
<file path=[Content_Types].xml><?xml version="1.0" encoding="utf-8"?>
<Types xmlns="http://schemas.openxmlformats.org/package/2006/content-types">
  <Default Extension="png" ContentType="image/png"/>
  <Default Extension="jpeg" ContentType="image/jpeg"/>
  <Default Extension="xls" ContentType="application/vnd.ms-excel"/>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3.xml" ContentType="application/vnd.openxmlformats-officedocument.drawingml.chartshapes+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4.xml" ContentType="application/vnd.openxmlformats-officedocument.drawingml.chartshapes+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5.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782C5" w14:textId="4B087518" w:rsidR="003360B6" w:rsidRDefault="003360B6" w:rsidP="00AB14FE">
      <w:pPr>
        <w:spacing w:line="276" w:lineRule="auto"/>
        <w:ind w:left="3544"/>
        <w:rPr>
          <w:b/>
          <w:bCs/>
          <w:iCs/>
          <w:szCs w:val="24"/>
          <w:lang w:val="ro-RO"/>
        </w:rPr>
      </w:pPr>
      <w:r w:rsidRPr="00EE0EC3">
        <w:rPr>
          <w:noProof/>
          <w:szCs w:val="24"/>
          <w:lang w:val="ru-RU" w:eastAsia="ru-RU"/>
        </w:rPr>
        <w:drawing>
          <wp:anchor distT="0" distB="0" distL="114300" distR="114300" simplePos="0" relativeHeight="251652096" behindDoc="0" locked="0" layoutInCell="1" allowOverlap="1" wp14:anchorId="5D0A315E" wp14:editId="6D55A037">
            <wp:simplePos x="0" y="0"/>
            <wp:positionH relativeFrom="column">
              <wp:posOffset>1068899</wp:posOffset>
            </wp:positionH>
            <wp:positionV relativeFrom="paragraph">
              <wp:posOffset>-155673</wp:posOffset>
            </wp:positionV>
            <wp:extent cx="1046512" cy="141889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6757" b="92568" l="7939" r="89924">
                                  <a14:foregroundMark x1="47939" y1="92680" x2="47939" y2="92680"/>
                                  <a14:foregroundMark x1="49771" y1="8108" x2="49771" y2="8108"/>
                                  <a14:foregroundMark x1="8550" y1="42568" x2="8550" y2="42568"/>
                                  <a14:foregroundMark x1="69771" y1="7207" x2="69771" y2="7207"/>
                                  <a14:foregroundMark x1="47939" y1="6757" x2="47939" y2="6757"/>
                                  <a14:foregroundMark x1="7939" y1="30856" x2="7939" y2="3085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046512" cy="14188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24106E" w14:textId="77777777" w:rsidR="003360B6" w:rsidRDefault="003360B6" w:rsidP="00AB14FE">
      <w:pPr>
        <w:spacing w:line="276" w:lineRule="auto"/>
        <w:ind w:left="3544"/>
        <w:rPr>
          <w:b/>
          <w:bCs/>
          <w:iCs/>
          <w:szCs w:val="24"/>
          <w:lang w:val="ro-RO"/>
        </w:rPr>
      </w:pPr>
    </w:p>
    <w:p w14:paraId="53A23F65" w14:textId="6FF75A76" w:rsidR="00DD4F59" w:rsidRPr="00EE0EC3" w:rsidRDefault="00DD4F59" w:rsidP="00AB14FE">
      <w:pPr>
        <w:spacing w:line="276" w:lineRule="auto"/>
        <w:ind w:left="3544"/>
        <w:rPr>
          <w:b/>
          <w:bCs/>
          <w:iCs/>
          <w:szCs w:val="24"/>
          <w:lang w:val="ro-RO"/>
        </w:rPr>
      </w:pPr>
      <w:r w:rsidRPr="00EE0EC3">
        <w:rPr>
          <w:b/>
          <w:bCs/>
          <w:iCs/>
          <w:szCs w:val="24"/>
          <w:lang w:val="ro-RO"/>
        </w:rPr>
        <w:t>CONSILIUL ORĂ</w:t>
      </w:r>
      <w:r w:rsidR="00EE0EC3" w:rsidRPr="00EE0EC3">
        <w:rPr>
          <w:b/>
          <w:bCs/>
          <w:iCs/>
          <w:szCs w:val="24"/>
          <w:lang w:val="ro-RO"/>
        </w:rPr>
        <w:t>Ș</w:t>
      </w:r>
      <w:r w:rsidRPr="00EE0EC3">
        <w:rPr>
          <w:b/>
          <w:bCs/>
          <w:iCs/>
          <w:szCs w:val="24"/>
          <w:lang w:val="ro-RO"/>
        </w:rPr>
        <w:t xml:space="preserve">ENESC </w:t>
      </w:r>
      <w:r w:rsidR="00EE0EC3" w:rsidRPr="00EE0EC3">
        <w:rPr>
          <w:b/>
          <w:bCs/>
          <w:iCs/>
          <w:szCs w:val="24"/>
          <w:lang w:val="ro-RO"/>
        </w:rPr>
        <w:t>Ș</w:t>
      </w:r>
      <w:r w:rsidRPr="00EE0EC3">
        <w:rPr>
          <w:b/>
          <w:bCs/>
          <w:iCs/>
          <w:szCs w:val="24"/>
          <w:lang w:val="ro-RO"/>
        </w:rPr>
        <w:t>TEFAN VODĂ</w:t>
      </w:r>
    </w:p>
    <w:p w14:paraId="1266DC63" w14:textId="6E791B3A" w:rsidR="00DD4F59" w:rsidRPr="00EE0EC3" w:rsidRDefault="00DD4F59" w:rsidP="00AB14FE">
      <w:pPr>
        <w:spacing w:line="276" w:lineRule="auto"/>
        <w:ind w:left="3544"/>
        <w:rPr>
          <w:b/>
          <w:bCs/>
          <w:iCs/>
          <w:szCs w:val="24"/>
          <w:lang w:val="ro-RO"/>
        </w:rPr>
      </w:pPr>
      <w:r w:rsidRPr="00EE0EC3">
        <w:rPr>
          <w:b/>
          <w:bCs/>
          <w:iCs/>
          <w:szCs w:val="24"/>
          <w:lang w:val="ro-RO"/>
        </w:rPr>
        <w:t xml:space="preserve">Primăria or. </w:t>
      </w:r>
      <w:r w:rsidR="00EE0EC3" w:rsidRPr="00EE0EC3">
        <w:rPr>
          <w:b/>
          <w:bCs/>
          <w:iCs/>
          <w:szCs w:val="24"/>
          <w:lang w:val="ro-RO"/>
        </w:rPr>
        <w:t>Ș</w:t>
      </w:r>
      <w:r w:rsidR="00072C20">
        <w:rPr>
          <w:b/>
          <w:bCs/>
          <w:iCs/>
          <w:szCs w:val="24"/>
          <w:lang w:val="ro-RO"/>
        </w:rPr>
        <w:t xml:space="preserve">tefan </w:t>
      </w:r>
      <w:r w:rsidRPr="00EE0EC3">
        <w:rPr>
          <w:b/>
          <w:bCs/>
          <w:iCs/>
          <w:szCs w:val="24"/>
          <w:lang w:val="ro-RO"/>
        </w:rPr>
        <w:t>Vodă</w:t>
      </w:r>
    </w:p>
    <w:p w14:paraId="36BB3B63" w14:textId="77777777" w:rsidR="00DD4F59" w:rsidRPr="00EE0EC3" w:rsidRDefault="00DD4F59" w:rsidP="00AB14FE">
      <w:pPr>
        <w:jc w:val="right"/>
        <w:rPr>
          <w:b/>
          <w:bCs/>
          <w:iCs/>
          <w:szCs w:val="24"/>
          <w:lang w:val="ro-RO"/>
        </w:rPr>
      </w:pPr>
    </w:p>
    <w:p w14:paraId="4A2EC636" w14:textId="77777777" w:rsidR="00DD4F59" w:rsidRPr="00EE0EC3" w:rsidRDefault="00DD4F59" w:rsidP="00AB14FE">
      <w:pPr>
        <w:jc w:val="right"/>
        <w:rPr>
          <w:b/>
          <w:bCs/>
          <w:iCs/>
          <w:szCs w:val="24"/>
          <w:lang w:val="ro-RO"/>
        </w:rPr>
      </w:pPr>
    </w:p>
    <w:p w14:paraId="11023F2D" w14:textId="77777777" w:rsidR="00DD4F59" w:rsidRPr="00EE0EC3" w:rsidRDefault="00DD4F59" w:rsidP="00AB14FE">
      <w:pPr>
        <w:jc w:val="right"/>
        <w:rPr>
          <w:b/>
          <w:bCs/>
          <w:iCs/>
          <w:szCs w:val="24"/>
          <w:lang w:val="ro-RO"/>
        </w:rPr>
      </w:pPr>
    </w:p>
    <w:p w14:paraId="53F34176" w14:textId="7F76F0D6" w:rsidR="007D1283" w:rsidRPr="00EE0EC3" w:rsidRDefault="007D1283" w:rsidP="00AB14FE">
      <w:pPr>
        <w:jc w:val="right"/>
        <w:rPr>
          <w:b/>
          <w:bCs/>
          <w:iCs/>
          <w:szCs w:val="24"/>
          <w:lang w:val="ro-RO"/>
        </w:rPr>
      </w:pPr>
      <w:r w:rsidRPr="00EE0EC3">
        <w:rPr>
          <w:b/>
          <w:bCs/>
          <w:iCs/>
          <w:szCs w:val="24"/>
          <w:lang w:val="ro-RO"/>
        </w:rPr>
        <w:t>Aprobat prin</w:t>
      </w:r>
    </w:p>
    <w:p w14:paraId="36231F31" w14:textId="1E1F9672" w:rsidR="007D1283" w:rsidRPr="00EE0EC3" w:rsidRDefault="007D1283" w:rsidP="00AB14FE">
      <w:pPr>
        <w:jc w:val="right"/>
        <w:rPr>
          <w:iCs/>
          <w:szCs w:val="24"/>
          <w:lang w:val="ro-RO"/>
        </w:rPr>
      </w:pPr>
      <w:r w:rsidRPr="00EE0EC3">
        <w:rPr>
          <w:iCs/>
          <w:szCs w:val="24"/>
          <w:lang w:val="ro-RO"/>
        </w:rPr>
        <w:t>Decizia Consiliului Oră</w:t>
      </w:r>
      <w:r w:rsidR="00EE0EC3" w:rsidRPr="00EE0EC3">
        <w:rPr>
          <w:iCs/>
          <w:szCs w:val="24"/>
          <w:lang w:val="ro-RO"/>
        </w:rPr>
        <w:t>ș</w:t>
      </w:r>
      <w:r w:rsidRPr="00EE0EC3">
        <w:rPr>
          <w:iCs/>
          <w:szCs w:val="24"/>
          <w:lang w:val="ro-RO"/>
        </w:rPr>
        <w:t>enesc</w:t>
      </w:r>
    </w:p>
    <w:p w14:paraId="7C705923" w14:textId="3982FFBA" w:rsidR="007D1283" w:rsidRPr="00EE0EC3" w:rsidRDefault="0083383A" w:rsidP="00AB14FE">
      <w:pPr>
        <w:jc w:val="right"/>
        <w:rPr>
          <w:iCs/>
          <w:szCs w:val="24"/>
          <w:lang w:val="ro-RO"/>
        </w:rPr>
      </w:pPr>
      <w:r>
        <w:rPr>
          <w:iCs/>
          <w:szCs w:val="24"/>
          <w:lang w:val="ro-RO"/>
        </w:rPr>
        <w:t>n</w:t>
      </w:r>
      <w:r w:rsidR="007D1283" w:rsidRPr="00EE0EC3">
        <w:rPr>
          <w:iCs/>
          <w:szCs w:val="24"/>
          <w:lang w:val="ro-RO"/>
        </w:rPr>
        <w:t>r. 3/1</w:t>
      </w:r>
      <w:r w:rsidR="00D82129">
        <w:rPr>
          <w:iCs/>
          <w:szCs w:val="24"/>
          <w:lang w:val="ro-RO"/>
        </w:rPr>
        <w:t>8</w:t>
      </w:r>
      <w:r w:rsidR="007D1283" w:rsidRPr="00EE0EC3">
        <w:rPr>
          <w:iCs/>
          <w:szCs w:val="24"/>
          <w:lang w:val="ro-RO"/>
        </w:rPr>
        <w:t xml:space="preserve"> din </w:t>
      </w:r>
      <w:r>
        <w:rPr>
          <w:iCs/>
          <w:szCs w:val="24"/>
          <w:lang w:val="ro-RO"/>
        </w:rPr>
        <w:t>12</w:t>
      </w:r>
      <w:r w:rsidR="007D1283" w:rsidRPr="00EE0EC3">
        <w:rPr>
          <w:iCs/>
          <w:szCs w:val="24"/>
          <w:lang w:val="ro-RO"/>
        </w:rPr>
        <w:t xml:space="preserve"> august 2020</w:t>
      </w:r>
    </w:p>
    <w:p w14:paraId="6D7DD70C" w14:textId="77777777" w:rsidR="00792B18" w:rsidRPr="00EE0EC3" w:rsidRDefault="00792B18" w:rsidP="00AB14FE">
      <w:pPr>
        <w:rPr>
          <w:szCs w:val="24"/>
          <w:lang w:val="ro-RO"/>
        </w:rPr>
      </w:pPr>
    </w:p>
    <w:p w14:paraId="0FAFD788" w14:textId="77777777" w:rsidR="00792B18" w:rsidRPr="00EE0EC3" w:rsidRDefault="00792B18" w:rsidP="00AB14FE">
      <w:pPr>
        <w:rPr>
          <w:szCs w:val="24"/>
          <w:lang w:val="ro-RO"/>
        </w:rPr>
      </w:pPr>
    </w:p>
    <w:p w14:paraId="67EC2CBC" w14:textId="77777777" w:rsidR="00792B18" w:rsidRPr="00EE0EC3" w:rsidRDefault="00792B18" w:rsidP="00AB14FE">
      <w:pPr>
        <w:rPr>
          <w:szCs w:val="24"/>
          <w:lang w:val="ro-RO"/>
        </w:rPr>
      </w:pPr>
    </w:p>
    <w:p w14:paraId="6A7D0834" w14:textId="27A40F45" w:rsidR="00792B18" w:rsidRPr="00EE0EC3" w:rsidRDefault="00792B18" w:rsidP="00AB14FE">
      <w:pPr>
        <w:rPr>
          <w:szCs w:val="24"/>
          <w:lang w:val="ro-RO"/>
        </w:rPr>
      </w:pPr>
    </w:p>
    <w:p w14:paraId="59B09FE9" w14:textId="19FD4B6A" w:rsidR="00792B18" w:rsidRPr="00EE0EC3" w:rsidRDefault="00792B18" w:rsidP="00AB14FE">
      <w:pPr>
        <w:rPr>
          <w:szCs w:val="24"/>
          <w:lang w:val="ro-RO"/>
        </w:rPr>
      </w:pPr>
    </w:p>
    <w:p w14:paraId="67F3927F" w14:textId="77777777" w:rsidR="000E3E3A" w:rsidRPr="00EE0EC3" w:rsidRDefault="000E3E3A" w:rsidP="00AB14FE">
      <w:pPr>
        <w:rPr>
          <w:szCs w:val="24"/>
          <w:lang w:val="ro-RO"/>
        </w:rPr>
      </w:pPr>
    </w:p>
    <w:p w14:paraId="0647FEB6" w14:textId="77777777" w:rsidR="000E3E3A" w:rsidRPr="00EE0EC3" w:rsidRDefault="000E3E3A" w:rsidP="00AB14FE">
      <w:pPr>
        <w:rPr>
          <w:szCs w:val="24"/>
          <w:lang w:val="ro-RO"/>
        </w:rPr>
      </w:pPr>
    </w:p>
    <w:p w14:paraId="1303472A" w14:textId="77777777" w:rsidR="000E3E3A" w:rsidRPr="00EE0EC3" w:rsidRDefault="000E3E3A" w:rsidP="00AB14FE">
      <w:pPr>
        <w:rPr>
          <w:szCs w:val="24"/>
          <w:lang w:val="ro-RO"/>
        </w:rPr>
      </w:pPr>
    </w:p>
    <w:p w14:paraId="7FCDCED3" w14:textId="77777777" w:rsidR="000E3E3A" w:rsidRPr="00EE0EC3" w:rsidRDefault="000E3E3A" w:rsidP="00AB14FE">
      <w:pPr>
        <w:rPr>
          <w:szCs w:val="24"/>
          <w:lang w:val="ro-RO"/>
        </w:rPr>
      </w:pPr>
    </w:p>
    <w:p w14:paraId="15847A2D" w14:textId="77777777" w:rsidR="000E3E3A" w:rsidRPr="00EE0EC3" w:rsidRDefault="000E3E3A" w:rsidP="00AB14FE">
      <w:pPr>
        <w:rPr>
          <w:szCs w:val="24"/>
          <w:lang w:val="ro-RO"/>
        </w:rPr>
      </w:pPr>
    </w:p>
    <w:p w14:paraId="164FDE33" w14:textId="77777777" w:rsidR="000E3E3A" w:rsidRPr="00EE0EC3" w:rsidRDefault="000E3E3A" w:rsidP="00AB14FE">
      <w:pPr>
        <w:rPr>
          <w:szCs w:val="24"/>
          <w:lang w:val="ro-RO"/>
        </w:rPr>
      </w:pPr>
    </w:p>
    <w:p w14:paraId="110C19CE" w14:textId="77777777" w:rsidR="000E3E3A" w:rsidRPr="00EE0EC3" w:rsidRDefault="000E3E3A" w:rsidP="00AB14FE">
      <w:pPr>
        <w:rPr>
          <w:szCs w:val="24"/>
          <w:lang w:val="ro-RO"/>
        </w:rPr>
      </w:pPr>
    </w:p>
    <w:p w14:paraId="1846AE0F" w14:textId="77777777" w:rsidR="000E3E3A" w:rsidRPr="00EE0EC3" w:rsidRDefault="000E3E3A" w:rsidP="00AB14FE">
      <w:pPr>
        <w:rPr>
          <w:szCs w:val="24"/>
          <w:lang w:val="ro-RO"/>
        </w:rPr>
      </w:pPr>
    </w:p>
    <w:p w14:paraId="6962F8C4" w14:textId="27747F50" w:rsidR="00B15390" w:rsidRPr="00EE0EC3" w:rsidRDefault="00DD4F59" w:rsidP="00AB14FE">
      <w:pPr>
        <w:jc w:val="center"/>
        <w:rPr>
          <w:b/>
          <w:bCs/>
          <w:color w:val="006699"/>
          <w:sz w:val="48"/>
          <w:szCs w:val="40"/>
          <w:lang w:val="ro-RO"/>
        </w:rPr>
      </w:pPr>
      <w:r w:rsidRPr="00EE0EC3">
        <w:rPr>
          <w:b/>
          <w:bCs/>
          <w:color w:val="006699"/>
          <w:sz w:val="48"/>
          <w:szCs w:val="40"/>
          <w:lang w:val="ro-RO"/>
        </w:rPr>
        <w:t>St</w:t>
      </w:r>
      <w:r w:rsidR="00792B18" w:rsidRPr="00EE0EC3">
        <w:rPr>
          <w:b/>
          <w:bCs/>
          <w:color w:val="006699"/>
          <w:sz w:val="48"/>
          <w:szCs w:val="40"/>
          <w:lang w:val="ro-RO"/>
        </w:rPr>
        <w:t xml:space="preserve">rategia de Dezvoltare </w:t>
      </w:r>
      <w:r w:rsidR="00492369" w:rsidRPr="00EE0EC3">
        <w:rPr>
          <w:b/>
          <w:bCs/>
          <w:color w:val="006699"/>
          <w:sz w:val="48"/>
          <w:szCs w:val="40"/>
          <w:lang w:val="ro-RO"/>
        </w:rPr>
        <w:t>C</w:t>
      </w:r>
      <w:r w:rsidR="00792B18" w:rsidRPr="00EE0EC3">
        <w:rPr>
          <w:b/>
          <w:bCs/>
          <w:color w:val="006699"/>
          <w:sz w:val="48"/>
          <w:szCs w:val="40"/>
          <w:lang w:val="ro-RO"/>
        </w:rPr>
        <w:t>omunitară</w:t>
      </w:r>
    </w:p>
    <w:p w14:paraId="14EE6414" w14:textId="4D4532C6" w:rsidR="00B15390" w:rsidRPr="00EE0EC3" w:rsidRDefault="00792B18" w:rsidP="00AB14FE">
      <w:pPr>
        <w:jc w:val="center"/>
        <w:rPr>
          <w:b/>
          <w:bCs/>
          <w:color w:val="006699"/>
          <w:sz w:val="48"/>
          <w:szCs w:val="40"/>
          <w:lang w:val="ro-RO"/>
        </w:rPr>
      </w:pPr>
      <w:r w:rsidRPr="00EE0EC3">
        <w:rPr>
          <w:b/>
          <w:bCs/>
          <w:color w:val="006699"/>
          <w:sz w:val="48"/>
          <w:szCs w:val="40"/>
          <w:lang w:val="ro-RO"/>
        </w:rPr>
        <w:t xml:space="preserve">a </w:t>
      </w:r>
      <w:r w:rsidR="003D36A0" w:rsidRPr="00EE0EC3">
        <w:rPr>
          <w:b/>
          <w:bCs/>
          <w:color w:val="006699"/>
          <w:sz w:val="48"/>
          <w:szCs w:val="40"/>
          <w:lang w:val="ro-RO"/>
        </w:rPr>
        <w:t>ora</w:t>
      </w:r>
      <w:r w:rsidR="00EE0EC3" w:rsidRPr="00EE0EC3">
        <w:rPr>
          <w:b/>
          <w:bCs/>
          <w:color w:val="006699"/>
          <w:sz w:val="48"/>
          <w:szCs w:val="40"/>
          <w:lang w:val="ro-RO"/>
        </w:rPr>
        <w:t>ș</w:t>
      </w:r>
      <w:r w:rsidR="003D36A0" w:rsidRPr="00EE0EC3">
        <w:rPr>
          <w:b/>
          <w:bCs/>
          <w:color w:val="006699"/>
          <w:sz w:val="48"/>
          <w:szCs w:val="40"/>
          <w:lang w:val="ro-RO"/>
        </w:rPr>
        <w:t xml:space="preserve">ului </w:t>
      </w:r>
      <w:r w:rsidR="00EE0EC3" w:rsidRPr="00EE0EC3">
        <w:rPr>
          <w:b/>
          <w:bCs/>
          <w:color w:val="006699"/>
          <w:sz w:val="48"/>
          <w:szCs w:val="40"/>
          <w:lang w:val="ro-RO"/>
        </w:rPr>
        <w:t>Ș</w:t>
      </w:r>
      <w:r w:rsidR="000E5848" w:rsidRPr="00EE0EC3">
        <w:rPr>
          <w:b/>
          <w:bCs/>
          <w:color w:val="006699"/>
          <w:sz w:val="48"/>
          <w:szCs w:val="40"/>
          <w:lang w:val="ro-RO"/>
        </w:rPr>
        <w:t>tefan Vodă</w:t>
      </w:r>
    </w:p>
    <w:p w14:paraId="188203D2" w14:textId="77777777" w:rsidR="00B15390" w:rsidRPr="00EE0EC3" w:rsidRDefault="00B15390" w:rsidP="00AB14FE">
      <w:pPr>
        <w:jc w:val="center"/>
        <w:rPr>
          <w:b/>
          <w:bCs/>
          <w:color w:val="006699"/>
          <w:sz w:val="48"/>
          <w:szCs w:val="40"/>
          <w:lang w:val="ro-RO"/>
        </w:rPr>
      </w:pPr>
      <w:r w:rsidRPr="00EE0EC3">
        <w:rPr>
          <w:b/>
          <w:bCs/>
          <w:color w:val="006699"/>
          <w:sz w:val="48"/>
          <w:szCs w:val="40"/>
          <w:lang w:val="ro-RO"/>
        </w:rPr>
        <w:t>pentru anii 2020-2025</w:t>
      </w:r>
    </w:p>
    <w:p w14:paraId="1F150C07" w14:textId="77777777" w:rsidR="00DD4F59" w:rsidRPr="00EE0EC3" w:rsidRDefault="00DD4F59" w:rsidP="00AB14FE">
      <w:pPr>
        <w:rPr>
          <w:szCs w:val="24"/>
          <w:lang w:val="ro-RO"/>
        </w:rPr>
      </w:pPr>
    </w:p>
    <w:p w14:paraId="63108DE5" w14:textId="77777777" w:rsidR="00DD4F59" w:rsidRPr="00EE0EC3" w:rsidRDefault="00DD4F59" w:rsidP="00AB14FE">
      <w:pPr>
        <w:rPr>
          <w:szCs w:val="24"/>
          <w:lang w:val="ro-RO"/>
        </w:rPr>
      </w:pPr>
    </w:p>
    <w:p w14:paraId="314AFA51" w14:textId="77777777" w:rsidR="00DD4F59" w:rsidRPr="00EE0EC3" w:rsidRDefault="00DD4F59" w:rsidP="00AB14FE">
      <w:pPr>
        <w:rPr>
          <w:szCs w:val="24"/>
          <w:lang w:val="ro-RO"/>
        </w:rPr>
      </w:pPr>
    </w:p>
    <w:p w14:paraId="3C4EBF34" w14:textId="77777777" w:rsidR="00DD4F59" w:rsidRPr="00EE0EC3" w:rsidRDefault="00DD4F59" w:rsidP="00AB14FE">
      <w:pPr>
        <w:rPr>
          <w:szCs w:val="24"/>
          <w:lang w:val="ro-RO"/>
        </w:rPr>
      </w:pPr>
    </w:p>
    <w:p w14:paraId="00B79886" w14:textId="77777777" w:rsidR="00DD4F59" w:rsidRPr="00EE0EC3" w:rsidRDefault="00DD4F59" w:rsidP="00AB14FE">
      <w:pPr>
        <w:rPr>
          <w:szCs w:val="24"/>
          <w:lang w:val="ro-RO"/>
        </w:rPr>
      </w:pPr>
    </w:p>
    <w:p w14:paraId="54CAEA12" w14:textId="77777777" w:rsidR="00DD4F59" w:rsidRPr="00EE0EC3" w:rsidRDefault="00DD4F59" w:rsidP="00AB14FE">
      <w:pPr>
        <w:rPr>
          <w:szCs w:val="24"/>
          <w:lang w:val="ro-RO"/>
        </w:rPr>
      </w:pPr>
    </w:p>
    <w:p w14:paraId="354E1004" w14:textId="77777777" w:rsidR="00DD4F59" w:rsidRPr="00EE0EC3" w:rsidRDefault="00DD4F59" w:rsidP="00AB14FE">
      <w:pPr>
        <w:rPr>
          <w:szCs w:val="24"/>
          <w:lang w:val="ro-RO"/>
        </w:rPr>
      </w:pPr>
    </w:p>
    <w:p w14:paraId="57D180D1" w14:textId="77777777" w:rsidR="00DD4F59" w:rsidRPr="00EE0EC3" w:rsidRDefault="00DD4F59" w:rsidP="00AB14FE">
      <w:pPr>
        <w:rPr>
          <w:szCs w:val="24"/>
          <w:lang w:val="ro-RO"/>
        </w:rPr>
      </w:pPr>
    </w:p>
    <w:p w14:paraId="297DF9E4" w14:textId="77777777" w:rsidR="00DD4F59" w:rsidRPr="00EE0EC3" w:rsidRDefault="00DD4F59" w:rsidP="00AB14FE">
      <w:pPr>
        <w:rPr>
          <w:szCs w:val="24"/>
          <w:lang w:val="ro-RO"/>
        </w:rPr>
      </w:pPr>
    </w:p>
    <w:p w14:paraId="4FFDF8E6" w14:textId="77777777" w:rsidR="00DD4F59" w:rsidRPr="00EE0EC3" w:rsidRDefault="00DD4F59" w:rsidP="00AB14FE">
      <w:pPr>
        <w:rPr>
          <w:szCs w:val="24"/>
          <w:lang w:val="ro-RO"/>
        </w:rPr>
      </w:pPr>
    </w:p>
    <w:p w14:paraId="57FA578D" w14:textId="77777777" w:rsidR="00DD4F59" w:rsidRPr="00EE0EC3" w:rsidRDefault="00DD4F59" w:rsidP="00AB14FE">
      <w:pPr>
        <w:rPr>
          <w:szCs w:val="24"/>
          <w:lang w:val="ro-RO"/>
        </w:rPr>
      </w:pPr>
    </w:p>
    <w:p w14:paraId="533B9569" w14:textId="77777777" w:rsidR="00DD4F59" w:rsidRPr="00EE0EC3" w:rsidRDefault="00DD4F59" w:rsidP="00AB14FE">
      <w:pPr>
        <w:rPr>
          <w:szCs w:val="24"/>
          <w:lang w:val="ro-RO"/>
        </w:rPr>
      </w:pPr>
    </w:p>
    <w:p w14:paraId="367B5C33" w14:textId="77777777" w:rsidR="00DD4F59" w:rsidRPr="00EE0EC3" w:rsidRDefault="00DD4F59" w:rsidP="00AB14FE">
      <w:pPr>
        <w:rPr>
          <w:szCs w:val="24"/>
          <w:lang w:val="ro-RO"/>
        </w:rPr>
      </w:pPr>
    </w:p>
    <w:p w14:paraId="7944729C" w14:textId="77777777" w:rsidR="00DD4F59" w:rsidRPr="00EE0EC3" w:rsidRDefault="00DD4F59" w:rsidP="00AB14FE">
      <w:pPr>
        <w:rPr>
          <w:szCs w:val="24"/>
          <w:lang w:val="ro-RO"/>
        </w:rPr>
      </w:pPr>
    </w:p>
    <w:p w14:paraId="2C3BF1B9" w14:textId="77777777" w:rsidR="00DD4F59" w:rsidRPr="00EE0EC3" w:rsidRDefault="00DD4F59" w:rsidP="00AB14FE">
      <w:pPr>
        <w:rPr>
          <w:szCs w:val="24"/>
          <w:lang w:val="ro-RO"/>
        </w:rPr>
      </w:pPr>
    </w:p>
    <w:p w14:paraId="49EE9A48" w14:textId="77777777" w:rsidR="00DD4F59" w:rsidRPr="00EE0EC3" w:rsidRDefault="00DD4F59" w:rsidP="00AB14FE">
      <w:pPr>
        <w:rPr>
          <w:szCs w:val="24"/>
          <w:lang w:val="ro-RO"/>
        </w:rPr>
      </w:pPr>
    </w:p>
    <w:p w14:paraId="0E4951B8" w14:textId="77777777" w:rsidR="00DD4F59" w:rsidRPr="00EE0EC3" w:rsidRDefault="00DD4F59" w:rsidP="00AB14FE">
      <w:pPr>
        <w:rPr>
          <w:szCs w:val="24"/>
          <w:lang w:val="ro-RO"/>
        </w:rPr>
      </w:pPr>
    </w:p>
    <w:p w14:paraId="3A510467" w14:textId="77777777" w:rsidR="00DD4F59" w:rsidRPr="00EE0EC3" w:rsidRDefault="00DD4F59" w:rsidP="00AB14FE">
      <w:pPr>
        <w:rPr>
          <w:szCs w:val="24"/>
          <w:lang w:val="ro-RO"/>
        </w:rPr>
      </w:pPr>
    </w:p>
    <w:p w14:paraId="3A761929" w14:textId="77777777" w:rsidR="00DD4F59" w:rsidRPr="00EE0EC3" w:rsidRDefault="00DD4F59" w:rsidP="00AB14FE">
      <w:pPr>
        <w:rPr>
          <w:szCs w:val="24"/>
          <w:lang w:val="ro-RO"/>
        </w:rPr>
      </w:pPr>
    </w:p>
    <w:p w14:paraId="01004454" w14:textId="77777777" w:rsidR="00DD4F59" w:rsidRPr="00EE0EC3" w:rsidRDefault="00DD4F59" w:rsidP="00AB14FE">
      <w:pPr>
        <w:rPr>
          <w:szCs w:val="24"/>
          <w:lang w:val="ro-RO"/>
        </w:rPr>
      </w:pPr>
    </w:p>
    <w:p w14:paraId="687A0F49" w14:textId="77777777" w:rsidR="00DD4F59" w:rsidRPr="00EE0EC3" w:rsidRDefault="00DD4F59" w:rsidP="00AB14FE">
      <w:pPr>
        <w:rPr>
          <w:szCs w:val="24"/>
          <w:lang w:val="ro-RO"/>
        </w:rPr>
      </w:pPr>
    </w:p>
    <w:p w14:paraId="2DBB8015" w14:textId="4E8B6FF7" w:rsidR="00DD4F59" w:rsidRPr="00EE0EC3" w:rsidRDefault="00DD4F59" w:rsidP="00AB14FE">
      <w:pPr>
        <w:rPr>
          <w:szCs w:val="24"/>
          <w:lang w:val="ro-RO"/>
        </w:rPr>
      </w:pPr>
    </w:p>
    <w:p w14:paraId="4ED95DBD" w14:textId="29F96A93" w:rsidR="0026390D" w:rsidRPr="00EE0EC3" w:rsidRDefault="00DD4F59" w:rsidP="00AB14FE">
      <w:pPr>
        <w:jc w:val="center"/>
        <w:rPr>
          <w:b/>
          <w:bCs/>
          <w:szCs w:val="24"/>
          <w:lang w:val="ro-RO"/>
        </w:rPr>
      </w:pPr>
      <w:r w:rsidRPr="00EE0EC3">
        <w:rPr>
          <w:b/>
          <w:bCs/>
          <w:szCs w:val="24"/>
          <w:lang w:val="ro-RO"/>
        </w:rPr>
        <w:t xml:space="preserve">Or. </w:t>
      </w:r>
      <w:r w:rsidR="003D5FD1" w:rsidRPr="00EE0EC3">
        <w:rPr>
          <w:b/>
          <w:bCs/>
          <w:szCs w:val="24"/>
          <w:lang w:val="ro-RO"/>
        </w:rPr>
        <w:t>Ștefan</w:t>
      </w:r>
      <w:r w:rsidR="00072C20">
        <w:rPr>
          <w:b/>
          <w:bCs/>
          <w:szCs w:val="24"/>
          <w:lang w:val="ro-RO"/>
        </w:rPr>
        <w:t xml:space="preserve"> </w:t>
      </w:r>
      <w:r w:rsidRPr="00EE0EC3">
        <w:rPr>
          <w:b/>
          <w:bCs/>
          <w:szCs w:val="24"/>
          <w:lang w:val="ro-RO"/>
        </w:rPr>
        <w:t>Vodă, 2020</w:t>
      </w:r>
      <w:r w:rsidR="0026390D" w:rsidRPr="00EE0EC3">
        <w:rPr>
          <w:b/>
          <w:bCs/>
          <w:szCs w:val="24"/>
          <w:lang w:val="ro-RO"/>
        </w:rPr>
        <w:br w:type="page"/>
      </w:r>
    </w:p>
    <w:p w14:paraId="03EDFC52" w14:textId="469A9850" w:rsidR="00792B18" w:rsidRPr="00EE0EC3" w:rsidRDefault="00792B18" w:rsidP="00AB14FE">
      <w:pPr>
        <w:rPr>
          <w:szCs w:val="24"/>
          <w:lang w:val="ro-RO"/>
        </w:rPr>
      </w:pPr>
    </w:p>
    <w:p w14:paraId="33D20DA1" w14:textId="1C61A7CA" w:rsidR="006045AF" w:rsidRPr="00EE0EC3" w:rsidRDefault="006045AF" w:rsidP="00AB14FE">
      <w:pPr>
        <w:rPr>
          <w:szCs w:val="24"/>
          <w:lang w:val="ro-RO"/>
        </w:rPr>
      </w:pPr>
    </w:p>
    <w:p w14:paraId="696EC31A" w14:textId="593FAAAA" w:rsidR="006045AF" w:rsidRPr="00EE0EC3" w:rsidRDefault="006045AF" w:rsidP="00AB14FE">
      <w:pPr>
        <w:rPr>
          <w:szCs w:val="24"/>
          <w:lang w:val="ro-RO"/>
        </w:rPr>
      </w:pPr>
    </w:p>
    <w:p w14:paraId="7A831D03" w14:textId="12FCF374" w:rsidR="006045AF" w:rsidRPr="00EE0EC3" w:rsidRDefault="006045AF" w:rsidP="00AB14FE">
      <w:pPr>
        <w:rPr>
          <w:szCs w:val="24"/>
          <w:lang w:val="ro-RO"/>
        </w:rPr>
      </w:pPr>
    </w:p>
    <w:p w14:paraId="0D146A42" w14:textId="633D1388" w:rsidR="006045AF" w:rsidRPr="00EE0EC3" w:rsidRDefault="006045AF" w:rsidP="00AB14FE">
      <w:pPr>
        <w:rPr>
          <w:szCs w:val="24"/>
          <w:lang w:val="ro-RO"/>
        </w:rPr>
      </w:pPr>
    </w:p>
    <w:p w14:paraId="39233308" w14:textId="16697F98" w:rsidR="006045AF" w:rsidRPr="00EE0EC3" w:rsidRDefault="006045AF" w:rsidP="00AB14FE">
      <w:pPr>
        <w:rPr>
          <w:szCs w:val="24"/>
          <w:lang w:val="ro-RO"/>
        </w:rPr>
      </w:pPr>
    </w:p>
    <w:p w14:paraId="68509AD8" w14:textId="77514C3F" w:rsidR="006045AF" w:rsidRPr="00EE0EC3" w:rsidRDefault="006045AF" w:rsidP="00AB14FE">
      <w:pPr>
        <w:rPr>
          <w:szCs w:val="24"/>
          <w:lang w:val="ro-RO"/>
        </w:rPr>
      </w:pPr>
    </w:p>
    <w:p w14:paraId="04E70FCA" w14:textId="2F557873" w:rsidR="006045AF" w:rsidRPr="00EE0EC3" w:rsidRDefault="006045AF" w:rsidP="00AB14FE">
      <w:pPr>
        <w:rPr>
          <w:szCs w:val="24"/>
          <w:lang w:val="ro-RO"/>
        </w:rPr>
      </w:pPr>
    </w:p>
    <w:p w14:paraId="7CFA92DD" w14:textId="33E1263E" w:rsidR="006045AF" w:rsidRPr="00EE0EC3" w:rsidRDefault="006045AF" w:rsidP="00AB14FE">
      <w:pPr>
        <w:rPr>
          <w:szCs w:val="24"/>
          <w:lang w:val="ro-RO"/>
        </w:rPr>
      </w:pPr>
    </w:p>
    <w:p w14:paraId="5F84D909" w14:textId="0687172C" w:rsidR="006045AF" w:rsidRPr="00EE0EC3" w:rsidRDefault="006045AF" w:rsidP="00AB14FE">
      <w:pPr>
        <w:rPr>
          <w:szCs w:val="24"/>
          <w:lang w:val="ro-RO"/>
        </w:rPr>
      </w:pPr>
    </w:p>
    <w:p w14:paraId="0790B1DA" w14:textId="5503BAE1" w:rsidR="006045AF" w:rsidRPr="00EE0EC3" w:rsidRDefault="006045AF" w:rsidP="00AB14FE">
      <w:pPr>
        <w:rPr>
          <w:szCs w:val="24"/>
          <w:lang w:val="ro-RO"/>
        </w:rPr>
      </w:pPr>
    </w:p>
    <w:p w14:paraId="0B253CE8" w14:textId="2E9E4ABA" w:rsidR="006045AF" w:rsidRPr="00EE0EC3" w:rsidRDefault="006045AF" w:rsidP="00AB14FE">
      <w:pPr>
        <w:rPr>
          <w:szCs w:val="24"/>
          <w:lang w:val="ro-RO"/>
        </w:rPr>
      </w:pPr>
    </w:p>
    <w:p w14:paraId="09A58F20" w14:textId="2F707207" w:rsidR="006045AF" w:rsidRPr="00EE0EC3" w:rsidRDefault="006045AF" w:rsidP="00AB14FE">
      <w:pPr>
        <w:rPr>
          <w:szCs w:val="24"/>
          <w:lang w:val="ro-RO"/>
        </w:rPr>
      </w:pPr>
    </w:p>
    <w:p w14:paraId="07D34140" w14:textId="4E7AEB66" w:rsidR="006045AF" w:rsidRPr="00EE0EC3" w:rsidRDefault="006045AF" w:rsidP="00AB14FE">
      <w:pPr>
        <w:rPr>
          <w:szCs w:val="24"/>
          <w:lang w:val="ro-RO"/>
        </w:rPr>
      </w:pPr>
    </w:p>
    <w:p w14:paraId="5CA575E7" w14:textId="52A9148E" w:rsidR="006045AF" w:rsidRPr="00EE0EC3" w:rsidRDefault="006045AF" w:rsidP="00AB14FE">
      <w:pPr>
        <w:rPr>
          <w:szCs w:val="24"/>
          <w:lang w:val="ro-RO"/>
        </w:rPr>
      </w:pPr>
    </w:p>
    <w:p w14:paraId="3B866C2B" w14:textId="2EF08CA2" w:rsidR="006045AF" w:rsidRPr="00EE0EC3" w:rsidRDefault="006045AF" w:rsidP="00AB14FE">
      <w:pPr>
        <w:rPr>
          <w:szCs w:val="24"/>
          <w:lang w:val="ro-RO"/>
        </w:rPr>
      </w:pPr>
    </w:p>
    <w:p w14:paraId="5D4FE29D" w14:textId="5CB590FA" w:rsidR="006045AF" w:rsidRPr="00EE0EC3" w:rsidRDefault="006045AF" w:rsidP="00AB14FE">
      <w:pPr>
        <w:rPr>
          <w:szCs w:val="24"/>
          <w:lang w:val="ro-RO"/>
        </w:rPr>
      </w:pPr>
    </w:p>
    <w:p w14:paraId="3C87AEE5" w14:textId="3C4D6C7F" w:rsidR="006045AF" w:rsidRPr="00EE0EC3" w:rsidRDefault="006045AF" w:rsidP="00AB14FE">
      <w:pPr>
        <w:rPr>
          <w:szCs w:val="24"/>
          <w:lang w:val="ro-RO"/>
        </w:rPr>
      </w:pPr>
    </w:p>
    <w:p w14:paraId="01480DCC" w14:textId="4445ED6D" w:rsidR="006045AF" w:rsidRPr="00EE0EC3" w:rsidRDefault="006045AF" w:rsidP="00AB14FE">
      <w:pPr>
        <w:rPr>
          <w:szCs w:val="24"/>
          <w:lang w:val="ro-RO"/>
        </w:rPr>
      </w:pPr>
    </w:p>
    <w:p w14:paraId="49B24FC8" w14:textId="58AB8126" w:rsidR="006045AF" w:rsidRPr="00EE0EC3" w:rsidRDefault="006045AF" w:rsidP="00AB14FE">
      <w:pPr>
        <w:rPr>
          <w:szCs w:val="24"/>
          <w:lang w:val="ro-RO"/>
        </w:rPr>
      </w:pPr>
    </w:p>
    <w:p w14:paraId="4686724F" w14:textId="2EDC22EE" w:rsidR="006045AF" w:rsidRPr="00EE0EC3" w:rsidRDefault="006045AF" w:rsidP="00AB14FE">
      <w:pPr>
        <w:rPr>
          <w:szCs w:val="24"/>
          <w:lang w:val="ro-RO"/>
        </w:rPr>
      </w:pPr>
    </w:p>
    <w:p w14:paraId="4E34E352" w14:textId="5E0198FA" w:rsidR="006045AF" w:rsidRPr="00EE0EC3" w:rsidRDefault="006045AF" w:rsidP="00AB14FE">
      <w:pPr>
        <w:rPr>
          <w:szCs w:val="24"/>
          <w:lang w:val="ro-RO"/>
        </w:rPr>
      </w:pPr>
    </w:p>
    <w:p w14:paraId="7E56A700" w14:textId="5D51B8B0" w:rsidR="006045AF" w:rsidRPr="00EE0EC3" w:rsidRDefault="006045AF" w:rsidP="00AB14FE">
      <w:pPr>
        <w:rPr>
          <w:szCs w:val="24"/>
          <w:lang w:val="ro-RO"/>
        </w:rPr>
      </w:pPr>
    </w:p>
    <w:p w14:paraId="2327245C" w14:textId="2FAAB0E5" w:rsidR="006045AF" w:rsidRPr="00EE0EC3" w:rsidRDefault="006045AF" w:rsidP="00AB14FE">
      <w:pPr>
        <w:rPr>
          <w:szCs w:val="24"/>
          <w:lang w:val="ro-RO"/>
        </w:rPr>
      </w:pPr>
    </w:p>
    <w:p w14:paraId="42510201" w14:textId="38C6BEC6" w:rsidR="006045AF" w:rsidRPr="00EE0EC3" w:rsidRDefault="006045AF" w:rsidP="00AB14FE">
      <w:pPr>
        <w:rPr>
          <w:szCs w:val="24"/>
          <w:lang w:val="ro-RO"/>
        </w:rPr>
      </w:pPr>
    </w:p>
    <w:p w14:paraId="3B9186AD" w14:textId="58E85F08" w:rsidR="006045AF" w:rsidRPr="00EE0EC3" w:rsidRDefault="006045AF" w:rsidP="00AB14FE">
      <w:pPr>
        <w:rPr>
          <w:szCs w:val="24"/>
          <w:lang w:val="ro-RO"/>
        </w:rPr>
      </w:pPr>
    </w:p>
    <w:p w14:paraId="65929AFC" w14:textId="445090A9" w:rsidR="006045AF" w:rsidRPr="00EE0EC3" w:rsidRDefault="006045AF" w:rsidP="00AB14FE">
      <w:pPr>
        <w:rPr>
          <w:szCs w:val="24"/>
          <w:lang w:val="ro-RO"/>
        </w:rPr>
      </w:pPr>
    </w:p>
    <w:p w14:paraId="61CA7870" w14:textId="2F7B40BF" w:rsidR="006045AF" w:rsidRPr="00EE0EC3" w:rsidRDefault="006045AF" w:rsidP="00AB14FE">
      <w:pPr>
        <w:rPr>
          <w:szCs w:val="24"/>
          <w:lang w:val="ro-RO"/>
        </w:rPr>
      </w:pPr>
    </w:p>
    <w:p w14:paraId="266FB3FC" w14:textId="265880CC" w:rsidR="006045AF" w:rsidRPr="00EE0EC3" w:rsidRDefault="006045AF" w:rsidP="00AB14FE">
      <w:pPr>
        <w:rPr>
          <w:szCs w:val="24"/>
          <w:lang w:val="ro-RO"/>
        </w:rPr>
      </w:pPr>
    </w:p>
    <w:p w14:paraId="2C51D911" w14:textId="5B013B8A" w:rsidR="006045AF" w:rsidRPr="00EE0EC3" w:rsidRDefault="006045AF" w:rsidP="00AB14FE">
      <w:pPr>
        <w:rPr>
          <w:szCs w:val="24"/>
          <w:lang w:val="ro-RO"/>
        </w:rPr>
      </w:pPr>
    </w:p>
    <w:p w14:paraId="5955F938" w14:textId="5246BC40" w:rsidR="006045AF" w:rsidRPr="00EE0EC3" w:rsidRDefault="006045AF" w:rsidP="00AB14FE">
      <w:pPr>
        <w:rPr>
          <w:szCs w:val="24"/>
          <w:lang w:val="ro-RO"/>
        </w:rPr>
      </w:pPr>
    </w:p>
    <w:p w14:paraId="7EB0B418" w14:textId="5BF9FC8C" w:rsidR="006045AF" w:rsidRPr="00EE0EC3" w:rsidRDefault="006045AF" w:rsidP="00AB14FE">
      <w:pPr>
        <w:rPr>
          <w:szCs w:val="24"/>
          <w:lang w:val="ro-RO"/>
        </w:rPr>
      </w:pPr>
    </w:p>
    <w:p w14:paraId="205A5C34" w14:textId="45900C75" w:rsidR="006045AF" w:rsidRPr="00EE0EC3" w:rsidRDefault="006045AF" w:rsidP="00AB14FE">
      <w:pPr>
        <w:rPr>
          <w:szCs w:val="24"/>
          <w:lang w:val="ro-RO"/>
        </w:rPr>
      </w:pPr>
    </w:p>
    <w:p w14:paraId="423ACEFA" w14:textId="65232AEE" w:rsidR="006045AF" w:rsidRPr="00EE0EC3" w:rsidRDefault="006045AF" w:rsidP="00AB14FE">
      <w:pPr>
        <w:rPr>
          <w:szCs w:val="24"/>
          <w:lang w:val="ro-RO"/>
        </w:rPr>
      </w:pPr>
    </w:p>
    <w:p w14:paraId="1132CBB3" w14:textId="64BD4055" w:rsidR="006045AF" w:rsidRPr="00EE0EC3" w:rsidRDefault="006045AF" w:rsidP="00AB14FE">
      <w:pPr>
        <w:rPr>
          <w:szCs w:val="24"/>
          <w:lang w:val="ro-RO"/>
        </w:rPr>
      </w:pPr>
    </w:p>
    <w:p w14:paraId="4B59E075" w14:textId="5204D1B4" w:rsidR="006045AF" w:rsidRPr="00EE0EC3" w:rsidRDefault="006045AF" w:rsidP="00AB14FE">
      <w:pPr>
        <w:rPr>
          <w:szCs w:val="24"/>
          <w:lang w:val="ro-RO"/>
        </w:rPr>
      </w:pPr>
    </w:p>
    <w:p w14:paraId="1DEDC122" w14:textId="4516E78E" w:rsidR="006045AF" w:rsidRPr="00EE0EC3" w:rsidRDefault="006045AF" w:rsidP="00AB14FE">
      <w:pPr>
        <w:rPr>
          <w:szCs w:val="24"/>
          <w:lang w:val="ro-RO"/>
        </w:rPr>
      </w:pPr>
    </w:p>
    <w:p w14:paraId="1ABE00E3" w14:textId="0634D731" w:rsidR="006045AF" w:rsidRPr="00EE0EC3" w:rsidRDefault="006045AF" w:rsidP="00AB14FE">
      <w:pPr>
        <w:rPr>
          <w:szCs w:val="24"/>
          <w:lang w:val="ro-RO"/>
        </w:rPr>
      </w:pPr>
    </w:p>
    <w:p w14:paraId="3430144B" w14:textId="33876281" w:rsidR="006045AF" w:rsidRPr="00EE0EC3" w:rsidRDefault="006045AF" w:rsidP="00AB14FE">
      <w:pPr>
        <w:rPr>
          <w:szCs w:val="24"/>
          <w:lang w:val="ro-RO"/>
        </w:rPr>
      </w:pPr>
    </w:p>
    <w:p w14:paraId="6BDABFDC" w14:textId="41FF4253" w:rsidR="006045AF" w:rsidRPr="00EE0EC3" w:rsidRDefault="006045AF" w:rsidP="00AB14FE">
      <w:pPr>
        <w:rPr>
          <w:szCs w:val="24"/>
          <w:lang w:val="ro-RO"/>
        </w:rPr>
      </w:pPr>
    </w:p>
    <w:p w14:paraId="78A0371A" w14:textId="356ECF31" w:rsidR="006045AF" w:rsidRPr="00EE0EC3" w:rsidRDefault="006045AF" w:rsidP="00AB14FE">
      <w:pPr>
        <w:rPr>
          <w:szCs w:val="24"/>
          <w:lang w:val="ro-RO"/>
        </w:rPr>
      </w:pPr>
    </w:p>
    <w:p w14:paraId="770F5042" w14:textId="2186DC6E" w:rsidR="006045AF" w:rsidRPr="00EE0EC3" w:rsidRDefault="006045AF" w:rsidP="00AB14FE">
      <w:pPr>
        <w:rPr>
          <w:szCs w:val="24"/>
          <w:lang w:val="ro-RO"/>
        </w:rPr>
      </w:pPr>
    </w:p>
    <w:p w14:paraId="4DC32387" w14:textId="5236DB64" w:rsidR="006045AF" w:rsidRPr="00EE0EC3" w:rsidRDefault="006045AF" w:rsidP="00AB14FE">
      <w:pPr>
        <w:rPr>
          <w:szCs w:val="24"/>
          <w:lang w:val="ro-RO"/>
        </w:rPr>
      </w:pPr>
    </w:p>
    <w:p w14:paraId="1D8B7401" w14:textId="09EE1AB1" w:rsidR="006045AF" w:rsidRPr="00EE0EC3" w:rsidRDefault="006045AF" w:rsidP="00AB14FE">
      <w:pPr>
        <w:rPr>
          <w:szCs w:val="24"/>
          <w:lang w:val="ro-RO"/>
        </w:rPr>
      </w:pPr>
    </w:p>
    <w:p w14:paraId="0E82A0FD" w14:textId="4466D596" w:rsidR="006045AF" w:rsidRPr="00EE0EC3" w:rsidRDefault="006045AF" w:rsidP="00AB14FE">
      <w:pPr>
        <w:rPr>
          <w:szCs w:val="24"/>
          <w:lang w:val="ro-RO"/>
        </w:rPr>
      </w:pPr>
    </w:p>
    <w:p w14:paraId="381CC6DE" w14:textId="4305F14A" w:rsidR="006045AF" w:rsidRPr="00EE0EC3" w:rsidRDefault="006045AF" w:rsidP="00AB14FE">
      <w:pPr>
        <w:rPr>
          <w:szCs w:val="24"/>
          <w:lang w:val="ro-RO"/>
        </w:rPr>
      </w:pPr>
    </w:p>
    <w:p w14:paraId="56067807" w14:textId="77777777" w:rsidR="006045AF" w:rsidRPr="00EE0EC3" w:rsidRDefault="006045AF" w:rsidP="00AB14FE">
      <w:pPr>
        <w:rPr>
          <w:szCs w:val="24"/>
          <w:lang w:val="ro-RO"/>
        </w:rPr>
      </w:pPr>
    </w:p>
    <w:p w14:paraId="5BF59567" w14:textId="08E5521D" w:rsidR="001A4E9E" w:rsidRPr="00EE0EC3" w:rsidRDefault="00491404" w:rsidP="00AB14FE">
      <w:pPr>
        <w:jc w:val="both"/>
        <w:rPr>
          <w:szCs w:val="24"/>
          <w:lang w:val="ro-RO"/>
        </w:rPr>
      </w:pPr>
      <w:r w:rsidRPr="00EE0EC3">
        <w:rPr>
          <w:i/>
          <w:szCs w:val="24"/>
          <w:lang w:val="ro-RO"/>
        </w:rPr>
        <w:t>Realizarea acestui document a fost posibilă datorită suportului generos din partea poporului American prin intermediul Agen</w:t>
      </w:r>
      <w:r w:rsidR="00EE0EC3" w:rsidRPr="00EE0EC3">
        <w:rPr>
          <w:i/>
          <w:szCs w:val="24"/>
          <w:lang w:val="ro-RO"/>
        </w:rPr>
        <w:t>ț</w:t>
      </w:r>
      <w:r w:rsidRPr="00EE0EC3">
        <w:rPr>
          <w:i/>
          <w:szCs w:val="24"/>
          <w:lang w:val="ro-RO"/>
        </w:rPr>
        <w:t>iei Statelor Unite pentru Dezvoltare Interna</w:t>
      </w:r>
      <w:r w:rsidR="00EE0EC3" w:rsidRPr="00EE0EC3">
        <w:rPr>
          <w:i/>
          <w:szCs w:val="24"/>
          <w:lang w:val="ro-RO"/>
        </w:rPr>
        <w:t>ț</w:t>
      </w:r>
      <w:r w:rsidRPr="00EE0EC3">
        <w:rPr>
          <w:i/>
          <w:szCs w:val="24"/>
          <w:lang w:val="ro-RO"/>
        </w:rPr>
        <w:t>ională (USAID). Con</w:t>
      </w:r>
      <w:r w:rsidR="00EE0EC3" w:rsidRPr="00EE0EC3">
        <w:rPr>
          <w:i/>
          <w:szCs w:val="24"/>
          <w:lang w:val="ro-RO"/>
        </w:rPr>
        <w:t>ț</w:t>
      </w:r>
      <w:r w:rsidRPr="00EE0EC3">
        <w:rPr>
          <w:i/>
          <w:szCs w:val="24"/>
          <w:lang w:val="ro-RO"/>
        </w:rPr>
        <w:t xml:space="preserve">inutul acestui material </w:t>
      </w:r>
      <w:r w:rsidR="00EE0EC3" w:rsidRPr="00EE0EC3">
        <w:rPr>
          <w:i/>
          <w:szCs w:val="24"/>
          <w:lang w:val="ro-RO"/>
        </w:rPr>
        <w:t>ț</w:t>
      </w:r>
      <w:r w:rsidRPr="00EE0EC3">
        <w:rPr>
          <w:i/>
          <w:szCs w:val="24"/>
          <w:lang w:val="ro-RO"/>
        </w:rPr>
        <w:t xml:space="preserve">ine de </w:t>
      </w:r>
      <w:r w:rsidRPr="00EE0EC3">
        <w:rPr>
          <w:i/>
          <w:color w:val="0D0D0D" w:themeColor="text1" w:themeTint="F2"/>
          <w:szCs w:val="24"/>
          <w:lang w:val="ro-RO"/>
        </w:rPr>
        <w:t>responsabilitatea Grupului de Lucru pentru Planificare Strategică creat prin Dispozi</w:t>
      </w:r>
      <w:r w:rsidR="00EE0EC3" w:rsidRPr="00EE0EC3">
        <w:rPr>
          <w:i/>
          <w:color w:val="0D0D0D" w:themeColor="text1" w:themeTint="F2"/>
          <w:szCs w:val="24"/>
          <w:lang w:val="ro-RO"/>
        </w:rPr>
        <w:t>ț</w:t>
      </w:r>
      <w:r w:rsidRPr="00EE0EC3">
        <w:rPr>
          <w:i/>
          <w:color w:val="0D0D0D" w:themeColor="text1" w:themeTint="F2"/>
          <w:szCs w:val="24"/>
          <w:lang w:val="ro-RO"/>
        </w:rPr>
        <w:t xml:space="preserve">ia primarului </w:t>
      </w:r>
      <w:r w:rsidR="0083383A">
        <w:rPr>
          <w:i/>
          <w:szCs w:val="24"/>
          <w:shd w:val="clear" w:color="auto" w:fill="FFFFFF" w:themeFill="background1"/>
          <w:lang w:val="ro-RO"/>
        </w:rPr>
        <w:t>nr.</w:t>
      </w:r>
      <w:r w:rsidR="00D5169F" w:rsidRPr="00EE0EC3">
        <w:rPr>
          <w:i/>
          <w:szCs w:val="24"/>
          <w:shd w:val="clear" w:color="auto" w:fill="FFFFFF" w:themeFill="background1"/>
          <w:lang w:val="ro-RO"/>
        </w:rPr>
        <w:t>10</w:t>
      </w:r>
      <w:r w:rsidR="0086323B" w:rsidRPr="00EE0EC3">
        <w:rPr>
          <w:i/>
          <w:szCs w:val="24"/>
          <w:shd w:val="clear" w:color="auto" w:fill="FFFFFF" w:themeFill="background1"/>
          <w:lang w:val="ro-RO"/>
        </w:rPr>
        <w:t xml:space="preserve"> din 2</w:t>
      </w:r>
      <w:r w:rsidR="00D5169F" w:rsidRPr="00EE0EC3">
        <w:rPr>
          <w:i/>
          <w:szCs w:val="24"/>
          <w:shd w:val="clear" w:color="auto" w:fill="FFFFFF" w:themeFill="background1"/>
          <w:lang w:val="ro-RO"/>
        </w:rPr>
        <w:t xml:space="preserve">8 </w:t>
      </w:r>
      <w:r w:rsidR="00290F52" w:rsidRPr="00EE0EC3">
        <w:rPr>
          <w:i/>
          <w:szCs w:val="24"/>
          <w:shd w:val="clear" w:color="auto" w:fill="FFFFFF" w:themeFill="background1"/>
          <w:lang w:val="ro-RO"/>
        </w:rPr>
        <w:t xml:space="preserve">ianuarie </w:t>
      </w:r>
      <w:r w:rsidRPr="00EE0EC3">
        <w:rPr>
          <w:i/>
          <w:szCs w:val="24"/>
          <w:shd w:val="clear" w:color="auto" w:fill="FFFFFF" w:themeFill="background1"/>
          <w:lang w:val="ro-RO"/>
        </w:rPr>
        <w:t>2</w:t>
      </w:r>
      <w:r w:rsidR="000D0364" w:rsidRPr="00EE0EC3">
        <w:rPr>
          <w:i/>
          <w:szCs w:val="24"/>
          <w:shd w:val="clear" w:color="auto" w:fill="FFFFFF" w:themeFill="background1"/>
          <w:lang w:val="ro-RO"/>
        </w:rPr>
        <w:t>020</w:t>
      </w:r>
      <w:r w:rsidR="0083383A">
        <w:rPr>
          <w:i/>
          <w:szCs w:val="24"/>
          <w:shd w:val="clear" w:color="auto" w:fill="FFFFFF" w:themeFill="background1"/>
          <w:lang w:val="ro-RO"/>
        </w:rPr>
        <w:t xml:space="preserve"> </w:t>
      </w:r>
      <w:r w:rsidR="00EE0EC3" w:rsidRPr="00EE0EC3">
        <w:rPr>
          <w:i/>
          <w:szCs w:val="24"/>
          <w:shd w:val="clear" w:color="auto" w:fill="FFFFFF" w:themeFill="background1"/>
          <w:lang w:val="ro-RO"/>
        </w:rPr>
        <w:t>ș</w:t>
      </w:r>
      <w:r w:rsidRPr="00EE0EC3">
        <w:rPr>
          <w:i/>
          <w:szCs w:val="24"/>
          <w:shd w:val="clear" w:color="auto" w:fill="FFFFFF" w:themeFill="background1"/>
          <w:lang w:val="ro-RO"/>
        </w:rPr>
        <w:t>i nu reflectă în mod necesar viziunea USAID sau a Guvernului St</w:t>
      </w:r>
      <w:r w:rsidRPr="00EE0EC3">
        <w:rPr>
          <w:i/>
          <w:szCs w:val="24"/>
          <w:lang w:val="ro-RO"/>
        </w:rPr>
        <w:t>atelor Unite.</w:t>
      </w:r>
      <w:r w:rsidR="001A4E9E" w:rsidRPr="00EE0EC3">
        <w:rPr>
          <w:szCs w:val="24"/>
          <w:lang w:val="ro-RO"/>
        </w:rPr>
        <w:br w:type="page"/>
      </w:r>
    </w:p>
    <w:sdt>
      <w:sdtPr>
        <w:rPr>
          <w:rFonts w:ascii="Roboto Condensed" w:eastAsiaTheme="minorHAnsi" w:hAnsi="Roboto Condensed" w:cstheme="minorBidi"/>
          <w:b/>
          <w:bCs/>
          <w:color w:val="auto"/>
          <w:sz w:val="24"/>
          <w:szCs w:val="24"/>
          <w:lang w:val="ro-RO"/>
        </w:rPr>
        <w:id w:val="1863243529"/>
        <w:docPartObj>
          <w:docPartGallery w:val="Table of Contents"/>
          <w:docPartUnique/>
        </w:docPartObj>
      </w:sdtPr>
      <w:sdtEndPr>
        <w:rPr>
          <w:b w:val="0"/>
          <w:bCs w:val="0"/>
        </w:rPr>
      </w:sdtEndPr>
      <w:sdtContent>
        <w:p w14:paraId="7771726C" w14:textId="77777777" w:rsidR="000376E6" w:rsidRPr="00EE0EC3" w:rsidRDefault="000376E6" w:rsidP="00AB14FE">
          <w:pPr>
            <w:pStyle w:val="a5"/>
            <w:spacing w:before="0" w:line="240" w:lineRule="auto"/>
            <w:rPr>
              <w:rFonts w:ascii="Roboto Condensed" w:hAnsi="Roboto Condensed"/>
              <w:b/>
              <w:bCs/>
              <w:color w:val="000000" w:themeColor="text1"/>
              <w:sz w:val="24"/>
              <w:szCs w:val="24"/>
              <w:lang w:val="ro-RO"/>
            </w:rPr>
          </w:pPr>
          <w:r w:rsidRPr="00EE0EC3">
            <w:rPr>
              <w:rFonts w:ascii="Roboto Condensed" w:hAnsi="Roboto Condensed"/>
              <w:b/>
              <w:bCs/>
              <w:color w:val="000000" w:themeColor="text1"/>
              <w:sz w:val="24"/>
              <w:szCs w:val="24"/>
              <w:lang w:val="ro-RO"/>
            </w:rPr>
            <w:t>Cuprins</w:t>
          </w:r>
        </w:p>
        <w:p w14:paraId="688041CC" w14:textId="5835E6C1" w:rsidR="00692F49" w:rsidRDefault="00300414" w:rsidP="00692F49">
          <w:pPr>
            <w:pStyle w:val="11"/>
            <w:rPr>
              <w:rFonts w:asciiTheme="minorHAnsi" w:eastAsiaTheme="minorEastAsia" w:hAnsiTheme="minorHAnsi"/>
              <w:b w:val="0"/>
              <w:bCs w:val="0"/>
              <w:sz w:val="22"/>
              <w:lang w:val="en-US"/>
            </w:rPr>
          </w:pPr>
          <w:r w:rsidRPr="00EE0EC3">
            <w:rPr>
              <w:noProof w:val="0"/>
              <w:szCs w:val="24"/>
            </w:rPr>
            <w:fldChar w:fldCharType="begin"/>
          </w:r>
          <w:r w:rsidR="000376E6" w:rsidRPr="00EE0EC3">
            <w:rPr>
              <w:noProof w:val="0"/>
              <w:szCs w:val="24"/>
            </w:rPr>
            <w:instrText xml:space="preserve"> TOC \o "1-3" \h \z \u </w:instrText>
          </w:r>
          <w:r w:rsidRPr="00EE0EC3">
            <w:rPr>
              <w:noProof w:val="0"/>
              <w:szCs w:val="24"/>
            </w:rPr>
            <w:fldChar w:fldCharType="separate"/>
          </w:r>
          <w:hyperlink w:anchor="_Toc52293757" w:history="1">
            <w:r w:rsidR="00692F49" w:rsidRPr="00177815">
              <w:rPr>
                <w:rStyle w:val="a6"/>
              </w:rPr>
              <w:t>Lista de figuri</w:t>
            </w:r>
            <w:r w:rsidR="00692F49">
              <w:rPr>
                <w:webHidden/>
              </w:rPr>
              <w:tab/>
            </w:r>
            <w:r w:rsidR="00692F49">
              <w:rPr>
                <w:webHidden/>
              </w:rPr>
              <w:fldChar w:fldCharType="begin"/>
            </w:r>
            <w:r w:rsidR="00692F49">
              <w:rPr>
                <w:webHidden/>
              </w:rPr>
              <w:instrText xml:space="preserve"> PAGEREF _Toc52293757 \h </w:instrText>
            </w:r>
            <w:r w:rsidR="00692F49">
              <w:rPr>
                <w:webHidden/>
              </w:rPr>
            </w:r>
            <w:r w:rsidR="00692F49">
              <w:rPr>
                <w:webHidden/>
              </w:rPr>
              <w:fldChar w:fldCharType="separate"/>
            </w:r>
            <w:r w:rsidR="00943361">
              <w:rPr>
                <w:webHidden/>
              </w:rPr>
              <w:t>4</w:t>
            </w:r>
            <w:r w:rsidR="00692F49">
              <w:rPr>
                <w:webHidden/>
              </w:rPr>
              <w:fldChar w:fldCharType="end"/>
            </w:r>
          </w:hyperlink>
        </w:p>
        <w:p w14:paraId="1B69275F" w14:textId="51D465DB" w:rsidR="00692F49" w:rsidRDefault="009C0F7C" w:rsidP="00692F49">
          <w:pPr>
            <w:pStyle w:val="11"/>
            <w:rPr>
              <w:rFonts w:asciiTheme="minorHAnsi" w:eastAsiaTheme="minorEastAsia" w:hAnsiTheme="minorHAnsi"/>
              <w:b w:val="0"/>
              <w:bCs w:val="0"/>
              <w:sz w:val="22"/>
              <w:lang w:val="en-US"/>
            </w:rPr>
          </w:pPr>
          <w:hyperlink w:anchor="_Toc52293758" w:history="1">
            <w:r w:rsidR="00692F49" w:rsidRPr="00177815">
              <w:rPr>
                <w:rStyle w:val="a6"/>
              </w:rPr>
              <w:t>Lista de tabele</w:t>
            </w:r>
            <w:r w:rsidR="00692F49">
              <w:rPr>
                <w:webHidden/>
              </w:rPr>
              <w:tab/>
            </w:r>
            <w:r w:rsidR="00692F49">
              <w:rPr>
                <w:webHidden/>
              </w:rPr>
              <w:fldChar w:fldCharType="begin"/>
            </w:r>
            <w:r w:rsidR="00692F49">
              <w:rPr>
                <w:webHidden/>
              </w:rPr>
              <w:instrText xml:space="preserve"> PAGEREF _Toc52293758 \h </w:instrText>
            </w:r>
            <w:r w:rsidR="00692F49">
              <w:rPr>
                <w:webHidden/>
              </w:rPr>
            </w:r>
            <w:r w:rsidR="00692F49">
              <w:rPr>
                <w:webHidden/>
              </w:rPr>
              <w:fldChar w:fldCharType="separate"/>
            </w:r>
            <w:r w:rsidR="00943361">
              <w:rPr>
                <w:webHidden/>
              </w:rPr>
              <w:t>4</w:t>
            </w:r>
            <w:r w:rsidR="00692F49">
              <w:rPr>
                <w:webHidden/>
              </w:rPr>
              <w:fldChar w:fldCharType="end"/>
            </w:r>
          </w:hyperlink>
        </w:p>
        <w:p w14:paraId="2C182F72" w14:textId="2D1B9333" w:rsidR="00692F49" w:rsidRDefault="009C0F7C" w:rsidP="00692F49">
          <w:pPr>
            <w:pStyle w:val="11"/>
            <w:rPr>
              <w:rFonts w:asciiTheme="minorHAnsi" w:eastAsiaTheme="minorEastAsia" w:hAnsiTheme="minorHAnsi"/>
              <w:b w:val="0"/>
              <w:bCs w:val="0"/>
              <w:sz w:val="22"/>
              <w:lang w:val="en-US"/>
            </w:rPr>
          </w:pPr>
          <w:hyperlink w:anchor="_Toc52293759" w:history="1">
            <w:r w:rsidR="00692F49" w:rsidRPr="00177815">
              <w:rPr>
                <w:rStyle w:val="a6"/>
              </w:rPr>
              <w:t>1.</w:t>
            </w:r>
            <w:r w:rsidR="00692F49">
              <w:rPr>
                <w:rFonts w:asciiTheme="minorHAnsi" w:eastAsiaTheme="minorEastAsia" w:hAnsiTheme="minorHAnsi"/>
                <w:b w:val="0"/>
                <w:bCs w:val="0"/>
                <w:sz w:val="22"/>
                <w:lang w:val="en-US"/>
              </w:rPr>
              <w:tab/>
            </w:r>
            <w:r w:rsidR="00692F49" w:rsidRPr="00177815">
              <w:rPr>
                <w:rStyle w:val="a6"/>
              </w:rPr>
              <w:t>Introducere și rezumat executiv</w:t>
            </w:r>
            <w:r w:rsidR="00692F49">
              <w:rPr>
                <w:webHidden/>
              </w:rPr>
              <w:tab/>
            </w:r>
            <w:r w:rsidR="00692F49">
              <w:rPr>
                <w:webHidden/>
              </w:rPr>
              <w:fldChar w:fldCharType="begin"/>
            </w:r>
            <w:r w:rsidR="00692F49">
              <w:rPr>
                <w:webHidden/>
              </w:rPr>
              <w:instrText xml:space="preserve"> PAGEREF _Toc52293759 \h </w:instrText>
            </w:r>
            <w:r w:rsidR="00692F49">
              <w:rPr>
                <w:webHidden/>
              </w:rPr>
            </w:r>
            <w:r w:rsidR="00692F49">
              <w:rPr>
                <w:webHidden/>
              </w:rPr>
              <w:fldChar w:fldCharType="separate"/>
            </w:r>
            <w:r w:rsidR="00943361">
              <w:rPr>
                <w:webHidden/>
              </w:rPr>
              <w:t>5</w:t>
            </w:r>
            <w:r w:rsidR="00692F49">
              <w:rPr>
                <w:webHidden/>
              </w:rPr>
              <w:fldChar w:fldCharType="end"/>
            </w:r>
          </w:hyperlink>
        </w:p>
        <w:p w14:paraId="36E0EA47" w14:textId="6E180835" w:rsidR="00692F49" w:rsidRDefault="009C0F7C" w:rsidP="00692F49">
          <w:pPr>
            <w:pStyle w:val="21"/>
            <w:tabs>
              <w:tab w:val="left" w:pos="880"/>
              <w:tab w:val="right" w:leader="dot" w:pos="9628"/>
            </w:tabs>
            <w:spacing w:after="0"/>
            <w:rPr>
              <w:rFonts w:asciiTheme="minorHAnsi" w:eastAsiaTheme="minorEastAsia" w:hAnsiTheme="minorHAnsi"/>
              <w:noProof/>
              <w:sz w:val="22"/>
            </w:rPr>
          </w:pPr>
          <w:hyperlink w:anchor="_Toc52293760" w:history="1">
            <w:r w:rsidR="00692F49" w:rsidRPr="00177815">
              <w:rPr>
                <w:rStyle w:val="a6"/>
                <w:noProof/>
                <w:lang w:val="ro-RO"/>
              </w:rPr>
              <w:t>1.1.</w:t>
            </w:r>
            <w:r w:rsidR="00692F49">
              <w:rPr>
                <w:rFonts w:asciiTheme="minorHAnsi" w:eastAsiaTheme="minorEastAsia" w:hAnsiTheme="minorHAnsi"/>
                <w:noProof/>
                <w:sz w:val="22"/>
              </w:rPr>
              <w:tab/>
            </w:r>
            <w:r w:rsidR="00692F49" w:rsidRPr="00177815">
              <w:rPr>
                <w:rStyle w:val="a6"/>
                <w:noProof/>
                <w:lang w:val="ro-RO"/>
              </w:rPr>
              <w:t>Fișa de rezumat PSM</w:t>
            </w:r>
            <w:r w:rsidR="00692F49">
              <w:rPr>
                <w:noProof/>
                <w:webHidden/>
              </w:rPr>
              <w:tab/>
            </w:r>
            <w:r w:rsidR="00692F49">
              <w:rPr>
                <w:noProof/>
                <w:webHidden/>
              </w:rPr>
              <w:fldChar w:fldCharType="begin"/>
            </w:r>
            <w:r w:rsidR="00692F49">
              <w:rPr>
                <w:noProof/>
                <w:webHidden/>
              </w:rPr>
              <w:instrText xml:space="preserve"> PAGEREF _Toc52293760 \h </w:instrText>
            </w:r>
            <w:r w:rsidR="00692F49">
              <w:rPr>
                <w:noProof/>
                <w:webHidden/>
              </w:rPr>
            </w:r>
            <w:r w:rsidR="00692F49">
              <w:rPr>
                <w:noProof/>
                <w:webHidden/>
              </w:rPr>
              <w:fldChar w:fldCharType="separate"/>
            </w:r>
            <w:r w:rsidR="00943361">
              <w:rPr>
                <w:noProof/>
                <w:webHidden/>
              </w:rPr>
              <w:t>5</w:t>
            </w:r>
            <w:r w:rsidR="00692F49">
              <w:rPr>
                <w:noProof/>
                <w:webHidden/>
              </w:rPr>
              <w:fldChar w:fldCharType="end"/>
            </w:r>
          </w:hyperlink>
        </w:p>
        <w:p w14:paraId="6D8872AB" w14:textId="32F5DE75" w:rsidR="00692F49" w:rsidRDefault="009C0F7C" w:rsidP="00692F49">
          <w:pPr>
            <w:pStyle w:val="21"/>
            <w:tabs>
              <w:tab w:val="left" w:pos="880"/>
              <w:tab w:val="right" w:leader="dot" w:pos="9628"/>
            </w:tabs>
            <w:spacing w:after="0"/>
            <w:rPr>
              <w:rFonts w:asciiTheme="minorHAnsi" w:eastAsiaTheme="minorEastAsia" w:hAnsiTheme="minorHAnsi"/>
              <w:noProof/>
              <w:sz w:val="22"/>
            </w:rPr>
          </w:pPr>
          <w:hyperlink w:anchor="_Toc52293761" w:history="1">
            <w:r w:rsidR="00692F49" w:rsidRPr="00177815">
              <w:rPr>
                <w:rStyle w:val="a6"/>
                <w:noProof/>
                <w:lang w:val="ro-RO"/>
              </w:rPr>
              <w:t>1.2.</w:t>
            </w:r>
            <w:r w:rsidR="00692F49">
              <w:rPr>
                <w:rFonts w:asciiTheme="minorHAnsi" w:eastAsiaTheme="minorEastAsia" w:hAnsiTheme="minorHAnsi"/>
                <w:noProof/>
                <w:sz w:val="22"/>
              </w:rPr>
              <w:tab/>
            </w:r>
            <w:r w:rsidR="00692F49" w:rsidRPr="00177815">
              <w:rPr>
                <w:rStyle w:val="a6"/>
                <w:noProof/>
                <w:lang w:val="ro-RO"/>
              </w:rPr>
              <w:t>Contextul național și regional</w:t>
            </w:r>
            <w:r w:rsidR="00692F49">
              <w:rPr>
                <w:noProof/>
                <w:webHidden/>
              </w:rPr>
              <w:tab/>
            </w:r>
            <w:r w:rsidR="00692F49">
              <w:rPr>
                <w:noProof/>
                <w:webHidden/>
              </w:rPr>
              <w:fldChar w:fldCharType="begin"/>
            </w:r>
            <w:r w:rsidR="00692F49">
              <w:rPr>
                <w:noProof/>
                <w:webHidden/>
              </w:rPr>
              <w:instrText xml:space="preserve"> PAGEREF _Toc52293761 \h </w:instrText>
            </w:r>
            <w:r w:rsidR="00692F49">
              <w:rPr>
                <w:noProof/>
                <w:webHidden/>
              </w:rPr>
            </w:r>
            <w:r w:rsidR="00692F49">
              <w:rPr>
                <w:noProof/>
                <w:webHidden/>
              </w:rPr>
              <w:fldChar w:fldCharType="separate"/>
            </w:r>
            <w:r w:rsidR="00943361">
              <w:rPr>
                <w:noProof/>
                <w:webHidden/>
              </w:rPr>
              <w:t>6</w:t>
            </w:r>
            <w:r w:rsidR="00692F49">
              <w:rPr>
                <w:noProof/>
                <w:webHidden/>
              </w:rPr>
              <w:fldChar w:fldCharType="end"/>
            </w:r>
          </w:hyperlink>
        </w:p>
        <w:p w14:paraId="26A3F1E6" w14:textId="212B0EF2" w:rsidR="00692F49" w:rsidRDefault="009C0F7C" w:rsidP="00692F49">
          <w:pPr>
            <w:pStyle w:val="21"/>
            <w:tabs>
              <w:tab w:val="left" w:pos="880"/>
              <w:tab w:val="right" w:leader="dot" w:pos="9628"/>
            </w:tabs>
            <w:spacing w:after="0"/>
            <w:rPr>
              <w:rFonts w:asciiTheme="minorHAnsi" w:eastAsiaTheme="minorEastAsia" w:hAnsiTheme="minorHAnsi"/>
              <w:noProof/>
              <w:sz w:val="22"/>
            </w:rPr>
          </w:pPr>
          <w:hyperlink w:anchor="_Toc52293762" w:history="1">
            <w:r w:rsidR="00692F49" w:rsidRPr="00177815">
              <w:rPr>
                <w:rStyle w:val="a6"/>
                <w:noProof/>
                <w:lang w:val="ro-RO"/>
              </w:rPr>
              <w:t>1.3.</w:t>
            </w:r>
            <w:r w:rsidR="00692F49">
              <w:rPr>
                <w:rFonts w:asciiTheme="minorHAnsi" w:eastAsiaTheme="minorEastAsia" w:hAnsiTheme="minorHAnsi"/>
                <w:noProof/>
                <w:sz w:val="22"/>
              </w:rPr>
              <w:tab/>
            </w:r>
            <w:r w:rsidR="00692F49" w:rsidRPr="00177815">
              <w:rPr>
                <w:rStyle w:val="a6"/>
                <w:noProof/>
                <w:lang w:val="ro-RO"/>
              </w:rPr>
              <w:t>Comisia și echipele PSM</w:t>
            </w:r>
            <w:r w:rsidR="00692F49">
              <w:rPr>
                <w:noProof/>
                <w:webHidden/>
              </w:rPr>
              <w:tab/>
            </w:r>
            <w:r w:rsidR="00692F49">
              <w:rPr>
                <w:noProof/>
                <w:webHidden/>
              </w:rPr>
              <w:fldChar w:fldCharType="begin"/>
            </w:r>
            <w:r w:rsidR="00692F49">
              <w:rPr>
                <w:noProof/>
                <w:webHidden/>
              </w:rPr>
              <w:instrText xml:space="preserve"> PAGEREF _Toc52293762 \h </w:instrText>
            </w:r>
            <w:r w:rsidR="00692F49">
              <w:rPr>
                <w:noProof/>
                <w:webHidden/>
              </w:rPr>
            </w:r>
            <w:r w:rsidR="00692F49">
              <w:rPr>
                <w:noProof/>
                <w:webHidden/>
              </w:rPr>
              <w:fldChar w:fldCharType="separate"/>
            </w:r>
            <w:r w:rsidR="00943361">
              <w:rPr>
                <w:noProof/>
                <w:webHidden/>
              </w:rPr>
              <w:t>6</w:t>
            </w:r>
            <w:r w:rsidR="00692F49">
              <w:rPr>
                <w:noProof/>
                <w:webHidden/>
              </w:rPr>
              <w:fldChar w:fldCharType="end"/>
            </w:r>
          </w:hyperlink>
        </w:p>
        <w:p w14:paraId="7A83CE0E" w14:textId="08F54D02" w:rsidR="00692F49" w:rsidRDefault="009C0F7C" w:rsidP="00692F49">
          <w:pPr>
            <w:pStyle w:val="21"/>
            <w:tabs>
              <w:tab w:val="left" w:pos="880"/>
              <w:tab w:val="right" w:leader="dot" w:pos="9628"/>
            </w:tabs>
            <w:spacing w:after="0"/>
            <w:rPr>
              <w:rFonts w:asciiTheme="minorHAnsi" w:eastAsiaTheme="minorEastAsia" w:hAnsiTheme="minorHAnsi"/>
              <w:noProof/>
              <w:sz w:val="22"/>
            </w:rPr>
          </w:pPr>
          <w:hyperlink w:anchor="_Toc52293763" w:history="1">
            <w:r w:rsidR="00692F49" w:rsidRPr="00177815">
              <w:rPr>
                <w:rStyle w:val="a6"/>
                <w:noProof/>
                <w:lang w:val="ro-RO"/>
              </w:rPr>
              <w:t>1.4.</w:t>
            </w:r>
            <w:r w:rsidR="00692F49">
              <w:rPr>
                <w:rFonts w:asciiTheme="minorHAnsi" w:eastAsiaTheme="minorEastAsia" w:hAnsiTheme="minorHAnsi"/>
                <w:noProof/>
                <w:sz w:val="22"/>
              </w:rPr>
              <w:tab/>
            </w:r>
            <w:r w:rsidR="00692F49" w:rsidRPr="00177815">
              <w:rPr>
                <w:rStyle w:val="a6"/>
                <w:noProof/>
                <w:lang w:val="ro-RO"/>
              </w:rPr>
              <w:t>Aprobarea consiliului local</w:t>
            </w:r>
            <w:r w:rsidR="00692F49">
              <w:rPr>
                <w:noProof/>
                <w:webHidden/>
              </w:rPr>
              <w:tab/>
            </w:r>
            <w:r w:rsidR="00692F49">
              <w:rPr>
                <w:noProof/>
                <w:webHidden/>
              </w:rPr>
              <w:fldChar w:fldCharType="begin"/>
            </w:r>
            <w:r w:rsidR="00692F49">
              <w:rPr>
                <w:noProof/>
                <w:webHidden/>
              </w:rPr>
              <w:instrText xml:space="preserve"> PAGEREF _Toc52293763 \h </w:instrText>
            </w:r>
            <w:r w:rsidR="00692F49">
              <w:rPr>
                <w:noProof/>
                <w:webHidden/>
              </w:rPr>
            </w:r>
            <w:r w:rsidR="00692F49">
              <w:rPr>
                <w:noProof/>
                <w:webHidden/>
              </w:rPr>
              <w:fldChar w:fldCharType="separate"/>
            </w:r>
            <w:r w:rsidR="00943361">
              <w:rPr>
                <w:noProof/>
                <w:webHidden/>
              </w:rPr>
              <w:t>7</w:t>
            </w:r>
            <w:r w:rsidR="00692F49">
              <w:rPr>
                <w:noProof/>
                <w:webHidden/>
              </w:rPr>
              <w:fldChar w:fldCharType="end"/>
            </w:r>
          </w:hyperlink>
        </w:p>
        <w:p w14:paraId="2D84F68F" w14:textId="7487974E" w:rsidR="00692F49" w:rsidRDefault="009C0F7C" w:rsidP="00692F49">
          <w:pPr>
            <w:pStyle w:val="11"/>
            <w:rPr>
              <w:rFonts w:asciiTheme="minorHAnsi" w:eastAsiaTheme="minorEastAsia" w:hAnsiTheme="minorHAnsi"/>
              <w:b w:val="0"/>
              <w:bCs w:val="0"/>
              <w:sz w:val="22"/>
              <w:lang w:val="en-US"/>
            </w:rPr>
          </w:pPr>
          <w:hyperlink w:anchor="_Toc52293764" w:history="1">
            <w:r w:rsidR="00692F49" w:rsidRPr="00177815">
              <w:rPr>
                <w:rStyle w:val="a6"/>
              </w:rPr>
              <w:t>2.</w:t>
            </w:r>
            <w:r w:rsidR="00692F49">
              <w:rPr>
                <w:rFonts w:asciiTheme="minorHAnsi" w:eastAsiaTheme="minorEastAsia" w:hAnsiTheme="minorHAnsi"/>
                <w:b w:val="0"/>
                <w:bCs w:val="0"/>
                <w:sz w:val="22"/>
                <w:lang w:val="en-US"/>
              </w:rPr>
              <w:tab/>
            </w:r>
            <w:r w:rsidR="00692F49" w:rsidRPr="00177815">
              <w:rPr>
                <w:rStyle w:val="a6"/>
              </w:rPr>
              <w:t>Introducere în planificarea strategică</w:t>
            </w:r>
            <w:r w:rsidR="00692F49">
              <w:rPr>
                <w:webHidden/>
              </w:rPr>
              <w:tab/>
            </w:r>
            <w:r w:rsidR="00692F49">
              <w:rPr>
                <w:webHidden/>
              </w:rPr>
              <w:fldChar w:fldCharType="begin"/>
            </w:r>
            <w:r w:rsidR="00692F49">
              <w:rPr>
                <w:webHidden/>
              </w:rPr>
              <w:instrText xml:space="preserve"> PAGEREF _Toc52293764 \h </w:instrText>
            </w:r>
            <w:r w:rsidR="00692F49">
              <w:rPr>
                <w:webHidden/>
              </w:rPr>
            </w:r>
            <w:r w:rsidR="00692F49">
              <w:rPr>
                <w:webHidden/>
              </w:rPr>
              <w:fldChar w:fldCharType="separate"/>
            </w:r>
            <w:r w:rsidR="00943361">
              <w:rPr>
                <w:webHidden/>
              </w:rPr>
              <w:t>8</w:t>
            </w:r>
            <w:r w:rsidR="00692F49">
              <w:rPr>
                <w:webHidden/>
              </w:rPr>
              <w:fldChar w:fldCharType="end"/>
            </w:r>
          </w:hyperlink>
        </w:p>
        <w:p w14:paraId="60F38F02" w14:textId="603552C7" w:rsidR="00692F49" w:rsidRDefault="009C0F7C" w:rsidP="00692F49">
          <w:pPr>
            <w:pStyle w:val="21"/>
            <w:tabs>
              <w:tab w:val="left" w:pos="880"/>
              <w:tab w:val="right" w:leader="dot" w:pos="9628"/>
            </w:tabs>
            <w:spacing w:after="0"/>
            <w:rPr>
              <w:rFonts w:asciiTheme="minorHAnsi" w:eastAsiaTheme="minorEastAsia" w:hAnsiTheme="minorHAnsi"/>
              <w:noProof/>
              <w:sz w:val="22"/>
            </w:rPr>
          </w:pPr>
          <w:hyperlink w:anchor="_Toc52293765" w:history="1">
            <w:r w:rsidR="00692F49" w:rsidRPr="00177815">
              <w:rPr>
                <w:rStyle w:val="a6"/>
                <w:noProof/>
                <w:lang w:val="ro-RO"/>
              </w:rPr>
              <w:t>2.1.</w:t>
            </w:r>
            <w:r w:rsidR="00692F49">
              <w:rPr>
                <w:rFonts w:asciiTheme="minorHAnsi" w:eastAsiaTheme="minorEastAsia" w:hAnsiTheme="minorHAnsi"/>
                <w:noProof/>
                <w:sz w:val="22"/>
              </w:rPr>
              <w:tab/>
            </w:r>
            <w:r w:rsidR="00692F49" w:rsidRPr="00177815">
              <w:rPr>
                <w:rStyle w:val="a6"/>
                <w:noProof/>
                <w:lang w:val="ro-RO"/>
              </w:rPr>
              <w:t>Dezvoltarea metodologiei de pregătire a planului strategic</w:t>
            </w:r>
            <w:r w:rsidR="00692F49">
              <w:rPr>
                <w:noProof/>
                <w:webHidden/>
              </w:rPr>
              <w:tab/>
            </w:r>
            <w:r w:rsidR="00692F49">
              <w:rPr>
                <w:noProof/>
                <w:webHidden/>
              </w:rPr>
              <w:fldChar w:fldCharType="begin"/>
            </w:r>
            <w:r w:rsidR="00692F49">
              <w:rPr>
                <w:noProof/>
                <w:webHidden/>
              </w:rPr>
              <w:instrText xml:space="preserve"> PAGEREF _Toc52293765 \h </w:instrText>
            </w:r>
            <w:r w:rsidR="00692F49">
              <w:rPr>
                <w:noProof/>
                <w:webHidden/>
              </w:rPr>
            </w:r>
            <w:r w:rsidR="00692F49">
              <w:rPr>
                <w:noProof/>
                <w:webHidden/>
              </w:rPr>
              <w:fldChar w:fldCharType="separate"/>
            </w:r>
            <w:r w:rsidR="00943361">
              <w:rPr>
                <w:noProof/>
                <w:webHidden/>
              </w:rPr>
              <w:t>8</w:t>
            </w:r>
            <w:r w:rsidR="00692F49">
              <w:rPr>
                <w:noProof/>
                <w:webHidden/>
              </w:rPr>
              <w:fldChar w:fldCharType="end"/>
            </w:r>
          </w:hyperlink>
        </w:p>
        <w:p w14:paraId="7AC22F5E" w14:textId="647EE827" w:rsidR="00692F49" w:rsidRDefault="009C0F7C" w:rsidP="00692F49">
          <w:pPr>
            <w:pStyle w:val="21"/>
            <w:tabs>
              <w:tab w:val="left" w:pos="880"/>
              <w:tab w:val="right" w:leader="dot" w:pos="9628"/>
            </w:tabs>
            <w:spacing w:after="0"/>
            <w:rPr>
              <w:rFonts w:asciiTheme="minorHAnsi" w:eastAsiaTheme="minorEastAsia" w:hAnsiTheme="minorHAnsi"/>
              <w:noProof/>
              <w:sz w:val="22"/>
            </w:rPr>
          </w:pPr>
          <w:hyperlink w:anchor="_Toc52293766" w:history="1">
            <w:r w:rsidR="00692F49" w:rsidRPr="00177815">
              <w:rPr>
                <w:rStyle w:val="a6"/>
                <w:noProof/>
                <w:lang w:val="ro-RO"/>
              </w:rPr>
              <w:t>2.2.</w:t>
            </w:r>
            <w:r w:rsidR="00692F49">
              <w:rPr>
                <w:rFonts w:asciiTheme="minorHAnsi" w:eastAsiaTheme="minorEastAsia" w:hAnsiTheme="minorHAnsi"/>
                <w:noProof/>
                <w:sz w:val="22"/>
              </w:rPr>
              <w:tab/>
            </w:r>
            <w:r w:rsidR="00692F49" w:rsidRPr="00177815">
              <w:rPr>
                <w:rStyle w:val="a6"/>
                <w:noProof/>
                <w:lang w:val="ro-RO"/>
              </w:rPr>
              <w:t>Cadrul juridic și instituțional privind dezvoltarea comunitară</w:t>
            </w:r>
            <w:r w:rsidR="00692F49">
              <w:rPr>
                <w:noProof/>
                <w:webHidden/>
              </w:rPr>
              <w:tab/>
            </w:r>
            <w:r w:rsidR="00692F49">
              <w:rPr>
                <w:noProof/>
                <w:webHidden/>
              </w:rPr>
              <w:fldChar w:fldCharType="begin"/>
            </w:r>
            <w:r w:rsidR="00692F49">
              <w:rPr>
                <w:noProof/>
                <w:webHidden/>
              </w:rPr>
              <w:instrText xml:space="preserve"> PAGEREF _Toc52293766 \h </w:instrText>
            </w:r>
            <w:r w:rsidR="00692F49">
              <w:rPr>
                <w:noProof/>
                <w:webHidden/>
              </w:rPr>
            </w:r>
            <w:r w:rsidR="00692F49">
              <w:rPr>
                <w:noProof/>
                <w:webHidden/>
              </w:rPr>
              <w:fldChar w:fldCharType="separate"/>
            </w:r>
            <w:r w:rsidR="00943361">
              <w:rPr>
                <w:noProof/>
                <w:webHidden/>
              </w:rPr>
              <w:t>8</w:t>
            </w:r>
            <w:r w:rsidR="00692F49">
              <w:rPr>
                <w:noProof/>
                <w:webHidden/>
              </w:rPr>
              <w:fldChar w:fldCharType="end"/>
            </w:r>
          </w:hyperlink>
        </w:p>
        <w:p w14:paraId="06A01BB8" w14:textId="68BFA9EE" w:rsidR="00692F49" w:rsidRDefault="009C0F7C" w:rsidP="00692F49">
          <w:pPr>
            <w:pStyle w:val="21"/>
            <w:tabs>
              <w:tab w:val="left" w:pos="880"/>
              <w:tab w:val="right" w:leader="dot" w:pos="9628"/>
            </w:tabs>
            <w:spacing w:after="0"/>
            <w:rPr>
              <w:rFonts w:asciiTheme="minorHAnsi" w:eastAsiaTheme="minorEastAsia" w:hAnsiTheme="minorHAnsi"/>
              <w:noProof/>
              <w:sz w:val="22"/>
            </w:rPr>
          </w:pPr>
          <w:hyperlink w:anchor="_Toc52293767" w:history="1">
            <w:r w:rsidR="00692F49" w:rsidRPr="00177815">
              <w:rPr>
                <w:rStyle w:val="a6"/>
                <w:noProof/>
                <w:lang w:val="ro-RO"/>
              </w:rPr>
              <w:t>2.3.</w:t>
            </w:r>
            <w:r w:rsidR="00692F49">
              <w:rPr>
                <w:rFonts w:asciiTheme="minorHAnsi" w:eastAsiaTheme="minorEastAsia" w:hAnsiTheme="minorHAnsi"/>
                <w:noProof/>
                <w:sz w:val="22"/>
              </w:rPr>
              <w:tab/>
            </w:r>
            <w:r w:rsidR="00692F49" w:rsidRPr="00177815">
              <w:rPr>
                <w:rStyle w:val="a6"/>
                <w:noProof/>
                <w:lang w:val="ro-RO"/>
              </w:rPr>
              <w:t>Informații generale despre comunitate</w:t>
            </w:r>
            <w:r w:rsidR="00692F49">
              <w:rPr>
                <w:noProof/>
                <w:webHidden/>
              </w:rPr>
              <w:tab/>
            </w:r>
            <w:r w:rsidR="00692F49">
              <w:rPr>
                <w:noProof/>
                <w:webHidden/>
              </w:rPr>
              <w:fldChar w:fldCharType="begin"/>
            </w:r>
            <w:r w:rsidR="00692F49">
              <w:rPr>
                <w:noProof/>
                <w:webHidden/>
              </w:rPr>
              <w:instrText xml:space="preserve"> PAGEREF _Toc52293767 \h </w:instrText>
            </w:r>
            <w:r w:rsidR="00692F49">
              <w:rPr>
                <w:noProof/>
                <w:webHidden/>
              </w:rPr>
            </w:r>
            <w:r w:rsidR="00692F49">
              <w:rPr>
                <w:noProof/>
                <w:webHidden/>
              </w:rPr>
              <w:fldChar w:fldCharType="separate"/>
            </w:r>
            <w:r w:rsidR="00943361">
              <w:rPr>
                <w:noProof/>
                <w:webHidden/>
              </w:rPr>
              <w:t>9</w:t>
            </w:r>
            <w:r w:rsidR="00692F49">
              <w:rPr>
                <w:noProof/>
                <w:webHidden/>
              </w:rPr>
              <w:fldChar w:fldCharType="end"/>
            </w:r>
          </w:hyperlink>
        </w:p>
        <w:p w14:paraId="47540AFB" w14:textId="081D57C8" w:rsidR="00692F49" w:rsidRDefault="009C0F7C" w:rsidP="00692F49">
          <w:pPr>
            <w:pStyle w:val="11"/>
            <w:rPr>
              <w:rFonts w:asciiTheme="minorHAnsi" w:eastAsiaTheme="minorEastAsia" w:hAnsiTheme="minorHAnsi"/>
              <w:b w:val="0"/>
              <w:bCs w:val="0"/>
              <w:sz w:val="22"/>
              <w:lang w:val="en-US"/>
            </w:rPr>
          </w:pPr>
          <w:hyperlink w:anchor="_Toc52293768" w:history="1">
            <w:r w:rsidR="00692F49" w:rsidRPr="00177815">
              <w:rPr>
                <w:rStyle w:val="a6"/>
              </w:rPr>
              <w:t>3.</w:t>
            </w:r>
            <w:r w:rsidR="00692F49">
              <w:rPr>
                <w:rFonts w:asciiTheme="minorHAnsi" w:eastAsiaTheme="minorEastAsia" w:hAnsiTheme="minorHAnsi"/>
                <w:b w:val="0"/>
                <w:bCs w:val="0"/>
                <w:sz w:val="22"/>
                <w:lang w:val="en-US"/>
              </w:rPr>
              <w:tab/>
            </w:r>
            <w:r w:rsidR="00692F49" w:rsidRPr="00177815">
              <w:rPr>
                <w:rStyle w:val="a6"/>
              </w:rPr>
              <w:t>Profilul și analiza comunității</w:t>
            </w:r>
            <w:r w:rsidR="00692F49">
              <w:rPr>
                <w:webHidden/>
              </w:rPr>
              <w:tab/>
            </w:r>
            <w:r w:rsidR="00692F49">
              <w:rPr>
                <w:webHidden/>
              </w:rPr>
              <w:fldChar w:fldCharType="begin"/>
            </w:r>
            <w:r w:rsidR="00692F49">
              <w:rPr>
                <w:webHidden/>
              </w:rPr>
              <w:instrText xml:space="preserve"> PAGEREF _Toc52293768 \h </w:instrText>
            </w:r>
            <w:r w:rsidR="00692F49">
              <w:rPr>
                <w:webHidden/>
              </w:rPr>
            </w:r>
            <w:r w:rsidR="00692F49">
              <w:rPr>
                <w:webHidden/>
              </w:rPr>
              <w:fldChar w:fldCharType="separate"/>
            </w:r>
            <w:r w:rsidR="00943361">
              <w:rPr>
                <w:webHidden/>
              </w:rPr>
              <w:t>10</w:t>
            </w:r>
            <w:r w:rsidR="00692F49">
              <w:rPr>
                <w:webHidden/>
              </w:rPr>
              <w:fldChar w:fldCharType="end"/>
            </w:r>
          </w:hyperlink>
        </w:p>
        <w:p w14:paraId="7E360E4E" w14:textId="409DF22E" w:rsidR="00692F49" w:rsidRDefault="009C0F7C" w:rsidP="00692F49">
          <w:pPr>
            <w:pStyle w:val="21"/>
            <w:tabs>
              <w:tab w:val="left" w:pos="880"/>
              <w:tab w:val="right" w:leader="dot" w:pos="9628"/>
            </w:tabs>
            <w:spacing w:after="0"/>
            <w:rPr>
              <w:rFonts w:asciiTheme="minorHAnsi" w:eastAsiaTheme="minorEastAsia" w:hAnsiTheme="minorHAnsi"/>
              <w:noProof/>
              <w:sz w:val="22"/>
            </w:rPr>
          </w:pPr>
          <w:hyperlink w:anchor="_Toc52293769" w:history="1">
            <w:r w:rsidR="00692F49" w:rsidRPr="00177815">
              <w:rPr>
                <w:rStyle w:val="a6"/>
                <w:noProof/>
                <w:lang w:val="ro-RO"/>
              </w:rPr>
              <w:t>3.1.</w:t>
            </w:r>
            <w:r w:rsidR="00692F49">
              <w:rPr>
                <w:rFonts w:asciiTheme="minorHAnsi" w:eastAsiaTheme="minorEastAsia" w:hAnsiTheme="minorHAnsi"/>
                <w:noProof/>
                <w:sz w:val="22"/>
              </w:rPr>
              <w:tab/>
            </w:r>
            <w:r w:rsidR="00692F49" w:rsidRPr="00177815">
              <w:rPr>
                <w:rStyle w:val="a6"/>
                <w:noProof/>
                <w:lang w:val="ro-RO"/>
              </w:rPr>
              <w:t>Caracteristici geografice și de mediu</w:t>
            </w:r>
            <w:r w:rsidR="00692F49">
              <w:rPr>
                <w:noProof/>
                <w:webHidden/>
              </w:rPr>
              <w:tab/>
            </w:r>
            <w:r w:rsidR="00692F49">
              <w:rPr>
                <w:noProof/>
                <w:webHidden/>
              </w:rPr>
              <w:fldChar w:fldCharType="begin"/>
            </w:r>
            <w:r w:rsidR="00692F49">
              <w:rPr>
                <w:noProof/>
                <w:webHidden/>
              </w:rPr>
              <w:instrText xml:space="preserve"> PAGEREF _Toc52293769 \h </w:instrText>
            </w:r>
            <w:r w:rsidR="00692F49">
              <w:rPr>
                <w:noProof/>
                <w:webHidden/>
              </w:rPr>
            </w:r>
            <w:r w:rsidR="00692F49">
              <w:rPr>
                <w:noProof/>
                <w:webHidden/>
              </w:rPr>
              <w:fldChar w:fldCharType="separate"/>
            </w:r>
            <w:r w:rsidR="00943361">
              <w:rPr>
                <w:noProof/>
                <w:webHidden/>
              </w:rPr>
              <w:t>10</w:t>
            </w:r>
            <w:r w:rsidR="00692F49">
              <w:rPr>
                <w:noProof/>
                <w:webHidden/>
              </w:rPr>
              <w:fldChar w:fldCharType="end"/>
            </w:r>
          </w:hyperlink>
        </w:p>
        <w:p w14:paraId="7ACFBF58" w14:textId="430713BA" w:rsidR="00692F49" w:rsidRDefault="009C0F7C" w:rsidP="00692F49">
          <w:pPr>
            <w:pStyle w:val="31"/>
            <w:tabs>
              <w:tab w:val="left" w:pos="1320"/>
              <w:tab w:val="right" w:leader="dot" w:pos="9628"/>
            </w:tabs>
            <w:spacing w:after="0"/>
            <w:rPr>
              <w:rFonts w:asciiTheme="minorHAnsi" w:eastAsiaTheme="minorEastAsia" w:hAnsiTheme="minorHAnsi"/>
              <w:noProof/>
              <w:sz w:val="22"/>
            </w:rPr>
          </w:pPr>
          <w:hyperlink w:anchor="_Toc52293770" w:history="1">
            <w:r w:rsidR="00692F49" w:rsidRPr="00177815">
              <w:rPr>
                <w:rStyle w:val="a6"/>
                <w:i/>
                <w:iCs/>
                <w:noProof/>
                <w:lang w:val="ro-RO"/>
              </w:rPr>
              <w:t>3.1.1.</w:t>
            </w:r>
            <w:r w:rsidR="00692F49">
              <w:rPr>
                <w:rFonts w:asciiTheme="minorHAnsi" w:eastAsiaTheme="minorEastAsia" w:hAnsiTheme="minorHAnsi"/>
                <w:noProof/>
                <w:sz w:val="22"/>
              </w:rPr>
              <w:tab/>
            </w:r>
            <w:r w:rsidR="00692F49" w:rsidRPr="00177815">
              <w:rPr>
                <w:rStyle w:val="a6"/>
                <w:i/>
                <w:iCs/>
                <w:noProof/>
                <w:lang w:val="ro-RO"/>
              </w:rPr>
              <w:t>Caracteristici fizico-geografice</w:t>
            </w:r>
            <w:r w:rsidR="00692F49">
              <w:rPr>
                <w:noProof/>
                <w:webHidden/>
              </w:rPr>
              <w:tab/>
            </w:r>
            <w:r w:rsidR="00692F49">
              <w:rPr>
                <w:noProof/>
                <w:webHidden/>
              </w:rPr>
              <w:fldChar w:fldCharType="begin"/>
            </w:r>
            <w:r w:rsidR="00692F49">
              <w:rPr>
                <w:noProof/>
                <w:webHidden/>
              </w:rPr>
              <w:instrText xml:space="preserve"> PAGEREF _Toc52293770 \h </w:instrText>
            </w:r>
            <w:r w:rsidR="00692F49">
              <w:rPr>
                <w:noProof/>
                <w:webHidden/>
              </w:rPr>
            </w:r>
            <w:r w:rsidR="00692F49">
              <w:rPr>
                <w:noProof/>
                <w:webHidden/>
              </w:rPr>
              <w:fldChar w:fldCharType="separate"/>
            </w:r>
            <w:r w:rsidR="00943361">
              <w:rPr>
                <w:noProof/>
                <w:webHidden/>
              </w:rPr>
              <w:t>10</w:t>
            </w:r>
            <w:r w:rsidR="00692F49">
              <w:rPr>
                <w:noProof/>
                <w:webHidden/>
              </w:rPr>
              <w:fldChar w:fldCharType="end"/>
            </w:r>
          </w:hyperlink>
        </w:p>
        <w:p w14:paraId="0EEC7A4C" w14:textId="08B9876D" w:rsidR="00692F49" w:rsidRDefault="009C0F7C" w:rsidP="00692F49">
          <w:pPr>
            <w:pStyle w:val="31"/>
            <w:tabs>
              <w:tab w:val="left" w:pos="1320"/>
              <w:tab w:val="right" w:leader="dot" w:pos="9628"/>
            </w:tabs>
            <w:spacing w:after="0"/>
            <w:rPr>
              <w:rFonts w:asciiTheme="minorHAnsi" w:eastAsiaTheme="minorEastAsia" w:hAnsiTheme="minorHAnsi"/>
              <w:noProof/>
              <w:sz w:val="22"/>
            </w:rPr>
          </w:pPr>
          <w:hyperlink w:anchor="_Toc52293771" w:history="1">
            <w:r w:rsidR="00692F49" w:rsidRPr="00177815">
              <w:rPr>
                <w:rStyle w:val="a6"/>
                <w:i/>
                <w:iCs/>
                <w:noProof/>
                <w:lang w:val="ro-RO"/>
              </w:rPr>
              <w:t>3.1.2.</w:t>
            </w:r>
            <w:r w:rsidR="00692F49">
              <w:rPr>
                <w:rFonts w:asciiTheme="minorHAnsi" w:eastAsiaTheme="minorEastAsia" w:hAnsiTheme="minorHAnsi"/>
                <w:noProof/>
                <w:sz w:val="22"/>
              </w:rPr>
              <w:tab/>
            </w:r>
            <w:r w:rsidR="00692F49" w:rsidRPr="00177815">
              <w:rPr>
                <w:rStyle w:val="a6"/>
                <w:i/>
                <w:iCs/>
                <w:noProof/>
                <w:lang w:val="ro-RO"/>
              </w:rPr>
              <w:t>Planificare spațială</w:t>
            </w:r>
            <w:r w:rsidR="00692F49">
              <w:rPr>
                <w:noProof/>
                <w:webHidden/>
              </w:rPr>
              <w:tab/>
            </w:r>
            <w:r w:rsidR="00692F49">
              <w:rPr>
                <w:noProof/>
                <w:webHidden/>
              </w:rPr>
              <w:fldChar w:fldCharType="begin"/>
            </w:r>
            <w:r w:rsidR="00692F49">
              <w:rPr>
                <w:noProof/>
                <w:webHidden/>
              </w:rPr>
              <w:instrText xml:space="preserve"> PAGEREF _Toc52293771 \h </w:instrText>
            </w:r>
            <w:r w:rsidR="00692F49">
              <w:rPr>
                <w:noProof/>
                <w:webHidden/>
              </w:rPr>
            </w:r>
            <w:r w:rsidR="00692F49">
              <w:rPr>
                <w:noProof/>
                <w:webHidden/>
              </w:rPr>
              <w:fldChar w:fldCharType="separate"/>
            </w:r>
            <w:r w:rsidR="00943361">
              <w:rPr>
                <w:noProof/>
                <w:webHidden/>
              </w:rPr>
              <w:t>11</w:t>
            </w:r>
            <w:r w:rsidR="00692F49">
              <w:rPr>
                <w:noProof/>
                <w:webHidden/>
              </w:rPr>
              <w:fldChar w:fldCharType="end"/>
            </w:r>
          </w:hyperlink>
        </w:p>
        <w:p w14:paraId="211C7BAB" w14:textId="50C36901" w:rsidR="00692F49" w:rsidRDefault="009C0F7C" w:rsidP="00692F49">
          <w:pPr>
            <w:pStyle w:val="31"/>
            <w:tabs>
              <w:tab w:val="left" w:pos="1320"/>
              <w:tab w:val="right" w:leader="dot" w:pos="9628"/>
            </w:tabs>
            <w:spacing w:after="0"/>
            <w:rPr>
              <w:rFonts w:asciiTheme="minorHAnsi" w:eastAsiaTheme="minorEastAsia" w:hAnsiTheme="minorHAnsi"/>
              <w:noProof/>
              <w:sz w:val="22"/>
            </w:rPr>
          </w:pPr>
          <w:hyperlink w:anchor="_Toc52293772" w:history="1">
            <w:r w:rsidR="00692F49" w:rsidRPr="00177815">
              <w:rPr>
                <w:rStyle w:val="a6"/>
                <w:i/>
                <w:iCs/>
                <w:noProof/>
                <w:lang w:val="ro-RO"/>
              </w:rPr>
              <w:t>3.1.3.</w:t>
            </w:r>
            <w:r w:rsidR="00692F49">
              <w:rPr>
                <w:rFonts w:asciiTheme="minorHAnsi" w:eastAsiaTheme="minorEastAsia" w:hAnsiTheme="minorHAnsi"/>
                <w:noProof/>
                <w:sz w:val="22"/>
              </w:rPr>
              <w:tab/>
            </w:r>
            <w:r w:rsidR="00692F49" w:rsidRPr="00177815">
              <w:rPr>
                <w:rStyle w:val="a6"/>
                <w:i/>
                <w:iCs/>
                <w:noProof/>
                <w:lang w:val="ro-RO"/>
              </w:rPr>
              <w:t>Resurse naturale</w:t>
            </w:r>
            <w:r w:rsidR="00692F49">
              <w:rPr>
                <w:noProof/>
                <w:webHidden/>
              </w:rPr>
              <w:tab/>
            </w:r>
            <w:r w:rsidR="00692F49">
              <w:rPr>
                <w:noProof/>
                <w:webHidden/>
              </w:rPr>
              <w:fldChar w:fldCharType="begin"/>
            </w:r>
            <w:r w:rsidR="00692F49">
              <w:rPr>
                <w:noProof/>
                <w:webHidden/>
              </w:rPr>
              <w:instrText xml:space="preserve"> PAGEREF _Toc52293772 \h </w:instrText>
            </w:r>
            <w:r w:rsidR="00692F49">
              <w:rPr>
                <w:noProof/>
                <w:webHidden/>
              </w:rPr>
            </w:r>
            <w:r w:rsidR="00692F49">
              <w:rPr>
                <w:noProof/>
                <w:webHidden/>
              </w:rPr>
              <w:fldChar w:fldCharType="separate"/>
            </w:r>
            <w:r w:rsidR="00943361">
              <w:rPr>
                <w:noProof/>
                <w:webHidden/>
              </w:rPr>
              <w:t>12</w:t>
            </w:r>
            <w:r w:rsidR="00692F49">
              <w:rPr>
                <w:noProof/>
                <w:webHidden/>
              </w:rPr>
              <w:fldChar w:fldCharType="end"/>
            </w:r>
          </w:hyperlink>
        </w:p>
        <w:p w14:paraId="5CC12297" w14:textId="62D6E104" w:rsidR="00692F49" w:rsidRDefault="009C0F7C" w:rsidP="00692F49">
          <w:pPr>
            <w:pStyle w:val="31"/>
            <w:tabs>
              <w:tab w:val="left" w:pos="1320"/>
              <w:tab w:val="right" w:leader="dot" w:pos="9628"/>
            </w:tabs>
            <w:spacing w:after="0"/>
            <w:rPr>
              <w:rFonts w:asciiTheme="minorHAnsi" w:eastAsiaTheme="minorEastAsia" w:hAnsiTheme="minorHAnsi"/>
              <w:noProof/>
              <w:sz w:val="22"/>
            </w:rPr>
          </w:pPr>
          <w:hyperlink w:anchor="_Toc52293773" w:history="1">
            <w:r w:rsidR="00692F49" w:rsidRPr="00177815">
              <w:rPr>
                <w:rStyle w:val="a6"/>
                <w:i/>
                <w:iCs/>
                <w:noProof/>
                <w:lang w:val="ro-RO"/>
              </w:rPr>
              <w:t>3.1.4.</w:t>
            </w:r>
            <w:r w:rsidR="00692F49">
              <w:rPr>
                <w:rFonts w:asciiTheme="minorHAnsi" w:eastAsiaTheme="minorEastAsia" w:hAnsiTheme="minorHAnsi"/>
                <w:noProof/>
                <w:sz w:val="22"/>
              </w:rPr>
              <w:tab/>
            </w:r>
            <w:r w:rsidR="00692F49" w:rsidRPr="00177815">
              <w:rPr>
                <w:rStyle w:val="a6"/>
                <w:i/>
                <w:iCs/>
                <w:noProof/>
                <w:lang w:val="ro-RO"/>
              </w:rPr>
              <w:t>Factorii de poluare a mediului</w:t>
            </w:r>
            <w:r w:rsidR="00692F49">
              <w:rPr>
                <w:noProof/>
                <w:webHidden/>
              </w:rPr>
              <w:tab/>
            </w:r>
            <w:r w:rsidR="00692F49">
              <w:rPr>
                <w:noProof/>
                <w:webHidden/>
              </w:rPr>
              <w:fldChar w:fldCharType="begin"/>
            </w:r>
            <w:r w:rsidR="00692F49">
              <w:rPr>
                <w:noProof/>
                <w:webHidden/>
              </w:rPr>
              <w:instrText xml:space="preserve"> PAGEREF _Toc52293773 \h </w:instrText>
            </w:r>
            <w:r w:rsidR="00692F49">
              <w:rPr>
                <w:noProof/>
                <w:webHidden/>
              </w:rPr>
            </w:r>
            <w:r w:rsidR="00692F49">
              <w:rPr>
                <w:noProof/>
                <w:webHidden/>
              </w:rPr>
              <w:fldChar w:fldCharType="separate"/>
            </w:r>
            <w:r w:rsidR="00943361">
              <w:rPr>
                <w:noProof/>
                <w:webHidden/>
              </w:rPr>
              <w:t>13</w:t>
            </w:r>
            <w:r w:rsidR="00692F49">
              <w:rPr>
                <w:noProof/>
                <w:webHidden/>
              </w:rPr>
              <w:fldChar w:fldCharType="end"/>
            </w:r>
          </w:hyperlink>
        </w:p>
        <w:p w14:paraId="7858E207" w14:textId="0F27D928" w:rsidR="00692F49" w:rsidRDefault="009C0F7C" w:rsidP="00692F49">
          <w:pPr>
            <w:pStyle w:val="21"/>
            <w:tabs>
              <w:tab w:val="left" w:pos="880"/>
              <w:tab w:val="right" w:leader="dot" w:pos="9628"/>
            </w:tabs>
            <w:spacing w:after="0"/>
            <w:rPr>
              <w:rFonts w:asciiTheme="minorHAnsi" w:eastAsiaTheme="minorEastAsia" w:hAnsiTheme="minorHAnsi"/>
              <w:noProof/>
              <w:sz w:val="22"/>
            </w:rPr>
          </w:pPr>
          <w:hyperlink w:anchor="_Toc52293774" w:history="1">
            <w:r w:rsidR="00692F49" w:rsidRPr="00177815">
              <w:rPr>
                <w:rStyle w:val="a6"/>
                <w:noProof/>
                <w:lang w:val="ro-RO"/>
              </w:rPr>
              <w:t>3.2.</w:t>
            </w:r>
            <w:r w:rsidR="00692F49">
              <w:rPr>
                <w:rFonts w:asciiTheme="minorHAnsi" w:eastAsiaTheme="minorEastAsia" w:hAnsiTheme="minorHAnsi"/>
                <w:noProof/>
                <w:sz w:val="22"/>
              </w:rPr>
              <w:tab/>
            </w:r>
            <w:r w:rsidR="00692F49" w:rsidRPr="00177815">
              <w:rPr>
                <w:rStyle w:val="a6"/>
                <w:noProof/>
                <w:lang w:val="ro-RO"/>
              </w:rPr>
              <w:t>Demografie</w:t>
            </w:r>
            <w:r w:rsidR="00692F49">
              <w:rPr>
                <w:noProof/>
                <w:webHidden/>
              </w:rPr>
              <w:tab/>
            </w:r>
            <w:r w:rsidR="00692F49">
              <w:rPr>
                <w:noProof/>
                <w:webHidden/>
              </w:rPr>
              <w:fldChar w:fldCharType="begin"/>
            </w:r>
            <w:r w:rsidR="00692F49">
              <w:rPr>
                <w:noProof/>
                <w:webHidden/>
              </w:rPr>
              <w:instrText xml:space="preserve"> PAGEREF _Toc52293774 \h </w:instrText>
            </w:r>
            <w:r w:rsidR="00692F49">
              <w:rPr>
                <w:noProof/>
                <w:webHidden/>
              </w:rPr>
            </w:r>
            <w:r w:rsidR="00692F49">
              <w:rPr>
                <w:noProof/>
                <w:webHidden/>
              </w:rPr>
              <w:fldChar w:fldCharType="separate"/>
            </w:r>
            <w:r w:rsidR="00943361">
              <w:rPr>
                <w:noProof/>
                <w:webHidden/>
              </w:rPr>
              <w:t>15</w:t>
            </w:r>
            <w:r w:rsidR="00692F49">
              <w:rPr>
                <w:noProof/>
                <w:webHidden/>
              </w:rPr>
              <w:fldChar w:fldCharType="end"/>
            </w:r>
          </w:hyperlink>
        </w:p>
        <w:p w14:paraId="04E42B52" w14:textId="73544045" w:rsidR="00692F49" w:rsidRDefault="009C0F7C" w:rsidP="00692F49">
          <w:pPr>
            <w:pStyle w:val="31"/>
            <w:tabs>
              <w:tab w:val="left" w:pos="1320"/>
              <w:tab w:val="right" w:leader="dot" w:pos="9628"/>
            </w:tabs>
            <w:spacing w:after="0"/>
            <w:rPr>
              <w:rFonts w:asciiTheme="minorHAnsi" w:eastAsiaTheme="minorEastAsia" w:hAnsiTheme="minorHAnsi"/>
              <w:noProof/>
              <w:sz w:val="22"/>
            </w:rPr>
          </w:pPr>
          <w:hyperlink w:anchor="_Toc52293775" w:history="1">
            <w:r w:rsidR="00692F49" w:rsidRPr="00177815">
              <w:rPr>
                <w:rStyle w:val="a6"/>
                <w:i/>
                <w:iCs/>
                <w:noProof/>
                <w:lang w:val="ro-RO"/>
              </w:rPr>
              <w:t>3.2.1.</w:t>
            </w:r>
            <w:r w:rsidR="00692F49">
              <w:rPr>
                <w:rFonts w:asciiTheme="minorHAnsi" w:eastAsiaTheme="minorEastAsia" w:hAnsiTheme="minorHAnsi"/>
                <w:noProof/>
                <w:sz w:val="22"/>
              </w:rPr>
              <w:tab/>
            </w:r>
            <w:r w:rsidR="00692F49" w:rsidRPr="00177815">
              <w:rPr>
                <w:rStyle w:val="a6"/>
                <w:i/>
                <w:iCs/>
                <w:noProof/>
                <w:lang w:val="ro-RO"/>
              </w:rPr>
              <w:t>Potențialul uman</w:t>
            </w:r>
            <w:r w:rsidR="00692F49">
              <w:rPr>
                <w:noProof/>
                <w:webHidden/>
              </w:rPr>
              <w:tab/>
            </w:r>
            <w:r w:rsidR="00692F49">
              <w:rPr>
                <w:noProof/>
                <w:webHidden/>
              </w:rPr>
              <w:fldChar w:fldCharType="begin"/>
            </w:r>
            <w:r w:rsidR="00692F49">
              <w:rPr>
                <w:noProof/>
                <w:webHidden/>
              </w:rPr>
              <w:instrText xml:space="preserve"> PAGEREF _Toc52293775 \h </w:instrText>
            </w:r>
            <w:r w:rsidR="00692F49">
              <w:rPr>
                <w:noProof/>
                <w:webHidden/>
              </w:rPr>
            </w:r>
            <w:r w:rsidR="00692F49">
              <w:rPr>
                <w:noProof/>
                <w:webHidden/>
              </w:rPr>
              <w:fldChar w:fldCharType="separate"/>
            </w:r>
            <w:r w:rsidR="00943361">
              <w:rPr>
                <w:noProof/>
                <w:webHidden/>
              </w:rPr>
              <w:t>15</w:t>
            </w:r>
            <w:r w:rsidR="00692F49">
              <w:rPr>
                <w:noProof/>
                <w:webHidden/>
              </w:rPr>
              <w:fldChar w:fldCharType="end"/>
            </w:r>
          </w:hyperlink>
        </w:p>
        <w:p w14:paraId="405E972C" w14:textId="68E50F31" w:rsidR="00692F49" w:rsidRDefault="009C0F7C" w:rsidP="00692F49">
          <w:pPr>
            <w:pStyle w:val="31"/>
            <w:tabs>
              <w:tab w:val="left" w:pos="1320"/>
              <w:tab w:val="right" w:leader="dot" w:pos="9628"/>
            </w:tabs>
            <w:spacing w:after="0"/>
            <w:rPr>
              <w:rFonts w:asciiTheme="minorHAnsi" w:eastAsiaTheme="minorEastAsia" w:hAnsiTheme="minorHAnsi"/>
              <w:noProof/>
              <w:sz w:val="22"/>
            </w:rPr>
          </w:pPr>
          <w:hyperlink w:anchor="_Toc52293776" w:history="1">
            <w:r w:rsidR="00692F49" w:rsidRPr="00177815">
              <w:rPr>
                <w:rStyle w:val="a6"/>
                <w:i/>
                <w:iCs/>
                <w:noProof/>
                <w:lang w:val="ro-RO"/>
              </w:rPr>
              <w:t>3.2.2.</w:t>
            </w:r>
            <w:r w:rsidR="00692F49">
              <w:rPr>
                <w:rFonts w:asciiTheme="minorHAnsi" w:eastAsiaTheme="minorEastAsia" w:hAnsiTheme="minorHAnsi"/>
                <w:noProof/>
                <w:sz w:val="22"/>
              </w:rPr>
              <w:tab/>
            </w:r>
            <w:r w:rsidR="00692F49" w:rsidRPr="00177815">
              <w:rPr>
                <w:rStyle w:val="a6"/>
                <w:i/>
                <w:iCs/>
                <w:noProof/>
                <w:lang w:val="ro-RO"/>
              </w:rPr>
              <w:t>Forța de Muncă</w:t>
            </w:r>
            <w:r w:rsidR="00692F49">
              <w:rPr>
                <w:noProof/>
                <w:webHidden/>
              </w:rPr>
              <w:tab/>
            </w:r>
            <w:r w:rsidR="00692F49">
              <w:rPr>
                <w:noProof/>
                <w:webHidden/>
              </w:rPr>
              <w:fldChar w:fldCharType="begin"/>
            </w:r>
            <w:r w:rsidR="00692F49">
              <w:rPr>
                <w:noProof/>
                <w:webHidden/>
              </w:rPr>
              <w:instrText xml:space="preserve"> PAGEREF _Toc52293776 \h </w:instrText>
            </w:r>
            <w:r w:rsidR="00692F49">
              <w:rPr>
                <w:noProof/>
                <w:webHidden/>
              </w:rPr>
            </w:r>
            <w:r w:rsidR="00692F49">
              <w:rPr>
                <w:noProof/>
                <w:webHidden/>
              </w:rPr>
              <w:fldChar w:fldCharType="separate"/>
            </w:r>
            <w:r w:rsidR="00943361">
              <w:rPr>
                <w:noProof/>
                <w:webHidden/>
              </w:rPr>
              <w:t>16</w:t>
            </w:r>
            <w:r w:rsidR="00692F49">
              <w:rPr>
                <w:noProof/>
                <w:webHidden/>
              </w:rPr>
              <w:fldChar w:fldCharType="end"/>
            </w:r>
          </w:hyperlink>
        </w:p>
        <w:p w14:paraId="07DA372C" w14:textId="1D420700" w:rsidR="00692F49" w:rsidRDefault="009C0F7C" w:rsidP="00692F49">
          <w:pPr>
            <w:pStyle w:val="21"/>
            <w:tabs>
              <w:tab w:val="left" w:pos="880"/>
              <w:tab w:val="right" w:leader="dot" w:pos="9628"/>
            </w:tabs>
            <w:spacing w:after="0"/>
            <w:rPr>
              <w:rFonts w:asciiTheme="minorHAnsi" w:eastAsiaTheme="minorEastAsia" w:hAnsiTheme="minorHAnsi"/>
              <w:noProof/>
              <w:sz w:val="22"/>
            </w:rPr>
          </w:pPr>
          <w:hyperlink w:anchor="_Toc52293777" w:history="1">
            <w:r w:rsidR="00692F49" w:rsidRPr="00177815">
              <w:rPr>
                <w:rStyle w:val="a6"/>
                <w:noProof/>
                <w:lang w:val="ro-RO"/>
              </w:rPr>
              <w:t>3.3.</w:t>
            </w:r>
            <w:r w:rsidR="00692F49">
              <w:rPr>
                <w:rFonts w:asciiTheme="minorHAnsi" w:eastAsiaTheme="minorEastAsia" w:hAnsiTheme="minorHAnsi"/>
                <w:noProof/>
                <w:sz w:val="22"/>
              </w:rPr>
              <w:tab/>
            </w:r>
            <w:r w:rsidR="00692F49" w:rsidRPr="00177815">
              <w:rPr>
                <w:rStyle w:val="a6"/>
                <w:noProof/>
                <w:lang w:val="ro-RO"/>
              </w:rPr>
              <w:t>Servicii Sociale</w:t>
            </w:r>
            <w:r w:rsidR="00692F49">
              <w:rPr>
                <w:noProof/>
                <w:webHidden/>
              </w:rPr>
              <w:tab/>
            </w:r>
            <w:r w:rsidR="00692F49">
              <w:rPr>
                <w:noProof/>
                <w:webHidden/>
              </w:rPr>
              <w:fldChar w:fldCharType="begin"/>
            </w:r>
            <w:r w:rsidR="00692F49">
              <w:rPr>
                <w:noProof/>
                <w:webHidden/>
              </w:rPr>
              <w:instrText xml:space="preserve"> PAGEREF _Toc52293777 \h </w:instrText>
            </w:r>
            <w:r w:rsidR="00692F49">
              <w:rPr>
                <w:noProof/>
                <w:webHidden/>
              </w:rPr>
            </w:r>
            <w:r w:rsidR="00692F49">
              <w:rPr>
                <w:noProof/>
                <w:webHidden/>
              </w:rPr>
              <w:fldChar w:fldCharType="separate"/>
            </w:r>
            <w:r w:rsidR="00943361">
              <w:rPr>
                <w:noProof/>
                <w:webHidden/>
              </w:rPr>
              <w:t>18</w:t>
            </w:r>
            <w:r w:rsidR="00692F49">
              <w:rPr>
                <w:noProof/>
                <w:webHidden/>
              </w:rPr>
              <w:fldChar w:fldCharType="end"/>
            </w:r>
          </w:hyperlink>
        </w:p>
        <w:p w14:paraId="598351B3" w14:textId="45197FEB" w:rsidR="00692F49" w:rsidRDefault="009C0F7C" w:rsidP="00692F49">
          <w:pPr>
            <w:pStyle w:val="31"/>
            <w:tabs>
              <w:tab w:val="left" w:pos="1320"/>
              <w:tab w:val="right" w:leader="dot" w:pos="9628"/>
            </w:tabs>
            <w:spacing w:after="0"/>
            <w:rPr>
              <w:rFonts w:asciiTheme="minorHAnsi" w:eastAsiaTheme="minorEastAsia" w:hAnsiTheme="minorHAnsi"/>
              <w:noProof/>
              <w:sz w:val="22"/>
            </w:rPr>
          </w:pPr>
          <w:hyperlink w:anchor="_Toc52293778" w:history="1">
            <w:r w:rsidR="00692F49" w:rsidRPr="00177815">
              <w:rPr>
                <w:rStyle w:val="a6"/>
                <w:i/>
                <w:iCs/>
                <w:noProof/>
                <w:lang w:val="ro-RO"/>
              </w:rPr>
              <w:t>3.3.1.</w:t>
            </w:r>
            <w:r w:rsidR="00692F49">
              <w:rPr>
                <w:rFonts w:asciiTheme="minorHAnsi" w:eastAsiaTheme="minorEastAsia" w:hAnsiTheme="minorHAnsi"/>
                <w:noProof/>
                <w:sz w:val="22"/>
              </w:rPr>
              <w:tab/>
            </w:r>
            <w:r w:rsidR="00692F49" w:rsidRPr="00177815">
              <w:rPr>
                <w:rStyle w:val="a6"/>
                <w:i/>
                <w:iCs/>
                <w:noProof/>
                <w:lang w:val="ro-RO"/>
              </w:rPr>
              <w:t>Caracteristicile grupurilor vulnerabile</w:t>
            </w:r>
            <w:r w:rsidR="00692F49">
              <w:rPr>
                <w:noProof/>
                <w:webHidden/>
              </w:rPr>
              <w:tab/>
            </w:r>
            <w:r w:rsidR="00692F49">
              <w:rPr>
                <w:noProof/>
                <w:webHidden/>
              </w:rPr>
              <w:fldChar w:fldCharType="begin"/>
            </w:r>
            <w:r w:rsidR="00692F49">
              <w:rPr>
                <w:noProof/>
                <w:webHidden/>
              </w:rPr>
              <w:instrText xml:space="preserve"> PAGEREF _Toc52293778 \h </w:instrText>
            </w:r>
            <w:r w:rsidR="00692F49">
              <w:rPr>
                <w:noProof/>
                <w:webHidden/>
              </w:rPr>
            </w:r>
            <w:r w:rsidR="00692F49">
              <w:rPr>
                <w:noProof/>
                <w:webHidden/>
              </w:rPr>
              <w:fldChar w:fldCharType="separate"/>
            </w:r>
            <w:r w:rsidR="00943361">
              <w:rPr>
                <w:noProof/>
                <w:webHidden/>
              </w:rPr>
              <w:t>18</w:t>
            </w:r>
            <w:r w:rsidR="00692F49">
              <w:rPr>
                <w:noProof/>
                <w:webHidden/>
              </w:rPr>
              <w:fldChar w:fldCharType="end"/>
            </w:r>
          </w:hyperlink>
        </w:p>
        <w:p w14:paraId="1DE21B24" w14:textId="74D87644" w:rsidR="00692F49" w:rsidRDefault="009C0F7C" w:rsidP="00692F49">
          <w:pPr>
            <w:pStyle w:val="31"/>
            <w:tabs>
              <w:tab w:val="left" w:pos="1320"/>
              <w:tab w:val="right" w:leader="dot" w:pos="9628"/>
            </w:tabs>
            <w:spacing w:after="0"/>
            <w:rPr>
              <w:rFonts w:asciiTheme="minorHAnsi" w:eastAsiaTheme="minorEastAsia" w:hAnsiTheme="minorHAnsi"/>
              <w:noProof/>
              <w:sz w:val="22"/>
            </w:rPr>
          </w:pPr>
          <w:hyperlink w:anchor="_Toc52293779" w:history="1">
            <w:r w:rsidR="00692F49" w:rsidRPr="00177815">
              <w:rPr>
                <w:rStyle w:val="a6"/>
                <w:i/>
                <w:iCs/>
                <w:noProof/>
                <w:lang w:val="ro-RO"/>
              </w:rPr>
              <w:t>3.3.2.</w:t>
            </w:r>
            <w:r w:rsidR="00692F49">
              <w:rPr>
                <w:rFonts w:asciiTheme="minorHAnsi" w:eastAsiaTheme="minorEastAsia" w:hAnsiTheme="minorHAnsi"/>
                <w:noProof/>
                <w:sz w:val="22"/>
              </w:rPr>
              <w:tab/>
            </w:r>
            <w:r w:rsidR="00692F49" w:rsidRPr="00177815">
              <w:rPr>
                <w:rStyle w:val="a6"/>
                <w:i/>
                <w:iCs/>
                <w:noProof/>
                <w:lang w:val="ro-RO"/>
              </w:rPr>
              <w:t>Servicii Sociale</w:t>
            </w:r>
            <w:r w:rsidR="00692F49">
              <w:rPr>
                <w:noProof/>
                <w:webHidden/>
              </w:rPr>
              <w:tab/>
            </w:r>
            <w:r w:rsidR="00692F49">
              <w:rPr>
                <w:noProof/>
                <w:webHidden/>
              </w:rPr>
              <w:fldChar w:fldCharType="begin"/>
            </w:r>
            <w:r w:rsidR="00692F49">
              <w:rPr>
                <w:noProof/>
                <w:webHidden/>
              </w:rPr>
              <w:instrText xml:space="preserve"> PAGEREF _Toc52293779 \h </w:instrText>
            </w:r>
            <w:r w:rsidR="00692F49">
              <w:rPr>
                <w:noProof/>
                <w:webHidden/>
              </w:rPr>
            </w:r>
            <w:r w:rsidR="00692F49">
              <w:rPr>
                <w:noProof/>
                <w:webHidden/>
              </w:rPr>
              <w:fldChar w:fldCharType="separate"/>
            </w:r>
            <w:r w:rsidR="00943361">
              <w:rPr>
                <w:noProof/>
                <w:webHidden/>
              </w:rPr>
              <w:t>19</w:t>
            </w:r>
            <w:r w:rsidR="00692F49">
              <w:rPr>
                <w:noProof/>
                <w:webHidden/>
              </w:rPr>
              <w:fldChar w:fldCharType="end"/>
            </w:r>
          </w:hyperlink>
        </w:p>
        <w:p w14:paraId="06380920" w14:textId="7A0B34D2" w:rsidR="00692F49" w:rsidRDefault="009C0F7C" w:rsidP="00692F49">
          <w:pPr>
            <w:pStyle w:val="21"/>
            <w:tabs>
              <w:tab w:val="left" w:pos="880"/>
              <w:tab w:val="right" w:leader="dot" w:pos="9628"/>
            </w:tabs>
            <w:spacing w:after="0"/>
            <w:rPr>
              <w:rFonts w:asciiTheme="minorHAnsi" w:eastAsiaTheme="minorEastAsia" w:hAnsiTheme="minorHAnsi"/>
              <w:noProof/>
              <w:sz w:val="22"/>
            </w:rPr>
          </w:pPr>
          <w:hyperlink w:anchor="_Toc52293780" w:history="1">
            <w:r w:rsidR="00692F49" w:rsidRPr="00177815">
              <w:rPr>
                <w:rStyle w:val="a6"/>
                <w:noProof/>
                <w:lang w:val="ro-RO"/>
              </w:rPr>
              <w:t>3.4.</w:t>
            </w:r>
            <w:r w:rsidR="00692F49">
              <w:rPr>
                <w:rFonts w:asciiTheme="minorHAnsi" w:eastAsiaTheme="minorEastAsia" w:hAnsiTheme="minorHAnsi"/>
                <w:noProof/>
                <w:sz w:val="22"/>
              </w:rPr>
              <w:tab/>
            </w:r>
            <w:r w:rsidR="00692F49" w:rsidRPr="00177815">
              <w:rPr>
                <w:rStyle w:val="a6"/>
                <w:noProof/>
                <w:lang w:val="ro-RO"/>
              </w:rPr>
              <w:t>Economia</w:t>
            </w:r>
            <w:r w:rsidR="00692F49">
              <w:rPr>
                <w:noProof/>
                <w:webHidden/>
              </w:rPr>
              <w:tab/>
            </w:r>
            <w:r w:rsidR="00692F49">
              <w:rPr>
                <w:noProof/>
                <w:webHidden/>
              </w:rPr>
              <w:fldChar w:fldCharType="begin"/>
            </w:r>
            <w:r w:rsidR="00692F49">
              <w:rPr>
                <w:noProof/>
                <w:webHidden/>
              </w:rPr>
              <w:instrText xml:space="preserve"> PAGEREF _Toc52293780 \h </w:instrText>
            </w:r>
            <w:r w:rsidR="00692F49">
              <w:rPr>
                <w:noProof/>
                <w:webHidden/>
              </w:rPr>
            </w:r>
            <w:r w:rsidR="00692F49">
              <w:rPr>
                <w:noProof/>
                <w:webHidden/>
              </w:rPr>
              <w:fldChar w:fldCharType="separate"/>
            </w:r>
            <w:r w:rsidR="00943361">
              <w:rPr>
                <w:noProof/>
                <w:webHidden/>
              </w:rPr>
              <w:t>24</w:t>
            </w:r>
            <w:r w:rsidR="00692F49">
              <w:rPr>
                <w:noProof/>
                <w:webHidden/>
              </w:rPr>
              <w:fldChar w:fldCharType="end"/>
            </w:r>
          </w:hyperlink>
        </w:p>
        <w:p w14:paraId="2EC2CA52" w14:textId="7541E262" w:rsidR="00692F49" w:rsidRDefault="009C0F7C" w:rsidP="00692F49">
          <w:pPr>
            <w:pStyle w:val="31"/>
            <w:tabs>
              <w:tab w:val="left" w:pos="1320"/>
              <w:tab w:val="right" w:leader="dot" w:pos="9628"/>
            </w:tabs>
            <w:spacing w:after="0"/>
            <w:rPr>
              <w:rFonts w:asciiTheme="minorHAnsi" w:eastAsiaTheme="minorEastAsia" w:hAnsiTheme="minorHAnsi"/>
              <w:noProof/>
              <w:sz w:val="22"/>
            </w:rPr>
          </w:pPr>
          <w:hyperlink w:anchor="_Toc52293781" w:history="1">
            <w:r w:rsidR="00692F49" w:rsidRPr="00177815">
              <w:rPr>
                <w:rStyle w:val="a6"/>
                <w:i/>
                <w:iCs/>
                <w:noProof/>
                <w:lang w:val="ro-RO"/>
              </w:rPr>
              <w:t>3.4.1.</w:t>
            </w:r>
            <w:r w:rsidR="00692F49">
              <w:rPr>
                <w:rFonts w:asciiTheme="minorHAnsi" w:eastAsiaTheme="minorEastAsia" w:hAnsiTheme="minorHAnsi"/>
                <w:noProof/>
                <w:sz w:val="22"/>
              </w:rPr>
              <w:tab/>
            </w:r>
            <w:r w:rsidR="00692F49" w:rsidRPr="00177815">
              <w:rPr>
                <w:rStyle w:val="a6"/>
                <w:i/>
                <w:iCs/>
                <w:noProof/>
                <w:lang w:val="ro-RO"/>
              </w:rPr>
              <w:t>Structura de afaceri a economiei locale și a domeniului de afaceri</w:t>
            </w:r>
            <w:r w:rsidR="00692F49">
              <w:rPr>
                <w:noProof/>
                <w:webHidden/>
              </w:rPr>
              <w:tab/>
            </w:r>
            <w:r w:rsidR="00692F49">
              <w:rPr>
                <w:noProof/>
                <w:webHidden/>
              </w:rPr>
              <w:fldChar w:fldCharType="begin"/>
            </w:r>
            <w:r w:rsidR="00692F49">
              <w:rPr>
                <w:noProof/>
                <w:webHidden/>
              </w:rPr>
              <w:instrText xml:space="preserve"> PAGEREF _Toc52293781 \h </w:instrText>
            </w:r>
            <w:r w:rsidR="00692F49">
              <w:rPr>
                <w:noProof/>
                <w:webHidden/>
              </w:rPr>
            </w:r>
            <w:r w:rsidR="00692F49">
              <w:rPr>
                <w:noProof/>
                <w:webHidden/>
              </w:rPr>
              <w:fldChar w:fldCharType="separate"/>
            </w:r>
            <w:r w:rsidR="00943361">
              <w:rPr>
                <w:noProof/>
                <w:webHidden/>
              </w:rPr>
              <w:t>24</w:t>
            </w:r>
            <w:r w:rsidR="00692F49">
              <w:rPr>
                <w:noProof/>
                <w:webHidden/>
              </w:rPr>
              <w:fldChar w:fldCharType="end"/>
            </w:r>
          </w:hyperlink>
        </w:p>
        <w:p w14:paraId="01D88063" w14:textId="5E760772" w:rsidR="00692F49" w:rsidRDefault="009C0F7C" w:rsidP="00692F49">
          <w:pPr>
            <w:pStyle w:val="31"/>
            <w:tabs>
              <w:tab w:val="left" w:pos="1320"/>
              <w:tab w:val="right" w:leader="dot" w:pos="9628"/>
            </w:tabs>
            <w:spacing w:after="0"/>
            <w:rPr>
              <w:rFonts w:asciiTheme="minorHAnsi" w:eastAsiaTheme="minorEastAsia" w:hAnsiTheme="minorHAnsi"/>
              <w:noProof/>
              <w:sz w:val="22"/>
            </w:rPr>
          </w:pPr>
          <w:hyperlink w:anchor="_Toc52293782" w:history="1">
            <w:r w:rsidR="00692F49" w:rsidRPr="00177815">
              <w:rPr>
                <w:rStyle w:val="a6"/>
                <w:i/>
                <w:iCs/>
                <w:noProof/>
                <w:lang w:val="ro-RO"/>
              </w:rPr>
              <w:t>3.4.2.</w:t>
            </w:r>
            <w:r w:rsidR="00692F49">
              <w:rPr>
                <w:rFonts w:asciiTheme="minorHAnsi" w:eastAsiaTheme="minorEastAsia" w:hAnsiTheme="minorHAnsi"/>
                <w:noProof/>
                <w:sz w:val="22"/>
              </w:rPr>
              <w:tab/>
            </w:r>
            <w:r w:rsidR="00692F49" w:rsidRPr="00177815">
              <w:rPr>
                <w:rStyle w:val="a6"/>
                <w:i/>
                <w:iCs/>
                <w:noProof/>
                <w:lang w:val="ro-RO"/>
              </w:rPr>
              <w:t>Sectorul Agriculturii</w:t>
            </w:r>
            <w:r w:rsidR="00692F49">
              <w:rPr>
                <w:noProof/>
                <w:webHidden/>
              </w:rPr>
              <w:tab/>
            </w:r>
            <w:r w:rsidR="00692F49">
              <w:rPr>
                <w:noProof/>
                <w:webHidden/>
              </w:rPr>
              <w:fldChar w:fldCharType="begin"/>
            </w:r>
            <w:r w:rsidR="00692F49">
              <w:rPr>
                <w:noProof/>
                <w:webHidden/>
              </w:rPr>
              <w:instrText xml:space="preserve"> PAGEREF _Toc52293782 \h </w:instrText>
            </w:r>
            <w:r w:rsidR="00692F49">
              <w:rPr>
                <w:noProof/>
                <w:webHidden/>
              </w:rPr>
            </w:r>
            <w:r w:rsidR="00692F49">
              <w:rPr>
                <w:noProof/>
                <w:webHidden/>
              </w:rPr>
              <w:fldChar w:fldCharType="separate"/>
            </w:r>
            <w:r w:rsidR="00943361">
              <w:rPr>
                <w:noProof/>
                <w:webHidden/>
              </w:rPr>
              <w:t>25</w:t>
            </w:r>
            <w:r w:rsidR="00692F49">
              <w:rPr>
                <w:noProof/>
                <w:webHidden/>
              </w:rPr>
              <w:fldChar w:fldCharType="end"/>
            </w:r>
          </w:hyperlink>
        </w:p>
        <w:p w14:paraId="69C20C36" w14:textId="715D3235" w:rsidR="00692F49" w:rsidRDefault="009C0F7C" w:rsidP="00692F49">
          <w:pPr>
            <w:pStyle w:val="31"/>
            <w:tabs>
              <w:tab w:val="left" w:pos="1320"/>
              <w:tab w:val="right" w:leader="dot" w:pos="9628"/>
            </w:tabs>
            <w:spacing w:after="0"/>
            <w:rPr>
              <w:rFonts w:asciiTheme="minorHAnsi" w:eastAsiaTheme="minorEastAsia" w:hAnsiTheme="minorHAnsi"/>
              <w:noProof/>
              <w:sz w:val="22"/>
            </w:rPr>
          </w:pPr>
          <w:hyperlink w:anchor="_Toc52293783" w:history="1">
            <w:r w:rsidR="00692F49" w:rsidRPr="00177815">
              <w:rPr>
                <w:rStyle w:val="a6"/>
                <w:i/>
                <w:iCs/>
                <w:noProof/>
                <w:lang w:val="ro-RO"/>
              </w:rPr>
              <w:t>3.4.3.</w:t>
            </w:r>
            <w:r w:rsidR="00692F49">
              <w:rPr>
                <w:rFonts w:asciiTheme="minorHAnsi" w:eastAsiaTheme="minorEastAsia" w:hAnsiTheme="minorHAnsi"/>
                <w:noProof/>
                <w:sz w:val="22"/>
              </w:rPr>
              <w:tab/>
            </w:r>
            <w:r w:rsidR="00692F49" w:rsidRPr="00177815">
              <w:rPr>
                <w:rStyle w:val="a6"/>
                <w:i/>
                <w:iCs/>
                <w:noProof/>
                <w:lang w:val="ro-RO"/>
              </w:rPr>
              <w:t>Industria</w:t>
            </w:r>
            <w:r w:rsidR="00692F49">
              <w:rPr>
                <w:noProof/>
                <w:webHidden/>
              </w:rPr>
              <w:tab/>
            </w:r>
            <w:r w:rsidR="00692F49">
              <w:rPr>
                <w:noProof/>
                <w:webHidden/>
              </w:rPr>
              <w:fldChar w:fldCharType="begin"/>
            </w:r>
            <w:r w:rsidR="00692F49">
              <w:rPr>
                <w:noProof/>
                <w:webHidden/>
              </w:rPr>
              <w:instrText xml:space="preserve"> PAGEREF _Toc52293783 \h </w:instrText>
            </w:r>
            <w:r w:rsidR="00692F49">
              <w:rPr>
                <w:noProof/>
                <w:webHidden/>
              </w:rPr>
            </w:r>
            <w:r w:rsidR="00692F49">
              <w:rPr>
                <w:noProof/>
                <w:webHidden/>
              </w:rPr>
              <w:fldChar w:fldCharType="separate"/>
            </w:r>
            <w:r w:rsidR="00943361">
              <w:rPr>
                <w:noProof/>
                <w:webHidden/>
              </w:rPr>
              <w:t>25</w:t>
            </w:r>
            <w:r w:rsidR="00692F49">
              <w:rPr>
                <w:noProof/>
                <w:webHidden/>
              </w:rPr>
              <w:fldChar w:fldCharType="end"/>
            </w:r>
          </w:hyperlink>
        </w:p>
        <w:p w14:paraId="545B60F0" w14:textId="2AF5307F" w:rsidR="00692F49" w:rsidRDefault="009C0F7C" w:rsidP="00692F49">
          <w:pPr>
            <w:pStyle w:val="31"/>
            <w:tabs>
              <w:tab w:val="left" w:pos="1320"/>
              <w:tab w:val="right" w:leader="dot" w:pos="9628"/>
            </w:tabs>
            <w:spacing w:after="0"/>
            <w:rPr>
              <w:rFonts w:asciiTheme="minorHAnsi" w:eastAsiaTheme="minorEastAsia" w:hAnsiTheme="minorHAnsi"/>
              <w:noProof/>
              <w:sz w:val="22"/>
            </w:rPr>
          </w:pPr>
          <w:hyperlink w:anchor="_Toc52293784" w:history="1">
            <w:r w:rsidR="00692F49" w:rsidRPr="00177815">
              <w:rPr>
                <w:rStyle w:val="a6"/>
                <w:i/>
                <w:iCs/>
                <w:noProof/>
                <w:lang w:val="ro-RO"/>
              </w:rPr>
              <w:t>3.4.4.</w:t>
            </w:r>
            <w:r w:rsidR="00692F49">
              <w:rPr>
                <w:rFonts w:asciiTheme="minorHAnsi" w:eastAsiaTheme="minorEastAsia" w:hAnsiTheme="minorHAnsi"/>
                <w:noProof/>
                <w:sz w:val="22"/>
              </w:rPr>
              <w:tab/>
            </w:r>
            <w:r w:rsidR="00692F49" w:rsidRPr="00177815">
              <w:rPr>
                <w:rStyle w:val="a6"/>
                <w:i/>
                <w:iCs/>
                <w:noProof/>
                <w:lang w:val="ro-RO"/>
              </w:rPr>
              <w:t>Comerțul și serviciile</w:t>
            </w:r>
            <w:r w:rsidR="00692F49">
              <w:rPr>
                <w:noProof/>
                <w:webHidden/>
              </w:rPr>
              <w:tab/>
            </w:r>
            <w:r w:rsidR="00692F49">
              <w:rPr>
                <w:noProof/>
                <w:webHidden/>
              </w:rPr>
              <w:fldChar w:fldCharType="begin"/>
            </w:r>
            <w:r w:rsidR="00692F49">
              <w:rPr>
                <w:noProof/>
                <w:webHidden/>
              </w:rPr>
              <w:instrText xml:space="preserve"> PAGEREF _Toc52293784 \h </w:instrText>
            </w:r>
            <w:r w:rsidR="00692F49">
              <w:rPr>
                <w:noProof/>
                <w:webHidden/>
              </w:rPr>
            </w:r>
            <w:r w:rsidR="00692F49">
              <w:rPr>
                <w:noProof/>
                <w:webHidden/>
              </w:rPr>
              <w:fldChar w:fldCharType="separate"/>
            </w:r>
            <w:r w:rsidR="00943361">
              <w:rPr>
                <w:noProof/>
                <w:webHidden/>
              </w:rPr>
              <w:t>27</w:t>
            </w:r>
            <w:r w:rsidR="00692F49">
              <w:rPr>
                <w:noProof/>
                <w:webHidden/>
              </w:rPr>
              <w:fldChar w:fldCharType="end"/>
            </w:r>
          </w:hyperlink>
        </w:p>
        <w:p w14:paraId="50A2C88E" w14:textId="3B710B6C" w:rsidR="00692F49" w:rsidRDefault="009C0F7C" w:rsidP="00692F49">
          <w:pPr>
            <w:pStyle w:val="31"/>
            <w:tabs>
              <w:tab w:val="left" w:pos="1320"/>
              <w:tab w:val="right" w:leader="dot" w:pos="9628"/>
            </w:tabs>
            <w:spacing w:after="0"/>
            <w:rPr>
              <w:rFonts w:asciiTheme="minorHAnsi" w:eastAsiaTheme="minorEastAsia" w:hAnsiTheme="minorHAnsi"/>
              <w:noProof/>
              <w:sz w:val="22"/>
            </w:rPr>
          </w:pPr>
          <w:hyperlink w:anchor="_Toc52293785" w:history="1">
            <w:r w:rsidR="00692F49" w:rsidRPr="00177815">
              <w:rPr>
                <w:rStyle w:val="a6"/>
                <w:i/>
                <w:iCs/>
                <w:noProof/>
                <w:lang w:val="ro-RO"/>
              </w:rPr>
              <w:t>3.4.5.</w:t>
            </w:r>
            <w:r w:rsidR="00692F49">
              <w:rPr>
                <w:rFonts w:asciiTheme="minorHAnsi" w:eastAsiaTheme="minorEastAsia" w:hAnsiTheme="minorHAnsi"/>
                <w:noProof/>
                <w:sz w:val="22"/>
              </w:rPr>
              <w:tab/>
            </w:r>
            <w:r w:rsidR="00692F49" w:rsidRPr="00177815">
              <w:rPr>
                <w:rStyle w:val="a6"/>
                <w:i/>
                <w:iCs/>
                <w:noProof/>
                <w:lang w:val="ro-RO"/>
              </w:rPr>
              <w:t>Principalii agenți economici</w:t>
            </w:r>
            <w:r w:rsidR="00692F49">
              <w:rPr>
                <w:noProof/>
                <w:webHidden/>
              </w:rPr>
              <w:tab/>
            </w:r>
            <w:r w:rsidR="00692F49">
              <w:rPr>
                <w:noProof/>
                <w:webHidden/>
              </w:rPr>
              <w:fldChar w:fldCharType="begin"/>
            </w:r>
            <w:r w:rsidR="00692F49">
              <w:rPr>
                <w:noProof/>
                <w:webHidden/>
              </w:rPr>
              <w:instrText xml:space="preserve"> PAGEREF _Toc52293785 \h </w:instrText>
            </w:r>
            <w:r w:rsidR="00692F49">
              <w:rPr>
                <w:noProof/>
                <w:webHidden/>
              </w:rPr>
            </w:r>
            <w:r w:rsidR="00692F49">
              <w:rPr>
                <w:noProof/>
                <w:webHidden/>
              </w:rPr>
              <w:fldChar w:fldCharType="separate"/>
            </w:r>
            <w:r w:rsidR="00943361">
              <w:rPr>
                <w:noProof/>
                <w:webHidden/>
              </w:rPr>
              <w:t>27</w:t>
            </w:r>
            <w:r w:rsidR="00692F49">
              <w:rPr>
                <w:noProof/>
                <w:webHidden/>
              </w:rPr>
              <w:fldChar w:fldCharType="end"/>
            </w:r>
          </w:hyperlink>
        </w:p>
        <w:p w14:paraId="0FF4C29C" w14:textId="189380EF" w:rsidR="00692F49" w:rsidRDefault="009C0F7C" w:rsidP="00692F49">
          <w:pPr>
            <w:pStyle w:val="21"/>
            <w:tabs>
              <w:tab w:val="left" w:pos="880"/>
              <w:tab w:val="right" w:leader="dot" w:pos="9628"/>
            </w:tabs>
            <w:spacing w:after="0"/>
            <w:rPr>
              <w:rFonts w:asciiTheme="minorHAnsi" w:eastAsiaTheme="minorEastAsia" w:hAnsiTheme="minorHAnsi"/>
              <w:noProof/>
              <w:sz w:val="22"/>
            </w:rPr>
          </w:pPr>
          <w:hyperlink w:anchor="_Toc52293786" w:history="1">
            <w:r w:rsidR="00692F49" w:rsidRPr="00177815">
              <w:rPr>
                <w:rStyle w:val="a6"/>
                <w:noProof/>
                <w:lang w:val="ro-RO"/>
              </w:rPr>
              <w:t>3.5.</w:t>
            </w:r>
            <w:r w:rsidR="00692F49">
              <w:rPr>
                <w:rFonts w:asciiTheme="minorHAnsi" w:eastAsiaTheme="minorEastAsia" w:hAnsiTheme="minorHAnsi"/>
                <w:noProof/>
                <w:sz w:val="22"/>
              </w:rPr>
              <w:tab/>
            </w:r>
            <w:r w:rsidR="00692F49" w:rsidRPr="00177815">
              <w:rPr>
                <w:rStyle w:val="a6"/>
                <w:noProof/>
                <w:lang w:val="ro-RO"/>
              </w:rPr>
              <w:t>Infrastructura</w:t>
            </w:r>
            <w:r w:rsidR="00692F49">
              <w:rPr>
                <w:noProof/>
                <w:webHidden/>
              </w:rPr>
              <w:tab/>
            </w:r>
            <w:r w:rsidR="00692F49">
              <w:rPr>
                <w:noProof/>
                <w:webHidden/>
              </w:rPr>
              <w:fldChar w:fldCharType="begin"/>
            </w:r>
            <w:r w:rsidR="00692F49">
              <w:rPr>
                <w:noProof/>
                <w:webHidden/>
              </w:rPr>
              <w:instrText xml:space="preserve"> PAGEREF _Toc52293786 \h </w:instrText>
            </w:r>
            <w:r w:rsidR="00692F49">
              <w:rPr>
                <w:noProof/>
                <w:webHidden/>
              </w:rPr>
            </w:r>
            <w:r w:rsidR="00692F49">
              <w:rPr>
                <w:noProof/>
                <w:webHidden/>
              </w:rPr>
              <w:fldChar w:fldCharType="separate"/>
            </w:r>
            <w:r w:rsidR="00943361">
              <w:rPr>
                <w:noProof/>
                <w:webHidden/>
              </w:rPr>
              <w:t>28</w:t>
            </w:r>
            <w:r w:rsidR="00692F49">
              <w:rPr>
                <w:noProof/>
                <w:webHidden/>
              </w:rPr>
              <w:fldChar w:fldCharType="end"/>
            </w:r>
          </w:hyperlink>
        </w:p>
        <w:p w14:paraId="3BDA980A" w14:textId="60215555" w:rsidR="00692F49" w:rsidRDefault="009C0F7C" w:rsidP="00692F49">
          <w:pPr>
            <w:pStyle w:val="31"/>
            <w:tabs>
              <w:tab w:val="left" w:pos="1320"/>
              <w:tab w:val="right" w:leader="dot" w:pos="9628"/>
            </w:tabs>
            <w:spacing w:after="0"/>
            <w:rPr>
              <w:rFonts w:asciiTheme="minorHAnsi" w:eastAsiaTheme="minorEastAsia" w:hAnsiTheme="minorHAnsi"/>
              <w:noProof/>
              <w:sz w:val="22"/>
            </w:rPr>
          </w:pPr>
          <w:hyperlink w:anchor="_Toc52293787" w:history="1">
            <w:r w:rsidR="00692F49" w:rsidRPr="00177815">
              <w:rPr>
                <w:rStyle w:val="a6"/>
                <w:i/>
                <w:iCs/>
                <w:noProof/>
                <w:lang w:val="ro-RO"/>
              </w:rPr>
              <w:t>3.5.1.</w:t>
            </w:r>
            <w:r w:rsidR="00692F49">
              <w:rPr>
                <w:rFonts w:asciiTheme="minorHAnsi" w:eastAsiaTheme="minorEastAsia" w:hAnsiTheme="minorHAnsi"/>
                <w:noProof/>
                <w:sz w:val="22"/>
              </w:rPr>
              <w:tab/>
            </w:r>
            <w:r w:rsidR="00692F49" w:rsidRPr="00177815">
              <w:rPr>
                <w:rStyle w:val="a6"/>
                <w:i/>
                <w:iCs/>
                <w:noProof/>
                <w:lang w:val="ro-RO"/>
              </w:rPr>
              <w:t>Fondul locativ</w:t>
            </w:r>
            <w:r w:rsidR="00692F49">
              <w:rPr>
                <w:noProof/>
                <w:webHidden/>
              </w:rPr>
              <w:tab/>
            </w:r>
            <w:r w:rsidR="00692F49">
              <w:rPr>
                <w:noProof/>
                <w:webHidden/>
              </w:rPr>
              <w:fldChar w:fldCharType="begin"/>
            </w:r>
            <w:r w:rsidR="00692F49">
              <w:rPr>
                <w:noProof/>
                <w:webHidden/>
              </w:rPr>
              <w:instrText xml:space="preserve"> PAGEREF _Toc52293787 \h </w:instrText>
            </w:r>
            <w:r w:rsidR="00692F49">
              <w:rPr>
                <w:noProof/>
                <w:webHidden/>
              </w:rPr>
            </w:r>
            <w:r w:rsidR="00692F49">
              <w:rPr>
                <w:noProof/>
                <w:webHidden/>
              </w:rPr>
              <w:fldChar w:fldCharType="separate"/>
            </w:r>
            <w:r w:rsidR="00943361">
              <w:rPr>
                <w:noProof/>
                <w:webHidden/>
              </w:rPr>
              <w:t>28</w:t>
            </w:r>
            <w:r w:rsidR="00692F49">
              <w:rPr>
                <w:noProof/>
                <w:webHidden/>
              </w:rPr>
              <w:fldChar w:fldCharType="end"/>
            </w:r>
          </w:hyperlink>
        </w:p>
        <w:p w14:paraId="4C078868" w14:textId="44C66FEC" w:rsidR="00692F49" w:rsidRDefault="009C0F7C" w:rsidP="00692F49">
          <w:pPr>
            <w:pStyle w:val="31"/>
            <w:tabs>
              <w:tab w:val="left" w:pos="1320"/>
              <w:tab w:val="right" w:leader="dot" w:pos="9628"/>
            </w:tabs>
            <w:spacing w:after="0"/>
            <w:rPr>
              <w:rFonts w:asciiTheme="minorHAnsi" w:eastAsiaTheme="minorEastAsia" w:hAnsiTheme="minorHAnsi"/>
              <w:noProof/>
              <w:sz w:val="22"/>
            </w:rPr>
          </w:pPr>
          <w:hyperlink w:anchor="_Toc52293788" w:history="1">
            <w:r w:rsidR="00692F49" w:rsidRPr="00177815">
              <w:rPr>
                <w:rStyle w:val="a6"/>
                <w:i/>
                <w:iCs/>
                <w:noProof/>
                <w:lang w:val="ro-RO"/>
              </w:rPr>
              <w:t>3.5.2.</w:t>
            </w:r>
            <w:r w:rsidR="00692F49">
              <w:rPr>
                <w:rFonts w:asciiTheme="minorHAnsi" w:eastAsiaTheme="minorEastAsia" w:hAnsiTheme="minorHAnsi"/>
                <w:noProof/>
                <w:sz w:val="22"/>
              </w:rPr>
              <w:tab/>
            </w:r>
            <w:r w:rsidR="00692F49" w:rsidRPr="00177815">
              <w:rPr>
                <w:rStyle w:val="a6"/>
                <w:i/>
                <w:iCs/>
                <w:noProof/>
                <w:lang w:val="ro-RO"/>
              </w:rPr>
              <w:t>Infrastructura Utilităților Publice</w:t>
            </w:r>
            <w:r w:rsidR="00692F49">
              <w:rPr>
                <w:noProof/>
                <w:webHidden/>
              </w:rPr>
              <w:tab/>
            </w:r>
            <w:r w:rsidR="00692F49">
              <w:rPr>
                <w:noProof/>
                <w:webHidden/>
              </w:rPr>
              <w:fldChar w:fldCharType="begin"/>
            </w:r>
            <w:r w:rsidR="00692F49">
              <w:rPr>
                <w:noProof/>
                <w:webHidden/>
              </w:rPr>
              <w:instrText xml:space="preserve"> PAGEREF _Toc52293788 \h </w:instrText>
            </w:r>
            <w:r w:rsidR="00692F49">
              <w:rPr>
                <w:noProof/>
                <w:webHidden/>
              </w:rPr>
            </w:r>
            <w:r w:rsidR="00692F49">
              <w:rPr>
                <w:noProof/>
                <w:webHidden/>
              </w:rPr>
              <w:fldChar w:fldCharType="separate"/>
            </w:r>
            <w:r w:rsidR="00943361">
              <w:rPr>
                <w:noProof/>
                <w:webHidden/>
              </w:rPr>
              <w:t>28</w:t>
            </w:r>
            <w:r w:rsidR="00692F49">
              <w:rPr>
                <w:noProof/>
                <w:webHidden/>
              </w:rPr>
              <w:fldChar w:fldCharType="end"/>
            </w:r>
          </w:hyperlink>
        </w:p>
        <w:p w14:paraId="5808D047" w14:textId="77375C8D" w:rsidR="00692F49" w:rsidRDefault="009C0F7C" w:rsidP="00692F49">
          <w:pPr>
            <w:pStyle w:val="21"/>
            <w:tabs>
              <w:tab w:val="left" w:pos="880"/>
              <w:tab w:val="right" w:leader="dot" w:pos="9628"/>
            </w:tabs>
            <w:spacing w:after="0"/>
            <w:rPr>
              <w:rFonts w:asciiTheme="minorHAnsi" w:eastAsiaTheme="minorEastAsia" w:hAnsiTheme="minorHAnsi"/>
              <w:noProof/>
              <w:sz w:val="22"/>
            </w:rPr>
          </w:pPr>
          <w:hyperlink w:anchor="_Toc52293789" w:history="1">
            <w:r w:rsidR="00692F49" w:rsidRPr="00177815">
              <w:rPr>
                <w:rStyle w:val="a6"/>
                <w:noProof/>
                <w:lang w:val="ro-RO"/>
              </w:rPr>
              <w:t>3.6.</w:t>
            </w:r>
            <w:r w:rsidR="00692F49">
              <w:rPr>
                <w:rFonts w:asciiTheme="minorHAnsi" w:eastAsiaTheme="minorEastAsia" w:hAnsiTheme="minorHAnsi"/>
                <w:noProof/>
                <w:sz w:val="22"/>
              </w:rPr>
              <w:tab/>
            </w:r>
            <w:r w:rsidR="00692F49" w:rsidRPr="00177815">
              <w:rPr>
                <w:rStyle w:val="a6"/>
                <w:noProof/>
                <w:lang w:val="ro-RO"/>
              </w:rPr>
              <w:t>Buna guvernare și management</w:t>
            </w:r>
            <w:r w:rsidR="00692F49">
              <w:rPr>
                <w:noProof/>
                <w:webHidden/>
              </w:rPr>
              <w:tab/>
            </w:r>
            <w:r w:rsidR="00692F49">
              <w:rPr>
                <w:noProof/>
                <w:webHidden/>
              </w:rPr>
              <w:fldChar w:fldCharType="begin"/>
            </w:r>
            <w:r w:rsidR="00692F49">
              <w:rPr>
                <w:noProof/>
                <w:webHidden/>
              </w:rPr>
              <w:instrText xml:space="preserve"> PAGEREF _Toc52293789 \h </w:instrText>
            </w:r>
            <w:r w:rsidR="00692F49">
              <w:rPr>
                <w:noProof/>
                <w:webHidden/>
              </w:rPr>
            </w:r>
            <w:r w:rsidR="00692F49">
              <w:rPr>
                <w:noProof/>
                <w:webHidden/>
              </w:rPr>
              <w:fldChar w:fldCharType="separate"/>
            </w:r>
            <w:r w:rsidR="00943361">
              <w:rPr>
                <w:noProof/>
                <w:webHidden/>
              </w:rPr>
              <w:t>30</w:t>
            </w:r>
            <w:r w:rsidR="00692F49">
              <w:rPr>
                <w:noProof/>
                <w:webHidden/>
              </w:rPr>
              <w:fldChar w:fldCharType="end"/>
            </w:r>
          </w:hyperlink>
        </w:p>
        <w:p w14:paraId="652B0D1B" w14:textId="22B5B867" w:rsidR="00692F49" w:rsidRDefault="009C0F7C" w:rsidP="00692F49">
          <w:pPr>
            <w:pStyle w:val="31"/>
            <w:tabs>
              <w:tab w:val="left" w:pos="1320"/>
              <w:tab w:val="right" w:leader="dot" w:pos="9628"/>
            </w:tabs>
            <w:spacing w:after="0"/>
            <w:rPr>
              <w:rFonts w:asciiTheme="minorHAnsi" w:eastAsiaTheme="minorEastAsia" w:hAnsiTheme="minorHAnsi"/>
              <w:noProof/>
              <w:sz w:val="22"/>
            </w:rPr>
          </w:pPr>
          <w:hyperlink w:anchor="_Toc52293790" w:history="1">
            <w:r w:rsidR="00692F49" w:rsidRPr="00177815">
              <w:rPr>
                <w:rStyle w:val="a6"/>
                <w:i/>
                <w:iCs/>
                <w:noProof/>
                <w:lang w:val="ro-RO"/>
              </w:rPr>
              <w:t>3.6.1.</w:t>
            </w:r>
            <w:r w:rsidR="00692F49">
              <w:rPr>
                <w:rFonts w:asciiTheme="minorHAnsi" w:eastAsiaTheme="minorEastAsia" w:hAnsiTheme="minorHAnsi"/>
                <w:noProof/>
                <w:sz w:val="22"/>
              </w:rPr>
              <w:tab/>
            </w:r>
            <w:r w:rsidR="00692F49" w:rsidRPr="00177815">
              <w:rPr>
                <w:rStyle w:val="a6"/>
                <w:i/>
                <w:iCs/>
                <w:noProof/>
                <w:lang w:val="ro-RO"/>
              </w:rPr>
              <w:t>Gestionarea administrativă</w:t>
            </w:r>
            <w:r w:rsidR="00692F49">
              <w:rPr>
                <w:noProof/>
                <w:webHidden/>
              </w:rPr>
              <w:tab/>
            </w:r>
            <w:r w:rsidR="00692F49">
              <w:rPr>
                <w:noProof/>
                <w:webHidden/>
              </w:rPr>
              <w:fldChar w:fldCharType="begin"/>
            </w:r>
            <w:r w:rsidR="00692F49">
              <w:rPr>
                <w:noProof/>
                <w:webHidden/>
              </w:rPr>
              <w:instrText xml:space="preserve"> PAGEREF _Toc52293790 \h </w:instrText>
            </w:r>
            <w:r w:rsidR="00692F49">
              <w:rPr>
                <w:noProof/>
                <w:webHidden/>
              </w:rPr>
            </w:r>
            <w:r w:rsidR="00692F49">
              <w:rPr>
                <w:noProof/>
                <w:webHidden/>
              </w:rPr>
              <w:fldChar w:fldCharType="separate"/>
            </w:r>
            <w:r w:rsidR="00943361">
              <w:rPr>
                <w:noProof/>
                <w:webHidden/>
              </w:rPr>
              <w:t>30</w:t>
            </w:r>
            <w:r w:rsidR="00692F49">
              <w:rPr>
                <w:noProof/>
                <w:webHidden/>
              </w:rPr>
              <w:fldChar w:fldCharType="end"/>
            </w:r>
          </w:hyperlink>
        </w:p>
        <w:p w14:paraId="3FA2B26E" w14:textId="53D64AE7" w:rsidR="00692F49" w:rsidRDefault="009C0F7C" w:rsidP="00692F49">
          <w:pPr>
            <w:pStyle w:val="31"/>
            <w:tabs>
              <w:tab w:val="left" w:pos="1320"/>
              <w:tab w:val="right" w:leader="dot" w:pos="9628"/>
            </w:tabs>
            <w:spacing w:after="0"/>
            <w:rPr>
              <w:rFonts w:asciiTheme="minorHAnsi" w:eastAsiaTheme="minorEastAsia" w:hAnsiTheme="minorHAnsi"/>
              <w:noProof/>
              <w:sz w:val="22"/>
            </w:rPr>
          </w:pPr>
          <w:hyperlink w:anchor="_Toc52293791" w:history="1">
            <w:r w:rsidR="00692F49" w:rsidRPr="00177815">
              <w:rPr>
                <w:rStyle w:val="a6"/>
                <w:i/>
                <w:iCs/>
                <w:noProof/>
                <w:lang w:val="ro-RO"/>
              </w:rPr>
              <w:t>3.6.2.</w:t>
            </w:r>
            <w:r w:rsidR="00692F49">
              <w:rPr>
                <w:rFonts w:asciiTheme="minorHAnsi" w:eastAsiaTheme="minorEastAsia" w:hAnsiTheme="minorHAnsi"/>
                <w:noProof/>
                <w:sz w:val="22"/>
              </w:rPr>
              <w:tab/>
            </w:r>
            <w:r w:rsidR="00692F49" w:rsidRPr="00177815">
              <w:rPr>
                <w:rStyle w:val="a6"/>
                <w:i/>
                <w:iCs/>
                <w:noProof/>
                <w:lang w:val="ro-RO"/>
              </w:rPr>
              <w:t>Bugetul Local</w:t>
            </w:r>
            <w:r w:rsidR="00692F49">
              <w:rPr>
                <w:noProof/>
                <w:webHidden/>
              </w:rPr>
              <w:tab/>
            </w:r>
            <w:r w:rsidR="00692F49">
              <w:rPr>
                <w:noProof/>
                <w:webHidden/>
              </w:rPr>
              <w:fldChar w:fldCharType="begin"/>
            </w:r>
            <w:r w:rsidR="00692F49">
              <w:rPr>
                <w:noProof/>
                <w:webHidden/>
              </w:rPr>
              <w:instrText xml:space="preserve"> PAGEREF _Toc52293791 \h </w:instrText>
            </w:r>
            <w:r w:rsidR="00692F49">
              <w:rPr>
                <w:noProof/>
                <w:webHidden/>
              </w:rPr>
            </w:r>
            <w:r w:rsidR="00692F49">
              <w:rPr>
                <w:noProof/>
                <w:webHidden/>
              </w:rPr>
              <w:fldChar w:fldCharType="separate"/>
            </w:r>
            <w:r w:rsidR="00943361">
              <w:rPr>
                <w:noProof/>
                <w:webHidden/>
              </w:rPr>
              <w:t>32</w:t>
            </w:r>
            <w:r w:rsidR="00692F49">
              <w:rPr>
                <w:noProof/>
                <w:webHidden/>
              </w:rPr>
              <w:fldChar w:fldCharType="end"/>
            </w:r>
          </w:hyperlink>
        </w:p>
        <w:p w14:paraId="5FA3F5D5" w14:textId="491329B0" w:rsidR="00692F49" w:rsidRDefault="009C0F7C" w:rsidP="00692F49">
          <w:pPr>
            <w:pStyle w:val="31"/>
            <w:tabs>
              <w:tab w:val="left" w:pos="1320"/>
              <w:tab w:val="right" w:leader="dot" w:pos="9628"/>
            </w:tabs>
            <w:spacing w:after="0"/>
            <w:rPr>
              <w:rFonts w:asciiTheme="minorHAnsi" w:eastAsiaTheme="minorEastAsia" w:hAnsiTheme="minorHAnsi"/>
              <w:noProof/>
              <w:sz w:val="22"/>
            </w:rPr>
          </w:pPr>
          <w:hyperlink w:anchor="_Toc52293792" w:history="1">
            <w:r w:rsidR="00692F49" w:rsidRPr="00177815">
              <w:rPr>
                <w:rStyle w:val="a6"/>
                <w:i/>
                <w:iCs/>
                <w:noProof/>
                <w:lang w:val="ro-RO"/>
              </w:rPr>
              <w:t>3.6.3.</w:t>
            </w:r>
            <w:r w:rsidR="00692F49">
              <w:rPr>
                <w:rFonts w:asciiTheme="minorHAnsi" w:eastAsiaTheme="minorEastAsia" w:hAnsiTheme="minorHAnsi"/>
                <w:noProof/>
                <w:sz w:val="22"/>
              </w:rPr>
              <w:tab/>
            </w:r>
            <w:r w:rsidR="00692F49" w:rsidRPr="00177815">
              <w:rPr>
                <w:rStyle w:val="a6"/>
                <w:i/>
                <w:iCs/>
                <w:noProof/>
                <w:lang w:val="ro-RO"/>
              </w:rPr>
              <w:t>Societatea civilă</w:t>
            </w:r>
            <w:r w:rsidR="00692F49">
              <w:rPr>
                <w:noProof/>
                <w:webHidden/>
              </w:rPr>
              <w:tab/>
            </w:r>
            <w:r w:rsidR="00692F49">
              <w:rPr>
                <w:noProof/>
                <w:webHidden/>
              </w:rPr>
              <w:fldChar w:fldCharType="begin"/>
            </w:r>
            <w:r w:rsidR="00692F49">
              <w:rPr>
                <w:noProof/>
                <w:webHidden/>
              </w:rPr>
              <w:instrText xml:space="preserve"> PAGEREF _Toc52293792 \h </w:instrText>
            </w:r>
            <w:r w:rsidR="00692F49">
              <w:rPr>
                <w:noProof/>
                <w:webHidden/>
              </w:rPr>
            </w:r>
            <w:r w:rsidR="00692F49">
              <w:rPr>
                <w:noProof/>
                <w:webHidden/>
              </w:rPr>
              <w:fldChar w:fldCharType="separate"/>
            </w:r>
            <w:r w:rsidR="00943361">
              <w:rPr>
                <w:noProof/>
                <w:webHidden/>
              </w:rPr>
              <w:t>33</w:t>
            </w:r>
            <w:r w:rsidR="00692F49">
              <w:rPr>
                <w:noProof/>
                <w:webHidden/>
              </w:rPr>
              <w:fldChar w:fldCharType="end"/>
            </w:r>
          </w:hyperlink>
        </w:p>
        <w:p w14:paraId="301ADE59" w14:textId="64AF86CD" w:rsidR="00692F49" w:rsidRDefault="009C0F7C" w:rsidP="00692F49">
          <w:pPr>
            <w:pStyle w:val="21"/>
            <w:tabs>
              <w:tab w:val="left" w:pos="880"/>
              <w:tab w:val="right" w:leader="dot" w:pos="9628"/>
            </w:tabs>
            <w:spacing w:after="0"/>
            <w:rPr>
              <w:rFonts w:asciiTheme="minorHAnsi" w:eastAsiaTheme="minorEastAsia" w:hAnsiTheme="minorHAnsi"/>
              <w:noProof/>
              <w:sz w:val="22"/>
            </w:rPr>
          </w:pPr>
          <w:hyperlink w:anchor="_Toc52293793" w:history="1">
            <w:r w:rsidR="00692F49" w:rsidRPr="00177815">
              <w:rPr>
                <w:rStyle w:val="a6"/>
                <w:noProof/>
                <w:lang w:val="ro-RO"/>
              </w:rPr>
              <w:t>3.7.</w:t>
            </w:r>
            <w:r w:rsidR="00692F49">
              <w:rPr>
                <w:rFonts w:asciiTheme="minorHAnsi" w:eastAsiaTheme="minorEastAsia" w:hAnsiTheme="minorHAnsi"/>
                <w:noProof/>
                <w:sz w:val="22"/>
              </w:rPr>
              <w:tab/>
            </w:r>
            <w:r w:rsidR="00692F49" w:rsidRPr="00177815">
              <w:rPr>
                <w:rStyle w:val="a6"/>
                <w:noProof/>
                <w:lang w:val="ro-RO"/>
              </w:rPr>
              <w:t>Analiza SWOT</w:t>
            </w:r>
            <w:r w:rsidR="00692F49">
              <w:rPr>
                <w:noProof/>
                <w:webHidden/>
              </w:rPr>
              <w:tab/>
            </w:r>
            <w:r w:rsidR="00692F49">
              <w:rPr>
                <w:noProof/>
                <w:webHidden/>
              </w:rPr>
              <w:fldChar w:fldCharType="begin"/>
            </w:r>
            <w:r w:rsidR="00692F49">
              <w:rPr>
                <w:noProof/>
                <w:webHidden/>
              </w:rPr>
              <w:instrText xml:space="preserve"> PAGEREF _Toc52293793 \h </w:instrText>
            </w:r>
            <w:r w:rsidR="00692F49">
              <w:rPr>
                <w:noProof/>
                <w:webHidden/>
              </w:rPr>
            </w:r>
            <w:r w:rsidR="00692F49">
              <w:rPr>
                <w:noProof/>
                <w:webHidden/>
              </w:rPr>
              <w:fldChar w:fldCharType="separate"/>
            </w:r>
            <w:r w:rsidR="00943361">
              <w:rPr>
                <w:noProof/>
                <w:webHidden/>
              </w:rPr>
              <w:t>35</w:t>
            </w:r>
            <w:r w:rsidR="00692F49">
              <w:rPr>
                <w:noProof/>
                <w:webHidden/>
              </w:rPr>
              <w:fldChar w:fldCharType="end"/>
            </w:r>
          </w:hyperlink>
        </w:p>
        <w:p w14:paraId="11D0BA60" w14:textId="14C65025" w:rsidR="00692F49" w:rsidRDefault="009C0F7C" w:rsidP="00692F49">
          <w:pPr>
            <w:pStyle w:val="11"/>
            <w:rPr>
              <w:rFonts w:asciiTheme="minorHAnsi" w:eastAsiaTheme="minorEastAsia" w:hAnsiTheme="minorHAnsi"/>
              <w:b w:val="0"/>
              <w:bCs w:val="0"/>
              <w:sz w:val="22"/>
              <w:lang w:val="en-US"/>
            </w:rPr>
          </w:pPr>
          <w:hyperlink w:anchor="_Toc52293794" w:history="1">
            <w:r w:rsidR="00692F49" w:rsidRPr="00177815">
              <w:rPr>
                <w:rStyle w:val="a6"/>
              </w:rPr>
              <w:t>4.</w:t>
            </w:r>
            <w:r w:rsidR="00692F49">
              <w:rPr>
                <w:rFonts w:asciiTheme="minorHAnsi" w:eastAsiaTheme="minorEastAsia" w:hAnsiTheme="minorHAnsi"/>
                <w:b w:val="0"/>
                <w:bCs w:val="0"/>
                <w:sz w:val="22"/>
                <w:lang w:val="en-US"/>
              </w:rPr>
              <w:tab/>
            </w:r>
            <w:r w:rsidR="00692F49" w:rsidRPr="00177815">
              <w:rPr>
                <w:rStyle w:val="a6"/>
              </w:rPr>
              <w:t>Strategia de dezvoltare socio-economică</w:t>
            </w:r>
            <w:r w:rsidR="00692F49">
              <w:rPr>
                <w:webHidden/>
              </w:rPr>
              <w:tab/>
            </w:r>
            <w:r w:rsidR="00692F49">
              <w:rPr>
                <w:webHidden/>
              </w:rPr>
              <w:fldChar w:fldCharType="begin"/>
            </w:r>
            <w:r w:rsidR="00692F49">
              <w:rPr>
                <w:webHidden/>
              </w:rPr>
              <w:instrText xml:space="preserve"> PAGEREF _Toc52293794 \h </w:instrText>
            </w:r>
            <w:r w:rsidR="00692F49">
              <w:rPr>
                <w:webHidden/>
              </w:rPr>
            </w:r>
            <w:r w:rsidR="00692F49">
              <w:rPr>
                <w:webHidden/>
              </w:rPr>
              <w:fldChar w:fldCharType="separate"/>
            </w:r>
            <w:r w:rsidR="00943361">
              <w:rPr>
                <w:webHidden/>
              </w:rPr>
              <w:t>36</w:t>
            </w:r>
            <w:r w:rsidR="00692F49">
              <w:rPr>
                <w:webHidden/>
              </w:rPr>
              <w:fldChar w:fldCharType="end"/>
            </w:r>
          </w:hyperlink>
        </w:p>
        <w:p w14:paraId="0F8AB7A4" w14:textId="0EC39F4E" w:rsidR="00692F49" w:rsidRDefault="009C0F7C" w:rsidP="00692F49">
          <w:pPr>
            <w:pStyle w:val="21"/>
            <w:tabs>
              <w:tab w:val="left" w:pos="880"/>
              <w:tab w:val="right" w:leader="dot" w:pos="9628"/>
            </w:tabs>
            <w:spacing w:after="0"/>
            <w:rPr>
              <w:rFonts w:asciiTheme="minorHAnsi" w:eastAsiaTheme="minorEastAsia" w:hAnsiTheme="minorHAnsi"/>
              <w:noProof/>
              <w:sz w:val="22"/>
            </w:rPr>
          </w:pPr>
          <w:hyperlink w:anchor="_Toc52293795" w:history="1">
            <w:r w:rsidR="00692F49" w:rsidRPr="00177815">
              <w:rPr>
                <w:rStyle w:val="a6"/>
                <w:noProof/>
                <w:lang w:val="ro-RO"/>
              </w:rPr>
              <w:t>4.1.</w:t>
            </w:r>
            <w:r w:rsidR="00692F49">
              <w:rPr>
                <w:rFonts w:asciiTheme="minorHAnsi" w:eastAsiaTheme="minorEastAsia" w:hAnsiTheme="minorHAnsi"/>
                <w:noProof/>
                <w:sz w:val="22"/>
              </w:rPr>
              <w:tab/>
            </w:r>
            <w:r w:rsidR="00692F49" w:rsidRPr="00177815">
              <w:rPr>
                <w:rStyle w:val="a6"/>
                <w:noProof/>
                <w:lang w:val="ro-RO"/>
              </w:rPr>
              <w:t>Viziunea comunității</w:t>
            </w:r>
            <w:r w:rsidR="00692F49">
              <w:rPr>
                <w:noProof/>
                <w:webHidden/>
              </w:rPr>
              <w:tab/>
            </w:r>
            <w:r w:rsidR="00692F49">
              <w:rPr>
                <w:noProof/>
                <w:webHidden/>
              </w:rPr>
              <w:fldChar w:fldCharType="begin"/>
            </w:r>
            <w:r w:rsidR="00692F49">
              <w:rPr>
                <w:noProof/>
                <w:webHidden/>
              </w:rPr>
              <w:instrText xml:space="preserve"> PAGEREF _Toc52293795 \h </w:instrText>
            </w:r>
            <w:r w:rsidR="00692F49">
              <w:rPr>
                <w:noProof/>
                <w:webHidden/>
              </w:rPr>
            </w:r>
            <w:r w:rsidR="00692F49">
              <w:rPr>
                <w:noProof/>
                <w:webHidden/>
              </w:rPr>
              <w:fldChar w:fldCharType="separate"/>
            </w:r>
            <w:r w:rsidR="00943361">
              <w:rPr>
                <w:noProof/>
                <w:webHidden/>
              </w:rPr>
              <w:t>36</w:t>
            </w:r>
            <w:r w:rsidR="00692F49">
              <w:rPr>
                <w:noProof/>
                <w:webHidden/>
              </w:rPr>
              <w:fldChar w:fldCharType="end"/>
            </w:r>
          </w:hyperlink>
        </w:p>
        <w:p w14:paraId="57B3BBFC" w14:textId="37DFBDC9" w:rsidR="00692F49" w:rsidRDefault="009C0F7C" w:rsidP="00692F49">
          <w:pPr>
            <w:pStyle w:val="21"/>
            <w:tabs>
              <w:tab w:val="left" w:pos="880"/>
              <w:tab w:val="right" w:leader="dot" w:pos="9628"/>
            </w:tabs>
            <w:spacing w:after="0"/>
            <w:rPr>
              <w:rFonts w:asciiTheme="minorHAnsi" w:eastAsiaTheme="minorEastAsia" w:hAnsiTheme="minorHAnsi"/>
              <w:noProof/>
              <w:sz w:val="22"/>
            </w:rPr>
          </w:pPr>
          <w:hyperlink w:anchor="_Toc52293796" w:history="1">
            <w:r w:rsidR="00692F49" w:rsidRPr="00177815">
              <w:rPr>
                <w:rStyle w:val="a6"/>
                <w:noProof/>
                <w:lang w:val="ro-RO"/>
              </w:rPr>
              <w:t>4.2.</w:t>
            </w:r>
            <w:r w:rsidR="00692F49">
              <w:rPr>
                <w:rFonts w:asciiTheme="minorHAnsi" w:eastAsiaTheme="minorEastAsia" w:hAnsiTheme="minorHAnsi"/>
                <w:noProof/>
                <w:sz w:val="22"/>
              </w:rPr>
              <w:tab/>
            </w:r>
            <w:r w:rsidR="00692F49" w:rsidRPr="00177815">
              <w:rPr>
                <w:rStyle w:val="a6"/>
                <w:noProof/>
                <w:lang w:val="ro-RO"/>
              </w:rPr>
              <w:t>Cadrul și direcțiile strategice</w:t>
            </w:r>
            <w:r w:rsidR="00692F49">
              <w:rPr>
                <w:noProof/>
                <w:webHidden/>
              </w:rPr>
              <w:tab/>
            </w:r>
            <w:r w:rsidR="00692F49">
              <w:rPr>
                <w:noProof/>
                <w:webHidden/>
              </w:rPr>
              <w:fldChar w:fldCharType="begin"/>
            </w:r>
            <w:r w:rsidR="00692F49">
              <w:rPr>
                <w:noProof/>
                <w:webHidden/>
              </w:rPr>
              <w:instrText xml:space="preserve"> PAGEREF _Toc52293796 \h </w:instrText>
            </w:r>
            <w:r w:rsidR="00692F49">
              <w:rPr>
                <w:noProof/>
                <w:webHidden/>
              </w:rPr>
            </w:r>
            <w:r w:rsidR="00692F49">
              <w:rPr>
                <w:noProof/>
                <w:webHidden/>
              </w:rPr>
              <w:fldChar w:fldCharType="separate"/>
            </w:r>
            <w:r w:rsidR="00943361">
              <w:rPr>
                <w:noProof/>
                <w:webHidden/>
              </w:rPr>
              <w:t>36</w:t>
            </w:r>
            <w:r w:rsidR="00692F49">
              <w:rPr>
                <w:noProof/>
                <w:webHidden/>
              </w:rPr>
              <w:fldChar w:fldCharType="end"/>
            </w:r>
          </w:hyperlink>
        </w:p>
        <w:p w14:paraId="253F8F3C" w14:textId="69C029C0" w:rsidR="00692F49" w:rsidRDefault="009C0F7C" w:rsidP="00692F49">
          <w:pPr>
            <w:pStyle w:val="21"/>
            <w:tabs>
              <w:tab w:val="left" w:pos="880"/>
              <w:tab w:val="right" w:leader="dot" w:pos="9628"/>
            </w:tabs>
            <w:spacing w:after="0"/>
            <w:rPr>
              <w:rFonts w:asciiTheme="minorHAnsi" w:eastAsiaTheme="minorEastAsia" w:hAnsiTheme="minorHAnsi"/>
              <w:noProof/>
              <w:sz w:val="22"/>
            </w:rPr>
          </w:pPr>
          <w:hyperlink w:anchor="_Toc52293797" w:history="1">
            <w:r w:rsidR="00692F49" w:rsidRPr="00177815">
              <w:rPr>
                <w:rStyle w:val="a6"/>
                <w:noProof/>
                <w:lang w:val="ro-RO"/>
              </w:rPr>
              <w:t>4.3.</w:t>
            </w:r>
            <w:r w:rsidR="00692F49">
              <w:rPr>
                <w:rFonts w:asciiTheme="minorHAnsi" w:eastAsiaTheme="minorEastAsia" w:hAnsiTheme="minorHAnsi"/>
                <w:noProof/>
                <w:sz w:val="22"/>
              </w:rPr>
              <w:tab/>
            </w:r>
            <w:r w:rsidR="00692F49" w:rsidRPr="00177815">
              <w:rPr>
                <w:rStyle w:val="a6"/>
                <w:noProof/>
                <w:lang w:val="ro-RO"/>
              </w:rPr>
              <w:t>Dezvoltarea economică locală</w:t>
            </w:r>
            <w:r w:rsidR="00692F49">
              <w:rPr>
                <w:noProof/>
                <w:webHidden/>
              </w:rPr>
              <w:tab/>
            </w:r>
            <w:r w:rsidR="00692F49">
              <w:rPr>
                <w:noProof/>
                <w:webHidden/>
              </w:rPr>
              <w:fldChar w:fldCharType="begin"/>
            </w:r>
            <w:r w:rsidR="00692F49">
              <w:rPr>
                <w:noProof/>
                <w:webHidden/>
              </w:rPr>
              <w:instrText xml:space="preserve"> PAGEREF _Toc52293797 \h </w:instrText>
            </w:r>
            <w:r w:rsidR="00692F49">
              <w:rPr>
                <w:noProof/>
                <w:webHidden/>
              </w:rPr>
            </w:r>
            <w:r w:rsidR="00692F49">
              <w:rPr>
                <w:noProof/>
                <w:webHidden/>
              </w:rPr>
              <w:fldChar w:fldCharType="separate"/>
            </w:r>
            <w:r w:rsidR="00943361">
              <w:rPr>
                <w:noProof/>
                <w:webHidden/>
              </w:rPr>
              <w:t>37</w:t>
            </w:r>
            <w:r w:rsidR="00692F49">
              <w:rPr>
                <w:noProof/>
                <w:webHidden/>
              </w:rPr>
              <w:fldChar w:fldCharType="end"/>
            </w:r>
          </w:hyperlink>
        </w:p>
        <w:p w14:paraId="1266BEBA" w14:textId="28E3CE46" w:rsidR="00692F49" w:rsidRDefault="009C0F7C" w:rsidP="00692F49">
          <w:pPr>
            <w:pStyle w:val="21"/>
            <w:tabs>
              <w:tab w:val="left" w:pos="880"/>
              <w:tab w:val="right" w:leader="dot" w:pos="9628"/>
            </w:tabs>
            <w:spacing w:after="0"/>
            <w:rPr>
              <w:rFonts w:asciiTheme="minorHAnsi" w:eastAsiaTheme="minorEastAsia" w:hAnsiTheme="minorHAnsi"/>
              <w:noProof/>
              <w:sz w:val="22"/>
            </w:rPr>
          </w:pPr>
          <w:hyperlink w:anchor="_Toc52293798" w:history="1">
            <w:r w:rsidR="00692F49" w:rsidRPr="00177815">
              <w:rPr>
                <w:rStyle w:val="a6"/>
                <w:noProof/>
                <w:lang w:val="ro-RO"/>
              </w:rPr>
              <w:t>4.4.</w:t>
            </w:r>
            <w:r w:rsidR="00692F49">
              <w:rPr>
                <w:rFonts w:asciiTheme="minorHAnsi" w:eastAsiaTheme="minorEastAsia" w:hAnsiTheme="minorHAnsi"/>
                <w:noProof/>
                <w:sz w:val="22"/>
              </w:rPr>
              <w:tab/>
            </w:r>
            <w:r w:rsidR="00692F49" w:rsidRPr="00177815">
              <w:rPr>
                <w:rStyle w:val="a6"/>
                <w:noProof/>
                <w:lang w:val="ro-RO"/>
              </w:rPr>
              <w:t>Gestionarea bunurilor</w:t>
            </w:r>
            <w:r w:rsidR="00692F49">
              <w:rPr>
                <w:noProof/>
                <w:webHidden/>
              </w:rPr>
              <w:tab/>
            </w:r>
            <w:r w:rsidR="00692F49">
              <w:rPr>
                <w:noProof/>
                <w:webHidden/>
              </w:rPr>
              <w:fldChar w:fldCharType="begin"/>
            </w:r>
            <w:r w:rsidR="00692F49">
              <w:rPr>
                <w:noProof/>
                <w:webHidden/>
              </w:rPr>
              <w:instrText xml:space="preserve"> PAGEREF _Toc52293798 \h </w:instrText>
            </w:r>
            <w:r w:rsidR="00692F49">
              <w:rPr>
                <w:noProof/>
                <w:webHidden/>
              </w:rPr>
            </w:r>
            <w:r w:rsidR="00692F49">
              <w:rPr>
                <w:noProof/>
                <w:webHidden/>
              </w:rPr>
              <w:fldChar w:fldCharType="separate"/>
            </w:r>
            <w:r w:rsidR="00943361">
              <w:rPr>
                <w:noProof/>
                <w:webHidden/>
              </w:rPr>
              <w:t>38</w:t>
            </w:r>
            <w:r w:rsidR="00692F49">
              <w:rPr>
                <w:noProof/>
                <w:webHidden/>
              </w:rPr>
              <w:fldChar w:fldCharType="end"/>
            </w:r>
          </w:hyperlink>
        </w:p>
        <w:p w14:paraId="0AAF9574" w14:textId="612D12C0" w:rsidR="00692F49" w:rsidRDefault="009C0F7C" w:rsidP="00692F49">
          <w:pPr>
            <w:pStyle w:val="21"/>
            <w:tabs>
              <w:tab w:val="left" w:pos="880"/>
              <w:tab w:val="right" w:leader="dot" w:pos="9628"/>
            </w:tabs>
            <w:spacing w:after="0"/>
            <w:rPr>
              <w:rFonts w:asciiTheme="minorHAnsi" w:eastAsiaTheme="minorEastAsia" w:hAnsiTheme="minorHAnsi"/>
              <w:noProof/>
              <w:sz w:val="22"/>
            </w:rPr>
          </w:pPr>
          <w:hyperlink w:anchor="_Toc52293799" w:history="1">
            <w:r w:rsidR="00692F49" w:rsidRPr="00177815">
              <w:rPr>
                <w:rStyle w:val="a6"/>
                <w:noProof/>
                <w:lang w:val="ro-RO"/>
              </w:rPr>
              <w:t>4.5.</w:t>
            </w:r>
            <w:r w:rsidR="00692F49">
              <w:rPr>
                <w:rFonts w:asciiTheme="minorHAnsi" w:eastAsiaTheme="minorEastAsia" w:hAnsiTheme="minorHAnsi"/>
                <w:noProof/>
                <w:sz w:val="22"/>
              </w:rPr>
              <w:tab/>
            </w:r>
            <w:r w:rsidR="00692F49" w:rsidRPr="00177815">
              <w:rPr>
                <w:rStyle w:val="a6"/>
                <w:noProof/>
                <w:lang w:val="ro-RO"/>
              </w:rPr>
              <w:t>Planul de Acțiuni</w:t>
            </w:r>
            <w:r w:rsidR="00692F49">
              <w:rPr>
                <w:noProof/>
                <w:webHidden/>
              </w:rPr>
              <w:tab/>
            </w:r>
            <w:r w:rsidR="00692F49">
              <w:rPr>
                <w:noProof/>
                <w:webHidden/>
              </w:rPr>
              <w:fldChar w:fldCharType="begin"/>
            </w:r>
            <w:r w:rsidR="00692F49">
              <w:rPr>
                <w:noProof/>
                <w:webHidden/>
              </w:rPr>
              <w:instrText xml:space="preserve"> PAGEREF _Toc52293799 \h </w:instrText>
            </w:r>
            <w:r w:rsidR="00692F49">
              <w:rPr>
                <w:noProof/>
                <w:webHidden/>
              </w:rPr>
            </w:r>
            <w:r w:rsidR="00692F49">
              <w:rPr>
                <w:noProof/>
                <w:webHidden/>
              </w:rPr>
              <w:fldChar w:fldCharType="separate"/>
            </w:r>
            <w:r w:rsidR="00943361">
              <w:rPr>
                <w:noProof/>
                <w:webHidden/>
              </w:rPr>
              <w:t>39</w:t>
            </w:r>
            <w:r w:rsidR="00692F49">
              <w:rPr>
                <w:noProof/>
                <w:webHidden/>
              </w:rPr>
              <w:fldChar w:fldCharType="end"/>
            </w:r>
          </w:hyperlink>
        </w:p>
        <w:p w14:paraId="0D05393E" w14:textId="2B91491A" w:rsidR="00692F49" w:rsidRDefault="009C0F7C" w:rsidP="00692F49">
          <w:pPr>
            <w:pStyle w:val="21"/>
            <w:tabs>
              <w:tab w:val="left" w:pos="880"/>
              <w:tab w:val="right" w:leader="dot" w:pos="9628"/>
            </w:tabs>
            <w:spacing w:after="0"/>
            <w:rPr>
              <w:rFonts w:asciiTheme="minorHAnsi" w:eastAsiaTheme="minorEastAsia" w:hAnsiTheme="minorHAnsi"/>
              <w:noProof/>
              <w:sz w:val="22"/>
            </w:rPr>
          </w:pPr>
          <w:hyperlink w:anchor="_Toc52293800" w:history="1">
            <w:r w:rsidR="00692F49" w:rsidRPr="00177815">
              <w:rPr>
                <w:rStyle w:val="a6"/>
                <w:noProof/>
                <w:lang w:val="ro-RO"/>
              </w:rPr>
              <w:t>3.3.</w:t>
            </w:r>
            <w:r w:rsidR="00692F49">
              <w:rPr>
                <w:rFonts w:asciiTheme="minorHAnsi" w:eastAsiaTheme="minorEastAsia" w:hAnsiTheme="minorHAnsi"/>
                <w:noProof/>
                <w:sz w:val="22"/>
              </w:rPr>
              <w:tab/>
            </w:r>
            <w:r w:rsidR="00692F49" w:rsidRPr="00177815">
              <w:rPr>
                <w:rStyle w:val="a6"/>
                <w:noProof/>
                <w:lang w:val="ro-RO"/>
              </w:rPr>
              <w:t>Verificare și revizuire</w:t>
            </w:r>
            <w:r w:rsidR="00692F49">
              <w:rPr>
                <w:noProof/>
                <w:webHidden/>
              </w:rPr>
              <w:tab/>
            </w:r>
            <w:r w:rsidR="00692F49">
              <w:rPr>
                <w:noProof/>
                <w:webHidden/>
              </w:rPr>
              <w:fldChar w:fldCharType="begin"/>
            </w:r>
            <w:r w:rsidR="00692F49">
              <w:rPr>
                <w:noProof/>
                <w:webHidden/>
              </w:rPr>
              <w:instrText xml:space="preserve"> PAGEREF _Toc52293800 \h </w:instrText>
            </w:r>
            <w:r w:rsidR="00692F49">
              <w:rPr>
                <w:noProof/>
                <w:webHidden/>
              </w:rPr>
            </w:r>
            <w:r w:rsidR="00692F49">
              <w:rPr>
                <w:noProof/>
                <w:webHidden/>
              </w:rPr>
              <w:fldChar w:fldCharType="separate"/>
            </w:r>
            <w:r w:rsidR="00943361">
              <w:rPr>
                <w:noProof/>
                <w:webHidden/>
              </w:rPr>
              <w:t>58</w:t>
            </w:r>
            <w:r w:rsidR="00692F49">
              <w:rPr>
                <w:noProof/>
                <w:webHidden/>
              </w:rPr>
              <w:fldChar w:fldCharType="end"/>
            </w:r>
          </w:hyperlink>
        </w:p>
        <w:p w14:paraId="1C71B88C" w14:textId="582E7C57" w:rsidR="00692F49" w:rsidRDefault="009C0F7C" w:rsidP="00692F49">
          <w:pPr>
            <w:pStyle w:val="21"/>
            <w:tabs>
              <w:tab w:val="right" w:leader="dot" w:pos="9628"/>
            </w:tabs>
            <w:spacing w:after="0"/>
            <w:rPr>
              <w:rFonts w:asciiTheme="minorHAnsi" w:eastAsiaTheme="minorEastAsia" w:hAnsiTheme="minorHAnsi"/>
              <w:noProof/>
              <w:sz w:val="22"/>
            </w:rPr>
          </w:pPr>
          <w:hyperlink w:anchor="_Toc52293801" w:history="1">
            <w:r w:rsidR="00692F49" w:rsidRPr="00177815">
              <w:rPr>
                <w:rStyle w:val="a6"/>
                <w:noProof/>
                <w:lang w:val="ro-RO"/>
              </w:rPr>
              <w:t>Anexa 1. Portofoliu de proiecte</w:t>
            </w:r>
            <w:r w:rsidR="00692F49">
              <w:rPr>
                <w:noProof/>
                <w:webHidden/>
              </w:rPr>
              <w:tab/>
            </w:r>
            <w:r w:rsidR="00692F49">
              <w:rPr>
                <w:noProof/>
                <w:webHidden/>
              </w:rPr>
              <w:fldChar w:fldCharType="begin"/>
            </w:r>
            <w:r w:rsidR="00692F49">
              <w:rPr>
                <w:noProof/>
                <w:webHidden/>
              </w:rPr>
              <w:instrText xml:space="preserve"> PAGEREF _Toc52293801 \h </w:instrText>
            </w:r>
            <w:r w:rsidR="00692F49">
              <w:rPr>
                <w:noProof/>
                <w:webHidden/>
              </w:rPr>
            </w:r>
            <w:r w:rsidR="00692F49">
              <w:rPr>
                <w:noProof/>
                <w:webHidden/>
              </w:rPr>
              <w:fldChar w:fldCharType="separate"/>
            </w:r>
            <w:r w:rsidR="00943361">
              <w:rPr>
                <w:noProof/>
                <w:webHidden/>
              </w:rPr>
              <w:t>62</w:t>
            </w:r>
            <w:r w:rsidR="00692F49">
              <w:rPr>
                <w:noProof/>
                <w:webHidden/>
              </w:rPr>
              <w:fldChar w:fldCharType="end"/>
            </w:r>
          </w:hyperlink>
        </w:p>
        <w:p w14:paraId="51C18F1A" w14:textId="06144322" w:rsidR="00692F49" w:rsidRDefault="009C0F7C" w:rsidP="00692F49">
          <w:pPr>
            <w:pStyle w:val="21"/>
            <w:tabs>
              <w:tab w:val="left" w:pos="1540"/>
              <w:tab w:val="right" w:leader="dot" w:pos="9628"/>
            </w:tabs>
            <w:spacing w:after="0"/>
            <w:rPr>
              <w:rFonts w:asciiTheme="minorHAnsi" w:eastAsiaTheme="minorEastAsia" w:hAnsiTheme="minorHAnsi"/>
              <w:noProof/>
              <w:sz w:val="22"/>
            </w:rPr>
          </w:pPr>
          <w:hyperlink w:anchor="_Toc52293802" w:history="1">
            <w:r w:rsidR="00692F49" w:rsidRPr="00177815">
              <w:rPr>
                <w:rStyle w:val="a6"/>
                <w:noProof/>
                <w:lang w:val="ro-RO"/>
              </w:rPr>
              <w:t>An</w:t>
            </w:r>
            <w:r w:rsidR="0083383A">
              <w:rPr>
                <w:rStyle w:val="a6"/>
                <w:noProof/>
                <w:lang w:val="ro-RO"/>
              </w:rPr>
              <w:t xml:space="preserve">exa 2. </w:t>
            </w:r>
            <w:r w:rsidR="00692F49" w:rsidRPr="00177815">
              <w:rPr>
                <w:rStyle w:val="a6"/>
                <w:noProof/>
                <w:lang w:val="ro-RO"/>
              </w:rPr>
              <w:t>Sesiunea de prioritizare a proiectelor eligibile finanțării din partea programului CM</w:t>
            </w:r>
            <w:r w:rsidR="0083383A">
              <w:rPr>
                <w:rStyle w:val="a6"/>
                <w:noProof/>
                <w:lang w:val="ro-RO"/>
              </w:rPr>
              <w:t xml:space="preserve"> ............</w:t>
            </w:r>
            <w:r w:rsidR="0083383A">
              <w:rPr>
                <w:noProof/>
                <w:webHidden/>
              </w:rPr>
              <w:t>......................................................................................................................</w:t>
            </w:r>
            <w:r w:rsidR="00692F49">
              <w:rPr>
                <w:noProof/>
                <w:webHidden/>
              </w:rPr>
              <w:fldChar w:fldCharType="begin"/>
            </w:r>
            <w:r w:rsidR="00692F49">
              <w:rPr>
                <w:noProof/>
                <w:webHidden/>
              </w:rPr>
              <w:instrText xml:space="preserve"> PAGEREF _Toc52293802 \h </w:instrText>
            </w:r>
            <w:r w:rsidR="00692F49">
              <w:rPr>
                <w:noProof/>
                <w:webHidden/>
              </w:rPr>
            </w:r>
            <w:r w:rsidR="00692F49">
              <w:rPr>
                <w:noProof/>
                <w:webHidden/>
              </w:rPr>
              <w:fldChar w:fldCharType="separate"/>
            </w:r>
            <w:r w:rsidR="00943361">
              <w:rPr>
                <w:noProof/>
                <w:webHidden/>
              </w:rPr>
              <w:t>68</w:t>
            </w:r>
            <w:r w:rsidR="00692F49">
              <w:rPr>
                <w:noProof/>
                <w:webHidden/>
              </w:rPr>
              <w:fldChar w:fldCharType="end"/>
            </w:r>
          </w:hyperlink>
        </w:p>
        <w:p w14:paraId="15EED09F" w14:textId="099BB3C9" w:rsidR="000376E6" w:rsidRPr="00EE0EC3" w:rsidRDefault="00300414" w:rsidP="00AB14FE">
          <w:pPr>
            <w:pStyle w:val="21"/>
            <w:tabs>
              <w:tab w:val="right" w:leader="dot" w:pos="9628"/>
            </w:tabs>
            <w:spacing w:after="0"/>
            <w:ind w:left="0"/>
            <w:rPr>
              <w:szCs w:val="24"/>
              <w:lang w:val="ro-RO"/>
            </w:rPr>
          </w:pPr>
          <w:r w:rsidRPr="00EE0EC3">
            <w:rPr>
              <w:b/>
              <w:bCs/>
              <w:szCs w:val="24"/>
              <w:lang w:val="ro-RO"/>
            </w:rPr>
            <w:fldChar w:fldCharType="end"/>
          </w:r>
        </w:p>
      </w:sdtContent>
    </w:sdt>
    <w:p w14:paraId="05C618BD" w14:textId="77777777" w:rsidR="00B263B5" w:rsidRPr="00EE0EC3" w:rsidRDefault="00B263B5" w:rsidP="00AB14FE">
      <w:pPr>
        <w:rPr>
          <w:szCs w:val="24"/>
          <w:lang w:val="ro-RO"/>
        </w:rPr>
      </w:pPr>
      <w:r w:rsidRPr="00EE0EC3">
        <w:rPr>
          <w:szCs w:val="24"/>
          <w:lang w:val="ro-RO"/>
        </w:rPr>
        <w:br w:type="page"/>
      </w:r>
    </w:p>
    <w:p w14:paraId="1BAFCE3F" w14:textId="77777777" w:rsidR="00775ABC" w:rsidRPr="00EE0EC3" w:rsidRDefault="00775ABC" w:rsidP="00AB14FE">
      <w:pPr>
        <w:pStyle w:val="1"/>
        <w:shd w:val="clear" w:color="auto" w:fill="006699"/>
        <w:rPr>
          <w:color w:val="FFFFFF" w:themeColor="background1"/>
          <w:sz w:val="24"/>
          <w:szCs w:val="24"/>
          <w:lang w:val="ro-RO"/>
        </w:rPr>
      </w:pPr>
      <w:bookmarkStart w:id="0" w:name="_Toc52293757"/>
      <w:r w:rsidRPr="00EE0EC3">
        <w:rPr>
          <w:color w:val="FFFFFF" w:themeColor="background1"/>
          <w:sz w:val="24"/>
          <w:szCs w:val="24"/>
          <w:lang w:val="ro-RO"/>
        </w:rPr>
        <w:lastRenderedPageBreak/>
        <w:t>Lista de figuri</w:t>
      </w:r>
      <w:bookmarkEnd w:id="0"/>
    </w:p>
    <w:p w14:paraId="402B5BB3" w14:textId="2FC2E4C9" w:rsidR="0064321A" w:rsidRPr="00EE0EC3" w:rsidRDefault="00300414">
      <w:pPr>
        <w:pStyle w:val="a9"/>
        <w:tabs>
          <w:tab w:val="right" w:leader="dot" w:pos="9628"/>
        </w:tabs>
        <w:rPr>
          <w:rFonts w:asciiTheme="minorHAnsi" w:eastAsiaTheme="minorEastAsia" w:hAnsiTheme="minorHAnsi"/>
          <w:noProof/>
          <w:sz w:val="22"/>
          <w:lang w:val="ro-RO"/>
        </w:rPr>
      </w:pPr>
      <w:r w:rsidRPr="00EE0EC3">
        <w:rPr>
          <w:szCs w:val="24"/>
          <w:lang w:val="ro-RO"/>
        </w:rPr>
        <w:fldChar w:fldCharType="begin"/>
      </w:r>
      <w:r w:rsidR="00A226A7" w:rsidRPr="00EE0EC3">
        <w:rPr>
          <w:szCs w:val="24"/>
          <w:lang w:val="ro-RO"/>
        </w:rPr>
        <w:instrText xml:space="preserve"> TOC \h \z \c "Figura" </w:instrText>
      </w:r>
      <w:r w:rsidRPr="00EE0EC3">
        <w:rPr>
          <w:szCs w:val="24"/>
          <w:lang w:val="ro-RO"/>
        </w:rPr>
        <w:fldChar w:fldCharType="separate"/>
      </w:r>
      <w:hyperlink r:id="rId10" w:anchor="_Toc52290984" w:history="1">
        <w:r w:rsidR="0064321A" w:rsidRPr="00EE0EC3">
          <w:rPr>
            <w:rStyle w:val="a6"/>
            <w:noProof/>
            <w:lang w:val="ro-RO"/>
          </w:rPr>
          <w:t>Figura 1. Amplasarea geografică</w:t>
        </w:r>
        <w:r w:rsidR="0064321A" w:rsidRPr="00EE0EC3">
          <w:rPr>
            <w:noProof/>
            <w:webHidden/>
            <w:lang w:val="ro-RO"/>
          </w:rPr>
          <w:tab/>
        </w:r>
        <w:r w:rsidR="0064321A" w:rsidRPr="00EE0EC3">
          <w:rPr>
            <w:noProof/>
            <w:webHidden/>
            <w:lang w:val="ro-RO"/>
          </w:rPr>
          <w:fldChar w:fldCharType="begin"/>
        </w:r>
        <w:r w:rsidR="0064321A" w:rsidRPr="00EE0EC3">
          <w:rPr>
            <w:noProof/>
            <w:webHidden/>
            <w:lang w:val="ro-RO"/>
          </w:rPr>
          <w:instrText xml:space="preserve"> PAGEREF _Toc52290984 \h </w:instrText>
        </w:r>
        <w:r w:rsidR="0064321A" w:rsidRPr="00EE0EC3">
          <w:rPr>
            <w:noProof/>
            <w:webHidden/>
            <w:lang w:val="ro-RO"/>
          </w:rPr>
        </w:r>
        <w:r w:rsidR="0064321A" w:rsidRPr="00EE0EC3">
          <w:rPr>
            <w:noProof/>
            <w:webHidden/>
            <w:lang w:val="ro-RO"/>
          </w:rPr>
          <w:fldChar w:fldCharType="separate"/>
        </w:r>
        <w:r w:rsidR="00943361">
          <w:rPr>
            <w:noProof/>
            <w:webHidden/>
            <w:lang w:val="ro-RO"/>
          </w:rPr>
          <w:t>10</w:t>
        </w:r>
        <w:r w:rsidR="0064321A" w:rsidRPr="00EE0EC3">
          <w:rPr>
            <w:noProof/>
            <w:webHidden/>
            <w:lang w:val="ro-RO"/>
          </w:rPr>
          <w:fldChar w:fldCharType="end"/>
        </w:r>
      </w:hyperlink>
    </w:p>
    <w:p w14:paraId="5A69CA1A" w14:textId="55554F3C" w:rsidR="0064321A" w:rsidRPr="00EE0EC3" w:rsidRDefault="009C0F7C">
      <w:pPr>
        <w:pStyle w:val="a9"/>
        <w:tabs>
          <w:tab w:val="right" w:leader="dot" w:pos="9628"/>
        </w:tabs>
        <w:rPr>
          <w:rFonts w:asciiTheme="minorHAnsi" w:eastAsiaTheme="minorEastAsia" w:hAnsiTheme="minorHAnsi"/>
          <w:noProof/>
          <w:sz w:val="22"/>
          <w:lang w:val="ro-RO"/>
        </w:rPr>
      </w:pPr>
      <w:hyperlink r:id="rId11" w:anchor="_Toc52290985" w:history="1">
        <w:r w:rsidR="0064321A" w:rsidRPr="00EE0EC3">
          <w:rPr>
            <w:rStyle w:val="a6"/>
            <w:noProof/>
            <w:lang w:val="ro-RO"/>
          </w:rPr>
          <w:t>Figura 2. Structura popula</w:t>
        </w:r>
        <w:r w:rsidR="00EE0EC3" w:rsidRPr="00EE0EC3">
          <w:rPr>
            <w:rStyle w:val="a6"/>
            <w:noProof/>
            <w:lang w:val="ro-RO"/>
          </w:rPr>
          <w:t>ț</w:t>
        </w:r>
        <w:r w:rsidR="0064321A" w:rsidRPr="00EE0EC3">
          <w:rPr>
            <w:rStyle w:val="a6"/>
            <w:noProof/>
            <w:lang w:val="ro-RO"/>
          </w:rPr>
          <w:t>iei pe vârste, 2020</w:t>
        </w:r>
        <w:r w:rsidR="0064321A" w:rsidRPr="00EE0EC3">
          <w:rPr>
            <w:noProof/>
            <w:webHidden/>
            <w:lang w:val="ro-RO"/>
          </w:rPr>
          <w:tab/>
        </w:r>
        <w:r w:rsidR="0064321A" w:rsidRPr="00EE0EC3">
          <w:rPr>
            <w:noProof/>
            <w:webHidden/>
            <w:lang w:val="ro-RO"/>
          </w:rPr>
          <w:fldChar w:fldCharType="begin"/>
        </w:r>
        <w:r w:rsidR="0064321A" w:rsidRPr="00EE0EC3">
          <w:rPr>
            <w:noProof/>
            <w:webHidden/>
            <w:lang w:val="ro-RO"/>
          </w:rPr>
          <w:instrText xml:space="preserve"> PAGEREF _Toc52290985 \h </w:instrText>
        </w:r>
        <w:r w:rsidR="0064321A" w:rsidRPr="00EE0EC3">
          <w:rPr>
            <w:noProof/>
            <w:webHidden/>
            <w:lang w:val="ro-RO"/>
          </w:rPr>
        </w:r>
        <w:r w:rsidR="0064321A" w:rsidRPr="00EE0EC3">
          <w:rPr>
            <w:noProof/>
            <w:webHidden/>
            <w:lang w:val="ro-RO"/>
          </w:rPr>
          <w:fldChar w:fldCharType="separate"/>
        </w:r>
        <w:r w:rsidR="00943361">
          <w:rPr>
            <w:noProof/>
            <w:webHidden/>
            <w:lang w:val="ro-RO"/>
          </w:rPr>
          <w:t>15</w:t>
        </w:r>
        <w:r w:rsidR="0064321A" w:rsidRPr="00EE0EC3">
          <w:rPr>
            <w:noProof/>
            <w:webHidden/>
            <w:lang w:val="ro-RO"/>
          </w:rPr>
          <w:fldChar w:fldCharType="end"/>
        </w:r>
      </w:hyperlink>
    </w:p>
    <w:p w14:paraId="277B2CC0" w14:textId="1F9F3A9C" w:rsidR="0064321A" w:rsidRPr="00EE0EC3" w:rsidRDefault="009C0F7C">
      <w:pPr>
        <w:pStyle w:val="a9"/>
        <w:tabs>
          <w:tab w:val="right" w:leader="dot" w:pos="9628"/>
        </w:tabs>
        <w:rPr>
          <w:rFonts w:asciiTheme="minorHAnsi" w:eastAsiaTheme="minorEastAsia" w:hAnsiTheme="minorHAnsi"/>
          <w:noProof/>
          <w:sz w:val="22"/>
          <w:lang w:val="ro-RO"/>
        </w:rPr>
      </w:pPr>
      <w:hyperlink r:id="rId12" w:anchor="_Toc52290986" w:history="1">
        <w:r w:rsidR="0064321A" w:rsidRPr="00EE0EC3">
          <w:rPr>
            <w:rStyle w:val="a6"/>
            <w:noProof/>
            <w:lang w:val="ro-RO"/>
          </w:rPr>
          <w:t>Figura 3. Structura popula</w:t>
        </w:r>
        <w:r w:rsidR="00EE0EC3" w:rsidRPr="00EE0EC3">
          <w:rPr>
            <w:rStyle w:val="a6"/>
            <w:noProof/>
            <w:lang w:val="ro-RO"/>
          </w:rPr>
          <w:t>ț</w:t>
        </w:r>
        <w:r w:rsidR="0064321A" w:rsidRPr="00EE0EC3">
          <w:rPr>
            <w:rStyle w:val="a6"/>
            <w:noProof/>
            <w:lang w:val="ro-RO"/>
          </w:rPr>
          <w:t>iei pe vârste, 2020</w:t>
        </w:r>
        <w:r w:rsidR="0064321A" w:rsidRPr="00EE0EC3">
          <w:rPr>
            <w:noProof/>
            <w:webHidden/>
            <w:lang w:val="ro-RO"/>
          </w:rPr>
          <w:tab/>
        </w:r>
        <w:r w:rsidR="0064321A" w:rsidRPr="00EE0EC3">
          <w:rPr>
            <w:noProof/>
            <w:webHidden/>
            <w:lang w:val="ro-RO"/>
          </w:rPr>
          <w:fldChar w:fldCharType="begin"/>
        </w:r>
        <w:r w:rsidR="0064321A" w:rsidRPr="00EE0EC3">
          <w:rPr>
            <w:noProof/>
            <w:webHidden/>
            <w:lang w:val="ro-RO"/>
          </w:rPr>
          <w:instrText xml:space="preserve"> PAGEREF _Toc52290986 \h </w:instrText>
        </w:r>
        <w:r w:rsidR="0064321A" w:rsidRPr="00EE0EC3">
          <w:rPr>
            <w:noProof/>
            <w:webHidden/>
            <w:lang w:val="ro-RO"/>
          </w:rPr>
        </w:r>
        <w:r w:rsidR="0064321A" w:rsidRPr="00EE0EC3">
          <w:rPr>
            <w:noProof/>
            <w:webHidden/>
            <w:lang w:val="ro-RO"/>
          </w:rPr>
          <w:fldChar w:fldCharType="separate"/>
        </w:r>
        <w:r w:rsidR="00943361">
          <w:rPr>
            <w:noProof/>
            <w:webHidden/>
            <w:lang w:val="ro-RO"/>
          </w:rPr>
          <w:t>15</w:t>
        </w:r>
        <w:r w:rsidR="0064321A" w:rsidRPr="00EE0EC3">
          <w:rPr>
            <w:noProof/>
            <w:webHidden/>
            <w:lang w:val="ro-RO"/>
          </w:rPr>
          <w:fldChar w:fldCharType="end"/>
        </w:r>
      </w:hyperlink>
    </w:p>
    <w:p w14:paraId="3B708B68" w14:textId="7B1604CD" w:rsidR="0064321A" w:rsidRPr="00EE0EC3" w:rsidRDefault="009C0F7C">
      <w:pPr>
        <w:pStyle w:val="a9"/>
        <w:tabs>
          <w:tab w:val="right" w:leader="dot" w:pos="9628"/>
        </w:tabs>
        <w:rPr>
          <w:rFonts w:asciiTheme="minorHAnsi" w:eastAsiaTheme="minorEastAsia" w:hAnsiTheme="minorHAnsi"/>
          <w:noProof/>
          <w:sz w:val="22"/>
          <w:lang w:val="ro-RO"/>
        </w:rPr>
      </w:pPr>
      <w:hyperlink r:id="rId13" w:anchor="_Toc52290987" w:history="1">
        <w:r w:rsidR="0064321A" w:rsidRPr="00EE0EC3">
          <w:rPr>
            <w:rStyle w:val="a6"/>
            <w:noProof/>
            <w:lang w:val="ro-RO"/>
          </w:rPr>
          <w:t>Figura 4. Evolu</w:t>
        </w:r>
        <w:r w:rsidR="00EE0EC3" w:rsidRPr="00EE0EC3">
          <w:rPr>
            <w:rStyle w:val="a6"/>
            <w:noProof/>
            <w:lang w:val="ro-RO"/>
          </w:rPr>
          <w:t>ț</w:t>
        </w:r>
        <w:r w:rsidR="0064321A" w:rsidRPr="00EE0EC3">
          <w:rPr>
            <w:rStyle w:val="a6"/>
            <w:noProof/>
            <w:lang w:val="ro-RO"/>
          </w:rPr>
          <w:t>ia natalită</w:t>
        </w:r>
        <w:r w:rsidR="00EE0EC3" w:rsidRPr="00EE0EC3">
          <w:rPr>
            <w:rStyle w:val="a6"/>
            <w:noProof/>
            <w:lang w:val="ro-RO"/>
          </w:rPr>
          <w:t>ț</w:t>
        </w:r>
        <w:r w:rsidR="0064321A" w:rsidRPr="00EE0EC3">
          <w:rPr>
            <w:rStyle w:val="a6"/>
            <w:noProof/>
            <w:lang w:val="ro-RO"/>
          </w:rPr>
          <w:t>ii în ultimii ani</w:t>
        </w:r>
        <w:r w:rsidR="0064321A" w:rsidRPr="00EE0EC3">
          <w:rPr>
            <w:noProof/>
            <w:webHidden/>
            <w:lang w:val="ro-RO"/>
          </w:rPr>
          <w:tab/>
        </w:r>
        <w:r w:rsidR="0064321A" w:rsidRPr="00EE0EC3">
          <w:rPr>
            <w:noProof/>
            <w:webHidden/>
            <w:lang w:val="ro-RO"/>
          </w:rPr>
          <w:fldChar w:fldCharType="begin"/>
        </w:r>
        <w:r w:rsidR="0064321A" w:rsidRPr="00EE0EC3">
          <w:rPr>
            <w:noProof/>
            <w:webHidden/>
            <w:lang w:val="ro-RO"/>
          </w:rPr>
          <w:instrText xml:space="preserve"> PAGEREF _Toc52290987 \h </w:instrText>
        </w:r>
        <w:r w:rsidR="0064321A" w:rsidRPr="00EE0EC3">
          <w:rPr>
            <w:noProof/>
            <w:webHidden/>
            <w:lang w:val="ro-RO"/>
          </w:rPr>
        </w:r>
        <w:r w:rsidR="0064321A" w:rsidRPr="00EE0EC3">
          <w:rPr>
            <w:noProof/>
            <w:webHidden/>
            <w:lang w:val="ro-RO"/>
          </w:rPr>
          <w:fldChar w:fldCharType="separate"/>
        </w:r>
        <w:r w:rsidR="00943361">
          <w:rPr>
            <w:noProof/>
            <w:webHidden/>
            <w:lang w:val="ro-RO"/>
          </w:rPr>
          <w:t>16</w:t>
        </w:r>
        <w:r w:rsidR="0064321A" w:rsidRPr="00EE0EC3">
          <w:rPr>
            <w:noProof/>
            <w:webHidden/>
            <w:lang w:val="ro-RO"/>
          </w:rPr>
          <w:fldChar w:fldCharType="end"/>
        </w:r>
      </w:hyperlink>
    </w:p>
    <w:p w14:paraId="67A0DD76" w14:textId="557C5E4A" w:rsidR="0064321A" w:rsidRPr="00EE0EC3" w:rsidRDefault="009C0F7C">
      <w:pPr>
        <w:pStyle w:val="a9"/>
        <w:tabs>
          <w:tab w:val="right" w:leader="dot" w:pos="9628"/>
        </w:tabs>
        <w:rPr>
          <w:rFonts w:asciiTheme="minorHAnsi" w:eastAsiaTheme="minorEastAsia" w:hAnsiTheme="minorHAnsi"/>
          <w:noProof/>
          <w:sz w:val="22"/>
          <w:lang w:val="ro-RO"/>
        </w:rPr>
      </w:pPr>
      <w:hyperlink w:anchor="_Toc52290988" w:history="1">
        <w:r w:rsidR="0064321A" w:rsidRPr="00EE0EC3">
          <w:rPr>
            <w:rStyle w:val="a6"/>
            <w:noProof/>
            <w:lang w:val="ro-RO"/>
          </w:rPr>
          <w:t>Figura 3</w:t>
        </w:r>
        <w:r w:rsidR="0064321A" w:rsidRPr="00EE0EC3">
          <w:rPr>
            <w:rStyle w:val="a6"/>
            <w:bCs/>
            <w:noProof/>
            <w:lang w:val="ro-RO"/>
          </w:rPr>
          <w:t>. Gradul de echipare a fondului locativ cu utilită</w:t>
        </w:r>
        <w:r w:rsidR="00EE0EC3" w:rsidRPr="00EE0EC3">
          <w:rPr>
            <w:rStyle w:val="a6"/>
            <w:bCs/>
            <w:noProof/>
            <w:lang w:val="ro-RO"/>
          </w:rPr>
          <w:t>ț</w:t>
        </w:r>
        <w:r w:rsidR="0064321A" w:rsidRPr="00EE0EC3">
          <w:rPr>
            <w:rStyle w:val="a6"/>
            <w:bCs/>
            <w:noProof/>
            <w:lang w:val="ro-RO"/>
          </w:rPr>
          <w:t>i publice</w:t>
        </w:r>
        <w:r w:rsidR="0064321A" w:rsidRPr="00EE0EC3">
          <w:rPr>
            <w:noProof/>
            <w:webHidden/>
            <w:lang w:val="ro-RO"/>
          </w:rPr>
          <w:tab/>
        </w:r>
        <w:r w:rsidR="0064321A" w:rsidRPr="00EE0EC3">
          <w:rPr>
            <w:noProof/>
            <w:webHidden/>
            <w:lang w:val="ro-RO"/>
          </w:rPr>
          <w:fldChar w:fldCharType="begin"/>
        </w:r>
        <w:r w:rsidR="0064321A" w:rsidRPr="00EE0EC3">
          <w:rPr>
            <w:noProof/>
            <w:webHidden/>
            <w:lang w:val="ro-RO"/>
          </w:rPr>
          <w:instrText xml:space="preserve"> PAGEREF _Toc52290988 \h </w:instrText>
        </w:r>
        <w:r w:rsidR="0064321A" w:rsidRPr="00EE0EC3">
          <w:rPr>
            <w:noProof/>
            <w:webHidden/>
            <w:lang w:val="ro-RO"/>
          </w:rPr>
        </w:r>
        <w:r w:rsidR="0064321A" w:rsidRPr="00EE0EC3">
          <w:rPr>
            <w:noProof/>
            <w:webHidden/>
            <w:lang w:val="ro-RO"/>
          </w:rPr>
          <w:fldChar w:fldCharType="separate"/>
        </w:r>
        <w:r w:rsidR="00943361">
          <w:rPr>
            <w:noProof/>
            <w:webHidden/>
            <w:lang w:val="ro-RO"/>
          </w:rPr>
          <w:t>29</w:t>
        </w:r>
        <w:r w:rsidR="0064321A" w:rsidRPr="00EE0EC3">
          <w:rPr>
            <w:noProof/>
            <w:webHidden/>
            <w:lang w:val="ro-RO"/>
          </w:rPr>
          <w:fldChar w:fldCharType="end"/>
        </w:r>
      </w:hyperlink>
    </w:p>
    <w:p w14:paraId="235BD4C4" w14:textId="215CD90D" w:rsidR="00775ABC" w:rsidRPr="00EE0EC3" w:rsidRDefault="00300414" w:rsidP="00AB14FE">
      <w:pPr>
        <w:rPr>
          <w:szCs w:val="24"/>
          <w:lang w:val="ro-RO"/>
        </w:rPr>
      </w:pPr>
      <w:r w:rsidRPr="00EE0EC3">
        <w:rPr>
          <w:szCs w:val="24"/>
          <w:lang w:val="ro-RO"/>
        </w:rPr>
        <w:fldChar w:fldCharType="end"/>
      </w:r>
    </w:p>
    <w:p w14:paraId="14FE1E06" w14:textId="77777777" w:rsidR="001A2222" w:rsidRPr="00EE0EC3" w:rsidRDefault="001A2222" w:rsidP="00AB14FE">
      <w:pPr>
        <w:rPr>
          <w:szCs w:val="24"/>
          <w:lang w:val="ro-RO"/>
        </w:rPr>
      </w:pPr>
    </w:p>
    <w:p w14:paraId="73D29635" w14:textId="77777777" w:rsidR="00775ABC" w:rsidRPr="00EE0EC3" w:rsidRDefault="00775ABC" w:rsidP="00AB14FE">
      <w:pPr>
        <w:pStyle w:val="1"/>
        <w:shd w:val="clear" w:color="auto" w:fill="006699"/>
        <w:rPr>
          <w:color w:val="FFFFFF" w:themeColor="background1"/>
          <w:sz w:val="24"/>
          <w:szCs w:val="24"/>
          <w:lang w:val="ro-RO"/>
        </w:rPr>
      </w:pPr>
      <w:bookmarkStart w:id="1" w:name="_Toc52293758"/>
      <w:r w:rsidRPr="00EE0EC3">
        <w:rPr>
          <w:color w:val="FFFFFF" w:themeColor="background1"/>
          <w:sz w:val="24"/>
          <w:szCs w:val="24"/>
          <w:lang w:val="ro-RO"/>
        </w:rPr>
        <w:t>Lista de tabele</w:t>
      </w:r>
      <w:bookmarkEnd w:id="1"/>
    </w:p>
    <w:p w14:paraId="29347635" w14:textId="117B34E9" w:rsidR="00692F49" w:rsidRDefault="00300414">
      <w:pPr>
        <w:pStyle w:val="a9"/>
        <w:tabs>
          <w:tab w:val="right" w:leader="dot" w:pos="9628"/>
        </w:tabs>
        <w:rPr>
          <w:rFonts w:asciiTheme="minorHAnsi" w:eastAsiaTheme="minorEastAsia" w:hAnsiTheme="minorHAnsi"/>
          <w:noProof/>
          <w:sz w:val="22"/>
        </w:rPr>
      </w:pPr>
      <w:r w:rsidRPr="00EE0EC3">
        <w:rPr>
          <w:szCs w:val="24"/>
          <w:lang w:val="ro-RO"/>
        </w:rPr>
        <w:fldChar w:fldCharType="begin"/>
      </w:r>
      <w:r w:rsidR="00E90089" w:rsidRPr="00EE0EC3">
        <w:rPr>
          <w:szCs w:val="24"/>
          <w:lang w:val="ro-RO"/>
        </w:rPr>
        <w:instrText xml:space="preserve"> TOC \h \z \c "Tabelul" </w:instrText>
      </w:r>
      <w:r w:rsidRPr="00EE0EC3">
        <w:rPr>
          <w:szCs w:val="24"/>
          <w:lang w:val="ro-RO"/>
        </w:rPr>
        <w:fldChar w:fldCharType="separate"/>
      </w:r>
      <w:hyperlink w:anchor="_Toc52293695" w:history="1">
        <w:r w:rsidR="00692F49" w:rsidRPr="005C2F40">
          <w:rPr>
            <w:rStyle w:val="a6"/>
            <w:noProof/>
            <w:lang w:val="ro-RO"/>
          </w:rPr>
          <w:t>Tabelul 1. Componența grupului pentru planificare strategică</w:t>
        </w:r>
        <w:r w:rsidR="00692F49">
          <w:rPr>
            <w:noProof/>
            <w:webHidden/>
          </w:rPr>
          <w:tab/>
        </w:r>
        <w:r w:rsidR="00692F49">
          <w:rPr>
            <w:noProof/>
            <w:webHidden/>
          </w:rPr>
          <w:fldChar w:fldCharType="begin"/>
        </w:r>
        <w:r w:rsidR="00692F49">
          <w:rPr>
            <w:noProof/>
            <w:webHidden/>
          </w:rPr>
          <w:instrText xml:space="preserve"> PAGEREF _Toc52293695 \h </w:instrText>
        </w:r>
        <w:r w:rsidR="00692F49">
          <w:rPr>
            <w:noProof/>
            <w:webHidden/>
          </w:rPr>
        </w:r>
        <w:r w:rsidR="00692F49">
          <w:rPr>
            <w:noProof/>
            <w:webHidden/>
          </w:rPr>
          <w:fldChar w:fldCharType="separate"/>
        </w:r>
        <w:r w:rsidR="00943361">
          <w:rPr>
            <w:noProof/>
            <w:webHidden/>
          </w:rPr>
          <w:t>6</w:t>
        </w:r>
        <w:r w:rsidR="00692F49">
          <w:rPr>
            <w:noProof/>
            <w:webHidden/>
          </w:rPr>
          <w:fldChar w:fldCharType="end"/>
        </w:r>
      </w:hyperlink>
    </w:p>
    <w:p w14:paraId="5CA7A785" w14:textId="07D2125C" w:rsidR="00692F49" w:rsidRDefault="009C0F7C">
      <w:pPr>
        <w:pStyle w:val="a9"/>
        <w:tabs>
          <w:tab w:val="right" w:leader="dot" w:pos="9628"/>
        </w:tabs>
        <w:rPr>
          <w:rFonts w:asciiTheme="minorHAnsi" w:eastAsiaTheme="minorEastAsia" w:hAnsiTheme="minorHAnsi"/>
          <w:noProof/>
          <w:sz w:val="22"/>
        </w:rPr>
      </w:pPr>
      <w:hyperlink w:anchor="_Toc52293696" w:history="1">
        <w:r w:rsidR="00692F49" w:rsidRPr="005C2F40">
          <w:rPr>
            <w:rStyle w:val="a6"/>
            <w:noProof/>
            <w:lang w:val="ro-RO"/>
          </w:rPr>
          <w:t>Tabelul 2. Indicatori socio-economici or. Ștefan Vodă, 2020</w:t>
        </w:r>
        <w:r w:rsidR="00692F49">
          <w:rPr>
            <w:noProof/>
            <w:webHidden/>
          </w:rPr>
          <w:tab/>
        </w:r>
        <w:r w:rsidR="00692F49">
          <w:rPr>
            <w:noProof/>
            <w:webHidden/>
          </w:rPr>
          <w:fldChar w:fldCharType="begin"/>
        </w:r>
        <w:r w:rsidR="00692F49">
          <w:rPr>
            <w:noProof/>
            <w:webHidden/>
          </w:rPr>
          <w:instrText xml:space="preserve"> PAGEREF _Toc52293696 \h </w:instrText>
        </w:r>
        <w:r w:rsidR="00692F49">
          <w:rPr>
            <w:noProof/>
            <w:webHidden/>
          </w:rPr>
        </w:r>
        <w:r w:rsidR="00692F49">
          <w:rPr>
            <w:noProof/>
            <w:webHidden/>
          </w:rPr>
          <w:fldChar w:fldCharType="separate"/>
        </w:r>
        <w:r w:rsidR="00943361">
          <w:rPr>
            <w:noProof/>
            <w:webHidden/>
          </w:rPr>
          <w:t>9</w:t>
        </w:r>
        <w:r w:rsidR="00692F49">
          <w:rPr>
            <w:noProof/>
            <w:webHidden/>
          </w:rPr>
          <w:fldChar w:fldCharType="end"/>
        </w:r>
      </w:hyperlink>
    </w:p>
    <w:p w14:paraId="26D2721C" w14:textId="0C6A8BFB" w:rsidR="00692F49" w:rsidRDefault="009C0F7C">
      <w:pPr>
        <w:pStyle w:val="a9"/>
        <w:tabs>
          <w:tab w:val="right" w:leader="dot" w:pos="9628"/>
        </w:tabs>
        <w:rPr>
          <w:rFonts w:asciiTheme="minorHAnsi" w:eastAsiaTheme="minorEastAsia" w:hAnsiTheme="minorHAnsi"/>
          <w:noProof/>
          <w:sz w:val="22"/>
        </w:rPr>
      </w:pPr>
      <w:hyperlink w:anchor="_Toc52293697" w:history="1">
        <w:r w:rsidR="00692F49" w:rsidRPr="005C2F40">
          <w:rPr>
            <w:rStyle w:val="a6"/>
            <w:b/>
            <w:bCs/>
            <w:noProof/>
            <w:lang w:val="ro-RO"/>
          </w:rPr>
          <w:t>Tabelul 3. Dinamica populației după genuri</w:t>
        </w:r>
        <w:r w:rsidR="00692F49">
          <w:rPr>
            <w:noProof/>
            <w:webHidden/>
          </w:rPr>
          <w:tab/>
        </w:r>
        <w:r w:rsidR="00692F49">
          <w:rPr>
            <w:noProof/>
            <w:webHidden/>
          </w:rPr>
          <w:fldChar w:fldCharType="begin"/>
        </w:r>
        <w:r w:rsidR="00692F49">
          <w:rPr>
            <w:noProof/>
            <w:webHidden/>
          </w:rPr>
          <w:instrText xml:space="preserve"> PAGEREF _Toc52293697 \h </w:instrText>
        </w:r>
        <w:r w:rsidR="00692F49">
          <w:rPr>
            <w:noProof/>
            <w:webHidden/>
          </w:rPr>
        </w:r>
        <w:r w:rsidR="00692F49">
          <w:rPr>
            <w:noProof/>
            <w:webHidden/>
          </w:rPr>
          <w:fldChar w:fldCharType="separate"/>
        </w:r>
        <w:r w:rsidR="00943361">
          <w:rPr>
            <w:noProof/>
            <w:webHidden/>
          </w:rPr>
          <w:t>15</w:t>
        </w:r>
        <w:r w:rsidR="00692F49">
          <w:rPr>
            <w:noProof/>
            <w:webHidden/>
          </w:rPr>
          <w:fldChar w:fldCharType="end"/>
        </w:r>
      </w:hyperlink>
    </w:p>
    <w:p w14:paraId="72705903" w14:textId="0F854FBC" w:rsidR="00692F49" w:rsidRDefault="009C0F7C">
      <w:pPr>
        <w:pStyle w:val="a9"/>
        <w:tabs>
          <w:tab w:val="right" w:leader="dot" w:pos="9628"/>
        </w:tabs>
        <w:rPr>
          <w:rFonts w:asciiTheme="minorHAnsi" w:eastAsiaTheme="minorEastAsia" w:hAnsiTheme="minorHAnsi"/>
          <w:noProof/>
          <w:sz w:val="22"/>
        </w:rPr>
      </w:pPr>
      <w:hyperlink w:anchor="_Toc52293698" w:history="1">
        <w:r w:rsidR="00692F49" w:rsidRPr="005C2F40">
          <w:rPr>
            <w:rStyle w:val="a6"/>
            <w:noProof/>
            <w:lang w:val="ro-RO"/>
          </w:rPr>
          <w:t>Tabelul 4. Evoluția structurii pe grupuri de vârstă a populației</w:t>
        </w:r>
        <w:r w:rsidR="00692F49">
          <w:rPr>
            <w:noProof/>
            <w:webHidden/>
          </w:rPr>
          <w:tab/>
        </w:r>
        <w:r w:rsidR="00692F49">
          <w:rPr>
            <w:noProof/>
            <w:webHidden/>
          </w:rPr>
          <w:fldChar w:fldCharType="begin"/>
        </w:r>
        <w:r w:rsidR="00692F49">
          <w:rPr>
            <w:noProof/>
            <w:webHidden/>
          </w:rPr>
          <w:instrText xml:space="preserve"> PAGEREF _Toc52293698 \h </w:instrText>
        </w:r>
        <w:r w:rsidR="00692F49">
          <w:rPr>
            <w:noProof/>
            <w:webHidden/>
          </w:rPr>
        </w:r>
        <w:r w:rsidR="00692F49">
          <w:rPr>
            <w:noProof/>
            <w:webHidden/>
          </w:rPr>
          <w:fldChar w:fldCharType="separate"/>
        </w:r>
        <w:r w:rsidR="00943361">
          <w:rPr>
            <w:noProof/>
            <w:webHidden/>
          </w:rPr>
          <w:t>15</w:t>
        </w:r>
        <w:r w:rsidR="00692F49">
          <w:rPr>
            <w:noProof/>
            <w:webHidden/>
          </w:rPr>
          <w:fldChar w:fldCharType="end"/>
        </w:r>
      </w:hyperlink>
    </w:p>
    <w:p w14:paraId="5B13B4CF" w14:textId="19D5DCAB" w:rsidR="00692F49" w:rsidRDefault="009C0F7C">
      <w:pPr>
        <w:pStyle w:val="a9"/>
        <w:tabs>
          <w:tab w:val="right" w:leader="dot" w:pos="9628"/>
        </w:tabs>
        <w:rPr>
          <w:rFonts w:asciiTheme="minorHAnsi" w:eastAsiaTheme="minorEastAsia" w:hAnsiTheme="minorHAnsi"/>
          <w:noProof/>
          <w:sz w:val="22"/>
        </w:rPr>
      </w:pPr>
      <w:hyperlink w:anchor="_Toc52293699" w:history="1">
        <w:r w:rsidR="00692F49" w:rsidRPr="005C2F40">
          <w:rPr>
            <w:rStyle w:val="a6"/>
            <w:noProof/>
            <w:lang w:val="ro-RO"/>
          </w:rPr>
          <w:t>Tabelul 5. Evoluția natalității în ultimii ani</w:t>
        </w:r>
        <w:r w:rsidR="00692F49">
          <w:rPr>
            <w:noProof/>
            <w:webHidden/>
          </w:rPr>
          <w:tab/>
        </w:r>
        <w:r w:rsidR="00692F49">
          <w:rPr>
            <w:noProof/>
            <w:webHidden/>
          </w:rPr>
          <w:fldChar w:fldCharType="begin"/>
        </w:r>
        <w:r w:rsidR="00692F49">
          <w:rPr>
            <w:noProof/>
            <w:webHidden/>
          </w:rPr>
          <w:instrText xml:space="preserve"> PAGEREF _Toc52293699 \h </w:instrText>
        </w:r>
        <w:r w:rsidR="00692F49">
          <w:rPr>
            <w:noProof/>
            <w:webHidden/>
          </w:rPr>
        </w:r>
        <w:r w:rsidR="00692F49">
          <w:rPr>
            <w:noProof/>
            <w:webHidden/>
          </w:rPr>
          <w:fldChar w:fldCharType="separate"/>
        </w:r>
        <w:r w:rsidR="00943361">
          <w:rPr>
            <w:noProof/>
            <w:webHidden/>
          </w:rPr>
          <w:t>16</w:t>
        </w:r>
        <w:r w:rsidR="00692F49">
          <w:rPr>
            <w:noProof/>
            <w:webHidden/>
          </w:rPr>
          <w:fldChar w:fldCharType="end"/>
        </w:r>
      </w:hyperlink>
    </w:p>
    <w:p w14:paraId="1E0C589F" w14:textId="7A94CCC8" w:rsidR="00692F49" w:rsidRDefault="009C0F7C">
      <w:pPr>
        <w:pStyle w:val="a9"/>
        <w:tabs>
          <w:tab w:val="right" w:leader="dot" w:pos="9628"/>
        </w:tabs>
        <w:rPr>
          <w:rFonts w:asciiTheme="minorHAnsi" w:eastAsiaTheme="minorEastAsia" w:hAnsiTheme="minorHAnsi"/>
          <w:noProof/>
          <w:sz w:val="22"/>
        </w:rPr>
      </w:pPr>
      <w:hyperlink w:anchor="_Toc52293700" w:history="1">
        <w:r w:rsidR="00692F49" w:rsidRPr="005C2F40">
          <w:rPr>
            <w:rStyle w:val="a6"/>
            <w:noProof/>
            <w:lang w:val="ro-RO"/>
          </w:rPr>
          <w:t>Tabelul 6. Structura populației după domenii de activitate, 2020</w:t>
        </w:r>
        <w:r w:rsidR="00692F49">
          <w:rPr>
            <w:noProof/>
            <w:webHidden/>
          </w:rPr>
          <w:tab/>
        </w:r>
        <w:r w:rsidR="00692F49">
          <w:rPr>
            <w:noProof/>
            <w:webHidden/>
          </w:rPr>
          <w:fldChar w:fldCharType="begin"/>
        </w:r>
        <w:r w:rsidR="00692F49">
          <w:rPr>
            <w:noProof/>
            <w:webHidden/>
          </w:rPr>
          <w:instrText xml:space="preserve"> PAGEREF _Toc52293700 \h </w:instrText>
        </w:r>
        <w:r w:rsidR="00692F49">
          <w:rPr>
            <w:noProof/>
            <w:webHidden/>
          </w:rPr>
        </w:r>
        <w:r w:rsidR="00692F49">
          <w:rPr>
            <w:noProof/>
            <w:webHidden/>
          </w:rPr>
          <w:fldChar w:fldCharType="separate"/>
        </w:r>
        <w:r w:rsidR="00943361">
          <w:rPr>
            <w:noProof/>
            <w:webHidden/>
          </w:rPr>
          <w:t>16</w:t>
        </w:r>
        <w:r w:rsidR="00692F49">
          <w:rPr>
            <w:noProof/>
            <w:webHidden/>
          </w:rPr>
          <w:fldChar w:fldCharType="end"/>
        </w:r>
      </w:hyperlink>
    </w:p>
    <w:p w14:paraId="5AB0830F" w14:textId="28F00353" w:rsidR="00692F49" w:rsidRDefault="009C0F7C">
      <w:pPr>
        <w:pStyle w:val="a9"/>
        <w:tabs>
          <w:tab w:val="right" w:leader="dot" w:pos="9628"/>
        </w:tabs>
        <w:rPr>
          <w:rFonts w:asciiTheme="minorHAnsi" w:eastAsiaTheme="minorEastAsia" w:hAnsiTheme="minorHAnsi"/>
          <w:noProof/>
          <w:sz w:val="22"/>
        </w:rPr>
      </w:pPr>
      <w:hyperlink w:anchor="_Toc52293701" w:history="1">
        <w:r w:rsidR="00692F49" w:rsidRPr="005C2F40">
          <w:rPr>
            <w:rStyle w:val="a6"/>
            <w:noProof/>
            <w:lang w:val="ro-RO"/>
          </w:rPr>
          <w:t>Tabelul 7. Persoane cu dizabilități, 2020</w:t>
        </w:r>
        <w:r w:rsidR="00692F49">
          <w:rPr>
            <w:noProof/>
            <w:webHidden/>
          </w:rPr>
          <w:tab/>
        </w:r>
        <w:r w:rsidR="00692F49">
          <w:rPr>
            <w:noProof/>
            <w:webHidden/>
          </w:rPr>
          <w:fldChar w:fldCharType="begin"/>
        </w:r>
        <w:r w:rsidR="00692F49">
          <w:rPr>
            <w:noProof/>
            <w:webHidden/>
          </w:rPr>
          <w:instrText xml:space="preserve"> PAGEREF _Toc52293701 \h </w:instrText>
        </w:r>
        <w:r w:rsidR="00692F49">
          <w:rPr>
            <w:noProof/>
            <w:webHidden/>
          </w:rPr>
        </w:r>
        <w:r w:rsidR="00692F49">
          <w:rPr>
            <w:noProof/>
            <w:webHidden/>
          </w:rPr>
          <w:fldChar w:fldCharType="separate"/>
        </w:r>
        <w:r w:rsidR="00943361">
          <w:rPr>
            <w:noProof/>
            <w:webHidden/>
          </w:rPr>
          <w:t>18</w:t>
        </w:r>
        <w:r w:rsidR="00692F49">
          <w:rPr>
            <w:noProof/>
            <w:webHidden/>
          </w:rPr>
          <w:fldChar w:fldCharType="end"/>
        </w:r>
      </w:hyperlink>
    </w:p>
    <w:p w14:paraId="40A0B23D" w14:textId="4571FE02" w:rsidR="00692F49" w:rsidRDefault="009C0F7C">
      <w:pPr>
        <w:pStyle w:val="a9"/>
        <w:tabs>
          <w:tab w:val="right" w:leader="dot" w:pos="9628"/>
        </w:tabs>
        <w:rPr>
          <w:rFonts w:asciiTheme="minorHAnsi" w:eastAsiaTheme="minorEastAsia" w:hAnsiTheme="minorHAnsi"/>
          <w:noProof/>
          <w:sz w:val="22"/>
        </w:rPr>
      </w:pPr>
      <w:hyperlink w:anchor="_Toc52293702" w:history="1">
        <w:r w:rsidR="00692F49" w:rsidRPr="005C2F40">
          <w:rPr>
            <w:rStyle w:val="a6"/>
            <w:noProof/>
            <w:lang w:val="ro-RO"/>
          </w:rPr>
          <w:t>Tabelul 8. Repartizarea agenților economici după forma organizatorico-juridică</w:t>
        </w:r>
        <w:r w:rsidR="00692F49">
          <w:rPr>
            <w:noProof/>
            <w:webHidden/>
          </w:rPr>
          <w:tab/>
        </w:r>
        <w:r w:rsidR="00692F49">
          <w:rPr>
            <w:noProof/>
            <w:webHidden/>
          </w:rPr>
          <w:fldChar w:fldCharType="begin"/>
        </w:r>
        <w:r w:rsidR="00692F49">
          <w:rPr>
            <w:noProof/>
            <w:webHidden/>
          </w:rPr>
          <w:instrText xml:space="preserve"> PAGEREF _Toc52293702 \h </w:instrText>
        </w:r>
        <w:r w:rsidR="00692F49">
          <w:rPr>
            <w:noProof/>
            <w:webHidden/>
          </w:rPr>
        </w:r>
        <w:r w:rsidR="00692F49">
          <w:rPr>
            <w:noProof/>
            <w:webHidden/>
          </w:rPr>
          <w:fldChar w:fldCharType="separate"/>
        </w:r>
        <w:r w:rsidR="00943361">
          <w:rPr>
            <w:noProof/>
            <w:webHidden/>
          </w:rPr>
          <w:t>24</w:t>
        </w:r>
        <w:r w:rsidR="00692F49">
          <w:rPr>
            <w:noProof/>
            <w:webHidden/>
          </w:rPr>
          <w:fldChar w:fldCharType="end"/>
        </w:r>
      </w:hyperlink>
    </w:p>
    <w:p w14:paraId="6FE29531" w14:textId="154B9490" w:rsidR="00692F49" w:rsidRDefault="009C0F7C">
      <w:pPr>
        <w:pStyle w:val="a9"/>
        <w:tabs>
          <w:tab w:val="right" w:leader="dot" w:pos="9628"/>
        </w:tabs>
        <w:rPr>
          <w:rFonts w:asciiTheme="minorHAnsi" w:eastAsiaTheme="minorEastAsia" w:hAnsiTheme="minorHAnsi"/>
          <w:noProof/>
          <w:sz w:val="22"/>
        </w:rPr>
      </w:pPr>
      <w:hyperlink w:anchor="_Toc52293703" w:history="1">
        <w:r w:rsidR="00692F49" w:rsidRPr="005C2F40">
          <w:rPr>
            <w:rStyle w:val="a6"/>
            <w:noProof/>
            <w:lang w:val="ro-RO"/>
          </w:rPr>
          <w:t>Tabelul 9. Principalii agenți economici din localitate</w:t>
        </w:r>
        <w:r w:rsidR="00692F49">
          <w:rPr>
            <w:noProof/>
            <w:webHidden/>
          </w:rPr>
          <w:tab/>
        </w:r>
        <w:r w:rsidR="00692F49">
          <w:rPr>
            <w:noProof/>
            <w:webHidden/>
          </w:rPr>
          <w:fldChar w:fldCharType="begin"/>
        </w:r>
        <w:r w:rsidR="00692F49">
          <w:rPr>
            <w:noProof/>
            <w:webHidden/>
          </w:rPr>
          <w:instrText xml:space="preserve"> PAGEREF _Toc52293703 \h </w:instrText>
        </w:r>
        <w:r w:rsidR="00692F49">
          <w:rPr>
            <w:noProof/>
            <w:webHidden/>
          </w:rPr>
        </w:r>
        <w:r w:rsidR="00692F49">
          <w:rPr>
            <w:noProof/>
            <w:webHidden/>
          </w:rPr>
          <w:fldChar w:fldCharType="separate"/>
        </w:r>
        <w:r w:rsidR="00943361">
          <w:rPr>
            <w:noProof/>
            <w:webHidden/>
          </w:rPr>
          <w:t>27</w:t>
        </w:r>
        <w:r w:rsidR="00692F49">
          <w:rPr>
            <w:noProof/>
            <w:webHidden/>
          </w:rPr>
          <w:fldChar w:fldCharType="end"/>
        </w:r>
      </w:hyperlink>
    </w:p>
    <w:p w14:paraId="62825A21" w14:textId="00F19176" w:rsidR="00692F49" w:rsidRDefault="009C0F7C">
      <w:pPr>
        <w:pStyle w:val="a9"/>
        <w:tabs>
          <w:tab w:val="right" w:leader="dot" w:pos="9628"/>
        </w:tabs>
        <w:rPr>
          <w:rFonts w:asciiTheme="minorHAnsi" w:eastAsiaTheme="minorEastAsia" w:hAnsiTheme="minorHAnsi"/>
          <w:noProof/>
          <w:sz w:val="22"/>
        </w:rPr>
      </w:pPr>
      <w:hyperlink w:anchor="_Toc52293704" w:history="1">
        <w:r w:rsidR="00692F49" w:rsidRPr="005C2F40">
          <w:rPr>
            <w:rStyle w:val="a6"/>
            <w:noProof/>
            <w:lang w:val="ro-RO"/>
          </w:rPr>
          <w:t>Tabelul 10. Structura AAPL, 2020</w:t>
        </w:r>
        <w:r w:rsidR="00692F49">
          <w:rPr>
            <w:noProof/>
            <w:webHidden/>
          </w:rPr>
          <w:tab/>
        </w:r>
        <w:r w:rsidR="00692F49">
          <w:rPr>
            <w:noProof/>
            <w:webHidden/>
          </w:rPr>
          <w:fldChar w:fldCharType="begin"/>
        </w:r>
        <w:r w:rsidR="00692F49">
          <w:rPr>
            <w:noProof/>
            <w:webHidden/>
          </w:rPr>
          <w:instrText xml:space="preserve"> PAGEREF _Toc52293704 \h </w:instrText>
        </w:r>
        <w:r w:rsidR="00692F49">
          <w:rPr>
            <w:noProof/>
            <w:webHidden/>
          </w:rPr>
        </w:r>
        <w:r w:rsidR="00692F49">
          <w:rPr>
            <w:noProof/>
            <w:webHidden/>
          </w:rPr>
          <w:fldChar w:fldCharType="separate"/>
        </w:r>
        <w:r w:rsidR="00943361">
          <w:rPr>
            <w:noProof/>
            <w:webHidden/>
          </w:rPr>
          <w:t>30</w:t>
        </w:r>
        <w:r w:rsidR="00692F49">
          <w:rPr>
            <w:noProof/>
            <w:webHidden/>
          </w:rPr>
          <w:fldChar w:fldCharType="end"/>
        </w:r>
      </w:hyperlink>
    </w:p>
    <w:p w14:paraId="3DC8A265" w14:textId="3A08EFEE" w:rsidR="00692F49" w:rsidRDefault="009C0F7C">
      <w:pPr>
        <w:pStyle w:val="a9"/>
        <w:tabs>
          <w:tab w:val="right" w:leader="dot" w:pos="9628"/>
        </w:tabs>
        <w:rPr>
          <w:rFonts w:asciiTheme="minorHAnsi" w:eastAsiaTheme="minorEastAsia" w:hAnsiTheme="minorHAnsi"/>
          <w:noProof/>
          <w:sz w:val="22"/>
        </w:rPr>
      </w:pPr>
      <w:hyperlink w:anchor="_Toc52293705" w:history="1">
        <w:r w:rsidR="00692F49" w:rsidRPr="005C2F40">
          <w:rPr>
            <w:rStyle w:val="a6"/>
            <w:noProof/>
            <w:lang w:val="ro-RO"/>
          </w:rPr>
          <w:t>Tabelul 11. Serviciile publice și atribuțiile lor</w:t>
        </w:r>
        <w:r w:rsidR="00692F49">
          <w:rPr>
            <w:noProof/>
            <w:webHidden/>
          </w:rPr>
          <w:tab/>
        </w:r>
        <w:r w:rsidR="00692F49">
          <w:rPr>
            <w:noProof/>
            <w:webHidden/>
          </w:rPr>
          <w:fldChar w:fldCharType="begin"/>
        </w:r>
        <w:r w:rsidR="00692F49">
          <w:rPr>
            <w:noProof/>
            <w:webHidden/>
          </w:rPr>
          <w:instrText xml:space="preserve"> PAGEREF _Toc52293705 \h </w:instrText>
        </w:r>
        <w:r w:rsidR="00692F49">
          <w:rPr>
            <w:noProof/>
            <w:webHidden/>
          </w:rPr>
        </w:r>
        <w:r w:rsidR="00692F49">
          <w:rPr>
            <w:noProof/>
            <w:webHidden/>
          </w:rPr>
          <w:fldChar w:fldCharType="separate"/>
        </w:r>
        <w:r w:rsidR="00943361">
          <w:rPr>
            <w:noProof/>
            <w:webHidden/>
          </w:rPr>
          <w:t>31</w:t>
        </w:r>
        <w:r w:rsidR="00692F49">
          <w:rPr>
            <w:noProof/>
            <w:webHidden/>
          </w:rPr>
          <w:fldChar w:fldCharType="end"/>
        </w:r>
      </w:hyperlink>
    </w:p>
    <w:p w14:paraId="550AC093" w14:textId="2981F9C0" w:rsidR="00692F49" w:rsidRDefault="009C0F7C">
      <w:pPr>
        <w:pStyle w:val="a9"/>
        <w:tabs>
          <w:tab w:val="right" w:leader="dot" w:pos="9628"/>
        </w:tabs>
        <w:rPr>
          <w:rFonts w:asciiTheme="minorHAnsi" w:eastAsiaTheme="minorEastAsia" w:hAnsiTheme="minorHAnsi"/>
          <w:noProof/>
          <w:sz w:val="22"/>
        </w:rPr>
      </w:pPr>
      <w:hyperlink w:anchor="_Toc52293706" w:history="1">
        <w:r w:rsidR="00692F49" w:rsidRPr="005C2F40">
          <w:rPr>
            <w:rStyle w:val="a6"/>
            <w:noProof/>
            <w:lang w:val="ro-RO"/>
          </w:rPr>
          <w:t>Tabelul 12. Evoluția veniturilor totale a bugetului local, 2017-2020, mii lei</w:t>
        </w:r>
        <w:r w:rsidR="00692F49">
          <w:rPr>
            <w:noProof/>
            <w:webHidden/>
          </w:rPr>
          <w:tab/>
        </w:r>
        <w:r w:rsidR="00692F49">
          <w:rPr>
            <w:noProof/>
            <w:webHidden/>
          </w:rPr>
          <w:fldChar w:fldCharType="begin"/>
        </w:r>
        <w:r w:rsidR="00692F49">
          <w:rPr>
            <w:noProof/>
            <w:webHidden/>
          </w:rPr>
          <w:instrText xml:space="preserve"> PAGEREF _Toc52293706 \h </w:instrText>
        </w:r>
        <w:r w:rsidR="00692F49">
          <w:rPr>
            <w:noProof/>
            <w:webHidden/>
          </w:rPr>
        </w:r>
        <w:r w:rsidR="00692F49">
          <w:rPr>
            <w:noProof/>
            <w:webHidden/>
          </w:rPr>
          <w:fldChar w:fldCharType="separate"/>
        </w:r>
        <w:r w:rsidR="00943361">
          <w:rPr>
            <w:noProof/>
            <w:webHidden/>
          </w:rPr>
          <w:t>32</w:t>
        </w:r>
        <w:r w:rsidR="00692F49">
          <w:rPr>
            <w:noProof/>
            <w:webHidden/>
          </w:rPr>
          <w:fldChar w:fldCharType="end"/>
        </w:r>
      </w:hyperlink>
    </w:p>
    <w:p w14:paraId="188AB6F9" w14:textId="773F933C" w:rsidR="00692F49" w:rsidRDefault="009C0F7C">
      <w:pPr>
        <w:pStyle w:val="a9"/>
        <w:tabs>
          <w:tab w:val="right" w:leader="dot" w:pos="9628"/>
        </w:tabs>
        <w:rPr>
          <w:rFonts w:asciiTheme="minorHAnsi" w:eastAsiaTheme="minorEastAsia" w:hAnsiTheme="minorHAnsi"/>
          <w:noProof/>
          <w:sz w:val="22"/>
        </w:rPr>
      </w:pPr>
      <w:hyperlink w:anchor="_Toc52293707" w:history="1">
        <w:r w:rsidR="00692F49" w:rsidRPr="005C2F40">
          <w:rPr>
            <w:rStyle w:val="a6"/>
            <w:noProof/>
            <w:lang w:val="ro-RO"/>
          </w:rPr>
          <w:t>Tabelul 13. Veniturile bugetului local, anul 2019, lei</w:t>
        </w:r>
        <w:r w:rsidR="00692F49">
          <w:rPr>
            <w:noProof/>
            <w:webHidden/>
          </w:rPr>
          <w:tab/>
        </w:r>
        <w:r w:rsidR="00692F49">
          <w:rPr>
            <w:noProof/>
            <w:webHidden/>
          </w:rPr>
          <w:fldChar w:fldCharType="begin"/>
        </w:r>
        <w:r w:rsidR="00692F49">
          <w:rPr>
            <w:noProof/>
            <w:webHidden/>
          </w:rPr>
          <w:instrText xml:space="preserve"> PAGEREF _Toc52293707 \h </w:instrText>
        </w:r>
        <w:r w:rsidR="00692F49">
          <w:rPr>
            <w:noProof/>
            <w:webHidden/>
          </w:rPr>
        </w:r>
        <w:r w:rsidR="00692F49">
          <w:rPr>
            <w:noProof/>
            <w:webHidden/>
          </w:rPr>
          <w:fldChar w:fldCharType="separate"/>
        </w:r>
        <w:r w:rsidR="00943361">
          <w:rPr>
            <w:noProof/>
            <w:webHidden/>
          </w:rPr>
          <w:t>33</w:t>
        </w:r>
        <w:r w:rsidR="00692F49">
          <w:rPr>
            <w:noProof/>
            <w:webHidden/>
          </w:rPr>
          <w:fldChar w:fldCharType="end"/>
        </w:r>
      </w:hyperlink>
    </w:p>
    <w:p w14:paraId="1C9A33B1" w14:textId="723E0D9B" w:rsidR="00692F49" w:rsidRDefault="009C0F7C">
      <w:pPr>
        <w:pStyle w:val="a9"/>
        <w:tabs>
          <w:tab w:val="right" w:leader="dot" w:pos="9628"/>
        </w:tabs>
        <w:rPr>
          <w:rFonts w:asciiTheme="minorHAnsi" w:eastAsiaTheme="minorEastAsia" w:hAnsiTheme="minorHAnsi"/>
          <w:noProof/>
          <w:sz w:val="22"/>
        </w:rPr>
      </w:pPr>
      <w:hyperlink w:anchor="_Toc52293708" w:history="1">
        <w:r w:rsidR="00692F49" w:rsidRPr="005C2F40">
          <w:rPr>
            <w:rStyle w:val="a6"/>
            <w:noProof/>
            <w:lang w:val="ro-RO"/>
          </w:rPr>
          <w:t>Tabelul 14. Asociațiile obștești activează în următoarele domenii:</w:t>
        </w:r>
        <w:r w:rsidR="00692F49">
          <w:rPr>
            <w:noProof/>
            <w:webHidden/>
          </w:rPr>
          <w:tab/>
        </w:r>
        <w:r w:rsidR="00692F49">
          <w:rPr>
            <w:noProof/>
            <w:webHidden/>
          </w:rPr>
          <w:fldChar w:fldCharType="begin"/>
        </w:r>
        <w:r w:rsidR="00692F49">
          <w:rPr>
            <w:noProof/>
            <w:webHidden/>
          </w:rPr>
          <w:instrText xml:space="preserve"> PAGEREF _Toc52293708 \h </w:instrText>
        </w:r>
        <w:r w:rsidR="00692F49">
          <w:rPr>
            <w:noProof/>
            <w:webHidden/>
          </w:rPr>
        </w:r>
        <w:r w:rsidR="00692F49">
          <w:rPr>
            <w:noProof/>
            <w:webHidden/>
          </w:rPr>
          <w:fldChar w:fldCharType="separate"/>
        </w:r>
        <w:r w:rsidR="00943361">
          <w:rPr>
            <w:noProof/>
            <w:webHidden/>
          </w:rPr>
          <w:t>33</w:t>
        </w:r>
        <w:r w:rsidR="00692F49">
          <w:rPr>
            <w:noProof/>
            <w:webHidden/>
          </w:rPr>
          <w:fldChar w:fldCharType="end"/>
        </w:r>
      </w:hyperlink>
    </w:p>
    <w:p w14:paraId="62BDE0D8" w14:textId="0E534D9D" w:rsidR="00692F49" w:rsidRDefault="009C0F7C">
      <w:pPr>
        <w:pStyle w:val="a9"/>
        <w:tabs>
          <w:tab w:val="right" w:leader="dot" w:pos="9628"/>
        </w:tabs>
        <w:rPr>
          <w:rFonts w:asciiTheme="minorHAnsi" w:eastAsiaTheme="minorEastAsia" w:hAnsiTheme="minorHAnsi"/>
          <w:noProof/>
          <w:sz w:val="22"/>
        </w:rPr>
      </w:pPr>
      <w:hyperlink w:anchor="_Toc52293709" w:history="1">
        <w:r w:rsidR="00692F49" w:rsidRPr="005C2F40">
          <w:rPr>
            <w:rStyle w:val="a6"/>
            <w:noProof/>
            <w:lang w:val="ro-RO"/>
          </w:rPr>
          <w:t>Tabelul 15. Analiza SWOT</w:t>
        </w:r>
        <w:r w:rsidR="00692F49">
          <w:rPr>
            <w:noProof/>
            <w:webHidden/>
          </w:rPr>
          <w:tab/>
        </w:r>
        <w:r w:rsidR="00692F49">
          <w:rPr>
            <w:noProof/>
            <w:webHidden/>
          </w:rPr>
          <w:fldChar w:fldCharType="begin"/>
        </w:r>
        <w:r w:rsidR="00692F49">
          <w:rPr>
            <w:noProof/>
            <w:webHidden/>
          </w:rPr>
          <w:instrText xml:space="preserve"> PAGEREF _Toc52293709 \h </w:instrText>
        </w:r>
        <w:r w:rsidR="00692F49">
          <w:rPr>
            <w:noProof/>
            <w:webHidden/>
          </w:rPr>
        </w:r>
        <w:r w:rsidR="00692F49">
          <w:rPr>
            <w:noProof/>
            <w:webHidden/>
          </w:rPr>
          <w:fldChar w:fldCharType="separate"/>
        </w:r>
        <w:r w:rsidR="00943361">
          <w:rPr>
            <w:noProof/>
            <w:webHidden/>
          </w:rPr>
          <w:t>35</w:t>
        </w:r>
        <w:r w:rsidR="00692F49">
          <w:rPr>
            <w:noProof/>
            <w:webHidden/>
          </w:rPr>
          <w:fldChar w:fldCharType="end"/>
        </w:r>
      </w:hyperlink>
    </w:p>
    <w:p w14:paraId="2967AC9D" w14:textId="08852D05" w:rsidR="00692F49" w:rsidRDefault="009C0F7C">
      <w:pPr>
        <w:pStyle w:val="a9"/>
        <w:tabs>
          <w:tab w:val="right" w:leader="dot" w:pos="9628"/>
        </w:tabs>
        <w:rPr>
          <w:rFonts w:asciiTheme="minorHAnsi" w:eastAsiaTheme="minorEastAsia" w:hAnsiTheme="minorHAnsi"/>
          <w:noProof/>
          <w:sz w:val="22"/>
        </w:rPr>
      </w:pPr>
      <w:hyperlink w:anchor="_Toc52293710" w:history="1">
        <w:r w:rsidR="00692F49" w:rsidRPr="005C2F40">
          <w:rPr>
            <w:rStyle w:val="a6"/>
            <w:noProof/>
            <w:lang w:val="ro-RO"/>
          </w:rPr>
          <w:t>Tabelul 16. Potențiale idei de afaceri</w:t>
        </w:r>
        <w:r w:rsidR="00692F49">
          <w:rPr>
            <w:noProof/>
            <w:webHidden/>
          </w:rPr>
          <w:tab/>
        </w:r>
        <w:r w:rsidR="00692F49">
          <w:rPr>
            <w:noProof/>
            <w:webHidden/>
          </w:rPr>
          <w:fldChar w:fldCharType="begin"/>
        </w:r>
        <w:r w:rsidR="00692F49">
          <w:rPr>
            <w:noProof/>
            <w:webHidden/>
          </w:rPr>
          <w:instrText xml:space="preserve"> PAGEREF _Toc52293710 \h </w:instrText>
        </w:r>
        <w:r w:rsidR="00692F49">
          <w:rPr>
            <w:noProof/>
            <w:webHidden/>
          </w:rPr>
        </w:r>
        <w:r w:rsidR="00692F49">
          <w:rPr>
            <w:noProof/>
            <w:webHidden/>
          </w:rPr>
          <w:fldChar w:fldCharType="separate"/>
        </w:r>
        <w:r w:rsidR="00943361">
          <w:rPr>
            <w:noProof/>
            <w:webHidden/>
          </w:rPr>
          <w:t>38</w:t>
        </w:r>
        <w:r w:rsidR="00692F49">
          <w:rPr>
            <w:noProof/>
            <w:webHidden/>
          </w:rPr>
          <w:fldChar w:fldCharType="end"/>
        </w:r>
      </w:hyperlink>
    </w:p>
    <w:p w14:paraId="0955DD54" w14:textId="015527C3" w:rsidR="00692F49" w:rsidRDefault="009C0F7C">
      <w:pPr>
        <w:pStyle w:val="a9"/>
        <w:tabs>
          <w:tab w:val="right" w:leader="dot" w:pos="9628"/>
        </w:tabs>
        <w:rPr>
          <w:rFonts w:asciiTheme="minorHAnsi" w:eastAsiaTheme="minorEastAsia" w:hAnsiTheme="minorHAnsi"/>
          <w:noProof/>
          <w:sz w:val="22"/>
        </w:rPr>
      </w:pPr>
      <w:hyperlink w:anchor="_Toc52293711" w:history="1">
        <w:r w:rsidR="00692F49" w:rsidRPr="005C2F40">
          <w:rPr>
            <w:rStyle w:val="a6"/>
            <w:noProof/>
            <w:lang w:val="ro-RO"/>
          </w:rPr>
          <w:t>Tabelul 17. Imobile disponibile pentru investiții</w:t>
        </w:r>
        <w:r w:rsidR="00692F49">
          <w:rPr>
            <w:noProof/>
            <w:webHidden/>
          </w:rPr>
          <w:tab/>
        </w:r>
        <w:r w:rsidR="00692F49">
          <w:rPr>
            <w:noProof/>
            <w:webHidden/>
          </w:rPr>
          <w:fldChar w:fldCharType="begin"/>
        </w:r>
        <w:r w:rsidR="00692F49">
          <w:rPr>
            <w:noProof/>
            <w:webHidden/>
          </w:rPr>
          <w:instrText xml:space="preserve"> PAGEREF _Toc52293711 \h </w:instrText>
        </w:r>
        <w:r w:rsidR="00692F49">
          <w:rPr>
            <w:noProof/>
            <w:webHidden/>
          </w:rPr>
        </w:r>
        <w:r w:rsidR="00692F49">
          <w:rPr>
            <w:noProof/>
            <w:webHidden/>
          </w:rPr>
          <w:fldChar w:fldCharType="separate"/>
        </w:r>
        <w:r w:rsidR="00943361">
          <w:rPr>
            <w:noProof/>
            <w:webHidden/>
          </w:rPr>
          <w:t>38</w:t>
        </w:r>
        <w:r w:rsidR="00692F49">
          <w:rPr>
            <w:noProof/>
            <w:webHidden/>
          </w:rPr>
          <w:fldChar w:fldCharType="end"/>
        </w:r>
      </w:hyperlink>
    </w:p>
    <w:p w14:paraId="6FA69365" w14:textId="3E188E45" w:rsidR="001A2222" w:rsidRPr="00EE0EC3" w:rsidRDefault="00300414" w:rsidP="00AB14FE">
      <w:pPr>
        <w:rPr>
          <w:szCs w:val="24"/>
          <w:lang w:val="ro-RO"/>
        </w:rPr>
      </w:pPr>
      <w:r w:rsidRPr="00EE0EC3">
        <w:rPr>
          <w:szCs w:val="24"/>
          <w:lang w:val="ro-RO"/>
        </w:rPr>
        <w:fldChar w:fldCharType="end"/>
      </w:r>
    </w:p>
    <w:p w14:paraId="64716A46" w14:textId="77777777" w:rsidR="001A2222" w:rsidRPr="00EE0EC3" w:rsidRDefault="001A2222" w:rsidP="00AB14FE">
      <w:pPr>
        <w:rPr>
          <w:szCs w:val="24"/>
          <w:lang w:val="ro-RO"/>
        </w:rPr>
      </w:pPr>
    </w:p>
    <w:p w14:paraId="6E06DE83" w14:textId="77777777" w:rsidR="004366E8" w:rsidRPr="00EE0EC3" w:rsidRDefault="004366E8" w:rsidP="00AB14FE">
      <w:pPr>
        <w:rPr>
          <w:szCs w:val="24"/>
          <w:lang w:val="ro-RO"/>
        </w:rPr>
      </w:pPr>
      <w:r w:rsidRPr="00EE0EC3">
        <w:rPr>
          <w:szCs w:val="24"/>
          <w:lang w:val="ro-RO"/>
        </w:rPr>
        <w:br w:type="page"/>
      </w:r>
    </w:p>
    <w:p w14:paraId="189334B0" w14:textId="6308A55E" w:rsidR="003A684D" w:rsidRPr="00EE0EC3" w:rsidRDefault="00AC483B" w:rsidP="00AB14FE">
      <w:pPr>
        <w:pStyle w:val="1"/>
        <w:numPr>
          <w:ilvl w:val="0"/>
          <w:numId w:val="1"/>
        </w:numPr>
        <w:shd w:val="clear" w:color="auto" w:fill="006699"/>
        <w:ind w:left="0" w:firstLine="0"/>
        <w:rPr>
          <w:color w:val="FFFFFF" w:themeColor="background1"/>
          <w:sz w:val="24"/>
          <w:szCs w:val="24"/>
          <w:lang w:val="ro-RO"/>
        </w:rPr>
      </w:pPr>
      <w:bookmarkStart w:id="2" w:name="_Toc52293759"/>
      <w:r w:rsidRPr="00EE0EC3">
        <w:rPr>
          <w:color w:val="FFFFFF" w:themeColor="background1"/>
          <w:sz w:val="24"/>
          <w:szCs w:val="24"/>
          <w:lang w:val="ro-RO"/>
        </w:rPr>
        <w:lastRenderedPageBreak/>
        <w:t xml:space="preserve">Introducere </w:t>
      </w:r>
      <w:r w:rsidR="00EE0EC3" w:rsidRPr="00EE0EC3">
        <w:rPr>
          <w:color w:val="FFFFFF" w:themeColor="background1"/>
          <w:sz w:val="24"/>
          <w:szCs w:val="24"/>
          <w:lang w:val="ro-RO"/>
        </w:rPr>
        <w:t>ș</w:t>
      </w:r>
      <w:r w:rsidRPr="00EE0EC3">
        <w:rPr>
          <w:color w:val="FFFFFF" w:themeColor="background1"/>
          <w:sz w:val="24"/>
          <w:szCs w:val="24"/>
          <w:lang w:val="ro-RO"/>
        </w:rPr>
        <w:t>i</w:t>
      </w:r>
      <w:r w:rsidR="004366E8" w:rsidRPr="00EE0EC3">
        <w:rPr>
          <w:color w:val="FFFFFF" w:themeColor="background1"/>
          <w:sz w:val="24"/>
          <w:szCs w:val="24"/>
          <w:lang w:val="ro-RO"/>
        </w:rPr>
        <w:t xml:space="preserve"> rezumat executiv</w:t>
      </w:r>
      <w:bookmarkEnd w:id="2"/>
    </w:p>
    <w:p w14:paraId="62590965" w14:textId="77777777" w:rsidR="00446F71" w:rsidRPr="00EE0EC3" w:rsidRDefault="00446F71" w:rsidP="00AB14FE">
      <w:pPr>
        <w:rPr>
          <w:szCs w:val="24"/>
          <w:lang w:val="ro-RO"/>
        </w:rPr>
      </w:pPr>
    </w:p>
    <w:p w14:paraId="0CCA5025" w14:textId="5DE0C31B" w:rsidR="00446F71" w:rsidRPr="00EE0EC3" w:rsidRDefault="00446F71" w:rsidP="00AB14FE">
      <w:pPr>
        <w:pStyle w:val="2"/>
        <w:numPr>
          <w:ilvl w:val="1"/>
          <w:numId w:val="1"/>
        </w:numPr>
        <w:ind w:left="0" w:firstLine="0"/>
        <w:rPr>
          <w:color w:val="006699"/>
          <w:sz w:val="24"/>
          <w:szCs w:val="24"/>
          <w:lang w:val="ro-RO"/>
        </w:rPr>
      </w:pPr>
      <w:bookmarkStart w:id="3" w:name="_Toc52293760"/>
      <w:r w:rsidRPr="00EE0EC3">
        <w:rPr>
          <w:color w:val="006699"/>
          <w:sz w:val="24"/>
          <w:szCs w:val="24"/>
          <w:lang w:val="ro-RO"/>
        </w:rPr>
        <w:t>Fi</w:t>
      </w:r>
      <w:r w:rsidR="00EE0EC3" w:rsidRPr="00EE0EC3">
        <w:rPr>
          <w:color w:val="006699"/>
          <w:sz w:val="24"/>
          <w:szCs w:val="24"/>
          <w:lang w:val="ro-RO"/>
        </w:rPr>
        <w:t>ș</w:t>
      </w:r>
      <w:r w:rsidRPr="00EE0EC3">
        <w:rPr>
          <w:color w:val="006699"/>
          <w:sz w:val="24"/>
          <w:szCs w:val="24"/>
          <w:lang w:val="ro-RO"/>
        </w:rPr>
        <w:t>a de rezumat PSM</w:t>
      </w:r>
      <w:bookmarkEnd w:id="3"/>
    </w:p>
    <w:p w14:paraId="7F5EF12E" w14:textId="77777777" w:rsidR="00AB14FE" w:rsidRPr="00EE0EC3" w:rsidRDefault="00AB14FE" w:rsidP="00AB14FE">
      <w:pPr>
        <w:jc w:val="both"/>
        <w:rPr>
          <w:szCs w:val="24"/>
          <w:lang w:val="ro-RO"/>
        </w:rPr>
      </w:pPr>
    </w:p>
    <w:p w14:paraId="487156DC" w14:textId="734C69CB" w:rsidR="008321AA" w:rsidRPr="00EE0EC3" w:rsidRDefault="008321AA" w:rsidP="00AB14FE">
      <w:pPr>
        <w:jc w:val="both"/>
        <w:rPr>
          <w:szCs w:val="24"/>
          <w:lang w:val="ro-RO"/>
        </w:rPr>
      </w:pPr>
      <w:r w:rsidRPr="00EE0EC3">
        <w:rPr>
          <w:szCs w:val="24"/>
          <w:lang w:val="ro-RO"/>
        </w:rPr>
        <w:t xml:space="preserve">Strategia de Dezvoltare Comunitară a </w:t>
      </w:r>
      <w:r w:rsidR="003D36A0" w:rsidRPr="00EE0EC3">
        <w:rPr>
          <w:szCs w:val="24"/>
          <w:lang w:val="ro-RO"/>
        </w:rPr>
        <w:t>ora</w:t>
      </w:r>
      <w:r w:rsidR="00EE0EC3" w:rsidRPr="00EE0EC3">
        <w:rPr>
          <w:szCs w:val="24"/>
          <w:lang w:val="ro-RO"/>
        </w:rPr>
        <w:t>ș</w:t>
      </w:r>
      <w:r w:rsidR="003D36A0" w:rsidRPr="00EE0EC3">
        <w:rPr>
          <w:szCs w:val="24"/>
          <w:lang w:val="ro-RO"/>
        </w:rPr>
        <w:t xml:space="preserve">ului </w:t>
      </w:r>
      <w:r w:rsidR="00EE0EC3" w:rsidRPr="00EE0EC3">
        <w:rPr>
          <w:szCs w:val="24"/>
          <w:lang w:val="ro-RO"/>
        </w:rPr>
        <w:t>Ș</w:t>
      </w:r>
      <w:r w:rsidR="009F5AC1" w:rsidRPr="00EE0EC3">
        <w:rPr>
          <w:szCs w:val="24"/>
          <w:lang w:val="ro-RO"/>
        </w:rPr>
        <w:t>tefan Vodă</w:t>
      </w:r>
      <w:r w:rsidRPr="00EE0EC3">
        <w:rPr>
          <w:szCs w:val="24"/>
          <w:lang w:val="ro-RO"/>
        </w:rPr>
        <w:t xml:space="preserve"> pentru anii 2020 – 2025 reprezintă un do</w:t>
      </w:r>
      <w:r w:rsidR="0072701A" w:rsidRPr="00EE0EC3">
        <w:rPr>
          <w:szCs w:val="24"/>
          <w:lang w:val="ro-RO"/>
        </w:rPr>
        <w:t>cument de planificare strategică</w:t>
      </w:r>
      <w:r w:rsidRPr="00EE0EC3">
        <w:rPr>
          <w:szCs w:val="24"/>
          <w:lang w:val="ro-RO"/>
        </w:rPr>
        <w:t xml:space="preserve"> integrată la nivel local, un mijloc esen</w:t>
      </w:r>
      <w:r w:rsidR="00EE0EC3" w:rsidRPr="00EE0EC3">
        <w:rPr>
          <w:szCs w:val="24"/>
          <w:lang w:val="ro-RO"/>
        </w:rPr>
        <w:t>ț</w:t>
      </w:r>
      <w:r w:rsidRPr="00EE0EC3">
        <w:rPr>
          <w:szCs w:val="24"/>
          <w:lang w:val="ro-RO"/>
        </w:rPr>
        <w:t>ial pentru factorii de decizie, pentru păr</w:t>
      </w:r>
      <w:r w:rsidR="00EE0EC3" w:rsidRPr="00EE0EC3">
        <w:rPr>
          <w:szCs w:val="24"/>
          <w:lang w:val="ro-RO"/>
        </w:rPr>
        <w:t>ț</w:t>
      </w:r>
      <w:r w:rsidRPr="00EE0EC3">
        <w:rPr>
          <w:szCs w:val="24"/>
          <w:lang w:val="ro-RO"/>
        </w:rPr>
        <w:t xml:space="preserve">ile interesate </w:t>
      </w:r>
      <w:r w:rsidR="00EE0EC3" w:rsidRPr="00EE0EC3">
        <w:rPr>
          <w:szCs w:val="24"/>
          <w:lang w:val="ro-RO"/>
        </w:rPr>
        <w:t>ș</w:t>
      </w:r>
      <w:r w:rsidRPr="00EE0EC3">
        <w:rPr>
          <w:szCs w:val="24"/>
          <w:lang w:val="ro-RO"/>
        </w:rPr>
        <w:t>i, nu în ultimul rând, pentru cetă</w:t>
      </w:r>
      <w:r w:rsidR="00EE0EC3" w:rsidRPr="00EE0EC3">
        <w:rPr>
          <w:szCs w:val="24"/>
          <w:lang w:val="ro-RO"/>
        </w:rPr>
        <w:t>ț</w:t>
      </w:r>
      <w:r w:rsidRPr="00EE0EC3">
        <w:rPr>
          <w:szCs w:val="24"/>
          <w:lang w:val="ro-RO"/>
        </w:rPr>
        <w:t>eni, unde sunt identificate cele mai bune solu</w:t>
      </w:r>
      <w:r w:rsidR="00EE0EC3" w:rsidRPr="00EE0EC3">
        <w:rPr>
          <w:szCs w:val="24"/>
          <w:lang w:val="ro-RO"/>
        </w:rPr>
        <w:t>ț</w:t>
      </w:r>
      <w:r w:rsidRPr="00EE0EC3">
        <w:rPr>
          <w:szCs w:val="24"/>
          <w:lang w:val="ro-RO"/>
        </w:rPr>
        <w:t>ii pentru cre</w:t>
      </w:r>
      <w:r w:rsidR="00EE0EC3" w:rsidRPr="00EE0EC3">
        <w:rPr>
          <w:szCs w:val="24"/>
          <w:lang w:val="ro-RO"/>
        </w:rPr>
        <w:t>ș</w:t>
      </w:r>
      <w:r w:rsidRPr="00EE0EC3">
        <w:rPr>
          <w:szCs w:val="24"/>
          <w:lang w:val="ro-RO"/>
        </w:rPr>
        <w:t>terea calită</w:t>
      </w:r>
      <w:r w:rsidR="00EE0EC3" w:rsidRPr="00EE0EC3">
        <w:rPr>
          <w:szCs w:val="24"/>
          <w:lang w:val="ro-RO"/>
        </w:rPr>
        <w:t>ț</w:t>
      </w:r>
      <w:r w:rsidRPr="00EE0EC3">
        <w:rPr>
          <w:szCs w:val="24"/>
          <w:lang w:val="ro-RO"/>
        </w:rPr>
        <w:t>ii vie</w:t>
      </w:r>
      <w:r w:rsidR="00EE0EC3" w:rsidRPr="00EE0EC3">
        <w:rPr>
          <w:szCs w:val="24"/>
          <w:lang w:val="ro-RO"/>
        </w:rPr>
        <w:t>ț</w:t>
      </w:r>
      <w:r w:rsidRPr="00EE0EC3">
        <w:rPr>
          <w:szCs w:val="24"/>
          <w:lang w:val="ro-RO"/>
        </w:rPr>
        <w:t xml:space="preserve">ii prin asigurarea unui mediu sănătos pentru o dezvoltare durabilă pe termen mediu </w:t>
      </w:r>
      <w:r w:rsidR="00EE0EC3" w:rsidRPr="00EE0EC3">
        <w:rPr>
          <w:szCs w:val="24"/>
          <w:lang w:val="ro-RO"/>
        </w:rPr>
        <w:t>ș</w:t>
      </w:r>
      <w:r w:rsidRPr="00EE0EC3">
        <w:rPr>
          <w:szCs w:val="24"/>
          <w:lang w:val="ro-RO"/>
        </w:rPr>
        <w:t>i lung în comunitate.</w:t>
      </w:r>
    </w:p>
    <w:p w14:paraId="3F1E1156" w14:textId="77777777" w:rsidR="008321AA" w:rsidRPr="00EE0EC3" w:rsidRDefault="008321AA" w:rsidP="00AB14FE">
      <w:pPr>
        <w:jc w:val="both"/>
        <w:rPr>
          <w:szCs w:val="24"/>
          <w:lang w:val="ro-RO"/>
        </w:rPr>
      </w:pPr>
    </w:p>
    <w:p w14:paraId="7F8BDACB" w14:textId="444D171D" w:rsidR="00D447EA" w:rsidRPr="00EE0EC3" w:rsidRDefault="008321AA" w:rsidP="00AB14FE">
      <w:pPr>
        <w:jc w:val="both"/>
        <w:rPr>
          <w:szCs w:val="24"/>
          <w:lang w:val="ro-RO"/>
        </w:rPr>
      </w:pPr>
      <w:r w:rsidRPr="00EE0EC3">
        <w:rPr>
          <w:szCs w:val="24"/>
          <w:lang w:val="ro-RO"/>
        </w:rPr>
        <w:t>Aceasta a fost elaborată cu suportul Grupului de Lucru pentru Planificare Strategică (în continuare GLPS) constituit prin Dispozi</w:t>
      </w:r>
      <w:r w:rsidR="00EE0EC3" w:rsidRPr="00EE0EC3">
        <w:rPr>
          <w:szCs w:val="24"/>
          <w:lang w:val="ro-RO"/>
        </w:rPr>
        <w:t>ț</w:t>
      </w:r>
      <w:r w:rsidRPr="00EE0EC3">
        <w:rPr>
          <w:szCs w:val="24"/>
          <w:lang w:val="ro-RO"/>
        </w:rPr>
        <w:t xml:space="preserve">ia primarului </w:t>
      </w:r>
      <w:r w:rsidR="006277C1" w:rsidRPr="00EE0EC3">
        <w:rPr>
          <w:szCs w:val="24"/>
          <w:lang w:val="ro-RO"/>
        </w:rPr>
        <w:t xml:space="preserve">or. </w:t>
      </w:r>
      <w:r w:rsidR="00EE0EC3" w:rsidRPr="00EE0EC3">
        <w:rPr>
          <w:szCs w:val="24"/>
          <w:lang w:val="ro-RO"/>
        </w:rPr>
        <w:t>Ș</w:t>
      </w:r>
      <w:r w:rsidR="009F5AC1" w:rsidRPr="00EE0EC3">
        <w:rPr>
          <w:szCs w:val="24"/>
          <w:lang w:val="ro-RO"/>
        </w:rPr>
        <w:t>tefan Vodă</w:t>
      </w:r>
      <w:r w:rsidR="00AE3032">
        <w:rPr>
          <w:szCs w:val="24"/>
          <w:lang w:val="ro-RO"/>
        </w:rPr>
        <w:t xml:space="preserve"> </w:t>
      </w:r>
      <w:r w:rsidRPr="00EE0EC3">
        <w:rPr>
          <w:szCs w:val="24"/>
          <w:lang w:val="ro-RO"/>
        </w:rPr>
        <w:t>nr.</w:t>
      </w:r>
      <w:r w:rsidR="00D5169F" w:rsidRPr="00EE0EC3">
        <w:rPr>
          <w:szCs w:val="24"/>
          <w:lang w:val="ro-RO"/>
        </w:rPr>
        <w:t>10 î</w:t>
      </w:r>
      <w:r w:rsidRPr="00EE0EC3">
        <w:rPr>
          <w:szCs w:val="24"/>
          <w:lang w:val="ro-RO"/>
        </w:rPr>
        <w:t>n 2</w:t>
      </w:r>
      <w:r w:rsidR="00D5169F" w:rsidRPr="00EE0EC3">
        <w:rPr>
          <w:szCs w:val="24"/>
          <w:lang w:val="ro-RO"/>
        </w:rPr>
        <w:t>8</w:t>
      </w:r>
      <w:r w:rsidRPr="00EE0EC3">
        <w:rPr>
          <w:szCs w:val="24"/>
          <w:lang w:val="ro-RO"/>
        </w:rPr>
        <w:t>.01.2020, cu asisten</w:t>
      </w:r>
      <w:r w:rsidR="00EE0EC3" w:rsidRPr="00EE0EC3">
        <w:rPr>
          <w:szCs w:val="24"/>
          <w:lang w:val="ro-RO"/>
        </w:rPr>
        <w:t>ț</w:t>
      </w:r>
      <w:r w:rsidRPr="00EE0EC3">
        <w:rPr>
          <w:szCs w:val="24"/>
          <w:lang w:val="ro-RO"/>
        </w:rPr>
        <w:t xml:space="preserve">a tehnică </w:t>
      </w:r>
      <w:r w:rsidR="00EE0EC3" w:rsidRPr="00EE0EC3">
        <w:rPr>
          <w:szCs w:val="24"/>
          <w:lang w:val="ro-RO"/>
        </w:rPr>
        <w:t>ș</w:t>
      </w:r>
      <w:r w:rsidRPr="00EE0EC3">
        <w:rPr>
          <w:szCs w:val="24"/>
          <w:lang w:val="ro-RO"/>
        </w:rPr>
        <w:t>i metodologică din partea consultan</w:t>
      </w:r>
      <w:r w:rsidR="00EE0EC3" w:rsidRPr="00EE0EC3">
        <w:rPr>
          <w:szCs w:val="24"/>
          <w:lang w:val="ro-RO"/>
        </w:rPr>
        <w:t>ț</w:t>
      </w:r>
      <w:r w:rsidRPr="00EE0EC3">
        <w:rPr>
          <w:szCs w:val="24"/>
          <w:lang w:val="ro-RO"/>
        </w:rPr>
        <w:t xml:space="preserve">ilor Institutului de Dezvoltare Urbană, în cadrul Programului Comunitatea Mea implementat de IREX </w:t>
      </w:r>
      <w:r w:rsidR="00EE0EC3" w:rsidRPr="00EE0EC3">
        <w:rPr>
          <w:szCs w:val="24"/>
          <w:lang w:val="ro-RO"/>
        </w:rPr>
        <w:t>ș</w:t>
      </w:r>
      <w:r w:rsidRPr="00EE0EC3">
        <w:rPr>
          <w:szCs w:val="24"/>
          <w:lang w:val="ro-RO"/>
        </w:rPr>
        <w:t>i finan</w:t>
      </w:r>
      <w:r w:rsidR="00EE0EC3" w:rsidRPr="00EE0EC3">
        <w:rPr>
          <w:szCs w:val="24"/>
          <w:lang w:val="ro-RO"/>
        </w:rPr>
        <w:t>ț</w:t>
      </w:r>
      <w:r w:rsidRPr="00EE0EC3">
        <w:rPr>
          <w:szCs w:val="24"/>
          <w:lang w:val="ro-RO"/>
        </w:rPr>
        <w:t>at de Agen</w:t>
      </w:r>
      <w:r w:rsidR="00EE0EC3" w:rsidRPr="00EE0EC3">
        <w:rPr>
          <w:szCs w:val="24"/>
          <w:lang w:val="ro-RO"/>
        </w:rPr>
        <w:t>ț</w:t>
      </w:r>
      <w:r w:rsidRPr="00EE0EC3">
        <w:rPr>
          <w:szCs w:val="24"/>
          <w:lang w:val="ro-RO"/>
        </w:rPr>
        <w:t>ia Statelor Unite pentru Dezvoltare Interna</w:t>
      </w:r>
      <w:r w:rsidR="00EE0EC3" w:rsidRPr="00EE0EC3">
        <w:rPr>
          <w:szCs w:val="24"/>
          <w:lang w:val="ro-RO"/>
        </w:rPr>
        <w:t>ț</w:t>
      </w:r>
      <w:r w:rsidRPr="00EE0EC3">
        <w:rPr>
          <w:szCs w:val="24"/>
          <w:lang w:val="ro-RO"/>
        </w:rPr>
        <w:t>ională (USAID). Con</w:t>
      </w:r>
      <w:r w:rsidR="00EE0EC3" w:rsidRPr="00EE0EC3">
        <w:rPr>
          <w:szCs w:val="24"/>
          <w:lang w:val="ro-RO"/>
        </w:rPr>
        <w:t>ț</w:t>
      </w:r>
      <w:r w:rsidRPr="00EE0EC3">
        <w:rPr>
          <w:szCs w:val="24"/>
          <w:lang w:val="ro-RO"/>
        </w:rPr>
        <w:t xml:space="preserve">inutul acestui material </w:t>
      </w:r>
      <w:r w:rsidR="00EE0EC3" w:rsidRPr="00EE0EC3">
        <w:rPr>
          <w:szCs w:val="24"/>
          <w:lang w:val="ro-RO"/>
        </w:rPr>
        <w:t>ț</w:t>
      </w:r>
      <w:r w:rsidRPr="00EE0EC3">
        <w:rPr>
          <w:szCs w:val="24"/>
          <w:lang w:val="ro-RO"/>
        </w:rPr>
        <w:t xml:space="preserve">ine de responsabilitatea GLPS </w:t>
      </w:r>
      <w:r w:rsidR="00EE0EC3" w:rsidRPr="00EE0EC3">
        <w:rPr>
          <w:szCs w:val="24"/>
          <w:lang w:val="ro-RO"/>
        </w:rPr>
        <w:t>ș</w:t>
      </w:r>
      <w:r w:rsidRPr="00EE0EC3">
        <w:rPr>
          <w:szCs w:val="24"/>
          <w:lang w:val="ro-RO"/>
        </w:rPr>
        <w:t>i nu reflectă în mod necesar viziunea USAID sau a Guvernului Statelor Unite.</w:t>
      </w:r>
    </w:p>
    <w:p w14:paraId="335593AF" w14:textId="77777777" w:rsidR="008321AA" w:rsidRPr="00EE0EC3" w:rsidRDefault="008321AA" w:rsidP="00AB14FE">
      <w:pPr>
        <w:jc w:val="both"/>
        <w:rPr>
          <w:szCs w:val="24"/>
          <w:lang w:val="ro-RO"/>
        </w:rPr>
      </w:pPr>
    </w:p>
    <w:p w14:paraId="750F76D0" w14:textId="48C3EF01" w:rsidR="00D447EA" w:rsidRPr="00EE0EC3" w:rsidRDefault="00D447EA" w:rsidP="00AB14FE">
      <w:pPr>
        <w:jc w:val="both"/>
        <w:rPr>
          <w:szCs w:val="24"/>
          <w:lang w:val="ro-RO"/>
        </w:rPr>
      </w:pPr>
      <w:r w:rsidRPr="00EE0EC3">
        <w:rPr>
          <w:szCs w:val="24"/>
          <w:lang w:val="ro-RO"/>
        </w:rPr>
        <w:t xml:space="preserve">Strategia a urmărit elaborarea viziunii, obiectivelor strategice </w:t>
      </w:r>
      <w:r w:rsidR="00EE0EC3" w:rsidRPr="00EE0EC3">
        <w:rPr>
          <w:szCs w:val="24"/>
          <w:lang w:val="ro-RO"/>
        </w:rPr>
        <w:t>ș</w:t>
      </w:r>
      <w:r w:rsidRPr="00EE0EC3">
        <w:rPr>
          <w:szCs w:val="24"/>
          <w:lang w:val="ro-RO"/>
        </w:rPr>
        <w:t>i planului de ac</w:t>
      </w:r>
      <w:r w:rsidR="00EE0EC3" w:rsidRPr="00EE0EC3">
        <w:rPr>
          <w:szCs w:val="24"/>
          <w:lang w:val="ro-RO"/>
        </w:rPr>
        <w:t>ț</w:t>
      </w:r>
      <w:r w:rsidRPr="00EE0EC3">
        <w:rPr>
          <w:szCs w:val="24"/>
          <w:lang w:val="ro-RO"/>
        </w:rPr>
        <w:t xml:space="preserve">iuni pentru perioada 2019 – 2025, precum </w:t>
      </w:r>
      <w:r w:rsidR="00EE0EC3" w:rsidRPr="00EE0EC3">
        <w:rPr>
          <w:szCs w:val="24"/>
          <w:lang w:val="ro-RO"/>
        </w:rPr>
        <w:t>ș</w:t>
      </w:r>
      <w:r w:rsidRPr="00EE0EC3">
        <w:rPr>
          <w:szCs w:val="24"/>
          <w:lang w:val="ro-RO"/>
        </w:rPr>
        <w:t xml:space="preserve">i dezvoltarea unui portofoliu de proiecte </w:t>
      </w:r>
      <w:r w:rsidR="00AE3032">
        <w:rPr>
          <w:szCs w:val="24"/>
          <w:lang w:val="ro-RO"/>
        </w:rPr>
        <w:t>ale</w:t>
      </w:r>
      <w:r w:rsidRPr="00EE0EC3">
        <w:rPr>
          <w:szCs w:val="24"/>
          <w:lang w:val="ro-RO"/>
        </w:rPr>
        <w:t xml:space="preserve"> strategiei. Strategia pune în valoare punctele forte ale </w:t>
      </w:r>
      <w:r w:rsidR="00405BA1" w:rsidRPr="00EE0EC3">
        <w:rPr>
          <w:szCs w:val="24"/>
          <w:lang w:val="ro-RO"/>
        </w:rPr>
        <w:t>ora</w:t>
      </w:r>
      <w:r w:rsidR="00EE0EC3" w:rsidRPr="00EE0EC3">
        <w:rPr>
          <w:szCs w:val="24"/>
          <w:lang w:val="ro-RO"/>
        </w:rPr>
        <w:t>ș</w:t>
      </w:r>
      <w:r w:rsidR="00405BA1" w:rsidRPr="00EE0EC3">
        <w:rPr>
          <w:szCs w:val="24"/>
          <w:lang w:val="ro-RO"/>
        </w:rPr>
        <w:t>ului</w:t>
      </w:r>
      <w:r w:rsidRPr="00EE0EC3">
        <w:rPr>
          <w:szCs w:val="24"/>
          <w:lang w:val="ro-RO"/>
        </w:rPr>
        <w:t xml:space="preserve"> </w:t>
      </w:r>
      <w:r w:rsidR="00EE0EC3" w:rsidRPr="00EE0EC3">
        <w:rPr>
          <w:szCs w:val="24"/>
          <w:lang w:val="ro-RO"/>
        </w:rPr>
        <w:t>ș</w:t>
      </w:r>
      <w:r w:rsidRPr="00EE0EC3">
        <w:rPr>
          <w:szCs w:val="24"/>
          <w:lang w:val="ro-RO"/>
        </w:rPr>
        <w:t>i se bazează pe poten</w:t>
      </w:r>
      <w:r w:rsidR="00EE0EC3" w:rsidRPr="00EE0EC3">
        <w:rPr>
          <w:szCs w:val="24"/>
          <w:lang w:val="ro-RO"/>
        </w:rPr>
        <w:t>ț</w:t>
      </w:r>
      <w:r w:rsidRPr="00EE0EC3">
        <w:rPr>
          <w:szCs w:val="24"/>
          <w:lang w:val="ro-RO"/>
        </w:rPr>
        <w:t xml:space="preserve">ialul </w:t>
      </w:r>
      <w:proofErr w:type="spellStart"/>
      <w:r w:rsidRPr="00EE0EC3">
        <w:rPr>
          <w:szCs w:val="24"/>
          <w:lang w:val="ro-RO"/>
        </w:rPr>
        <w:t>socio</w:t>
      </w:r>
      <w:proofErr w:type="spellEnd"/>
      <w:r w:rsidRPr="00EE0EC3">
        <w:rPr>
          <w:szCs w:val="24"/>
          <w:lang w:val="ro-RO"/>
        </w:rPr>
        <w:t>-uman, dezvoltarea economiei locale, serviciilor publice, institu</w:t>
      </w:r>
      <w:r w:rsidR="00EE0EC3" w:rsidRPr="00EE0EC3">
        <w:rPr>
          <w:szCs w:val="24"/>
          <w:lang w:val="ro-RO"/>
        </w:rPr>
        <w:t>ț</w:t>
      </w:r>
      <w:r w:rsidRPr="00EE0EC3">
        <w:rPr>
          <w:szCs w:val="24"/>
          <w:lang w:val="ro-RO"/>
        </w:rPr>
        <w:t xml:space="preserve">iilor infrastructurii sociale </w:t>
      </w:r>
      <w:r w:rsidR="00EE0EC3" w:rsidRPr="00EE0EC3">
        <w:rPr>
          <w:szCs w:val="24"/>
          <w:lang w:val="ro-RO"/>
        </w:rPr>
        <w:t>ș</w:t>
      </w:r>
      <w:r w:rsidRPr="00EE0EC3">
        <w:rPr>
          <w:szCs w:val="24"/>
          <w:lang w:val="ro-RO"/>
        </w:rPr>
        <w:t xml:space="preserve">i de afaceri precum </w:t>
      </w:r>
      <w:r w:rsidR="00EE0EC3" w:rsidRPr="00EE0EC3">
        <w:rPr>
          <w:szCs w:val="24"/>
          <w:lang w:val="ro-RO"/>
        </w:rPr>
        <w:t>ș</w:t>
      </w:r>
      <w:r w:rsidRPr="00EE0EC3">
        <w:rPr>
          <w:szCs w:val="24"/>
          <w:lang w:val="ro-RO"/>
        </w:rPr>
        <w:t>i pe capacitatea autorită</w:t>
      </w:r>
      <w:r w:rsidR="00EE0EC3" w:rsidRPr="00EE0EC3">
        <w:rPr>
          <w:szCs w:val="24"/>
          <w:lang w:val="ro-RO"/>
        </w:rPr>
        <w:t>ț</w:t>
      </w:r>
      <w:r w:rsidRPr="00EE0EC3">
        <w:rPr>
          <w:szCs w:val="24"/>
          <w:lang w:val="ro-RO"/>
        </w:rPr>
        <w:t xml:space="preserve">ilor publice locale </w:t>
      </w:r>
      <w:r w:rsidR="00EE0EC3" w:rsidRPr="00EE0EC3">
        <w:rPr>
          <w:szCs w:val="24"/>
          <w:lang w:val="ro-RO"/>
        </w:rPr>
        <w:t>ș</w:t>
      </w:r>
      <w:r w:rsidRPr="00EE0EC3">
        <w:rPr>
          <w:szCs w:val="24"/>
          <w:lang w:val="ro-RO"/>
        </w:rPr>
        <w:t>i structurilor societă</w:t>
      </w:r>
      <w:r w:rsidR="00EE0EC3" w:rsidRPr="00EE0EC3">
        <w:rPr>
          <w:szCs w:val="24"/>
          <w:lang w:val="ro-RO"/>
        </w:rPr>
        <w:t>ț</w:t>
      </w:r>
      <w:r w:rsidRPr="00EE0EC3">
        <w:rPr>
          <w:szCs w:val="24"/>
          <w:lang w:val="ro-RO"/>
        </w:rPr>
        <w:t>ii civile privind asumarea responsabilită</w:t>
      </w:r>
      <w:r w:rsidR="00EE0EC3" w:rsidRPr="00EE0EC3">
        <w:rPr>
          <w:szCs w:val="24"/>
          <w:lang w:val="ro-RO"/>
        </w:rPr>
        <w:t>ț</w:t>
      </w:r>
      <w:r w:rsidRPr="00EE0EC3">
        <w:rPr>
          <w:szCs w:val="24"/>
          <w:lang w:val="ro-RO"/>
        </w:rPr>
        <w:t xml:space="preserve">ii pentru procesul de dezvoltare locală. </w:t>
      </w:r>
    </w:p>
    <w:p w14:paraId="6D4E0C63" w14:textId="77777777" w:rsidR="00D447EA" w:rsidRPr="00EE0EC3" w:rsidRDefault="00D447EA" w:rsidP="00AB14FE">
      <w:pPr>
        <w:jc w:val="both"/>
        <w:rPr>
          <w:szCs w:val="24"/>
          <w:lang w:val="ro-RO"/>
        </w:rPr>
      </w:pPr>
    </w:p>
    <w:p w14:paraId="663E117F" w14:textId="123658DD" w:rsidR="00D447EA" w:rsidRPr="00EE0EC3" w:rsidRDefault="00D447EA" w:rsidP="00AB14FE">
      <w:pPr>
        <w:jc w:val="both"/>
        <w:rPr>
          <w:szCs w:val="24"/>
          <w:lang w:val="ro-RO"/>
        </w:rPr>
      </w:pPr>
      <w:r w:rsidRPr="00EE0EC3">
        <w:rPr>
          <w:szCs w:val="24"/>
          <w:lang w:val="ro-RO"/>
        </w:rPr>
        <w:t xml:space="preserve">Principiile care stau la baza elaborării documentului sunt: (i) promovarea unei guvernări locale eficiente </w:t>
      </w:r>
      <w:r w:rsidR="00EE0EC3" w:rsidRPr="00EE0EC3">
        <w:rPr>
          <w:szCs w:val="24"/>
          <w:lang w:val="ro-RO"/>
        </w:rPr>
        <w:t>ș</w:t>
      </w:r>
      <w:r w:rsidRPr="00EE0EC3">
        <w:rPr>
          <w:szCs w:val="24"/>
          <w:lang w:val="ro-RO"/>
        </w:rPr>
        <w:t xml:space="preserve">i responsabile; (ii) promovarea unui proces decizional participativ </w:t>
      </w:r>
      <w:r w:rsidR="00EE0EC3" w:rsidRPr="00EE0EC3">
        <w:rPr>
          <w:szCs w:val="24"/>
          <w:lang w:val="ro-RO"/>
        </w:rPr>
        <w:t>ș</w:t>
      </w:r>
      <w:r w:rsidRPr="00EE0EC3">
        <w:rPr>
          <w:szCs w:val="24"/>
          <w:lang w:val="ro-RO"/>
        </w:rPr>
        <w:t xml:space="preserve">i (iii) promovarea principiilor dezvoltării durabile la nivel local. </w:t>
      </w:r>
    </w:p>
    <w:p w14:paraId="763225C0" w14:textId="77777777" w:rsidR="00D447EA" w:rsidRPr="00EE0EC3" w:rsidRDefault="00D447EA" w:rsidP="00AB14FE">
      <w:pPr>
        <w:jc w:val="both"/>
        <w:rPr>
          <w:szCs w:val="24"/>
          <w:lang w:val="ro-RO"/>
        </w:rPr>
      </w:pPr>
    </w:p>
    <w:p w14:paraId="7CDF372C" w14:textId="780D1E2D" w:rsidR="00D447EA" w:rsidRPr="00EE0EC3" w:rsidRDefault="00D447EA" w:rsidP="00AB14FE">
      <w:pPr>
        <w:jc w:val="both"/>
        <w:rPr>
          <w:szCs w:val="24"/>
          <w:lang w:val="ro-RO"/>
        </w:rPr>
      </w:pPr>
      <w:r w:rsidRPr="00EE0EC3">
        <w:rPr>
          <w:szCs w:val="24"/>
          <w:lang w:val="ro-RO"/>
        </w:rPr>
        <w:t xml:space="preserve">Principalele obiective urmărite de SDC a </w:t>
      </w:r>
      <w:r w:rsidR="006277C1" w:rsidRPr="00EE0EC3">
        <w:rPr>
          <w:szCs w:val="24"/>
          <w:lang w:val="ro-RO"/>
        </w:rPr>
        <w:t xml:space="preserve">or. </w:t>
      </w:r>
      <w:r w:rsidR="00EE0EC3" w:rsidRPr="00EE0EC3">
        <w:rPr>
          <w:szCs w:val="24"/>
          <w:lang w:val="ro-RO"/>
        </w:rPr>
        <w:t>Ș</w:t>
      </w:r>
      <w:r w:rsidR="009F5AC1" w:rsidRPr="00EE0EC3">
        <w:rPr>
          <w:szCs w:val="24"/>
          <w:lang w:val="ro-RO"/>
        </w:rPr>
        <w:t>tefan Vodă</w:t>
      </w:r>
      <w:r w:rsidRPr="00EE0EC3">
        <w:rPr>
          <w:szCs w:val="24"/>
          <w:lang w:val="ro-RO"/>
        </w:rPr>
        <w:t xml:space="preserve"> sunt: (i) determinarea viziunii </w:t>
      </w:r>
      <w:r w:rsidR="00EE0EC3" w:rsidRPr="00EE0EC3">
        <w:rPr>
          <w:szCs w:val="24"/>
          <w:lang w:val="ro-RO"/>
        </w:rPr>
        <w:t>ș</w:t>
      </w:r>
      <w:r w:rsidRPr="00EE0EC3">
        <w:rPr>
          <w:szCs w:val="24"/>
          <w:lang w:val="ro-RO"/>
        </w:rPr>
        <w:t>i direc</w:t>
      </w:r>
      <w:r w:rsidR="00EE0EC3" w:rsidRPr="00EE0EC3">
        <w:rPr>
          <w:szCs w:val="24"/>
          <w:lang w:val="ro-RO"/>
        </w:rPr>
        <w:t>ț</w:t>
      </w:r>
      <w:r w:rsidRPr="00EE0EC3">
        <w:rPr>
          <w:szCs w:val="24"/>
          <w:lang w:val="ro-RO"/>
        </w:rPr>
        <w:t xml:space="preserve">iilor strategice de dezvoltare, dinamica </w:t>
      </w:r>
      <w:r w:rsidR="00EE0EC3" w:rsidRPr="00EE0EC3">
        <w:rPr>
          <w:szCs w:val="24"/>
          <w:lang w:val="ro-RO"/>
        </w:rPr>
        <w:t>ș</w:t>
      </w:r>
      <w:r w:rsidRPr="00EE0EC3">
        <w:rPr>
          <w:szCs w:val="24"/>
          <w:lang w:val="ro-RO"/>
        </w:rPr>
        <w:t>i profunzimea dezvoltării propuse; (ii) eficientizarea activită</w:t>
      </w:r>
      <w:r w:rsidR="00EE0EC3" w:rsidRPr="00EE0EC3">
        <w:rPr>
          <w:szCs w:val="24"/>
          <w:lang w:val="ro-RO"/>
        </w:rPr>
        <w:t>ț</w:t>
      </w:r>
      <w:r w:rsidRPr="00EE0EC3">
        <w:rPr>
          <w:szCs w:val="24"/>
          <w:lang w:val="ro-RO"/>
        </w:rPr>
        <w:t>ii autorită</w:t>
      </w:r>
      <w:r w:rsidR="00EE0EC3" w:rsidRPr="00EE0EC3">
        <w:rPr>
          <w:szCs w:val="24"/>
          <w:lang w:val="ro-RO"/>
        </w:rPr>
        <w:t>ț</w:t>
      </w:r>
      <w:r w:rsidRPr="00EE0EC3">
        <w:rPr>
          <w:szCs w:val="24"/>
          <w:lang w:val="ro-RO"/>
        </w:rPr>
        <w:t>ilor publice locale în gestionarea localită</w:t>
      </w:r>
      <w:r w:rsidR="00EE0EC3" w:rsidRPr="00EE0EC3">
        <w:rPr>
          <w:szCs w:val="24"/>
          <w:lang w:val="ro-RO"/>
        </w:rPr>
        <w:t>ț</w:t>
      </w:r>
      <w:r w:rsidRPr="00EE0EC3">
        <w:rPr>
          <w:szCs w:val="24"/>
          <w:lang w:val="ro-RO"/>
        </w:rPr>
        <w:t>ii; (iii) utilizarea eficientă a resurselor financiare; (iv) promovarea localită</w:t>
      </w:r>
      <w:r w:rsidR="00EE0EC3" w:rsidRPr="00EE0EC3">
        <w:rPr>
          <w:szCs w:val="24"/>
          <w:lang w:val="ro-RO"/>
        </w:rPr>
        <w:t>ț</w:t>
      </w:r>
      <w:r w:rsidRPr="00EE0EC3">
        <w:rPr>
          <w:szCs w:val="24"/>
          <w:lang w:val="ro-RO"/>
        </w:rPr>
        <w:t xml:space="preserve">ii (aspecte unice, irepetabile, competitive); </w:t>
      </w:r>
      <w:r w:rsidR="00EE0EC3" w:rsidRPr="00EE0EC3">
        <w:rPr>
          <w:szCs w:val="24"/>
          <w:lang w:val="ro-RO"/>
        </w:rPr>
        <w:t>ș</w:t>
      </w:r>
      <w:r w:rsidRPr="00EE0EC3">
        <w:rPr>
          <w:szCs w:val="24"/>
          <w:lang w:val="ro-RO"/>
        </w:rPr>
        <w:t>i (v) atragerea surselor externe de finan</w:t>
      </w:r>
      <w:r w:rsidR="00EE0EC3" w:rsidRPr="00EE0EC3">
        <w:rPr>
          <w:szCs w:val="24"/>
          <w:lang w:val="ro-RO"/>
        </w:rPr>
        <w:t>ț</w:t>
      </w:r>
      <w:r w:rsidRPr="00EE0EC3">
        <w:rPr>
          <w:szCs w:val="24"/>
          <w:lang w:val="ro-RO"/>
        </w:rPr>
        <w:t>are (buget de stat, investi</w:t>
      </w:r>
      <w:r w:rsidR="00EE0EC3" w:rsidRPr="00EE0EC3">
        <w:rPr>
          <w:szCs w:val="24"/>
          <w:lang w:val="ro-RO"/>
        </w:rPr>
        <w:t>ț</w:t>
      </w:r>
      <w:r w:rsidRPr="00EE0EC3">
        <w:rPr>
          <w:szCs w:val="24"/>
          <w:lang w:val="ro-RO"/>
        </w:rPr>
        <w:t>ii străine, dona</w:t>
      </w:r>
      <w:r w:rsidR="00EE0EC3" w:rsidRPr="00EE0EC3">
        <w:rPr>
          <w:szCs w:val="24"/>
          <w:lang w:val="ro-RO"/>
        </w:rPr>
        <w:t>ț</w:t>
      </w:r>
      <w:r w:rsidRPr="00EE0EC3">
        <w:rPr>
          <w:szCs w:val="24"/>
          <w:lang w:val="ro-RO"/>
        </w:rPr>
        <w:t>ii, granturi) pentru a implementa proiectele investi</w:t>
      </w:r>
      <w:r w:rsidR="00EE0EC3" w:rsidRPr="00EE0EC3">
        <w:rPr>
          <w:szCs w:val="24"/>
          <w:lang w:val="ro-RO"/>
        </w:rPr>
        <w:t>ț</w:t>
      </w:r>
      <w:r w:rsidRPr="00EE0EC3">
        <w:rPr>
          <w:szCs w:val="24"/>
          <w:lang w:val="ro-RO"/>
        </w:rPr>
        <w:t>ionale planificate.</w:t>
      </w:r>
    </w:p>
    <w:p w14:paraId="1A54A014" w14:textId="77777777" w:rsidR="00D447EA" w:rsidRPr="00EE0EC3" w:rsidRDefault="00D447EA" w:rsidP="00AB14FE">
      <w:pPr>
        <w:jc w:val="both"/>
        <w:rPr>
          <w:szCs w:val="24"/>
          <w:lang w:val="ro-RO"/>
        </w:rPr>
      </w:pPr>
    </w:p>
    <w:p w14:paraId="3B8DD3F1" w14:textId="0F87BDAD" w:rsidR="00D447EA" w:rsidRPr="00EE0EC3" w:rsidRDefault="00D447EA" w:rsidP="00AB14FE">
      <w:pPr>
        <w:jc w:val="both"/>
        <w:rPr>
          <w:szCs w:val="24"/>
          <w:lang w:val="ro-RO"/>
        </w:rPr>
      </w:pPr>
      <w:r w:rsidRPr="00EE0EC3">
        <w:rPr>
          <w:szCs w:val="24"/>
          <w:lang w:val="ro-RO"/>
        </w:rPr>
        <w:t xml:space="preserve">Beneficiari ai Strategiei sunt locuitorii </w:t>
      </w:r>
      <w:r w:rsidR="003D36A0" w:rsidRPr="00EE0EC3">
        <w:rPr>
          <w:szCs w:val="24"/>
          <w:lang w:val="ro-RO"/>
        </w:rPr>
        <w:t>ora</w:t>
      </w:r>
      <w:r w:rsidR="00EE0EC3" w:rsidRPr="00EE0EC3">
        <w:rPr>
          <w:szCs w:val="24"/>
          <w:lang w:val="ro-RO"/>
        </w:rPr>
        <w:t>ș</w:t>
      </w:r>
      <w:r w:rsidR="003D36A0" w:rsidRPr="00EE0EC3">
        <w:rPr>
          <w:szCs w:val="24"/>
          <w:lang w:val="ro-RO"/>
        </w:rPr>
        <w:t xml:space="preserve">ului </w:t>
      </w:r>
      <w:r w:rsidR="00EE0EC3" w:rsidRPr="00EE0EC3">
        <w:rPr>
          <w:szCs w:val="24"/>
          <w:lang w:val="ro-RO"/>
        </w:rPr>
        <w:t>Ș</w:t>
      </w:r>
      <w:r w:rsidR="009F5AC1" w:rsidRPr="00EE0EC3">
        <w:rPr>
          <w:szCs w:val="24"/>
          <w:lang w:val="ro-RO"/>
        </w:rPr>
        <w:t>tefan Vodă</w:t>
      </w:r>
      <w:r w:rsidRPr="00EE0EC3">
        <w:rPr>
          <w:szCs w:val="24"/>
          <w:lang w:val="ro-RO"/>
        </w:rPr>
        <w:t>, autorită</w:t>
      </w:r>
      <w:r w:rsidR="00EE0EC3" w:rsidRPr="00EE0EC3">
        <w:rPr>
          <w:szCs w:val="24"/>
          <w:lang w:val="ro-RO"/>
        </w:rPr>
        <w:t>ț</w:t>
      </w:r>
      <w:r w:rsidRPr="00EE0EC3">
        <w:rPr>
          <w:szCs w:val="24"/>
          <w:lang w:val="ro-RO"/>
        </w:rPr>
        <w:t>ile administra</w:t>
      </w:r>
      <w:r w:rsidR="00EE0EC3" w:rsidRPr="00EE0EC3">
        <w:rPr>
          <w:szCs w:val="24"/>
          <w:lang w:val="ro-RO"/>
        </w:rPr>
        <w:t>ț</w:t>
      </w:r>
      <w:r w:rsidRPr="00EE0EC3">
        <w:rPr>
          <w:szCs w:val="24"/>
          <w:lang w:val="ro-RO"/>
        </w:rPr>
        <w:t>iei publice locale, structurile societă</w:t>
      </w:r>
      <w:r w:rsidR="00EE0EC3" w:rsidRPr="00EE0EC3">
        <w:rPr>
          <w:szCs w:val="24"/>
          <w:lang w:val="ro-RO"/>
        </w:rPr>
        <w:t>ț</w:t>
      </w:r>
      <w:r w:rsidRPr="00EE0EC3">
        <w:rPr>
          <w:szCs w:val="24"/>
          <w:lang w:val="ro-RO"/>
        </w:rPr>
        <w:t>ii civile, institu</w:t>
      </w:r>
      <w:r w:rsidR="00EE0EC3" w:rsidRPr="00EE0EC3">
        <w:rPr>
          <w:szCs w:val="24"/>
          <w:lang w:val="ro-RO"/>
        </w:rPr>
        <w:t>ț</w:t>
      </w:r>
      <w:r w:rsidRPr="00EE0EC3">
        <w:rPr>
          <w:szCs w:val="24"/>
          <w:lang w:val="ro-RO"/>
        </w:rPr>
        <w:t>iile educa</w:t>
      </w:r>
      <w:r w:rsidR="00EE0EC3" w:rsidRPr="00EE0EC3">
        <w:rPr>
          <w:szCs w:val="24"/>
          <w:lang w:val="ro-RO"/>
        </w:rPr>
        <w:t>ț</w:t>
      </w:r>
      <w:r w:rsidRPr="00EE0EC3">
        <w:rPr>
          <w:szCs w:val="24"/>
          <w:lang w:val="ro-RO"/>
        </w:rPr>
        <w:t xml:space="preserve">ionale, sectorul privat, tinerii, precum </w:t>
      </w:r>
      <w:r w:rsidR="00EE0EC3" w:rsidRPr="00EE0EC3">
        <w:rPr>
          <w:szCs w:val="24"/>
          <w:lang w:val="ro-RO"/>
        </w:rPr>
        <w:t>ș</w:t>
      </w:r>
      <w:r w:rsidRPr="00EE0EC3">
        <w:rPr>
          <w:szCs w:val="24"/>
          <w:lang w:val="ro-RO"/>
        </w:rPr>
        <w:t>i toate persoanele interesate în dezvoltarea durabilă locală.</w:t>
      </w:r>
    </w:p>
    <w:p w14:paraId="4B0892A0" w14:textId="77777777" w:rsidR="00D447EA" w:rsidRPr="00EE0EC3" w:rsidRDefault="00D447EA" w:rsidP="00AB14FE">
      <w:pPr>
        <w:jc w:val="both"/>
        <w:rPr>
          <w:szCs w:val="24"/>
          <w:lang w:val="ro-RO"/>
        </w:rPr>
      </w:pPr>
    </w:p>
    <w:p w14:paraId="22EDE84E" w14:textId="5229A675" w:rsidR="00D447EA" w:rsidRPr="00EE0EC3" w:rsidRDefault="00D447EA" w:rsidP="00AB14FE">
      <w:pPr>
        <w:jc w:val="both"/>
        <w:rPr>
          <w:szCs w:val="24"/>
          <w:lang w:val="ro-RO"/>
        </w:rPr>
      </w:pPr>
      <w:r w:rsidRPr="00EE0EC3">
        <w:rPr>
          <w:szCs w:val="24"/>
          <w:lang w:val="ro-RO"/>
        </w:rPr>
        <w:t xml:space="preserve">SDC a </w:t>
      </w:r>
      <w:r w:rsidR="006277C1" w:rsidRPr="00EE0EC3">
        <w:rPr>
          <w:szCs w:val="24"/>
          <w:lang w:val="ro-RO"/>
        </w:rPr>
        <w:t xml:space="preserve">or. </w:t>
      </w:r>
      <w:r w:rsidR="00EE0EC3" w:rsidRPr="00EE0EC3">
        <w:rPr>
          <w:szCs w:val="24"/>
          <w:lang w:val="ro-RO"/>
        </w:rPr>
        <w:t>Ș</w:t>
      </w:r>
      <w:r w:rsidR="009F5AC1" w:rsidRPr="00EE0EC3">
        <w:rPr>
          <w:szCs w:val="24"/>
          <w:lang w:val="ro-RO"/>
        </w:rPr>
        <w:t>tefan Vodă</w:t>
      </w:r>
      <w:r w:rsidRPr="00EE0EC3">
        <w:rPr>
          <w:szCs w:val="24"/>
          <w:lang w:val="ro-RO"/>
        </w:rPr>
        <w:t xml:space="preserve"> pentru anii 2020 – 2025 este structurată pe cinci compartimente </w:t>
      </w:r>
      <w:r w:rsidR="00EE0EC3" w:rsidRPr="00EE0EC3">
        <w:rPr>
          <w:szCs w:val="24"/>
          <w:lang w:val="ro-RO"/>
        </w:rPr>
        <w:t>ș</w:t>
      </w:r>
      <w:r w:rsidRPr="00EE0EC3">
        <w:rPr>
          <w:szCs w:val="24"/>
          <w:lang w:val="ro-RO"/>
        </w:rPr>
        <w:t>i include: (i) profilul comunită</w:t>
      </w:r>
      <w:r w:rsidR="00EE0EC3" w:rsidRPr="00EE0EC3">
        <w:rPr>
          <w:szCs w:val="24"/>
          <w:lang w:val="ro-RO"/>
        </w:rPr>
        <w:t>ț</w:t>
      </w:r>
      <w:r w:rsidRPr="00EE0EC3">
        <w:rPr>
          <w:szCs w:val="24"/>
          <w:lang w:val="ro-RO"/>
        </w:rPr>
        <w:t xml:space="preserve">ii (inclusiv analiza SWOT); (ii) cadrul general al strategiei (viziunea, misiunea, valorile </w:t>
      </w:r>
      <w:r w:rsidR="00EE0EC3" w:rsidRPr="00EE0EC3">
        <w:rPr>
          <w:szCs w:val="24"/>
          <w:lang w:val="ro-RO"/>
        </w:rPr>
        <w:t>ș</w:t>
      </w:r>
      <w:r w:rsidRPr="00EE0EC3">
        <w:rPr>
          <w:szCs w:val="24"/>
          <w:lang w:val="ro-RO"/>
        </w:rPr>
        <w:t>i direc</w:t>
      </w:r>
      <w:r w:rsidR="00EE0EC3" w:rsidRPr="00EE0EC3">
        <w:rPr>
          <w:szCs w:val="24"/>
          <w:lang w:val="ro-RO"/>
        </w:rPr>
        <w:t>ț</w:t>
      </w:r>
      <w:r w:rsidRPr="00EE0EC3">
        <w:rPr>
          <w:szCs w:val="24"/>
          <w:lang w:val="ro-RO"/>
        </w:rPr>
        <w:t xml:space="preserve">iile de dezvoltare); (iii) etapele de implementare </w:t>
      </w:r>
      <w:r w:rsidR="00EE0EC3" w:rsidRPr="00EE0EC3">
        <w:rPr>
          <w:szCs w:val="24"/>
          <w:lang w:val="ro-RO"/>
        </w:rPr>
        <w:t>ș</w:t>
      </w:r>
      <w:r w:rsidRPr="00EE0EC3">
        <w:rPr>
          <w:szCs w:val="24"/>
          <w:lang w:val="ro-RO"/>
        </w:rPr>
        <w:t>i monitorizarea implementării strategiei; (iv) planul de ac</w:t>
      </w:r>
      <w:r w:rsidR="00EE0EC3" w:rsidRPr="00EE0EC3">
        <w:rPr>
          <w:szCs w:val="24"/>
          <w:lang w:val="ro-RO"/>
        </w:rPr>
        <w:t>ț</w:t>
      </w:r>
      <w:r w:rsidRPr="00EE0EC3">
        <w:rPr>
          <w:szCs w:val="24"/>
          <w:lang w:val="ro-RO"/>
        </w:rPr>
        <w:t>iuni; (v) portofoliul de proiecte prioritare.</w:t>
      </w:r>
    </w:p>
    <w:p w14:paraId="1BF5CC8F" w14:textId="77777777" w:rsidR="00D447EA" w:rsidRPr="00EE0EC3" w:rsidRDefault="00D447EA" w:rsidP="00AB14FE">
      <w:pPr>
        <w:jc w:val="both"/>
        <w:rPr>
          <w:szCs w:val="24"/>
          <w:lang w:val="ro-RO"/>
        </w:rPr>
      </w:pPr>
    </w:p>
    <w:p w14:paraId="3FB543B8" w14:textId="6FC58779" w:rsidR="00446F71" w:rsidRPr="00EE0EC3" w:rsidRDefault="00D447EA" w:rsidP="00AB14FE">
      <w:pPr>
        <w:jc w:val="both"/>
        <w:rPr>
          <w:szCs w:val="24"/>
          <w:lang w:val="ro-RO"/>
        </w:rPr>
      </w:pPr>
      <w:r w:rsidRPr="00EE0EC3">
        <w:rPr>
          <w:szCs w:val="24"/>
          <w:lang w:val="ro-RO"/>
        </w:rPr>
        <w:t>Planul de ac</w:t>
      </w:r>
      <w:r w:rsidR="00EE0EC3" w:rsidRPr="00EE0EC3">
        <w:rPr>
          <w:szCs w:val="24"/>
          <w:lang w:val="ro-RO"/>
        </w:rPr>
        <w:t>ț</w:t>
      </w:r>
      <w:r w:rsidRPr="00EE0EC3">
        <w:rPr>
          <w:szCs w:val="24"/>
          <w:lang w:val="ro-RO"/>
        </w:rPr>
        <w:t>iuni pentru anii 2020 – 2025 cuprinde totalitatea ac</w:t>
      </w:r>
      <w:r w:rsidR="00EE0EC3" w:rsidRPr="00EE0EC3">
        <w:rPr>
          <w:szCs w:val="24"/>
          <w:lang w:val="ro-RO"/>
        </w:rPr>
        <w:t>ț</w:t>
      </w:r>
      <w:r w:rsidRPr="00EE0EC3">
        <w:rPr>
          <w:szCs w:val="24"/>
          <w:lang w:val="ro-RO"/>
        </w:rPr>
        <w:t>iunilor/măsurilor orientate spre atingerea obiectivelor strategice, cu indicarea: costului estimativ, perioadei de implementare, responsabili</w:t>
      </w:r>
      <w:r w:rsidR="00A00CA3" w:rsidRPr="00EE0EC3">
        <w:rPr>
          <w:szCs w:val="24"/>
          <w:lang w:val="ro-RO"/>
        </w:rPr>
        <w:t>i</w:t>
      </w:r>
      <w:r w:rsidRPr="00EE0EC3">
        <w:rPr>
          <w:szCs w:val="24"/>
          <w:lang w:val="ro-RO"/>
        </w:rPr>
        <w:t xml:space="preserve"> pentru realizarea ac</w:t>
      </w:r>
      <w:r w:rsidR="00EE0EC3" w:rsidRPr="00EE0EC3">
        <w:rPr>
          <w:szCs w:val="24"/>
          <w:lang w:val="ro-RO"/>
        </w:rPr>
        <w:t>ț</w:t>
      </w:r>
      <w:r w:rsidRPr="00EE0EC3">
        <w:rPr>
          <w:szCs w:val="24"/>
          <w:lang w:val="ro-RO"/>
        </w:rPr>
        <w:t>iunilor, poten</w:t>
      </w:r>
      <w:r w:rsidR="00EE0EC3" w:rsidRPr="00EE0EC3">
        <w:rPr>
          <w:szCs w:val="24"/>
          <w:lang w:val="ro-RO"/>
        </w:rPr>
        <w:t>ț</w:t>
      </w:r>
      <w:r w:rsidRPr="00EE0EC3">
        <w:rPr>
          <w:szCs w:val="24"/>
          <w:lang w:val="ro-RO"/>
        </w:rPr>
        <w:t>ialelor surse de finan</w:t>
      </w:r>
      <w:r w:rsidR="00EE0EC3" w:rsidRPr="00EE0EC3">
        <w:rPr>
          <w:szCs w:val="24"/>
          <w:lang w:val="ro-RO"/>
        </w:rPr>
        <w:t>ț</w:t>
      </w:r>
      <w:r w:rsidRPr="00EE0EC3">
        <w:rPr>
          <w:szCs w:val="24"/>
          <w:lang w:val="ro-RO"/>
        </w:rPr>
        <w:t xml:space="preserve">are, precum </w:t>
      </w:r>
      <w:r w:rsidR="00EE0EC3" w:rsidRPr="00EE0EC3">
        <w:rPr>
          <w:szCs w:val="24"/>
          <w:lang w:val="ro-RO"/>
        </w:rPr>
        <w:t>ș</w:t>
      </w:r>
      <w:r w:rsidRPr="00EE0EC3">
        <w:rPr>
          <w:szCs w:val="24"/>
          <w:lang w:val="ro-RO"/>
        </w:rPr>
        <w:t xml:space="preserve">i a indicatorilor de monitorizare </w:t>
      </w:r>
      <w:r w:rsidR="00EE0EC3" w:rsidRPr="00EE0EC3">
        <w:rPr>
          <w:szCs w:val="24"/>
          <w:lang w:val="ro-RO"/>
        </w:rPr>
        <w:t>ș</w:t>
      </w:r>
      <w:r w:rsidRPr="00EE0EC3">
        <w:rPr>
          <w:szCs w:val="24"/>
          <w:lang w:val="ro-RO"/>
        </w:rPr>
        <w:t>i a rezultatelor a</w:t>
      </w:r>
      <w:r w:rsidR="00EE0EC3" w:rsidRPr="00EE0EC3">
        <w:rPr>
          <w:szCs w:val="24"/>
          <w:lang w:val="ro-RO"/>
        </w:rPr>
        <w:t>ș</w:t>
      </w:r>
      <w:r w:rsidRPr="00EE0EC3">
        <w:rPr>
          <w:szCs w:val="24"/>
          <w:lang w:val="ro-RO"/>
        </w:rPr>
        <w:t>teptate după implementarea fiecărei ac</w:t>
      </w:r>
      <w:r w:rsidR="00EE0EC3" w:rsidRPr="00EE0EC3">
        <w:rPr>
          <w:szCs w:val="24"/>
          <w:lang w:val="ro-RO"/>
        </w:rPr>
        <w:t>ț</w:t>
      </w:r>
      <w:r w:rsidRPr="00EE0EC3">
        <w:rPr>
          <w:szCs w:val="24"/>
          <w:lang w:val="ro-RO"/>
        </w:rPr>
        <w:t>iuni/măsuri.</w:t>
      </w:r>
    </w:p>
    <w:p w14:paraId="27F3C568" w14:textId="77777777" w:rsidR="008321AA" w:rsidRPr="00EE0EC3" w:rsidRDefault="008321AA" w:rsidP="00AB14FE">
      <w:pPr>
        <w:jc w:val="both"/>
        <w:rPr>
          <w:szCs w:val="24"/>
          <w:lang w:val="ro-RO"/>
        </w:rPr>
      </w:pPr>
    </w:p>
    <w:p w14:paraId="4DE8FF45" w14:textId="61814E79" w:rsidR="00446F71" w:rsidRPr="00EE0EC3" w:rsidRDefault="00446F71" w:rsidP="00AB14FE">
      <w:pPr>
        <w:pStyle w:val="2"/>
        <w:numPr>
          <w:ilvl w:val="1"/>
          <w:numId w:val="1"/>
        </w:numPr>
        <w:ind w:left="0" w:firstLine="0"/>
        <w:rPr>
          <w:color w:val="006699"/>
          <w:sz w:val="24"/>
          <w:szCs w:val="24"/>
          <w:lang w:val="ro-RO"/>
        </w:rPr>
      </w:pPr>
      <w:bookmarkStart w:id="4" w:name="_Toc52293761"/>
      <w:r w:rsidRPr="00EE0EC3">
        <w:rPr>
          <w:color w:val="006699"/>
          <w:sz w:val="24"/>
          <w:szCs w:val="24"/>
          <w:lang w:val="ro-RO"/>
        </w:rPr>
        <w:lastRenderedPageBreak/>
        <w:t>Contextul na</w:t>
      </w:r>
      <w:r w:rsidR="00EE0EC3" w:rsidRPr="00EE0EC3">
        <w:rPr>
          <w:color w:val="006699"/>
          <w:sz w:val="24"/>
          <w:szCs w:val="24"/>
          <w:lang w:val="ro-RO"/>
        </w:rPr>
        <w:t>ț</w:t>
      </w:r>
      <w:r w:rsidRPr="00EE0EC3">
        <w:rPr>
          <w:color w:val="006699"/>
          <w:sz w:val="24"/>
          <w:szCs w:val="24"/>
          <w:lang w:val="ro-RO"/>
        </w:rPr>
        <w:t xml:space="preserve">ional </w:t>
      </w:r>
      <w:r w:rsidR="00EE0EC3" w:rsidRPr="00EE0EC3">
        <w:rPr>
          <w:color w:val="006699"/>
          <w:sz w:val="24"/>
          <w:szCs w:val="24"/>
          <w:lang w:val="ro-RO"/>
        </w:rPr>
        <w:t>ș</w:t>
      </w:r>
      <w:r w:rsidRPr="00EE0EC3">
        <w:rPr>
          <w:color w:val="006699"/>
          <w:sz w:val="24"/>
          <w:szCs w:val="24"/>
          <w:lang w:val="ro-RO"/>
        </w:rPr>
        <w:t>i regional</w:t>
      </w:r>
      <w:bookmarkEnd w:id="4"/>
    </w:p>
    <w:p w14:paraId="7E95E7C2" w14:textId="77777777" w:rsidR="00446F71" w:rsidRPr="00EE0EC3" w:rsidRDefault="00446F71" w:rsidP="00AB14FE">
      <w:pPr>
        <w:rPr>
          <w:szCs w:val="24"/>
          <w:lang w:val="ro-RO"/>
        </w:rPr>
      </w:pPr>
    </w:p>
    <w:p w14:paraId="57E8FAAE" w14:textId="6C235431" w:rsidR="00D7069D" w:rsidRPr="00EE0EC3" w:rsidRDefault="00D7069D" w:rsidP="00AB14FE">
      <w:pPr>
        <w:pStyle w:val="a4"/>
        <w:ind w:left="0"/>
        <w:jc w:val="both"/>
        <w:rPr>
          <w:szCs w:val="24"/>
          <w:lang w:val="ro-RO"/>
        </w:rPr>
      </w:pPr>
      <w:r w:rsidRPr="00EE0EC3">
        <w:rPr>
          <w:szCs w:val="24"/>
          <w:lang w:val="ro-RO"/>
        </w:rPr>
        <w:t>Strategia de Dezvoltare Comunitară este un document complex, elaborat printr-un larg parteneriat, care are la bază documentele de programare locală (</w:t>
      </w:r>
      <w:bookmarkStart w:id="5" w:name="_Hlk36470922"/>
      <w:r w:rsidRPr="00EE0EC3">
        <w:rPr>
          <w:szCs w:val="24"/>
          <w:lang w:val="ro-RO"/>
        </w:rPr>
        <w:t xml:space="preserve">Programul de dezvoltare social-economică a raionului </w:t>
      </w:r>
      <w:r w:rsidR="00EE0EC3" w:rsidRPr="00EE0EC3">
        <w:rPr>
          <w:szCs w:val="24"/>
          <w:lang w:val="ro-RO"/>
        </w:rPr>
        <w:t>Ș</w:t>
      </w:r>
      <w:r w:rsidR="009F5AC1" w:rsidRPr="00EE0EC3">
        <w:rPr>
          <w:szCs w:val="24"/>
          <w:lang w:val="ro-RO"/>
        </w:rPr>
        <w:t>tefan Vodă</w:t>
      </w:r>
      <w:r w:rsidRPr="00EE0EC3">
        <w:rPr>
          <w:szCs w:val="24"/>
          <w:lang w:val="ro-RO"/>
        </w:rPr>
        <w:t xml:space="preserve"> (2016-2020)), regională (Strategia de dezvoltare regională </w:t>
      </w:r>
      <w:r w:rsidR="006277C1" w:rsidRPr="00EE0EC3">
        <w:rPr>
          <w:szCs w:val="24"/>
          <w:lang w:val="ro-RO"/>
        </w:rPr>
        <w:t>Sud</w:t>
      </w:r>
      <w:r w:rsidRPr="00EE0EC3">
        <w:rPr>
          <w:szCs w:val="24"/>
          <w:lang w:val="ro-RO"/>
        </w:rPr>
        <w:t xml:space="preserve"> (2016-2020 </w:t>
      </w:r>
      <w:r w:rsidR="00EE0EC3" w:rsidRPr="00EE0EC3">
        <w:rPr>
          <w:szCs w:val="24"/>
          <w:lang w:val="ro-RO"/>
        </w:rPr>
        <w:t>ș</w:t>
      </w:r>
      <w:r w:rsidRPr="00EE0EC3">
        <w:rPr>
          <w:szCs w:val="24"/>
          <w:lang w:val="ro-RO"/>
        </w:rPr>
        <w:t xml:space="preserve">i strategii regionale sectoriale) </w:t>
      </w:r>
      <w:r w:rsidR="00EE0EC3" w:rsidRPr="00EE0EC3">
        <w:rPr>
          <w:szCs w:val="24"/>
          <w:lang w:val="ro-RO"/>
        </w:rPr>
        <w:t>ș</w:t>
      </w:r>
      <w:r w:rsidRPr="00EE0EC3">
        <w:rPr>
          <w:szCs w:val="24"/>
          <w:lang w:val="ro-RO"/>
        </w:rPr>
        <w:t>i na</w:t>
      </w:r>
      <w:r w:rsidR="00EE0EC3" w:rsidRPr="00EE0EC3">
        <w:rPr>
          <w:szCs w:val="24"/>
          <w:lang w:val="ro-RO"/>
        </w:rPr>
        <w:t>ț</w:t>
      </w:r>
      <w:r w:rsidRPr="00EE0EC3">
        <w:rPr>
          <w:szCs w:val="24"/>
          <w:lang w:val="ro-RO"/>
        </w:rPr>
        <w:t>ională (Strategia na</w:t>
      </w:r>
      <w:r w:rsidR="00EE0EC3" w:rsidRPr="00EE0EC3">
        <w:rPr>
          <w:szCs w:val="24"/>
          <w:lang w:val="ro-RO"/>
        </w:rPr>
        <w:t>ț</w:t>
      </w:r>
      <w:r w:rsidRPr="00EE0EC3">
        <w:rPr>
          <w:szCs w:val="24"/>
          <w:lang w:val="ro-RO"/>
        </w:rPr>
        <w:t xml:space="preserve">ională de dezvoltare ”Moldova 2030”, strategii sectoriale de dezvoltare), </w:t>
      </w:r>
      <w:r w:rsidR="00EE0EC3" w:rsidRPr="00EE0EC3">
        <w:rPr>
          <w:szCs w:val="24"/>
          <w:lang w:val="ro-RO"/>
        </w:rPr>
        <w:t>ș</w:t>
      </w:r>
      <w:r w:rsidRPr="00EE0EC3">
        <w:rPr>
          <w:szCs w:val="24"/>
          <w:lang w:val="ro-RO"/>
        </w:rPr>
        <w:t>i interna</w:t>
      </w:r>
      <w:r w:rsidR="00EE0EC3" w:rsidRPr="00EE0EC3">
        <w:rPr>
          <w:szCs w:val="24"/>
          <w:lang w:val="ro-RO"/>
        </w:rPr>
        <w:t>ț</w:t>
      </w:r>
      <w:r w:rsidRPr="00EE0EC3">
        <w:rPr>
          <w:szCs w:val="24"/>
          <w:lang w:val="ro-RO"/>
        </w:rPr>
        <w:t>ională (Agenda de Dezvoltare Durabilă 2030).</w:t>
      </w:r>
    </w:p>
    <w:bookmarkEnd w:id="5"/>
    <w:p w14:paraId="1FE5D322" w14:textId="77777777" w:rsidR="00D7069D" w:rsidRPr="00EE0EC3" w:rsidRDefault="00D7069D" w:rsidP="00AB14FE">
      <w:pPr>
        <w:rPr>
          <w:szCs w:val="24"/>
          <w:lang w:val="ro-RO"/>
        </w:rPr>
      </w:pPr>
    </w:p>
    <w:p w14:paraId="4EE184BC" w14:textId="77777777" w:rsidR="00D7069D" w:rsidRPr="00EE0EC3" w:rsidRDefault="00D7069D" w:rsidP="00AB14FE">
      <w:pPr>
        <w:rPr>
          <w:szCs w:val="24"/>
          <w:lang w:val="ro-RO"/>
        </w:rPr>
      </w:pPr>
    </w:p>
    <w:p w14:paraId="3CAE01C7" w14:textId="6B9B4C50" w:rsidR="00446F71" w:rsidRPr="00EE0EC3" w:rsidRDefault="00446F71" w:rsidP="00AB14FE">
      <w:pPr>
        <w:pStyle w:val="2"/>
        <w:numPr>
          <w:ilvl w:val="1"/>
          <w:numId w:val="1"/>
        </w:numPr>
        <w:ind w:left="0" w:firstLine="0"/>
        <w:rPr>
          <w:color w:val="006699"/>
          <w:sz w:val="24"/>
          <w:szCs w:val="24"/>
          <w:lang w:val="ro-RO"/>
        </w:rPr>
      </w:pPr>
      <w:bookmarkStart w:id="6" w:name="_Toc52293762"/>
      <w:r w:rsidRPr="00EE0EC3">
        <w:rPr>
          <w:color w:val="006699"/>
          <w:sz w:val="24"/>
          <w:szCs w:val="24"/>
          <w:lang w:val="ro-RO"/>
        </w:rPr>
        <w:t xml:space="preserve">Comisia </w:t>
      </w:r>
      <w:r w:rsidR="00EE0EC3" w:rsidRPr="00EE0EC3">
        <w:rPr>
          <w:color w:val="006699"/>
          <w:sz w:val="24"/>
          <w:szCs w:val="24"/>
          <w:lang w:val="ro-RO"/>
        </w:rPr>
        <w:t>ș</w:t>
      </w:r>
      <w:r w:rsidRPr="00EE0EC3">
        <w:rPr>
          <w:color w:val="006699"/>
          <w:sz w:val="24"/>
          <w:szCs w:val="24"/>
          <w:lang w:val="ro-RO"/>
        </w:rPr>
        <w:t>i echipele PSM</w:t>
      </w:r>
      <w:bookmarkEnd w:id="6"/>
    </w:p>
    <w:p w14:paraId="7A871531" w14:textId="77777777" w:rsidR="00CE32FA" w:rsidRPr="00EE0EC3" w:rsidRDefault="00CE32FA" w:rsidP="00AB14FE">
      <w:pPr>
        <w:jc w:val="both"/>
        <w:rPr>
          <w:szCs w:val="24"/>
          <w:lang w:val="ro-RO"/>
        </w:rPr>
      </w:pPr>
    </w:p>
    <w:p w14:paraId="2B44FA34" w14:textId="7CEDCAC4" w:rsidR="00EA2603" w:rsidRPr="00EE0EC3" w:rsidRDefault="00EA2603" w:rsidP="00AB14FE">
      <w:pPr>
        <w:jc w:val="both"/>
        <w:rPr>
          <w:szCs w:val="24"/>
          <w:lang w:val="ro-RO"/>
        </w:rPr>
      </w:pPr>
      <w:r w:rsidRPr="00EE0EC3">
        <w:rPr>
          <w:szCs w:val="24"/>
          <w:lang w:val="ro-RO"/>
        </w:rPr>
        <w:t xml:space="preserve">Prezentul document </w:t>
      </w:r>
      <w:r w:rsidR="005D6C97" w:rsidRPr="00EE0EC3">
        <w:rPr>
          <w:szCs w:val="24"/>
          <w:lang w:val="ro-RO"/>
        </w:rPr>
        <w:t>reprezintă Strategia de Dezvoltare Comunitară</w:t>
      </w:r>
      <w:r w:rsidR="003C78BA" w:rsidRPr="00EE0EC3">
        <w:rPr>
          <w:szCs w:val="24"/>
          <w:lang w:val="ro-RO"/>
        </w:rPr>
        <w:t xml:space="preserve"> (SDC)</w:t>
      </w:r>
      <w:r w:rsidR="005D6C97" w:rsidRPr="00EE0EC3">
        <w:rPr>
          <w:szCs w:val="24"/>
          <w:lang w:val="ro-RO"/>
        </w:rPr>
        <w:t xml:space="preserve"> a </w:t>
      </w:r>
      <w:r w:rsidR="003D36A0" w:rsidRPr="00EE0EC3">
        <w:rPr>
          <w:szCs w:val="24"/>
          <w:lang w:val="ro-RO"/>
        </w:rPr>
        <w:t>ora</w:t>
      </w:r>
      <w:r w:rsidR="00EE0EC3" w:rsidRPr="00EE0EC3">
        <w:rPr>
          <w:szCs w:val="24"/>
          <w:lang w:val="ro-RO"/>
        </w:rPr>
        <w:t>ș</w:t>
      </w:r>
      <w:r w:rsidR="003D36A0" w:rsidRPr="00EE0EC3">
        <w:rPr>
          <w:szCs w:val="24"/>
          <w:lang w:val="ro-RO"/>
        </w:rPr>
        <w:t xml:space="preserve">ului </w:t>
      </w:r>
      <w:r w:rsidR="00EE0EC3" w:rsidRPr="00EE0EC3">
        <w:rPr>
          <w:szCs w:val="24"/>
          <w:lang w:val="ro-RO"/>
        </w:rPr>
        <w:t>Ș</w:t>
      </w:r>
      <w:r w:rsidR="009F5AC1" w:rsidRPr="00EE0EC3">
        <w:rPr>
          <w:szCs w:val="24"/>
          <w:lang w:val="ro-RO"/>
        </w:rPr>
        <w:t>tefan Vodă</w:t>
      </w:r>
      <w:r w:rsidR="005D6C97" w:rsidRPr="00EE0EC3">
        <w:rPr>
          <w:szCs w:val="24"/>
          <w:lang w:val="ro-RO"/>
        </w:rPr>
        <w:t xml:space="preserve"> pentru anii 2020-2025, </w:t>
      </w:r>
      <w:r w:rsidRPr="00EE0EC3">
        <w:rPr>
          <w:szCs w:val="24"/>
          <w:lang w:val="ro-RO"/>
        </w:rPr>
        <w:t xml:space="preserve">elaborată </w:t>
      </w:r>
      <w:r w:rsidR="003469F8" w:rsidRPr="00EE0EC3">
        <w:rPr>
          <w:szCs w:val="24"/>
          <w:lang w:val="ro-RO"/>
        </w:rPr>
        <w:t>într-un mod participativ, conform Manualului de</w:t>
      </w:r>
      <w:r w:rsidR="0037524D" w:rsidRPr="00EE0EC3">
        <w:rPr>
          <w:szCs w:val="24"/>
          <w:lang w:val="ro-RO"/>
        </w:rPr>
        <w:t xml:space="preserve"> utilizarea a AP</w:t>
      </w:r>
      <w:r w:rsidR="00942E11" w:rsidRPr="00EE0EC3">
        <w:rPr>
          <w:szCs w:val="24"/>
          <w:lang w:val="ro-RO"/>
        </w:rPr>
        <w:t>SL elaborat de programul USAID / Comunitatea Mea (CM) Moldova</w:t>
      </w:r>
      <w:r w:rsidRPr="00EE0EC3">
        <w:rPr>
          <w:szCs w:val="24"/>
          <w:lang w:val="ro-RO"/>
        </w:rPr>
        <w:t>.</w:t>
      </w:r>
    </w:p>
    <w:p w14:paraId="103F6B0B" w14:textId="77777777" w:rsidR="00EA2603" w:rsidRPr="00EE0EC3" w:rsidRDefault="00EA2603" w:rsidP="00AB14FE">
      <w:pPr>
        <w:pStyle w:val="af1"/>
        <w:rPr>
          <w:rFonts w:ascii="Roboto Condensed" w:hAnsi="Roboto Condensed"/>
        </w:rPr>
      </w:pPr>
    </w:p>
    <w:p w14:paraId="6BFA49C7" w14:textId="1C233F1E" w:rsidR="00EA2603" w:rsidRPr="00EE0EC3" w:rsidRDefault="003C78BA" w:rsidP="00AB14FE">
      <w:pPr>
        <w:jc w:val="both"/>
        <w:rPr>
          <w:szCs w:val="24"/>
          <w:lang w:val="ro-RO"/>
        </w:rPr>
      </w:pPr>
      <w:r w:rsidRPr="00EE0EC3">
        <w:rPr>
          <w:szCs w:val="24"/>
          <w:lang w:val="ro-RO"/>
        </w:rPr>
        <w:t xml:space="preserve">Strategia de Dezvoltare Comunitară </w:t>
      </w:r>
      <w:r w:rsidR="00EA2603" w:rsidRPr="00EE0EC3">
        <w:rPr>
          <w:szCs w:val="24"/>
          <w:lang w:val="ro-RO"/>
        </w:rPr>
        <w:t xml:space="preserve">reprezintă un document de politică publică, care va ghida </w:t>
      </w:r>
      <w:r w:rsidR="00AC483B" w:rsidRPr="00EE0EC3">
        <w:rPr>
          <w:szCs w:val="24"/>
          <w:lang w:val="ro-RO"/>
        </w:rPr>
        <w:t>ac</w:t>
      </w:r>
      <w:r w:rsidR="00EE0EC3" w:rsidRPr="00EE0EC3">
        <w:rPr>
          <w:szCs w:val="24"/>
          <w:lang w:val="ro-RO"/>
        </w:rPr>
        <w:t>ț</w:t>
      </w:r>
      <w:r w:rsidR="00AC483B" w:rsidRPr="00EE0EC3">
        <w:rPr>
          <w:szCs w:val="24"/>
          <w:lang w:val="ro-RO"/>
        </w:rPr>
        <w:t>iunile Administra</w:t>
      </w:r>
      <w:r w:rsidR="00EE0EC3" w:rsidRPr="00EE0EC3">
        <w:rPr>
          <w:szCs w:val="24"/>
          <w:lang w:val="ro-RO"/>
        </w:rPr>
        <w:t>ț</w:t>
      </w:r>
      <w:r w:rsidR="00AC483B" w:rsidRPr="00EE0EC3">
        <w:rPr>
          <w:szCs w:val="24"/>
          <w:lang w:val="ro-RO"/>
        </w:rPr>
        <w:t>iei</w:t>
      </w:r>
      <w:r w:rsidR="00EA2603" w:rsidRPr="00EE0EC3">
        <w:rPr>
          <w:szCs w:val="24"/>
          <w:lang w:val="ro-RO"/>
        </w:rPr>
        <w:t xml:space="preserve"> Publice Locale, în următorii 5 ani, în vederea asigurării unui proces continuu </w:t>
      </w:r>
      <w:r w:rsidR="00EE0EC3" w:rsidRPr="00EE0EC3">
        <w:rPr>
          <w:szCs w:val="24"/>
          <w:lang w:val="ro-RO"/>
        </w:rPr>
        <w:t>ș</w:t>
      </w:r>
      <w:r w:rsidR="00006792" w:rsidRPr="00EE0EC3">
        <w:rPr>
          <w:szCs w:val="24"/>
          <w:lang w:val="ro-RO"/>
        </w:rPr>
        <w:t>i</w:t>
      </w:r>
      <w:r w:rsidR="00EA2603" w:rsidRPr="00EE0EC3">
        <w:rPr>
          <w:szCs w:val="24"/>
          <w:lang w:val="ro-RO"/>
        </w:rPr>
        <w:t xml:space="preserve"> coerent de dezvoltare a </w:t>
      </w:r>
      <w:r w:rsidR="00DF0315" w:rsidRPr="00EE0EC3">
        <w:rPr>
          <w:szCs w:val="24"/>
          <w:lang w:val="ro-RO"/>
        </w:rPr>
        <w:t>localită</w:t>
      </w:r>
      <w:r w:rsidR="00EE0EC3" w:rsidRPr="00EE0EC3">
        <w:rPr>
          <w:szCs w:val="24"/>
          <w:lang w:val="ro-RO"/>
        </w:rPr>
        <w:t>ț</w:t>
      </w:r>
      <w:r w:rsidR="00DF0315" w:rsidRPr="00EE0EC3">
        <w:rPr>
          <w:szCs w:val="24"/>
          <w:lang w:val="ro-RO"/>
        </w:rPr>
        <w:t>ii</w:t>
      </w:r>
      <w:r w:rsidR="00EA2603" w:rsidRPr="00EE0EC3">
        <w:rPr>
          <w:szCs w:val="24"/>
          <w:lang w:val="ro-RO"/>
        </w:rPr>
        <w:t>.</w:t>
      </w:r>
    </w:p>
    <w:p w14:paraId="7BED4DC0" w14:textId="77777777" w:rsidR="00CE32FA" w:rsidRPr="00EE0EC3" w:rsidRDefault="00CE32FA" w:rsidP="00AB14FE">
      <w:pPr>
        <w:jc w:val="both"/>
        <w:rPr>
          <w:szCs w:val="24"/>
          <w:lang w:val="ro-RO"/>
        </w:rPr>
      </w:pPr>
    </w:p>
    <w:p w14:paraId="59CCC5B2" w14:textId="70F0BD16" w:rsidR="00EA2603" w:rsidRPr="00EE0EC3" w:rsidRDefault="00DE2F09" w:rsidP="00AB14FE">
      <w:pPr>
        <w:jc w:val="both"/>
        <w:rPr>
          <w:szCs w:val="24"/>
          <w:lang w:val="ro-RO"/>
        </w:rPr>
      </w:pPr>
      <w:r w:rsidRPr="00EE0EC3">
        <w:rPr>
          <w:szCs w:val="24"/>
          <w:lang w:val="ro-RO"/>
        </w:rPr>
        <w:t xml:space="preserve">Pentru elaborarea strategiei a fost creat un </w:t>
      </w:r>
      <w:r w:rsidR="00323878" w:rsidRPr="00EE0EC3">
        <w:rPr>
          <w:szCs w:val="24"/>
          <w:lang w:val="ro-RO"/>
        </w:rPr>
        <w:t>grup</w:t>
      </w:r>
      <w:r w:rsidR="00EA2603" w:rsidRPr="00EE0EC3">
        <w:rPr>
          <w:szCs w:val="24"/>
          <w:lang w:val="ro-RO"/>
        </w:rPr>
        <w:t xml:space="preserve"> de lucru</w:t>
      </w:r>
      <w:r w:rsidRPr="00EE0EC3">
        <w:rPr>
          <w:szCs w:val="24"/>
          <w:lang w:val="ro-RO"/>
        </w:rPr>
        <w:t>, componen</w:t>
      </w:r>
      <w:r w:rsidR="00EE0EC3" w:rsidRPr="00EE0EC3">
        <w:rPr>
          <w:szCs w:val="24"/>
          <w:lang w:val="ro-RO"/>
        </w:rPr>
        <w:t>ț</w:t>
      </w:r>
      <w:r w:rsidRPr="00EE0EC3">
        <w:rPr>
          <w:szCs w:val="24"/>
          <w:lang w:val="ro-RO"/>
        </w:rPr>
        <w:t xml:space="preserve">a căruia a fost </w:t>
      </w:r>
      <w:r w:rsidR="00EA2603" w:rsidRPr="00EE0EC3">
        <w:rPr>
          <w:szCs w:val="24"/>
          <w:lang w:val="ro-RO"/>
        </w:rPr>
        <w:t xml:space="preserve">aprobată prin </w:t>
      </w:r>
      <w:r w:rsidR="00AC483B" w:rsidRPr="00EE0EC3">
        <w:rPr>
          <w:szCs w:val="24"/>
          <w:lang w:val="ro-RO"/>
        </w:rPr>
        <w:t>Dispozi</w:t>
      </w:r>
      <w:r w:rsidR="00EE0EC3" w:rsidRPr="00EE0EC3">
        <w:rPr>
          <w:szCs w:val="24"/>
          <w:lang w:val="ro-RO"/>
        </w:rPr>
        <w:t>ț</w:t>
      </w:r>
      <w:r w:rsidR="00AC483B" w:rsidRPr="00EE0EC3">
        <w:rPr>
          <w:szCs w:val="24"/>
          <w:lang w:val="ro-RO"/>
        </w:rPr>
        <w:t>ia primarului</w:t>
      </w:r>
      <w:r w:rsidR="00AE3032">
        <w:rPr>
          <w:szCs w:val="24"/>
          <w:lang w:val="ro-RO"/>
        </w:rPr>
        <w:t xml:space="preserve"> </w:t>
      </w:r>
      <w:r w:rsidR="00EA2603" w:rsidRPr="00EE0EC3">
        <w:rPr>
          <w:szCs w:val="24"/>
          <w:lang w:val="ro-RO"/>
        </w:rPr>
        <w:t>nr.</w:t>
      </w:r>
      <w:r w:rsidR="00D5169F" w:rsidRPr="00EE0EC3">
        <w:rPr>
          <w:szCs w:val="24"/>
          <w:lang w:val="ro-RO"/>
        </w:rPr>
        <w:t>10</w:t>
      </w:r>
      <w:r w:rsidR="00EA2603" w:rsidRPr="00EE0EC3">
        <w:rPr>
          <w:szCs w:val="24"/>
          <w:lang w:val="ro-RO"/>
        </w:rPr>
        <w:t xml:space="preserve"> din </w:t>
      </w:r>
      <w:r w:rsidR="0086323B" w:rsidRPr="00EE0EC3">
        <w:rPr>
          <w:szCs w:val="24"/>
          <w:lang w:val="ro-RO"/>
        </w:rPr>
        <w:t>2</w:t>
      </w:r>
      <w:r w:rsidR="00D5169F" w:rsidRPr="00EE0EC3">
        <w:rPr>
          <w:szCs w:val="24"/>
          <w:lang w:val="ro-RO"/>
        </w:rPr>
        <w:t>8</w:t>
      </w:r>
      <w:r w:rsidR="0086323B" w:rsidRPr="00EE0EC3">
        <w:rPr>
          <w:szCs w:val="24"/>
          <w:lang w:val="ro-RO"/>
        </w:rPr>
        <w:t>.01</w:t>
      </w:r>
      <w:r w:rsidR="00EA2603" w:rsidRPr="00EE0EC3">
        <w:rPr>
          <w:szCs w:val="24"/>
          <w:lang w:val="ro-RO"/>
        </w:rPr>
        <w:t>.2020, după cum urmează:</w:t>
      </w:r>
    </w:p>
    <w:p w14:paraId="1FC91CC0" w14:textId="77777777" w:rsidR="003469F8" w:rsidRPr="00EE0EC3" w:rsidRDefault="003469F8" w:rsidP="00AB14FE">
      <w:pPr>
        <w:jc w:val="both"/>
        <w:rPr>
          <w:szCs w:val="24"/>
          <w:lang w:val="ro-RO"/>
        </w:rPr>
      </w:pPr>
    </w:p>
    <w:p w14:paraId="0160B87D" w14:textId="0FF5FEB9" w:rsidR="00A51185" w:rsidRPr="00EE0EC3" w:rsidRDefault="00A51185" w:rsidP="00AB14FE">
      <w:pPr>
        <w:pStyle w:val="a7"/>
        <w:rPr>
          <w:szCs w:val="24"/>
          <w:lang w:val="ro-RO"/>
        </w:rPr>
      </w:pPr>
      <w:bookmarkStart w:id="7" w:name="_Toc52293695"/>
      <w:r w:rsidRPr="00EE0EC3">
        <w:rPr>
          <w:szCs w:val="24"/>
          <w:lang w:val="ro-RO"/>
        </w:rPr>
        <w:t xml:space="preserve">Tabelul </w:t>
      </w:r>
      <w:r w:rsidR="00300414" w:rsidRPr="00EE0EC3">
        <w:rPr>
          <w:szCs w:val="24"/>
          <w:lang w:val="ro-RO"/>
        </w:rPr>
        <w:fldChar w:fldCharType="begin"/>
      </w:r>
      <w:r w:rsidRPr="00EE0EC3">
        <w:rPr>
          <w:szCs w:val="24"/>
          <w:lang w:val="ro-RO"/>
        </w:rPr>
        <w:instrText xml:space="preserve"> SEQ Tabelul \* ARABIC </w:instrText>
      </w:r>
      <w:r w:rsidR="00300414" w:rsidRPr="00EE0EC3">
        <w:rPr>
          <w:szCs w:val="24"/>
          <w:lang w:val="ro-RO"/>
        </w:rPr>
        <w:fldChar w:fldCharType="separate"/>
      </w:r>
      <w:r w:rsidR="00943361">
        <w:rPr>
          <w:noProof/>
          <w:szCs w:val="24"/>
          <w:lang w:val="ro-RO"/>
        </w:rPr>
        <w:t>1</w:t>
      </w:r>
      <w:r w:rsidR="00300414" w:rsidRPr="00EE0EC3">
        <w:rPr>
          <w:szCs w:val="24"/>
          <w:lang w:val="ro-RO"/>
        </w:rPr>
        <w:fldChar w:fldCharType="end"/>
      </w:r>
      <w:r w:rsidRPr="00EE0EC3">
        <w:rPr>
          <w:szCs w:val="24"/>
          <w:lang w:val="ro-RO"/>
        </w:rPr>
        <w:t>. Componen</w:t>
      </w:r>
      <w:r w:rsidR="00EE0EC3" w:rsidRPr="00EE0EC3">
        <w:rPr>
          <w:szCs w:val="24"/>
          <w:lang w:val="ro-RO"/>
        </w:rPr>
        <w:t>ț</w:t>
      </w:r>
      <w:r w:rsidRPr="00EE0EC3">
        <w:rPr>
          <w:szCs w:val="24"/>
          <w:lang w:val="ro-RO"/>
        </w:rPr>
        <w:t>a grupului pentru planificare strategică</w:t>
      </w:r>
      <w:bookmarkEnd w:id="7"/>
    </w:p>
    <w:tbl>
      <w:tblPr>
        <w:tblStyle w:val="TableNormal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855"/>
        <w:gridCol w:w="2501"/>
        <w:gridCol w:w="3576"/>
        <w:gridCol w:w="2696"/>
      </w:tblGrid>
      <w:tr w:rsidR="00EA2603" w:rsidRPr="00EE0EC3" w14:paraId="299C61D2" w14:textId="77777777" w:rsidTr="00AB14FE">
        <w:trPr>
          <w:trHeight w:val="340"/>
          <w:tblHeader/>
        </w:trPr>
        <w:tc>
          <w:tcPr>
            <w:tcW w:w="444" w:type="pct"/>
            <w:shd w:val="clear" w:color="auto" w:fill="006699"/>
            <w:vAlign w:val="center"/>
          </w:tcPr>
          <w:p w14:paraId="76923281" w14:textId="77777777" w:rsidR="00EA2603" w:rsidRPr="00EE0EC3" w:rsidRDefault="006373BC" w:rsidP="00AB14FE">
            <w:pPr>
              <w:pStyle w:val="TableParagraph"/>
              <w:jc w:val="center"/>
              <w:rPr>
                <w:rFonts w:ascii="Roboto Condensed" w:hAnsi="Roboto Condensed"/>
                <w:b/>
                <w:sz w:val="24"/>
                <w:szCs w:val="24"/>
              </w:rPr>
            </w:pPr>
            <w:r w:rsidRPr="00EE0EC3">
              <w:rPr>
                <w:rFonts w:ascii="Roboto Condensed" w:hAnsi="Roboto Condensed"/>
                <w:b/>
                <w:color w:val="FFFFFF"/>
                <w:sz w:val="24"/>
                <w:szCs w:val="24"/>
              </w:rPr>
              <w:t>#</w:t>
            </w:r>
          </w:p>
        </w:tc>
        <w:tc>
          <w:tcPr>
            <w:tcW w:w="1299" w:type="pct"/>
            <w:shd w:val="clear" w:color="auto" w:fill="006699"/>
            <w:vAlign w:val="center"/>
          </w:tcPr>
          <w:p w14:paraId="61A86750" w14:textId="77777777" w:rsidR="00EA2603" w:rsidRPr="00EE0EC3" w:rsidRDefault="00EA2603" w:rsidP="00AB14FE">
            <w:pPr>
              <w:pStyle w:val="TableParagraph"/>
              <w:jc w:val="center"/>
              <w:rPr>
                <w:rFonts w:ascii="Roboto Condensed" w:hAnsi="Roboto Condensed"/>
                <w:b/>
                <w:sz w:val="24"/>
                <w:szCs w:val="24"/>
              </w:rPr>
            </w:pPr>
            <w:r w:rsidRPr="00EE0EC3">
              <w:rPr>
                <w:rFonts w:ascii="Roboto Condensed" w:hAnsi="Roboto Condensed"/>
                <w:b/>
                <w:color w:val="FFFFFF"/>
                <w:sz w:val="24"/>
                <w:szCs w:val="24"/>
              </w:rPr>
              <w:t>Numele, prenumele</w:t>
            </w:r>
          </w:p>
        </w:tc>
        <w:tc>
          <w:tcPr>
            <w:tcW w:w="1857" w:type="pct"/>
            <w:shd w:val="clear" w:color="auto" w:fill="006699"/>
            <w:vAlign w:val="center"/>
          </w:tcPr>
          <w:p w14:paraId="14905563" w14:textId="77777777" w:rsidR="00EA2603" w:rsidRPr="00EE0EC3" w:rsidRDefault="00EA2603" w:rsidP="00AB14FE">
            <w:pPr>
              <w:pStyle w:val="TableParagraph"/>
              <w:jc w:val="center"/>
              <w:rPr>
                <w:rFonts w:ascii="Roboto Condensed" w:hAnsi="Roboto Condensed"/>
                <w:b/>
                <w:sz w:val="24"/>
                <w:szCs w:val="24"/>
              </w:rPr>
            </w:pPr>
            <w:r w:rsidRPr="00EE0EC3">
              <w:rPr>
                <w:rFonts w:ascii="Roboto Condensed" w:hAnsi="Roboto Condensed"/>
                <w:b/>
                <w:color w:val="FFFFFF"/>
                <w:sz w:val="24"/>
                <w:szCs w:val="24"/>
              </w:rPr>
              <w:t>Locul de muncă</w:t>
            </w:r>
          </w:p>
        </w:tc>
        <w:tc>
          <w:tcPr>
            <w:tcW w:w="1400" w:type="pct"/>
            <w:shd w:val="clear" w:color="auto" w:fill="006699"/>
            <w:vAlign w:val="center"/>
          </w:tcPr>
          <w:p w14:paraId="00286AF8" w14:textId="755BB765" w:rsidR="00EA2603" w:rsidRPr="00EE0EC3" w:rsidRDefault="0038646E" w:rsidP="00AB14FE">
            <w:pPr>
              <w:pStyle w:val="TableParagraph"/>
              <w:jc w:val="center"/>
              <w:rPr>
                <w:rFonts w:ascii="Roboto Condensed" w:hAnsi="Roboto Condensed"/>
                <w:b/>
                <w:sz w:val="24"/>
                <w:szCs w:val="24"/>
              </w:rPr>
            </w:pPr>
            <w:r w:rsidRPr="00EE0EC3">
              <w:rPr>
                <w:rFonts w:ascii="Roboto Condensed" w:hAnsi="Roboto Condensed"/>
                <w:b/>
                <w:color w:val="FFFFFF"/>
                <w:sz w:val="24"/>
                <w:szCs w:val="24"/>
              </w:rPr>
              <w:t>Func</w:t>
            </w:r>
            <w:r w:rsidR="00EE0EC3" w:rsidRPr="00EE0EC3">
              <w:rPr>
                <w:rFonts w:ascii="Roboto Condensed" w:hAnsi="Roboto Condensed"/>
                <w:b/>
                <w:color w:val="FFFFFF"/>
                <w:sz w:val="24"/>
                <w:szCs w:val="24"/>
              </w:rPr>
              <w:t>ț</w:t>
            </w:r>
            <w:r w:rsidRPr="00EE0EC3">
              <w:rPr>
                <w:rFonts w:ascii="Roboto Condensed" w:hAnsi="Roboto Condensed"/>
                <w:b/>
                <w:color w:val="FFFFFF"/>
                <w:sz w:val="24"/>
                <w:szCs w:val="24"/>
              </w:rPr>
              <w:t>ia</w:t>
            </w:r>
          </w:p>
        </w:tc>
      </w:tr>
      <w:tr w:rsidR="00EA2603" w:rsidRPr="00EE0EC3" w14:paraId="240A0F30" w14:textId="77777777" w:rsidTr="00AB14FE">
        <w:trPr>
          <w:trHeight w:val="20"/>
        </w:trPr>
        <w:tc>
          <w:tcPr>
            <w:tcW w:w="444" w:type="pct"/>
            <w:shd w:val="clear" w:color="auto" w:fill="F2F2F2" w:themeFill="background1" w:themeFillShade="F2"/>
            <w:vAlign w:val="center"/>
          </w:tcPr>
          <w:p w14:paraId="6F6171D4" w14:textId="77777777" w:rsidR="00EA2603" w:rsidRPr="00EE0EC3" w:rsidRDefault="00EA2603"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0858D79E" w14:textId="77777777" w:rsidR="00EA2603" w:rsidRPr="00EE0EC3" w:rsidRDefault="00E17400" w:rsidP="00AB14FE">
            <w:pPr>
              <w:pStyle w:val="TableParagraph"/>
              <w:rPr>
                <w:rFonts w:ascii="Roboto Condensed" w:hAnsi="Roboto Condensed"/>
                <w:sz w:val="24"/>
                <w:szCs w:val="24"/>
              </w:rPr>
            </w:pPr>
            <w:r w:rsidRPr="00EE0EC3">
              <w:rPr>
                <w:rFonts w:ascii="Roboto Condensed" w:hAnsi="Roboto Condensed"/>
                <w:sz w:val="24"/>
                <w:szCs w:val="24"/>
              </w:rPr>
              <w:t>Vladislav</w:t>
            </w:r>
            <w:r w:rsidR="00AE23DD" w:rsidRPr="00EE0EC3">
              <w:rPr>
                <w:rFonts w:ascii="Roboto Condensed" w:hAnsi="Roboto Condensed"/>
                <w:sz w:val="24"/>
                <w:szCs w:val="24"/>
              </w:rPr>
              <w:t xml:space="preserve"> Cociu</w:t>
            </w:r>
          </w:p>
        </w:tc>
        <w:tc>
          <w:tcPr>
            <w:tcW w:w="1857" w:type="pct"/>
            <w:shd w:val="clear" w:color="auto" w:fill="F2F2F2" w:themeFill="background1" w:themeFillShade="F2"/>
          </w:tcPr>
          <w:p w14:paraId="535476C7" w14:textId="6BC1FB1C" w:rsidR="00EA2603" w:rsidRPr="00EE0EC3" w:rsidRDefault="00072C20" w:rsidP="00AB14FE">
            <w:pPr>
              <w:pStyle w:val="TableParagraph"/>
              <w:rPr>
                <w:rFonts w:ascii="Roboto Condensed" w:hAnsi="Roboto Condensed"/>
                <w:sz w:val="24"/>
                <w:szCs w:val="24"/>
              </w:rPr>
            </w:pPr>
            <w:r>
              <w:rPr>
                <w:rFonts w:ascii="Roboto Condensed" w:hAnsi="Roboto Condensed"/>
                <w:sz w:val="24"/>
                <w:szCs w:val="24"/>
              </w:rPr>
              <w:t>p</w:t>
            </w:r>
            <w:r w:rsidR="00E17400" w:rsidRPr="00EE0EC3">
              <w:rPr>
                <w:rFonts w:ascii="Roboto Condensed" w:hAnsi="Roboto Condensed"/>
                <w:sz w:val="24"/>
                <w:szCs w:val="24"/>
              </w:rPr>
              <w:t>rimăria</w:t>
            </w:r>
          </w:p>
        </w:tc>
        <w:tc>
          <w:tcPr>
            <w:tcW w:w="1400" w:type="pct"/>
            <w:shd w:val="clear" w:color="auto" w:fill="F2F2F2" w:themeFill="background1" w:themeFillShade="F2"/>
          </w:tcPr>
          <w:p w14:paraId="6A5D9AD7" w14:textId="77777777" w:rsidR="00EA2603" w:rsidRPr="00EE0EC3" w:rsidRDefault="00E17400" w:rsidP="00AB14FE">
            <w:pPr>
              <w:pStyle w:val="TableParagraph"/>
              <w:rPr>
                <w:rFonts w:ascii="Roboto Condensed" w:hAnsi="Roboto Condensed"/>
                <w:sz w:val="24"/>
                <w:szCs w:val="24"/>
              </w:rPr>
            </w:pPr>
            <w:r w:rsidRPr="00EE0EC3">
              <w:rPr>
                <w:rFonts w:ascii="Roboto Condensed" w:hAnsi="Roboto Condensed"/>
                <w:sz w:val="24"/>
                <w:szCs w:val="24"/>
              </w:rPr>
              <w:t>Primar</w:t>
            </w:r>
          </w:p>
        </w:tc>
      </w:tr>
      <w:tr w:rsidR="00EA2603" w:rsidRPr="00EE0EC3" w14:paraId="21EE8803" w14:textId="77777777" w:rsidTr="00AB14FE">
        <w:trPr>
          <w:trHeight w:val="20"/>
        </w:trPr>
        <w:tc>
          <w:tcPr>
            <w:tcW w:w="444" w:type="pct"/>
            <w:shd w:val="clear" w:color="auto" w:fill="F2F2F2" w:themeFill="background1" w:themeFillShade="F2"/>
            <w:vAlign w:val="center"/>
          </w:tcPr>
          <w:p w14:paraId="30F55930" w14:textId="77777777" w:rsidR="00EA2603" w:rsidRPr="00EE0EC3" w:rsidRDefault="00EA2603"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4F6B5B7B" w14:textId="77777777" w:rsidR="00EA2603" w:rsidRPr="00EE0EC3" w:rsidRDefault="002105C0" w:rsidP="00AB14FE">
            <w:pPr>
              <w:pStyle w:val="TableParagraph"/>
              <w:rPr>
                <w:rFonts w:ascii="Roboto Condensed" w:hAnsi="Roboto Condensed"/>
                <w:sz w:val="24"/>
                <w:szCs w:val="24"/>
              </w:rPr>
            </w:pPr>
            <w:r w:rsidRPr="00EE0EC3">
              <w:rPr>
                <w:rFonts w:ascii="Roboto Condensed" w:hAnsi="Roboto Condensed"/>
                <w:sz w:val="24"/>
                <w:szCs w:val="24"/>
              </w:rPr>
              <w:t>Anastasia Sîrbu</w:t>
            </w:r>
          </w:p>
        </w:tc>
        <w:tc>
          <w:tcPr>
            <w:tcW w:w="1857" w:type="pct"/>
            <w:shd w:val="clear" w:color="auto" w:fill="F2F2F2" w:themeFill="background1" w:themeFillShade="F2"/>
          </w:tcPr>
          <w:p w14:paraId="64A15DBD" w14:textId="77777777" w:rsidR="00EA2603" w:rsidRPr="00EE0EC3" w:rsidRDefault="002105C0" w:rsidP="00AB14FE">
            <w:pPr>
              <w:pStyle w:val="TableParagraph"/>
              <w:rPr>
                <w:rFonts w:ascii="Roboto Condensed" w:hAnsi="Roboto Condensed"/>
                <w:sz w:val="24"/>
                <w:szCs w:val="24"/>
              </w:rPr>
            </w:pPr>
            <w:r w:rsidRPr="00EE0EC3">
              <w:rPr>
                <w:rFonts w:ascii="Roboto Condensed" w:hAnsi="Roboto Condensed"/>
                <w:sz w:val="24"/>
                <w:szCs w:val="24"/>
              </w:rPr>
              <w:t>primăria</w:t>
            </w:r>
          </w:p>
        </w:tc>
        <w:tc>
          <w:tcPr>
            <w:tcW w:w="1400" w:type="pct"/>
            <w:shd w:val="clear" w:color="auto" w:fill="F2F2F2" w:themeFill="background1" w:themeFillShade="F2"/>
          </w:tcPr>
          <w:p w14:paraId="1D96169F" w14:textId="77777777" w:rsidR="00EA2603" w:rsidRPr="00EE0EC3" w:rsidRDefault="00323878" w:rsidP="00AB14FE">
            <w:pPr>
              <w:pStyle w:val="TableParagraph"/>
              <w:rPr>
                <w:rFonts w:ascii="Roboto Condensed" w:hAnsi="Roboto Condensed"/>
                <w:sz w:val="24"/>
                <w:szCs w:val="24"/>
              </w:rPr>
            </w:pPr>
            <w:r w:rsidRPr="00EE0EC3">
              <w:rPr>
                <w:rFonts w:ascii="Roboto Condensed" w:hAnsi="Roboto Condensed"/>
                <w:sz w:val="24"/>
                <w:szCs w:val="24"/>
              </w:rPr>
              <w:t>S</w:t>
            </w:r>
            <w:r w:rsidR="002105C0" w:rsidRPr="00EE0EC3">
              <w:rPr>
                <w:rFonts w:ascii="Roboto Condensed" w:hAnsi="Roboto Condensed"/>
                <w:sz w:val="24"/>
                <w:szCs w:val="24"/>
              </w:rPr>
              <w:t>ecretar</w:t>
            </w:r>
            <w:r w:rsidR="0072701A" w:rsidRPr="00EE0EC3">
              <w:rPr>
                <w:rFonts w:ascii="Roboto Condensed" w:hAnsi="Roboto Condensed"/>
                <w:sz w:val="24"/>
                <w:szCs w:val="24"/>
              </w:rPr>
              <w:t xml:space="preserve"> Consiliul Local</w:t>
            </w:r>
          </w:p>
        </w:tc>
      </w:tr>
      <w:tr w:rsidR="008D4BFE" w:rsidRPr="00EE0EC3" w14:paraId="7443C603" w14:textId="77777777" w:rsidTr="00AB14FE">
        <w:trPr>
          <w:trHeight w:val="20"/>
        </w:trPr>
        <w:tc>
          <w:tcPr>
            <w:tcW w:w="444" w:type="pct"/>
            <w:shd w:val="clear" w:color="auto" w:fill="F2F2F2" w:themeFill="background1" w:themeFillShade="F2"/>
            <w:vAlign w:val="center"/>
          </w:tcPr>
          <w:p w14:paraId="56E4A20C" w14:textId="77777777" w:rsidR="008D4BFE" w:rsidRPr="00EE0EC3" w:rsidRDefault="008D4BFE"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1C2980BA" w14:textId="77777777" w:rsidR="008D4BFE" w:rsidRPr="00EE0EC3" w:rsidRDefault="002105C0" w:rsidP="00AB14FE">
            <w:pPr>
              <w:pStyle w:val="TableParagraph"/>
              <w:rPr>
                <w:rFonts w:ascii="Roboto Condensed" w:hAnsi="Roboto Condensed"/>
                <w:sz w:val="24"/>
                <w:szCs w:val="24"/>
              </w:rPr>
            </w:pPr>
            <w:proofErr w:type="spellStart"/>
            <w:r w:rsidRPr="00EE0EC3">
              <w:rPr>
                <w:rFonts w:ascii="Roboto Condensed" w:hAnsi="Roboto Condensed"/>
                <w:sz w:val="24"/>
                <w:szCs w:val="24"/>
              </w:rPr>
              <w:t>Veaceslav</w:t>
            </w:r>
            <w:proofErr w:type="spellEnd"/>
            <w:r w:rsidRPr="00EE0EC3">
              <w:rPr>
                <w:rFonts w:ascii="Roboto Condensed" w:hAnsi="Roboto Condensed"/>
                <w:sz w:val="24"/>
                <w:szCs w:val="24"/>
              </w:rPr>
              <w:t xml:space="preserve"> </w:t>
            </w:r>
            <w:proofErr w:type="spellStart"/>
            <w:r w:rsidRPr="00EE0EC3">
              <w:rPr>
                <w:rFonts w:ascii="Roboto Condensed" w:hAnsi="Roboto Condensed"/>
                <w:sz w:val="24"/>
                <w:szCs w:val="24"/>
              </w:rPr>
              <w:t>Iurco</w:t>
            </w:r>
            <w:proofErr w:type="spellEnd"/>
          </w:p>
        </w:tc>
        <w:tc>
          <w:tcPr>
            <w:tcW w:w="1857" w:type="pct"/>
            <w:shd w:val="clear" w:color="auto" w:fill="F2F2F2" w:themeFill="background1" w:themeFillShade="F2"/>
          </w:tcPr>
          <w:p w14:paraId="7F3C154A" w14:textId="77777777" w:rsidR="008D4BFE" w:rsidRPr="00EE0EC3" w:rsidRDefault="002105C0" w:rsidP="00AB14FE">
            <w:pPr>
              <w:pStyle w:val="TableParagraph"/>
              <w:rPr>
                <w:rFonts w:ascii="Roboto Condensed" w:hAnsi="Roboto Condensed"/>
                <w:sz w:val="24"/>
                <w:szCs w:val="24"/>
              </w:rPr>
            </w:pPr>
            <w:r w:rsidRPr="00EE0EC3">
              <w:rPr>
                <w:rFonts w:ascii="Roboto Condensed" w:hAnsi="Roboto Condensed"/>
                <w:sz w:val="24"/>
                <w:szCs w:val="24"/>
              </w:rPr>
              <w:t>primăria</w:t>
            </w:r>
          </w:p>
        </w:tc>
        <w:tc>
          <w:tcPr>
            <w:tcW w:w="1400" w:type="pct"/>
            <w:shd w:val="clear" w:color="auto" w:fill="F2F2F2" w:themeFill="background1" w:themeFillShade="F2"/>
          </w:tcPr>
          <w:p w14:paraId="3F09C127" w14:textId="77777777" w:rsidR="008D4BFE" w:rsidRPr="00EE0EC3" w:rsidRDefault="00323878" w:rsidP="00AB14FE">
            <w:pPr>
              <w:pStyle w:val="TableParagraph"/>
              <w:rPr>
                <w:rFonts w:ascii="Roboto Condensed" w:hAnsi="Roboto Condensed"/>
                <w:sz w:val="24"/>
                <w:szCs w:val="24"/>
              </w:rPr>
            </w:pPr>
            <w:r w:rsidRPr="00EE0EC3">
              <w:rPr>
                <w:rFonts w:ascii="Roboto Condensed" w:hAnsi="Roboto Condensed"/>
                <w:sz w:val="24"/>
                <w:szCs w:val="24"/>
              </w:rPr>
              <w:t>V</w:t>
            </w:r>
            <w:r w:rsidR="002105C0" w:rsidRPr="00EE0EC3">
              <w:rPr>
                <w:rFonts w:ascii="Roboto Condensed" w:hAnsi="Roboto Condensed"/>
                <w:sz w:val="24"/>
                <w:szCs w:val="24"/>
              </w:rPr>
              <w:t>iceprimar</w:t>
            </w:r>
          </w:p>
        </w:tc>
      </w:tr>
      <w:tr w:rsidR="002105C0" w:rsidRPr="00EE0EC3" w14:paraId="1833153C" w14:textId="77777777" w:rsidTr="00AB14FE">
        <w:trPr>
          <w:trHeight w:val="20"/>
        </w:trPr>
        <w:tc>
          <w:tcPr>
            <w:tcW w:w="444" w:type="pct"/>
            <w:shd w:val="clear" w:color="auto" w:fill="F2F2F2" w:themeFill="background1" w:themeFillShade="F2"/>
            <w:vAlign w:val="center"/>
          </w:tcPr>
          <w:p w14:paraId="671060EA" w14:textId="77777777" w:rsidR="002105C0" w:rsidRPr="00EE0EC3" w:rsidRDefault="002105C0"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7A62ECB6" w14:textId="77777777" w:rsidR="002105C0" w:rsidRPr="00EE0EC3" w:rsidRDefault="002105C0" w:rsidP="00AB14FE">
            <w:pPr>
              <w:pStyle w:val="TableParagraph"/>
              <w:rPr>
                <w:rFonts w:ascii="Roboto Condensed" w:hAnsi="Roboto Condensed"/>
                <w:sz w:val="24"/>
                <w:szCs w:val="24"/>
              </w:rPr>
            </w:pPr>
            <w:r w:rsidRPr="00EE0EC3">
              <w:rPr>
                <w:rFonts w:ascii="Roboto Condensed" w:hAnsi="Roboto Condensed"/>
                <w:sz w:val="24"/>
                <w:szCs w:val="24"/>
              </w:rPr>
              <w:t>Ion Strat</w:t>
            </w:r>
          </w:p>
        </w:tc>
        <w:tc>
          <w:tcPr>
            <w:tcW w:w="1857" w:type="pct"/>
            <w:shd w:val="clear" w:color="auto" w:fill="F2F2F2" w:themeFill="background1" w:themeFillShade="F2"/>
          </w:tcPr>
          <w:p w14:paraId="401FFE0D" w14:textId="13EF4863" w:rsidR="002105C0" w:rsidRPr="00EE0EC3" w:rsidRDefault="00072C20" w:rsidP="00AB14FE">
            <w:pPr>
              <w:pStyle w:val="TableParagraph"/>
              <w:rPr>
                <w:rFonts w:ascii="Roboto Condensed" w:hAnsi="Roboto Condensed"/>
                <w:sz w:val="24"/>
                <w:szCs w:val="24"/>
              </w:rPr>
            </w:pPr>
            <w:r>
              <w:rPr>
                <w:rFonts w:ascii="Roboto Condensed" w:hAnsi="Roboto Condensed"/>
                <w:sz w:val="24"/>
                <w:szCs w:val="24"/>
              </w:rPr>
              <w:t>p</w:t>
            </w:r>
            <w:r w:rsidR="002105C0" w:rsidRPr="00EE0EC3">
              <w:rPr>
                <w:rFonts w:ascii="Roboto Condensed" w:hAnsi="Roboto Condensed"/>
                <w:sz w:val="24"/>
                <w:szCs w:val="24"/>
              </w:rPr>
              <w:t>rimăria</w:t>
            </w:r>
          </w:p>
        </w:tc>
        <w:tc>
          <w:tcPr>
            <w:tcW w:w="1400" w:type="pct"/>
            <w:shd w:val="clear" w:color="auto" w:fill="F2F2F2" w:themeFill="background1" w:themeFillShade="F2"/>
          </w:tcPr>
          <w:p w14:paraId="2661FCFC" w14:textId="0EB45FE8" w:rsidR="002105C0" w:rsidRPr="00EE0EC3" w:rsidRDefault="002105C0" w:rsidP="00072C20">
            <w:pPr>
              <w:pStyle w:val="TableParagraph"/>
              <w:rPr>
                <w:rFonts w:ascii="Roboto Condensed" w:hAnsi="Roboto Condensed"/>
                <w:sz w:val="24"/>
                <w:szCs w:val="24"/>
              </w:rPr>
            </w:pPr>
            <w:r w:rsidRPr="00EE0EC3">
              <w:rPr>
                <w:rFonts w:ascii="Roboto Condensed" w:hAnsi="Roboto Condensed"/>
                <w:sz w:val="24"/>
                <w:szCs w:val="24"/>
              </w:rPr>
              <w:t xml:space="preserve">Specialist </w:t>
            </w:r>
          </w:p>
        </w:tc>
      </w:tr>
      <w:tr w:rsidR="002105C0" w:rsidRPr="00EE0EC3" w14:paraId="07F3ABD4" w14:textId="77777777" w:rsidTr="00AB14FE">
        <w:trPr>
          <w:trHeight w:val="20"/>
        </w:trPr>
        <w:tc>
          <w:tcPr>
            <w:tcW w:w="444" w:type="pct"/>
            <w:shd w:val="clear" w:color="auto" w:fill="F2F2F2" w:themeFill="background1" w:themeFillShade="F2"/>
            <w:vAlign w:val="center"/>
          </w:tcPr>
          <w:p w14:paraId="7AC24F6C" w14:textId="77777777" w:rsidR="002105C0" w:rsidRPr="00EE0EC3" w:rsidRDefault="002105C0"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0B6DDE05" w14:textId="51ADE885" w:rsidR="002105C0" w:rsidRPr="00EE0EC3" w:rsidRDefault="002105C0" w:rsidP="00AB14FE">
            <w:pPr>
              <w:pStyle w:val="TableParagraph"/>
              <w:rPr>
                <w:rFonts w:ascii="Roboto Condensed" w:hAnsi="Roboto Condensed"/>
                <w:sz w:val="24"/>
                <w:szCs w:val="24"/>
              </w:rPr>
            </w:pPr>
            <w:r w:rsidRPr="00EE0EC3">
              <w:rPr>
                <w:rFonts w:ascii="Roboto Condensed" w:hAnsi="Roboto Condensed"/>
                <w:sz w:val="24"/>
                <w:szCs w:val="24"/>
              </w:rPr>
              <w:t xml:space="preserve">Silvia </w:t>
            </w:r>
            <w:proofErr w:type="spellStart"/>
            <w:r w:rsidRPr="00EE0EC3">
              <w:rPr>
                <w:rFonts w:ascii="Roboto Condensed" w:hAnsi="Roboto Condensed"/>
                <w:sz w:val="24"/>
                <w:szCs w:val="24"/>
              </w:rPr>
              <w:t>Dărănu</w:t>
            </w:r>
            <w:r w:rsidR="00EE0EC3" w:rsidRPr="00EE0EC3">
              <w:rPr>
                <w:rFonts w:ascii="Roboto Condensed" w:hAnsi="Roboto Condensed"/>
                <w:sz w:val="24"/>
                <w:szCs w:val="24"/>
              </w:rPr>
              <w:t>ț</w:t>
            </w:r>
            <w:r w:rsidR="00072C20">
              <w:rPr>
                <w:rFonts w:ascii="Roboto Condensed" w:hAnsi="Roboto Condensed"/>
                <w:sz w:val="24"/>
                <w:szCs w:val="24"/>
              </w:rPr>
              <w:t>ă</w:t>
            </w:r>
            <w:proofErr w:type="spellEnd"/>
          </w:p>
        </w:tc>
        <w:tc>
          <w:tcPr>
            <w:tcW w:w="1857" w:type="pct"/>
            <w:shd w:val="clear" w:color="auto" w:fill="F2F2F2" w:themeFill="background1" w:themeFillShade="F2"/>
          </w:tcPr>
          <w:p w14:paraId="10EB1BFE" w14:textId="77777777" w:rsidR="002105C0" w:rsidRPr="00EE0EC3" w:rsidRDefault="002105C0" w:rsidP="00AB14FE">
            <w:pPr>
              <w:pStyle w:val="TableParagraph"/>
              <w:rPr>
                <w:rFonts w:ascii="Roboto Condensed" w:hAnsi="Roboto Condensed"/>
                <w:sz w:val="24"/>
                <w:szCs w:val="24"/>
              </w:rPr>
            </w:pPr>
            <w:r w:rsidRPr="00EE0EC3">
              <w:rPr>
                <w:rFonts w:ascii="Roboto Condensed" w:hAnsi="Roboto Condensed"/>
                <w:sz w:val="24"/>
                <w:szCs w:val="24"/>
              </w:rPr>
              <w:t>primăria</w:t>
            </w:r>
          </w:p>
        </w:tc>
        <w:tc>
          <w:tcPr>
            <w:tcW w:w="1400" w:type="pct"/>
            <w:shd w:val="clear" w:color="auto" w:fill="F2F2F2" w:themeFill="background1" w:themeFillShade="F2"/>
          </w:tcPr>
          <w:p w14:paraId="269D9F44" w14:textId="7B376AC9" w:rsidR="002105C0" w:rsidRPr="00EE0EC3" w:rsidRDefault="002105C0" w:rsidP="00072C20">
            <w:pPr>
              <w:pStyle w:val="TableParagraph"/>
              <w:rPr>
                <w:rFonts w:ascii="Roboto Condensed" w:hAnsi="Roboto Condensed"/>
                <w:sz w:val="24"/>
                <w:szCs w:val="24"/>
              </w:rPr>
            </w:pPr>
            <w:r w:rsidRPr="00EE0EC3">
              <w:rPr>
                <w:rFonts w:ascii="Roboto Condensed" w:hAnsi="Roboto Condensed"/>
                <w:sz w:val="24"/>
                <w:szCs w:val="24"/>
              </w:rPr>
              <w:t>Specialist</w:t>
            </w:r>
            <w:r w:rsidR="00072C20">
              <w:rPr>
                <w:rFonts w:ascii="Roboto Condensed" w:hAnsi="Roboto Condensed"/>
                <w:sz w:val="24"/>
                <w:szCs w:val="24"/>
              </w:rPr>
              <w:t xml:space="preserve"> în planificare și gestionarea patrimoniului public </w:t>
            </w:r>
          </w:p>
        </w:tc>
      </w:tr>
      <w:tr w:rsidR="002105C0" w:rsidRPr="00EE0EC3" w14:paraId="00BBB6CB" w14:textId="77777777" w:rsidTr="00AB14FE">
        <w:trPr>
          <w:trHeight w:val="20"/>
        </w:trPr>
        <w:tc>
          <w:tcPr>
            <w:tcW w:w="444" w:type="pct"/>
            <w:shd w:val="clear" w:color="auto" w:fill="F2F2F2" w:themeFill="background1" w:themeFillShade="F2"/>
            <w:vAlign w:val="center"/>
          </w:tcPr>
          <w:p w14:paraId="2A13995E" w14:textId="77777777" w:rsidR="002105C0" w:rsidRPr="00EE0EC3" w:rsidRDefault="002105C0"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4CEF6B36" w14:textId="77777777" w:rsidR="002105C0" w:rsidRPr="00EE0EC3" w:rsidRDefault="002105C0" w:rsidP="00AB14FE">
            <w:pPr>
              <w:pStyle w:val="TableParagraph"/>
              <w:rPr>
                <w:rFonts w:ascii="Roboto Condensed" w:hAnsi="Roboto Condensed"/>
                <w:sz w:val="24"/>
                <w:szCs w:val="24"/>
              </w:rPr>
            </w:pPr>
            <w:proofErr w:type="spellStart"/>
            <w:r w:rsidRPr="00EE0EC3">
              <w:rPr>
                <w:rFonts w:ascii="Roboto Condensed" w:hAnsi="Roboto Condensed"/>
                <w:sz w:val="24"/>
                <w:szCs w:val="24"/>
              </w:rPr>
              <w:t>Varsanovie</w:t>
            </w:r>
            <w:proofErr w:type="spellEnd"/>
            <w:r w:rsidRPr="00EE0EC3">
              <w:rPr>
                <w:rFonts w:ascii="Roboto Condensed" w:hAnsi="Roboto Condensed"/>
                <w:sz w:val="24"/>
                <w:szCs w:val="24"/>
              </w:rPr>
              <w:t xml:space="preserve"> Zmeu</w:t>
            </w:r>
          </w:p>
        </w:tc>
        <w:tc>
          <w:tcPr>
            <w:tcW w:w="1857" w:type="pct"/>
            <w:shd w:val="clear" w:color="auto" w:fill="F2F2F2" w:themeFill="background1" w:themeFillShade="F2"/>
          </w:tcPr>
          <w:p w14:paraId="17F0DC13" w14:textId="2655A4B8" w:rsidR="002105C0" w:rsidRPr="00EE0EC3" w:rsidRDefault="00072C20" w:rsidP="00AB14FE">
            <w:pPr>
              <w:pStyle w:val="TableParagraph"/>
              <w:rPr>
                <w:rFonts w:ascii="Roboto Condensed" w:hAnsi="Roboto Condensed"/>
                <w:sz w:val="24"/>
                <w:szCs w:val="24"/>
              </w:rPr>
            </w:pPr>
            <w:r>
              <w:rPr>
                <w:rFonts w:ascii="Roboto Condensed" w:hAnsi="Roboto Condensed"/>
                <w:sz w:val="24"/>
                <w:szCs w:val="24"/>
              </w:rPr>
              <w:t>p</w:t>
            </w:r>
            <w:r w:rsidR="0072701A" w:rsidRPr="00EE0EC3">
              <w:rPr>
                <w:rFonts w:ascii="Roboto Condensed" w:hAnsi="Roboto Condensed"/>
                <w:sz w:val="24"/>
                <w:szCs w:val="24"/>
              </w:rPr>
              <w:t>rim</w:t>
            </w:r>
            <w:r w:rsidR="002105C0" w:rsidRPr="00EE0EC3">
              <w:rPr>
                <w:rFonts w:ascii="Roboto Condensed" w:hAnsi="Roboto Condensed"/>
                <w:sz w:val="24"/>
                <w:szCs w:val="24"/>
              </w:rPr>
              <w:t>ăria</w:t>
            </w:r>
          </w:p>
        </w:tc>
        <w:tc>
          <w:tcPr>
            <w:tcW w:w="1400" w:type="pct"/>
            <w:shd w:val="clear" w:color="auto" w:fill="F2F2F2" w:themeFill="background1" w:themeFillShade="F2"/>
          </w:tcPr>
          <w:p w14:paraId="0E377622" w14:textId="014102F8" w:rsidR="002105C0" w:rsidRPr="00EE0EC3" w:rsidRDefault="002105C0" w:rsidP="00E57D35">
            <w:pPr>
              <w:pStyle w:val="TableParagraph"/>
              <w:rPr>
                <w:rFonts w:ascii="Roboto Condensed" w:hAnsi="Roboto Condensed"/>
                <w:sz w:val="24"/>
                <w:szCs w:val="24"/>
              </w:rPr>
            </w:pPr>
            <w:r w:rsidRPr="00EE0EC3">
              <w:rPr>
                <w:rFonts w:ascii="Roboto Condensed" w:hAnsi="Roboto Condensed"/>
                <w:sz w:val="24"/>
                <w:szCs w:val="24"/>
              </w:rPr>
              <w:t xml:space="preserve">Specialist </w:t>
            </w:r>
            <w:r w:rsidR="00E57D35">
              <w:rPr>
                <w:rFonts w:ascii="Roboto Condensed" w:hAnsi="Roboto Condensed"/>
                <w:sz w:val="24"/>
                <w:szCs w:val="24"/>
              </w:rPr>
              <w:t>reglementarea regimului</w:t>
            </w:r>
            <w:r w:rsidR="00072C20">
              <w:rPr>
                <w:rFonts w:ascii="Roboto Condensed" w:hAnsi="Roboto Condensed"/>
                <w:sz w:val="24"/>
                <w:szCs w:val="24"/>
              </w:rPr>
              <w:t xml:space="preserve"> funciar</w:t>
            </w:r>
          </w:p>
        </w:tc>
      </w:tr>
      <w:tr w:rsidR="002105C0" w:rsidRPr="00EE0EC3" w14:paraId="73185E5A" w14:textId="77777777" w:rsidTr="00AB14FE">
        <w:trPr>
          <w:trHeight w:val="20"/>
        </w:trPr>
        <w:tc>
          <w:tcPr>
            <w:tcW w:w="444" w:type="pct"/>
            <w:shd w:val="clear" w:color="auto" w:fill="F2F2F2" w:themeFill="background1" w:themeFillShade="F2"/>
            <w:vAlign w:val="center"/>
          </w:tcPr>
          <w:p w14:paraId="3C604551" w14:textId="77777777" w:rsidR="002105C0" w:rsidRPr="00EE0EC3" w:rsidRDefault="002105C0"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544FF769" w14:textId="77777777" w:rsidR="002105C0" w:rsidRPr="00EE0EC3" w:rsidRDefault="002105C0" w:rsidP="00AB14FE">
            <w:pPr>
              <w:pStyle w:val="TableParagraph"/>
              <w:rPr>
                <w:rFonts w:ascii="Roboto Condensed" w:hAnsi="Roboto Condensed"/>
                <w:sz w:val="24"/>
                <w:szCs w:val="24"/>
              </w:rPr>
            </w:pPr>
            <w:r w:rsidRPr="00EE0EC3">
              <w:rPr>
                <w:rFonts w:ascii="Roboto Condensed" w:hAnsi="Roboto Condensed"/>
                <w:sz w:val="24"/>
                <w:szCs w:val="24"/>
              </w:rPr>
              <w:t>Alexandra Frolenco</w:t>
            </w:r>
          </w:p>
        </w:tc>
        <w:tc>
          <w:tcPr>
            <w:tcW w:w="1857" w:type="pct"/>
            <w:shd w:val="clear" w:color="auto" w:fill="F2F2F2" w:themeFill="background1" w:themeFillShade="F2"/>
          </w:tcPr>
          <w:p w14:paraId="1AD36B49" w14:textId="77777777" w:rsidR="002105C0" w:rsidRPr="00EE0EC3" w:rsidRDefault="002105C0" w:rsidP="00AB14FE">
            <w:pPr>
              <w:pStyle w:val="TableParagraph"/>
              <w:rPr>
                <w:rFonts w:ascii="Roboto Condensed" w:hAnsi="Roboto Condensed"/>
                <w:sz w:val="24"/>
                <w:szCs w:val="24"/>
              </w:rPr>
            </w:pPr>
            <w:r w:rsidRPr="00EE0EC3">
              <w:rPr>
                <w:rFonts w:ascii="Roboto Condensed" w:hAnsi="Roboto Condensed"/>
                <w:sz w:val="24"/>
                <w:szCs w:val="24"/>
              </w:rPr>
              <w:t>primăria</w:t>
            </w:r>
          </w:p>
        </w:tc>
        <w:tc>
          <w:tcPr>
            <w:tcW w:w="1400" w:type="pct"/>
            <w:shd w:val="clear" w:color="auto" w:fill="F2F2F2" w:themeFill="background1" w:themeFillShade="F2"/>
          </w:tcPr>
          <w:p w14:paraId="3BC797D3" w14:textId="1E1ADCD9" w:rsidR="002105C0" w:rsidRPr="00EE0EC3" w:rsidRDefault="002105C0" w:rsidP="00AB14FE">
            <w:pPr>
              <w:pStyle w:val="TableParagraph"/>
              <w:rPr>
                <w:rFonts w:ascii="Roboto Condensed" w:hAnsi="Roboto Condensed"/>
                <w:sz w:val="24"/>
                <w:szCs w:val="24"/>
              </w:rPr>
            </w:pPr>
            <w:r w:rsidRPr="00EE0EC3">
              <w:rPr>
                <w:rFonts w:ascii="Roboto Condensed" w:hAnsi="Roboto Condensed"/>
                <w:sz w:val="24"/>
                <w:szCs w:val="24"/>
              </w:rPr>
              <w:t>Contabil-</w:t>
            </w:r>
            <w:r w:rsidR="00EE0EC3" w:rsidRPr="00EE0EC3">
              <w:rPr>
                <w:rFonts w:ascii="Roboto Condensed" w:hAnsi="Roboto Condensed"/>
                <w:sz w:val="24"/>
                <w:szCs w:val="24"/>
              </w:rPr>
              <w:t>ș</w:t>
            </w:r>
            <w:r w:rsidRPr="00EE0EC3">
              <w:rPr>
                <w:rFonts w:ascii="Roboto Condensed" w:hAnsi="Roboto Condensed"/>
                <w:sz w:val="24"/>
                <w:szCs w:val="24"/>
              </w:rPr>
              <w:t>ef</w:t>
            </w:r>
          </w:p>
        </w:tc>
      </w:tr>
      <w:tr w:rsidR="00044006" w:rsidRPr="00EE0EC3" w14:paraId="0B0DFE4B" w14:textId="77777777" w:rsidTr="00AB14FE">
        <w:trPr>
          <w:trHeight w:val="20"/>
        </w:trPr>
        <w:tc>
          <w:tcPr>
            <w:tcW w:w="444" w:type="pct"/>
            <w:shd w:val="clear" w:color="auto" w:fill="F2F2F2" w:themeFill="background1" w:themeFillShade="F2"/>
            <w:vAlign w:val="center"/>
          </w:tcPr>
          <w:p w14:paraId="08E8A7B2" w14:textId="77777777" w:rsidR="00044006" w:rsidRPr="00EE0EC3" w:rsidRDefault="00044006"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60761B06" w14:textId="77777777" w:rsidR="00044006" w:rsidRPr="00EE0EC3" w:rsidRDefault="00044006" w:rsidP="00AB14FE">
            <w:pPr>
              <w:pStyle w:val="TableParagraph"/>
              <w:rPr>
                <w:rFonts w:ascii="Roboto Condensed" w:hAnsi="Roboto Condensed"/>
                <w:sz w:val="24"/>
                <w:szCs w:val="24"/>
              </w:rPr>
            </w:pPr>
            <w:r w:rsidRPr="00EE0EC3">
              <w:rPr>
                <w:rFonts w:ascii="Roboto Condensed" w:hAnsi="Roboto Condensed"/>
                <w:sz w:val="24"/>
                <w:szCs w:val="24"/>
              </w:rPr>
              <w:t xml:space="preserve">Dumitru </w:t>
            </w:r>
            <w:proofErr w:type="spellStart"/>
            <w:r w:rsidRPr="00EE0EC3">
              <w:rPr>
                <w:rFonts w:ascii="Roboto Condensed" w:hAnsi="Roboto Condensed"/>
                <w:sz w:val="24"/>
                <w:szCs w:val="24"/>
              </w:rPr>
              <w:t>Luchianov</w:t>
            </w:r>
            <w:proofErr w:type="spellEnd"/>
          </w:p>
        </w:tc>
        <w:tc>
          <w:tcPr>
            <w:tcW w:w="1857" w:type="pct"/>
            <w:shd w:val="clear" w:color="auto" w:fill="F2F2F2" w:themeFill="background1" w:themeFillShade="F2"/>
          </w:tcPr>
          <w:p w14:paraId="2DF79A56" w14:textId="77777777" w:rsidR="00044006" w:rsidRPr="00EE0EC3" w:rsidRDefault="00044006" w:rsidP="00AB14FE">
            <w:pPr>
              <w:pStyle w:val="TableParagraph"/>
              <w:rPr>
                <w:rFonts w:ascii="Roboto Condensed" w:hAnsi="Roboto Condensed"/>
                <w:sz w:val="24"/>
                <w:szCs w:val="24"/>
              </w:rPr>
            </w:pPr>
            <w:r w:rsidRPr="00EE0EC3">
              <w:rPr>
                <w:rFonts w:ascii="Roboto Condensed" w:hAnsi="Roboto Condensed"/>
                <w:sz w:val="24"/>
                <w:szCs w:val="24"/>
              </w:rPr>
              <w:t>primăria</w:t>
            </w:r>
          </w:p>
        </w:tc>
        <w:tc>
          <w:tcPr>
            <w:tcW w:w="1400" w:type="pct"/>
            <w:shd w:val="clear" w:color="auto" w:fill="F2F2F2" w:themeFill="background1" w:themeFillShade="F2"/>
          </w:tcPr>
          <w:p w14:paraId="0EE890F7" w14:textId="77777777" w:rsidR="00044006" w:rsidRPr="00EE0EC3" w:rsidRDefault="00A00CA3" w:rsidP="00AB14FE">
            <w:pPr>
              <w:pStyle w:val="TableParagraph"/>
              <w:rPr>
                <w:rFonts w:ascii="Roboto Condensed" w:hAnsi="Roboto Condensed"/>
                <w:sz w:val="24"/>
                <w:szCs w:val="24"/>
              </w:rPr>
            </w:pPr>
            <w:r w:rsidRPr="00EE0EC3">
              <w:rPr>
                <w:rFonts w:ascii="Roboto Condensed" w:hAnsi="Roboto Condensed"/>
                <w:sz w:val="24"/>
                <w:szCs w:val="24"/>
              </w:rPr>
              <w:t>Specialist în domeniul urbanismului</w:t>
            </w:r>
          </w:p>
        </w:tc>
      </w:tr>
      <w:tr w:rsidR="00044006" w:rsidRPr="00EE0EC3" w14:paraId="1A207335" w14:textId="77777777" w:rsidTr="00AB14FE">
        <w:trPr>
          <w:trHeight w:val="20"/>
        </w:trPr>
        <w:tc>
          <w:tcPr>
            <w:tcW w:w="444" w:type="pct"/>
            <w:shd w:val="clear" w:color="auto" w:fill="F2F2F2" w:themeFill="background1" w:themeFillShade="F2"/>
            <w:vAlign w:val="center"/>
          </w:tcPr>
          <w:p w14:paraId="32E13D51" w14:textId="77777777" w:rsidR="00044006" w:rsidRPr="00EE0EC3" w:rsidRDefault="00044006"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05FA1D81" w14:textId="77777777" w:rsidR="00044006" w:rsidRPr="00EE0EC3" w:rsidRDefault="00044006" w:rsidP="00AB14FE">
            <w:pPr>
              <w:pStyle w:val="TableParagraph"/>
              <w:rPr>
                <w:rFonts w:ascii="Roboto Condensed" w:hAnsi="Roboto Condensed"/>
                <w:sz w:val="24"/>
                <w:szCs w:val="24"/>
              </w:rPr>
            </w:pPr>
            <w:r w:rsidRPr="00EE0EC3">
              <w:rPr>
                <w:rFonts w:ascii="Roboto Condensed" w:hAnsi="Roboto Condensed"/>
                <w:sz w:val="24"/>
                <w:szCs w:val="24"/>
              </w:rPr>
              <w:t xml:space="preserve">Ana </w:t>
            </w:r>
            <w:proofErr w:type="spellStart"/>
            <w:r w:rsidRPr="00EE0EC3">
              <w:rPr>
                <w:rFonts w:ascii="Roboto Condensed" w:hAnsi="Roboto Condensed"/>
                <w:sz w:val="24"/>
                <w:szCs w:val="24"/>
              </w:rPr>
              <w:t>Cozacenco</w:t>
            </w:r>
            <w:proofErr w:type="spellEnd"/>
          </w:p>
        </w:tc>
        <w:tc>
          <w:tcPr>
            <w:tcW w:w="1857" w:type="pct"/>
            <w:shd w:val="clear" w:color="auto" w:fill="F2F2F2" w:themeFill="background1" w:themeFillShade="F2"/>
          </w:tcPr>
          <w:p w14:paraId="674A7F81" w14:textId="77777777" w:rsidR="00044006" w:rsidRPr="00EE0EC3" w:rsidRDefault="00044006" w:rsidP="00AB14FE">
            <w:pPr>
              <w:pStyle w:val="TableParagraph"/>
              <w:rPr>
                <w:rFonts w:ascii="Roboto Condensed" w:hAnsi="Roboto Condensed"/>
                <w:sz w:val="24"/>
                <w:szCs w:val="24"/>
              </w:rPr>
            </w:pPr>
            <w:r w:rsidRPr="00EE0EC3">
              <w:rPr>
                <w:rFonts w:ascii="Roboto Condensed" w:hAnsi="Roboto Condensed"/>
                <w:sz w:val="24"/>
                <w:szCs w:val="24"/>
              </w:rPr>
              <w:t>primăria</w:t>
            </w:r>
          </w:p>
        </w:tc>
        <w:tc>
          <w:tcPr>
            <w:tcW w:w="1400" w:type="pct"/>
            <w:shd w:val="clear" w:color="auto" w:fill="F2F2F2" w:themeFill="background1" w:themeFillShade="F2"/>
          </w:tcPr>
          <w:p w14:paraId="300A670F" w14:textId="77777777" w:rsidR="00044006" w:rsidRPr="00EE0EC3" w:rsidRDefault="008565BE" w:rsidP="00AB14FE">
            <w:pPr>
              <w:pStyle w:val="TableParagraph"/>
              <w:rPr>
                <w:rFonts w:ascii="Roboto Condensed" w:hAnsi="Roboto Condensed"/>
                <w:sz w:val="24"/>
                <w:szCs w:val="24"/>
              </w:rPr>
            </w:pPr>
            <w:r w:rsidRPr="00EE0EC3">
              <w:rPr>
                <w:rFonts w:ascii="Roboto Condensed" w:hAnsi="Roboto Condensed"/>
                <w:sz w:val="24"/>
                <w:szCs w:val="24"/>
              </w:rPr>
              <w:t>Secretar-administrativ</w:t>
            </w:r>
          </w:p>
        </w:tc>
      </w:tr>
      <w:tr w:rsidR="00044006" w:rsidRPr="00EE0EC3" w14:paraId="27D52ED9" w14:textId="77777777" w:rsidTr="00AB14FE">
        <w:trPr>
          <w:trHeight w:val="20"/>
        </w:trPr>
        <w:tc>
          <w:tcPr>
            <w:tcW w:w="444" w:type="pct"/>
            <w:shd w:val="clear" w:color="auto" w:fill="F2F2F2" w:themeFill="background1" w:themeFillShade="F2"/>
            <w:vAlign w:val="center"/>
          </w:tcPr>
          <w:p w14:paraId="69F07A0A" w14:textId="77777777" w:rsidR="00044006" w:rsidRPr="00EE0EC3" w:rsidRDefault="00044006"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4986BDE7" w14:textId="77777777" w:rsidR="00044006" w:rsidRPr="00EE0EC3" w:rsidRDefault="008565BE" w:rsidP="00AB14FE">
            <w:pPr>
              <w:pStyle w:val="TableParagraph"/>
              <w:rPr>
                <w:rFonts w:ascii="Roboto Condensed" w:hAnsi="Roboto Condensed"/>
                <w:sz w:val="24"/>
                <w:szCs w:val="24"/>
              </w:rPr>
            </w:pPr>
            <w:r w:rsidRPr="00EE0EC3">
              <w:rPr>
                <w:rFonts w:ascii="Roboto Condensed" w:hAnsi="Roboto Condensed"/>
                <w:sz w:val="24"/>
                <w:szCs w:val="24"/>
              </w:rPr>
              <w:t>Gheorghe Anghel</w:t>
            </w:r>
          </w:p>
        </w:tc>
        <w:tc>
          <w:tcPr>
            <w:tcW w:w="1857" w:type="pct"/>
            <w:shd w:val="clear" w:color="auto" w:fill="F2F2F2" w:themeFill="background1" w:themeFillShade="F2"/>
          </w:tcPr>
          <w:p w14:paraId="513032D0" w14:textId="77777777" w:rsidR="00044006" w:rsidRPr="00EE0EC3" w:rsidRDefault="008565BE" w:rsidP="00AB14FE">
            <w:pPr>
              <w:pStyle w:val="TableParagraph"/>
              <w:rPr>
                <w:rFonts w:ascii="Roboto Condensed" w:hAnsi="Roboto Condensed"/>
                <w:sz w:val="24"/>
                <w:szCs w:val="24"/>
              </w:rPr>
            </w:pPr>
            <w:r w:rsidRPr="00EE0EC3">
              <w:rPr>
                <w:rFonts w:ascii="Roboto Condensed" w:hAnsi="Roboto Condensed"/>
                <w:sz w:val="24"/>
                <w:szCs w:val="24"/>
              </w:rPr>
              <w:t>primăria</w:t>
            </w:r>
          </w:p>
        </w:tc>
        <w:tc>
          <w:tcPr>
            <w:tcW w:w="1400" w:type="pct"/>
            <w:shd w:val="clear" w:color="auto" w:fill="F2F2F2" w:themeFill="background1" w:themeFillShade="F2"/>
          </w:tcPr>
          <w:p w14:paraId="411A44FB" w14:textId="4F0D7D34" w:rsidR="00044006" w:rsidRPr="00EE0EC3" w:rsidRDefault="00A00CA3" w:rsidP="00AB14FE">
            <w:pPr>
              <w:pStyle w:val="TableParagraph"/>
              <w:rPr>
                <w:rFonts w:ascii="Roboto Condensed" w:hAnsi="Roboto Condensed"/>
                <w:sz w:val="24"/>
                <w:szCs w:val="24"/>
              </w:rPr>
            </w:pPr>
            <w:r w:rsidRPr="00EE0EC3">
              <w:rPr>
                <w:rFonts w:ascii="Roboto Condensed" w:hAnsi="Roboto Condensed"/>
                <w:sz w:val="24"/>
                <w:szCs w:val="24"/>
              </w:rPr>
              <w:t>Consilier oră</w:t>
            </w:r>
            <w:r w:rsidR="00EE0EC3" w:rsidRPr="00EE0EC3">
              <w:rPr>
                <w:rFonts w:ascii="Roboto Condensed" w:hAnsi="Roboto Condensed"/>
                <w:sz w:val="24"/>
                <w:szCs w:val="24"/>
              </w:rPr>
              <w:t>ș</w:t>
            </w:r>
            <w:r w:rsidRPr="00EE0EC3">
              <w:rPr>
                <w:rFonts w:ascii="Roboto Condensed" w:hAnsi="Roboto Condensed"/>
                <w:sz w:val="24"/>
                <w:szCs w:val="24"/>
              </w:rPr>
              <w:t>enesc</w:t>
            </w:r>
          </w:p>
        </w:tc>
      </w:tr>
      <w:tr w:rsidR="00044006" w:rsidRPr="00EE0EC3" w14:paraId="79C085C9" w14:textId="77777777" w:rsidTr="00AB14FE">
        <w:trPr>
          <w:trHeight w:val="20"/>
        </w:trPr>
        <w:tc>
          <w:tcPr>
            <w:tcW w:w="444" w:type="pct"/>
            <w:shd w:val="clear" w:color="auto" w:fill="F2F2F2" w:themeFill="background1" w:themeFillShade="F2"/>
            <w:vAlign w:val="center"/>
          </w:tcPr>
          <w:p w14:paraId="3872F042" w14:textId="77777777" w:rsidR="00044006" w:rsidRPr="00EE0EC3" w:rsidRDefault="00044006"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2C77DB03" w14:textId="77777777" w:rsidR="00044006" w:rsidRPr="00EE0EC3" w:rsidRDefault="00044006" w:rsidP="00AB14FE">
            <w:pPr>
              <w:pStyle w:val="TableParagraph"/>
              <w:rPr>
                <w:rFonts w:ascii="Roboto Condensed" w:hAnsi="Roboto Condensed"/>
                <w:sz w:val="24"/>
                <w:szCs w:val="24"/>
              </w:rPr>
            </w:pPr>
            <w:r w:rsidRPr="00EE0EC3">
              <w:rPr>
                <w:rFonts w:ascii="Roboto Condensed" w:hAnsi="Roboto Condensed"/>
                <w:sz w:val="24"/>
                <w:szCs w:val="24"/>
              </w:rPr>
              <w:t>Tatiana Ciobanu</w:t>
            </w:r>
          </w:p>
        </w:tc>
        <w:tc>
          <w:tcPr>
            <w:tcW w:w="1857" w:type="pct"/>
            <w:shd w:val="clear" w:color="auto" w:fill="F2F2F2" w:themeFill="background1" w:themeFillShade="F2"/>
          </w:tcPr>
          <w:p w14:paraId="0D19BD10" w14:textId="55CFCB53" w:rsidR="00044006" w:rsidRPr="00EE0EC3" w:rsidRDefault="00072C20" w:rsidP="00AB14FE">
            <w:pPr>
              <w:pStyle w:val="TableParagraph"/>
              <w:rPr>
                <w:rFonts w:ascii="Roboto Condensed" w:hAnsi="Roboto Condensed"/>
                <w:sz w:val="24"/>
                <w:szCs w:val="24"/>
              </w:rPr>
            </w:pPr>
            <w:r>
              <w:rPr>
                <w:rFonts w:ascii="Roboto Condensed" w:hAnsi="Roboto Condensed"/>
                <w:sz w:val="24"/>
                <w:szCs w:val="24"/>
              </w:rPr>
              <w:t>p</w:t>
            </w:r>
            <w:r w:rsidR="00044006" w:rsidRPr="00EE0EC3">
              <w:rPr>
                <w:rFonts w:ascii="Roboto Condensed" w:hAnsi="Roboto Condensed"/>
                <w:sz w:val="24"/>
                <w:szCs w:val="24"/>
              </w:rPr>
              <w:t>rimăria</w:t>
            </w:r>
          </w:p>
        </w:tc>
        <w:tc>
          <w:tcPr>
            <w:tcW w:w="1400" w:type="pct"/>
            <w:shd w:val="clear" w:color="auto" w:fill="F2F2F2" w:themeFill="background1" w:themeFillShade="F2"/>
          </w:tcPr>
          <w:p w14:paraId="2F76C06B" w14:textId="0DDC581B" w:rsidR="00044006" w:rsidRPr="00EE0EC3" w:rsidRDefault="00323878" w:rsidP="00AB14FE">
            <w:pPr>
              <w:pStyle w:val="TableParagraph"/>
              <w:rPr>
                <w:rFonts w:ascii="Roboto Condensed" w:hAnsi="Roboto Condensed"/>
                <w:sz w:val="24"/>
                <w:szCs w:val="24"/>
              </w:rPr>
            </w:pPr>
            <w:r w:rsidRPr="00EE0EC3">
              <w:rPr>
                <w:rFonts w:ascii="Roboto Condensed" w:hAnsi="Roboto Condensed"/>
                <w:sz w:val="24"/>
                <w:szCs w:val="24"/>
              </w:rPr>
              <w:t>S</w:t>
            </w:r>
            <w:r w:rsidR="00044006" w:rsidRPr="00EE0EC3">
              <w:rPr>
                <w:rFonts w:ascii="Roboto Condensed" w:hAnsi="Roboto Condensed"/>
                <w:sz w:val="24"/>
                <w:szCs w:val="24"/>
              </w:rPr>
              <w:t>pecialist</w:t>
            </w:r>
            <w:r w:rsidR="00E57D35">
              <w:rPr>
                <w:rFonts w:ascii="Roboto Condensed" w:hAnsi="Roboto Condensed"/>
                <w:sz w:val="24"/>
                <w:szCs w:val="24"/>
              </w:rPr>
              <w:t xml:space="preserve"> perceptor-fiscal</w:t>
            </w:r>
          </w:p>
        </w:tc>
      </w:tr>
      <w:tr w:rsidR="00044006" w:rsidRPr="00EE0EC3" w14:paraId="2FB35D9D" w14:textId="77777777" w:rsidTr="00AB14FE">
        <w:trPr>
          <w:trHeight w:val="20"/>
        </w:trPr>
        <w:tc>
          <w:tcPr>
            <w:tcW w:w="444" w:type="pct"/>
            <w:shd w:val="clear" w:color="auto" w:fill="F2F2F2" w:themeFill="background1" w:themeFillShade="F2"/>
            <w:vAlign w:val="center"/>
          </w:tcPr>
          <w:p w14:paraId="69D963B5" w14:textId="77777777" w:rsidR="00044006" w:rsidRPr="00EE0EC3" w:rsidRDefault="00044006"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53D301FA" w14:textId="77777777" w:rsidR="00044006" w:rsidRPr="00EE0EC3" w:rsidRDefault="00044006" w:rsidP="00AB14FE">
            <w:pPr>
              <w:pStyle w:val="TableParagraph"/>
              <w:rPr>
                <w:rFonts w:ascii="Roboto Condensed" w:hAnsi="Roboto Condensed"/>
                <w:sz w:val="24"/>
                <w:szCs w:val="24"/>
              </w:rPr>
            </w:pPr>
            <w:r w:rsidRPr="00EE0EC3">
              <w:rPr>
                <w:rFonts w:ascii="Roboto Condensed" w:hAnsi="Roboto Condensed"/>
                <w:sz w:val="24"/>
                <w:szCs w:val="24"/>
              </w:rPr>
              <w:t>Grigore Bejenar</w:t>
            </w:r>
          </w:p>
        </w:tc>
        <w:tc>
          <w:tcPr>
            <w:tcW w:w="1857" w:type="pct"/>
            <w:shd w:val="clear" w:color="auto" w:fill="F2F2F2" w:themeFill="background1" w:themeFillShade="F2"/>
          </w:tcPr>
          <w:p w14:paraId="60FFAAE3" w14:textId="65D4019A" w:rsidR="00044006" w:rsidRPr="00EE0EC3" w:rsidRDefault="00072C20" w:rsidP="00AB14FE">
            <w:pPr>
              <w:pStyle w:val="TableParagraph"/>
              <w:rPr>
                <w:rFonts w:ascii="Roboto Condensed" w:hAnsi="Roboto Condensed"/>
                <w:sz w:val="24"/>
                <w:szCs w:val="24"/>
              </w:rPr>
            </w:pPr>
            <w:r>
              <w:rPr>
                <w:rFonts w:ascii="Roboto Condensed" w:hAnsi="Roboto Condensed"/>
                <w:sz w:val="24"/>
                <w:szCs w:val="24"/>
              </w:rPr>
              <w:t>p</w:t>
            </w:r>
            <w:r w:rsidR="00044006" w:rsidRPr="00EE0EC3">
              <w:rPr>
                <w:rFonts w:ascii="Roboto Condensed" w:hAnsi="Roboto Condensed"/>
                <w:sz w:val="24"/>
                <w:szCs w:val="24"/>
              </w:rPr>
              <w:t>rimăria</w:t>
            </w:r>
          </w:p>
        </w:tc>
        <w:tc>
          <w:tcPr>
            <w:tcW w:w="1400" w:type="pct"/>
            <w:shd w:val="clear" w:color="auto" w:fill="F2F2F2" w:themeFill="background1" w:themeFillShade="F2"/>
          </w:tcPr>
          <w:p w14:paraId="4B4BA2DA" w14:textId="4C732A02" w:rsidR="00044006" w:rsidRPr="00EE0EC3" w:rsidRDefault="00323878" w:rsidP="00AB14FE">
            <w:pPr>
              <w:pStyle w:val="TableParagraph"/>
              <w:rPr>
                <w:rFonts w:ascii="Roboto Condensed" w:hAnsi="Roboto Condensed"/>
                <w:sz w:val="24"/>
                <w:szCs w:val="24"/>
              </w:rPr>
            </w:pPr>
            <w:r w:rsidRPr="00EE0EC3">
              <w:rPr>
                <w:rFonts w:ascii="Roboto Condensed" w:hAnsi="Roboto Condensed"/>
                <w:sz w:val="24"/>
                <w:szCs w:val="24"/>
              </w:rPr>
              <w:t>M</w:t>
            </w:r>
            <w:r w:rsidR="00044006" w:rsidRPr="00EE0EC3">
              <w:rPr>
                <w:rFonts w:ascii="Roboto Condensed" w:hAnsi="Roboto Condensed"/>
                <w:sz w:val="24"/>
                <w:szCs w:val="24"/>
              </w:rPr>
              <w:t>aistru-</w:t>
            </w:r>
            <w:r w:rsidR="00EE0EC3" w:rsidRPr="00EE0EC3">
              <w:rPr>
                <w:rFonts w:ascii="Roboto Condensed" w:hAnsi="Roboto Condensed"/>
                <w:sz w:val="24"/>
                <w:szCs w:val="24"/>
              </w:rPr>
              <w:t>ș</w:t>
            </w:r>
            <w:r w:rsidR="00044006" w:rsidRPr="00EE0EC3">
              <w:rPr>
                <w:rFonts w:ascii="Roboto Condensed" w:hAnsi="Roboto Condensed"/>
                <w:sz w:val="24"/>
                <w:szCs w:val="24"/>
              </w:rPr>
              <w:t>ef al serviciului de amenajare</w:t>
            </w:r>
          </w:p>
        </w:tc>
      </w:tr>
      <w:tr w:rsidR="00044006" w:rsidRPr="00EE0EC3" w14:paraId="41BC951D" w14:textId="77777777" w:rsidTr="00AB14FE">
        <w:trPr>
          <w:trHeight w:val="20"/>
        </w:trPr>
        <w:tc>
          <w:tcPr>
            <w:tcW w:w="444" w:type="pct"/>
            <w:shd w:val="clear" w:color="auto" w:fill="F2F2F2" w:themeFill="background1" w:themeFillShade="F2"/>
            <w:vAlign w:val="center"/>
          </w:tcPr>
          <w:p w14:paraId="0F1B1067" w14:textId="77777777" w:rsidR="00044006" w:rsidRPr="00EE0EC3" w:rsidRDefault="00044006"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1C50F405" w14:textId="77777777"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 xml:space="preserve">Emilia </w:t>
            </w:r>
            <w:proofErr w:type="spellStart"/>
            <w:r w:rsidRPr="00EE0EC3">
              <w:rPr>
                <w:rFonts w:ascii="Roboto Condensed" w:hAnsi="Roboto Condensed"/>
                <w:sz w:val="24"/>
                <w:szCs w:val="24"/>
              </w:rPr>
              <w:t>Tincu</w:t>
            </w:r>
            <w:proofErr w:type="spellEnd"/>
          </w:p>
        </w:tc>
        <w:tc>
          <w:tcPr>
            <w:tcW w:w="1857" w:type="pct"/>
            <w:shd w:val="clear" w:color="auto" w:fill="F2F2F2" w:themeFill="background1" w:themeFillShade="F2"/>
          </w:tcPr>
          <w:p w14:paraId="68AE2AEC" w14:textId="77777777"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Casa de cultură</w:t>
            </w:r>
          </w:p>
        </w:tc>
        <w:tc>
          <w:tcPr>
            <w:tcW w:w="1400" w:type="pct"/>
            <w:shd w:val="clear" w:color="auto" w:fill="F2F2F2" w:themeFill="background1" w:themeFillShade="F2"/>
          </w:tcPr>
          <w:p w14:paraId="7CB18808" w14:textId="77777777" w:rsidR="00044006" w:rsidRPr="00EE0EC3" w:rsidRDefault="00323878" w:rsidP="00AB14FE">
            <w:pPr>
              <w:pStyle w:val="TableParagraph"/>
              <w:rPr>
                <w:rFonts w:ascii="Roboto Condensed" w:hAnsi="Roboto Condensed"/>
                <w:sz w:val="24"/>
                <w:szCs w:val="24"/>
              </w:rPr>
            </w:pPr>
            <w:r w:rsidRPr="00EE0EC3">
              <w:rPr>
                <w:rFonts w:ascii="Roboto Condensed" w:hAnsi="Roboto Condensed"/>
                <w:sz w:val="24"/>
                <w:szCs w:val="24"/>
              </w:rPr>
              <w:t>D</w:t>
            </w:r>
            <w:r w:rsidR="008B0AC7" w:rsidRPr="00EE0EC3">
              <w:rPr>
                <w:rFonts w:ascii="Roboto Condensed" w:hAnsi="Roboto Condensed"/>
                <w:sz w:val="24"/>
                <w:szCs w:val="24"/>
              </w:rPr>
              <w:t>irector</w:t>
            </w:r>
          </w:p>
        </w:tc>
      </w:tr>
      <w:tr w:rsidR="00044006" w:rsidRPr="00EE0EC3" w14:paraId="280A7D5F" w14:textId="77777777" w:rsidTr="00AB14FE">
        <w:trPr>
          <w:trHeight w:val="20"/>
        </w:trPr>
        <w:tc>
          <w:tcPr>
            <w:tcW w:w="444" w:type="pct"/>
            <w:shd w:val="clear" w:color="auto" w:fill="F2F2F2" w:themeFill="background1" w:themeFillShade="F2"/>
            <w:vAlign w:val="center"/>
          </w:tcPr>
          <w:p w14:paraId="7AB15D43" w14:textId="77777777" w:rsidR="00044006" w:rsidRPr="00EE0EC3" w:rsidRDefault="00044006"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0153CA7B" w14:textId="77777777" w:rsidR="0072701A" w:rsidRPr="00EE0EC3" w:rsidRDefault="0072701A" w:rsidP="00AB14FE">
            <w:pPr>
              <w:pStyle w:val="TableParagraph"/>
              <w:rPr>
                <w:rFonts w:ascii="Roboto Condensed" w:hAnsi="Roboto Condensed"/>
                <w:sz w:val="24"/>
                <w:szCs w:val="24"/>
              </w:rPr>
            </w:pPr>
          </w:p>
          <w:p w14:paraId="068B7CF8" w14:textId="47E99298" w:rsidR="00044006" w:rsidRPr="00EE0EC3" w:rsidRDefault="000E3E3A" w:rsidP="00AB14FE">
            <w:pPr>
              <w:pStyle w:val="TableParagraph"/>
              <w:rPr>
                <w:rFonts w:ascii="Roboto Condensed" w:hAnsi="Roboto Condensed"/>
                <w:sz w:val="24"/>
                <w:szCs w:val="24"/>
              </w:rPr>
            </w:pPr>
            <w:r w:rsidRPr="00EE0EC3">
              <w:rPr>
                <w:rFonts w:ascii="Roboto Condensed" w:hAnsi="Roboto Condensed"/>
                <w:sz w:val="24"/>
                <w:szCs w:val="24"/>
              </w:rPr>
              <w:t xml:space="preserve">Tatiana </w:t>
            </w:r>
            <w:proofErr w:type="spellStart"/>
            <w:r w:rsidRPr="00EE0EC3">
              <w:rPr>
                <w:rFonts w:ascii="Roboto Condensed" w:hAnsi="Roboto Condensed"/>
                <w:sz w:val="24"/>
                <w:szCs w:val="24"/>
              </w:rPr>
              <w:t>Patra</w:t>
            </w:r>
            <w:r w:rsidR="00EE0EC3" w:rsidRPr="00EE0EC3">
              <w:rPr>
                <w:rFonts w:ascii="Roboto Condensed" w:hAnsi="Roboto Condensed"/>
                <w:sz w:val="24"/>
                <w:szCs w:val="24"/>
              </w:rPr>
              <w:t>ș</w:t>
            </w:r>
            <w:r w:rsidRPr="00EE0EC3">
              <w:rPr>
                <w:rFonts w:ascii="Roboto Condensed" w:hAnsi="Roboto Condensed"/>
                <w:sz w:val="24"/>
                <w:szCs w:val="24"/>
              </w:rPr>
              <w:t>cu</w:t>
            </w:r>
            <w:proofErr w:type="spellEnd"/>
          </w:p>
        </w:tc>
        <w:tc>
          <w:tcPr>
            <w:tcW w:w="1857" w:type="pct"/>
            <w:shd w:val="clear" w:color="auto" w:fill="F2F2F2" w:themeFill="background1" w:themeFillShade="F2"/>
          </w:tcPr>
          <w:p w14:paraId="3045F6FC" w14:textId="77777777" w:rsidR="0072701A" w:rsidRPr="00EE0EC3" w:rsidRDefault="0072701A" w:rsidP="00AB14FE">
            <w:pPr>
              <w:pStyle w:val="TableParagraph"/>
              <w:rPr>
                <w:rFonts w:ascii="Roboto Condensed" w:hAnsi="Roboto Condensed"/>
                <w:sz w:val="24"/>
                <w:szCs w:val="24"/>
              </w:rPr>
            </w:pPr>
          </w:p>
          <w:p w14:paraId="0720EC10" w14:textId="77777777" w:rsidR="00044006" w:rsidRPr="00EE0EC3" w:rsidRDefault="000E3E3A" w:rsidP="00AB14FE">
            <w:pPr>
              <w:pStyle w:val="TableParagraph"/>
              <w:rPr>
                <w:rFonts w:ascii="Roboto Condensed" w:hAnsi="Roboto Condensed"/>
                <w:sz w:val="24"/>
                <w:szCs w:val="24"/>
              </w:rPr>
            </w:pPr>
            <w:r w:rsidRPr="00EE0EC3">
              <w:rPr>
                <w:rFonts w:ascii="Roboto Condensed" w:hAnsi="Roboto Condensed"/>
                <w:sz w:val="24"/>
                <w:szCs w:val="24"/>
              </w:rPr>
              <w:t>Asistent social comunitar</w:t>
            </w:r>
          </w:p>
        </w:tc>
        <w:tc>
          <w:tcPr>
            <w:tcW w:w="1400" w:type="pct"/>
            <w:shd w:val="clear" w:color="auto" w:fill="F2F2F2" w:themeFill="background1" w:themeFillShade="F2"/>
          </w:tcPr>
          <w:p w14:paraId="150CD315" w14:textId="15CF333A" w:rsidR="00044006" w:rsidRPr="00EE0EC3" w:rsidRDefault="000E3E3A" w:rsidP="00AB14FE">
            <w:pPr>
              <w:pStyle w:val="TableParagraph"/>
              <w:rPr>
                <w:rFonts w:ascii="Roboto Condensed" w:hAnsi="Roboto Condensed"/>
                <w:sz w:val="24"/>
                <w:szCs w:val="24"/>
              </w:rPr>
            </w:pPr>
            <w:r w:rsidRPr="00EE0EC3">
              <w:rPr>
                <w:rFonts w:ascii="Roboto Condensed" w:hAnsi="Roboto Condensed"/>
                <w:sz w:val="24"/>
                <w:szCs w:val="24"/>
              </w:rPr>
              <w:t>Direc</w:t>
            </w:r>
            <w:r w:rsidR="00EE0EC3" w:rsidRPr="00EE0EC3">
              <w:rPr>
                <w:rFonts w:ascii="Roboto Condensed" w:hAnsi="Roboto Condensed"/>
                <w:sz w:val="24"/>
                <w:szCs w:val="24"/>
              </w:rPr>
              <w:t>ț</w:t>
            </w:r>
            <w:r w:rsidRPr="00EE0EC3">
              <w:rPr>
                <w:rFonts w:ascii="Roboto Condensed" w:hAnsi="Roboto Condensed"/>
                <w:sz w:val="24"/>
                <w:szCs w:val="24"/>
              </w:rPr>
              <w:t>ia generală raională asisten</w:t>
            </w:r>
            <w:r w:rsidR="00EE0EC3" w:rsidRPr="00EE0EC3">
              <w:rPr>
                <w:rFonts w:ascii="Roboto Condensed" w:hAnsi="Roboto Condensed"/>
                <w:sz w:val="24"/>
                <w:szCs w:val="24"/>
              </w:rPr>
              <w:t>ț</w:t>
            </w:r>
            <w:r w:rsidRPr="00EE0EC3">
              <w:rPr>
                <w:rFonts w:ascii="Roboto Condensed" w:hAnsi="Roboto Condensed"/>
                <w:sz w:val="24"/>
                <w:szCs w:val="24"/>
              </w:rPr>
              <w:t xml:space="preserve">ă socială </w:t>
            </w:r>
            <w:r w:rsidR="00EE0EC3" w:rsidRPr="00EE0EC3">
              <w:rPr>
                <w:rFonts w:ascii="Roboto Condensed" w:hAnsi="Roboto Condensed"/>
                <w:sz w:val="24"/>
                <w:szCs w:val="24"/>
              </w:rPr>
              <w:t>ș</w:t>
            </w:r>
            <w:r w:rsidRPr="00EE0EC3">
              <w:rPr>
                <w:rFonts w:ascii="Roboto Condensed" w:hAnsi="Roboto Condensed"/>
                <w:sz w:val="24"/>
                <w:szCs w:val="24"/>
              </w:rPr>
              <w:t>i protec</w:t>
            </w:r>
            <w:r w:rsidR="00EE0EC3" w:rsidRPr="00EE0EC3">
              <w:rPr>
                <w:rFonts w:ascii="Roboto Condensed" w:hAnsi="Roboto Condensed"/>
                <w:sz w:val="24"/>
                <w:szCs w:val="24"/>
              </w:rPr>
              <w:t>ț</w:t>
            </w:r>
            <w:r w:rsidRPr="00EE0EC3">
              <w:rPr>
                <w:rFonts w:ascii="Roboto Condensed" w:hAnsi="Roboto Condensed"/>
                <w:sz w:val="24"/>
                <w:szCs w:val="24"/>
              </w:rPr>
              <w:t>ia familiei</w:t>
            </w:r>
          </w:p>
        </w:tc>
      </w:tr>
      <w:tr w:rsidR="00044006" w:rsidRPr="00EE0EC3" w14:paraId="77110CEF" w14:textId="77777777" w:rsidTr="00AB14FE">
        <w:trPr>
          <w:trHeight w:val="20"/>
        </w:trPr>
        <w:tc>
          <w:tcPr>
            <w:tcW w:w="444" w:type="pct"/>
            <w:shd w:val="clear" w:color="auto" w:fill="F2F2F2" w:themeFill="background1" w:themeFillShade="F2"/>
            <w:vAlign w:val="center"/>
          </w:tcPr>
          <w:p w14:paraId="35787234" w14:textId="77777777" w:rsidR="00044006" w:rsidRPr="00EE0EC3" w:rsidRDefault="00044006"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68C1F810" w14:textId="77777777" w:rsidR="00044006" w:rsidRPr="00EE0EC3" w:rsidRDefault="00323878" w:rsidP="00AB14FE">
            <w:pPr>
              <w:pStyle w:val="TableParagraph"/>
              <w:rPr>
                <w:rFonts w:ascii="Roboto Condensed" w:hAnsi="Roboto Condensed"/>
                <w:sz w:val="24"/>
                <w:szCs w:val="24"/>
              </w:rPr>
            </w:pPr>
            <w:r w:rsidRPr="00EE0EC3">
              <w:rPr>
                <w:rFonts w:ascii="Roboto Condensed" w:hAnsi="Roboto Condensed"/>
                <w:sz w:val="24"/>
                <w:szCs w:val="24"/>
              </w:rPr>
              <w:t>Iuri</w:t>
            </w:r>
            <w:r w:rsidR="00044006" w:rsidRPr="00EE0EC3">
              <w:rPr>
                <w:rFonts w:ascii="Roboto Condensed" w:hAnsi="Roboto Condensed"/>
                <w:sz w:val="24"/>
                <w:szCs w:val="24"/>
              </w:rPr>
              <w:t xml:space="preserve"> </w:t>
            </w:r>
            <w:proofErr w:type="spellStart"/>
            <w:r w:rsidR="00044006" w:rsidRPr="00EE0EC3">
              <w:rPr>
                <w:rFonts w:ascii="Roboto Condensed" w:hAnsi="Roboto Condensed"/>
                <w:sz w:val="24"/>
                <w:szCs w:val="24"/>
              </w:rPr>
              <w:t>Deriughin</w:t>
            </w:r>
            <w:proofErr w:type="spellEnd"/>
          </w:p>
        </w:tc>
        <w:tc>
          <w:tcPr>
            <w:tcW w:w="1857" w:type="pct"/>
            <w:shd w:val="clear" w:color="auto" w:fill="F2F2F2" w:themeFill="background1" w:themeFillShade="F2"/>
          </w:tcPr>
          <w:p w14:paraId="745664C3" w14:textId="32893D4D" w:rsidR="00044006" w:rsidRPr="00EE0EC3" w:rsidRDefault="00044006" w:rsidP="00AB14FE">
            <w:pPr>
              <w:pStyle w:val="TableParagraph"/>
              <w:rPr>
                <w:rFonts w:ascii="Roboto Condensed" w:hAnsi="Roboto Condensed"/>
                <w:sz w:val="24"/>
                <w:szCs w:val="24"/>
              </w:rPr>
            </w:pPr>
            <w:r w:rsidRPr="00EE0EC3">
              <w:rPr>
                <w:rFonts w:ascii="Roboto Condensed" w:hAnsi="Roboto Condensed"/>
                <w:sz w:val="24"/>
                <w:szCs w:val="24"/>
              </w:rPr>
              <w:t>ÎM ”</w:t>
            </w:r>
            <w:r w:rsidR="00E57D35">
              <w:rPr>
                <w:rFonts w:ascii="Roboto Condensed" w:hAnsi="Roboto Condensed"/>
                <w:sz w:val="24"/>
                <w:szCs w:val="24"/>
              </w:rPr>
              <w:t xml:space="preserve">DP </w:t>
            </w:r>
            <w:r w:rsidRPr="00EE0EC3">
              <w:rPr>
                <w:rFonts w:ascii="Roboto Condensed" w:hAnsi="Roboto Condensed"/>
                <w:sz w:val="24"/>
                <w:szCs w:val="24"/>
              </w:rPr>
              <w:t>Apă Canal”</w:t>
            </w:r>
          </w:p>
        </w:tc>
        <w:tc>
          <w:tcPr>
            <w:tcW w:w="1400" w:type="pct"/>
            <w:shd w:val="clear" w:color="auto" w:fill="F2F2F2" w:themeFill="background1" w:themeFillShade="F2"/>
          </w:tcPr>
          <w:p w14:paraId="31647CB6" w14:textId="4BAA1023" w:rsidR="00044006" w:rsidRPr="00EE0EC3" w:rsidRDefault="00044006" w:rsidP="00AB14FE">
            <w:pPr>
              <w:pStyle w:val="TableParagraph"/>
              <w:rPr>
                <w:rFonts w:ascii="Roboto Condensed" w:hAnsi="Roboto Condensed"/>
                <w:sz w:val="24"/>
                <w:szCs w:val="24"/>
              </w:rPr>
            </w:pPr>
            <w:r w:rsidRPr="00EE0EC3">
              <w:rPr>
                <w:rFonts w:ascii="Roboto Condensed" w:hAnsi="Roboto Condensed"/>
                <w:sz w:val="24"/>
                <w:szCs w:val="24"/>
              </w:rPr>
              <w:t>Inginer-</w:t>
            </w:r>
            <w:r w:rsidR="00EE0EC3" w:rsidRPr="00EE0EC3">
              <w:rPr>
                <w:rFonts w:ascii="Roboto Condensed" w:hAnsi="Roboto Condensed"/>
                <w:sz w:val="24"/>
                <w:szCs w:val="24"/>
              </w:rPr>
              <w:t>ș</w:t>
            </w:r>
            <w:r w:rsidRPr="00EE0EC3">
              <w:rPr>
                <w:rFonts w:ascii="Roboto Condensed" w:hAnsi="Roboto Condensed"/>
                <w:sz w:val="24"/>
                <w:szCs w:val="24"/>
              </w:rPr>
              <w:t>ef, consilier oră</w:t>
            </w:r>
            <w:r w:rsidR="00EE0EC3" w:rsidRPr="00EE0EC3">
              <w:rPr>
                <w:rFonts w:ascii="Roboto Condensed" w:hAnsi="Roboto Condensed"/>
                <w:sz w:val="24"/>
                <w:szCs w:val="24"/>
              </w:rPr>
              <w:t>ș</w:t>
            </w:r>
            <w:r w:rsidRPr="00EE0EC3">
              <w:rPr>
                <w:rFonts w:ascii="Roboto Condensed" w:hAnsi="Roboto Condensed"/>
                <w:sz w:val="24"/>
                <w:szCs w:val="24"/>
              </w:rPr>
              <w:t>enesc</w:t>
            </w:r>
          </w:p>
        </w:tc>
      </w:tr>
      <w:tr w:rsidR="00044006" w:rsidRPr="00EE0EC3" w14:paraId="34AF5FA1" w14:textId="77777777" w:rsidTr="00AB14FE">
        <w:trPr>
          <w:trHeight w:val="20"/>
        </w:trPr>
        <w:tc>
          <w:tcPr>
            <w:tcW w:w="444" w:type="pct"/>
            <w:shd w:val="clear" w:color="auto" w:fill="F2F2F2" w:themeFill="background1" w:themeFillShade="F2"/>
            <w:vAlign w:val="center"/>
          </w:tcPr>
          <w:p w14:paraId="642A1D37" w14:textId="77777777" w:rsidR="00044006" w:rsidRPr="00EE0EC3" w:rsidRDefault="00044006"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3EAFB281" w14:textId="06ACA07C" w:rsidR="00044006" w:rsidRPr="00EE0EC3" w:rsidRDefault="00044006" w:rsidP="00AB14FE">
            <w:pPr>
              <w:pStyle w:val="TableParagraph"/>
              <w:rPr>
                <w:rFonts w:ascii="Roboto Condensed" w:hAnsi="Roboto Condensed"/>
                <w:sz w:val="24"/>
                <w:szCs w:val="24"/>
              </w:rPr>
            </w:pPr>
            <w:r w:rsidRPr="00EE0EC3">
              <w:rPr>
                <w:rFonts w:ascii="Roboto Condensed" w:hAnsi="Roboto Condensed"/>
                <w:sz w:val="24"/>
                <w:szCs w:val="24"/>
              </w:rPr>
              <w:t xml:space="preserve">Ana </w:t>
            </w:r>
            <w:proofErr w:type="spellStart"/>
            <w:r w:rsidRPr="00EE0EC3">
              <w:rPr>
                <w:rFonts w:ascii="Roboto Condensed" w:hAnsi="Roboto Condensed"/>
                <w:sz w:val="24"/>
                <w:szCs w:val="24"/>
              </w:rPr>
              <w:t>Ia</w:t>
            </w:r>
            <w:r w:rsidR="00EE0EC3" w:rsidRPr="00EE0EC3">
              <w:rPr>
                <w:rFonts w:ascii="Roboto Condensed" w:hAnsi="Roboto Condensed"/>
                <w:sz w:val="24"/>
                <w:szCs w:val="24"/>
              </w:rPr>
              <w:t>ș</w:t>
            </w:r>
            <w:r w:rsidRPr="00EE0EC3">
              <w:rPr>
                <w:rFonts w:ascii="Roboto Condensed" w:hAnsi="Roboto Condensed"/>
                <w:sz w:val="24"/>
                <w:szCs w:val="24"/>
              </w:rPr>
              <w:t>cinschi</w:t>
            </w:r>
            <w:proofErr w:type="spellEnd"/>
          </w:p>
        </w:tc>
        <w:tc>
          <w:tcPr>
            <w:tcW w:w="1857" w:type="pct"/>
            <w:shd w:val="clear" w:color="auto" w:fill="F2F2F2" w:themeFill="background1" w:themeFillShade="F2"/>
          </w:tcPr>
          <w:p w14:paraId="755FCB70" w14:textId="027FDF8E" w:rsidR="00044006" w:rsidRPr="00EE0EC3" w:rsidRDefault="00044006" w:rsidP="00AB14FE">
            <w:pPr>
              <w:pStyle w:val="TableParagraph"/>
              <w:rPr>
                <w:rFonts w:ascii="Roboto Condensed" w:hAnsi="Roboto Condensed"/>
                <w:sz w:val="24"/>
                <w:szCs w:val="24"/>
              </w:rPr>
            </w:pPr>
            <w:r w:rsidRPr="00EE0EC3">
              <w:rPr>
                <w:rFonts w:ascii="Roboto Condensed" w:hAnsi="Roboto Condensed"/>
                <w:sz w:val="24"/>
                <w:szCs w:val="24"/>
              </w:rPr>
              <w:t>Grădini</w:t>
            </w:r>
            <w:r w:rsidR="00EE0EC3" w:rsidRPr="00EE0EC3">
              <w:rPr>
                <w:rFonts w:ascii="Roboto Condensed" w:hAnsi="Roboto Condensed"/>
                <w:sz w:val="24"/>
                <w:szCs w:val="24"/>
              </w:rPr>
              <w:t>ț</w:t>
            </w:r>
            <w:r w:rsidRPr="00EE0EC3">
              <w:rPr>
                <w:rFonts w:ascii="Roboto Condensed" w:hAnsi="Roboto Condensed"/>
                <w:sz w:val="24"/>
                <w:szCs w:val="24"/>
              </w:rPr>
              <w:t>a nr.2 ”Licurici”</w:t>
            </w:r>
          </w:p>
        </w:tc>
        <w:tc>
          <w:tcPr>
            <w:tcW w:w="1400" w:type="pct"/>
            <w:shd w:val="clear" w:color="auto" w:fill="F2F2F2" w:themeFill="background1" w:themeFillShade="F2"/>
          </w:tcPr>
          <w:p w14:paraId="770C79F3" w14:textId="77777777" w:rsidR="00044006" w:rsidRPr="00EE0EC3" w:rsidRDefault="00323878" w:rsidP="00AB14FE">
            <w:pPr>
              <w:pStyle w:val="TableParagraph"/>
              <w:rPr>
                <w:rFonts w:ascii="Roboto Condensed" w:hAnsi="Roboto Condensed"/>
                <w:sz w:val="24"/>
                <w:szCs w:val="24"/>
              </w:rPr>
            </w:pPr>
            <w:r w:rsidRPr="00EE0EC3">
              <w:rPr>
                <w:rFonts w:ascii="Roboto Condensed" w:hAnsi="Roboto Condensed"/>
                <w:sz w:val="24"/>
                <w:szCs w:val="24"/>
              </w:rPr>
              <w:t>D</w:t>
            </w:r>
            <w:r w:rsidR="00044006" w:rsidRPr="00EE0EC3">
              <w:rPr>
                <w:rFonts w:ascii="Roboto Condensed" w:hAnsi="Roboto Condensed"/>
                <w:sz w:val="24"/>
                <w:szCs w:val="24"/>
              </w:rPr>
              <w:t>irector</w:t>
            </w:r>
          </w:p>
        </w:tc>
      </w:tr>
      <w:tr w:rsidR="00044006" w:rsidRPr="00EE0EC3" w14:paraId="25DD0B0F" w14:textId="77777777" w:rsidTr="00AB14FE">
        <w:trPr>
          <w:trHeight w:val="20"/>
        </w:trPr>
        <w:tc>
          <w:tcPr>
            <w:tcW w:w="444" w:type="pct"/>
            <w:shd w:val="clear" w:color="auto" w:fill="F2F2F2" w:themeFill="background1" w:themeFillShade="F2"/>
            <w:vAlign w:val="center"/>
          </w:tcPr>
          <w:p w14:paraId="46F4832C" w14:textId="77777777" w:rsidR="00044006" w:rsidRPr="00EE0EC3" w:rsidRDefault="00044006"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2D59071A" w14:textId="77777777" w:rsidR="00044006" w:rsidRPr="00EE0EC3" w:rsidRDefault="00044006" w:rsidP="00AB14FE">
            <w:pPr>
              <w:pStyle w:val="TableParagraph"/>
              <w:rPr>
                <w:rFonts w:ascii="Roboto Condensed" w:hAnsi="Roboto Condensed"/>
                <w:sz w:val="24"/>
                <w:szCs w:val="24"/>
              </w:rPr>
            </w:pPr>
            <w:r w:rsidRPr="00EE0EC3">
              <w:rPr>
                <w:rFonts w:ascii="Roboto Condensed" w:hAnsi="Roboto Condensed"/>
                <w:sz w:val="24"/>
                <w:szCs w:val="24"/>
              </w:rPr>
              <w:t xml:space="preserve">Larisa </w:t>
            </w:r>
            <w:proofErr w:type="spellStart"/>
            <w:r w:rsidRPr="00EE0EC3">
              <w:rPr>
                <w:rFonts w:ascii="Roboto Condensed" w:hAnsi="Roboto Condensed"/>
                <w:sz w:val="24"/>
                <w:szCs w:val="24"/>
              </w:rPr>
              <w:t>Afanasiev</w:t>
            </w:r>
            <w:proofErr w:type="spellEnd"/>
          </w:p>
        </w:tc>
        <w:tc>
          <w:tcPr>
            <w:tcW w:w="1857" w:type="pct"/>
            <w:shd w:val="clear" w:color="auto" w:fill="F2F2F2" w:themeFill="background1" w:themeFillShade="F2"/>
          </w:tcPr>
          <w:p w14:paraId="4B723B4C" w14:textId="2BD19797" w:rsidR="00044006" w:rsidRPr="00EE0EC3" w:rsidRDefault="00044006" w:rsidP="00AB14FE">
            <w:pPr>
              <w:pStyle w:val="TableParagraph"/>
              <w:rPr>
                <w:rFonts w:ascii="Roboto Condensed" w:hAnsi="Roboto Condensed"/>
                <w:sz w:val="24"/>
                <w:szCs w:val="24"/>
              </w:rPr>
            </w:pPr>
            <w:r w:rsidRPr="00EE0EC3">
              <w:rPr>
                <w:rFonts w:ascii="Roboto Condensed" w:hAnsi="Roboto Condensed"/>
                <w:sz w:val="24"/>
                <w:szCs w:val="24"/>
              </w:rPr>
              <w:t>Grădini</w:t>
            </w:r>
            <w:r w:rsidR="00EE0EC3" w:rsidRPr="00EE0EC3">
              <w:rPr>
                <w:rFonts w:ascii="Roboto Condensed" w:hAnsi="Roboto Condensed"/>
                <w:sz w:val="24"/>
                <w:szCs w:val="24"/>
              </w:rPr>
              <w:t>ț</w:t>
            </w:r>
            <w:r w:rsidRPr="00EE0EC3">
              <w:rPr>
                <w:rFonts w:ascii="Roboto Condensed" w:hAnsi="Roboto Condensed"/>
                <w:sz w:val="24"/>
                <w:szCs w:val="24"/>
              </w:rPr>
              <w:t>a nr.3 ”</w:t>
            </w:r>
            <w:proofErr w:type="spellStart"/>
            <w:r w:rsidRPr="00EE0EC3">
              <w:rPr>
                <w:rFonts w:ascii="Roboto Condensed" w:hAnsi="Roboto Condensed"/>
                <w:sz w:val="24"/>
                <w:szCs w:val="24"/>
              </w:rPr>
              <w:t>Alionu</w:t>
            </w:r>
            <w:r w:rsidR="00EE0EC3" w:rsidRPr="00EE0EC3">
              <w:rPr>
                <w:rFonts w:ascii="Roboto Condensed" w:hAnsi="Roboto Condensed"/>
                <w:sz w:val="24"/>
                <w:szCs w:val="24"/>
              </w:rPr>
              <w:t>ș</w:t>
            </w:r>
            <w:r w:rsidRPr="00EE0EC3">
              <w:rPr>
                <w:rFonts w:ascii="Roboto Condensed" w:hAnsi="Roboto Condensed"/>
                <w:sz w:val="24"/>
                <w:szCs w:val="24"/>
              </w:rPr>
              <w:t>ca</w:t>
            </w:r>
            <w:proofErr w:type="spellEnd"/>
            <w:r w:rsidRPr="00EE0EC3">
              <w:rPr>
                <w:rFonts w:ascii="Roboto Condensed" w:hAnsi="Roboto Condensed"/>
                <w:sz w:val="24"/>
                <w:szCs w:val="24"/>
              </w:rPr>
              <w:t>”</w:t>
            </w:r>
          </w:p>
        </w:tc>
        <w:tc>
          <w:tcPr>
            <w:tcW w:w="1400" w:type="pct"/>
            <w:shd w:val="clear" w:color="auto" w:fill="F2F2F2" w:themeFill="background1" w:themeFillShade="F2"/>
          </w:tcPr>
          <w:p w14:paraId="7859BE0E" w14:textId="77777777" w:rsidR="00044006" w:rsidRPr="00EE0EC3" w:rsidRDefault="00044006" w:rsidP="00AB14FE">
            <w:pPr>
              <w:pStyle w:val="TableParagraph"/>
              <w:rPr>
                <w:rFonts w:ascii="Roboto Condensed" w:hAnsi="Roboto Condensed"/>
                <w:sz w:val="24"/>
                <w:szCs w:val="24"/>
              </w:rPr>
            </w:pPr>
            <w:r w:rsidRPr="00EE0EC3">
              <w:rPr>
                <w:rFonts w:ascii="Roboto Condensed" w:hAnsi="Roboto Condensed"/>
                <w:sz w:val="24"/>
                <w:szCs w:val="24"/>
              </w:rPr>
              <w:t>Director</w:t>
            </w:r>
          </w:p>
        </w:tc>
      </w:tr>
      <w:tr w:rsidR="00044006" w:rsidRPr="00EE0EC3" w14:paraId="071E8B25" w14:textId="77777777" w:rsidTr="00AB14FE">
        <w:trPr>
          <w:trHeight w:val="20"/>
        </w:trPr>
        <w:tc>
          <w:tcPr>
            <w:tcW w:w="444" w:type="pct"/>
            <w:shd w:val="clear" w:color="auto" w:fill="F2F2F2" w:themeFill="background1" w:themeFillShade="F2"/>
            <w:vAlign w:val="center"/>
          </w:tcPr>
          <w:p w14:paraId="2BFE0E8D" w14:textId="77777777" w:rsidR="00044006" w:rsidRPr="00EE0EC3" w:rsidRDefault="00044006"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4C80F15E" w14:textId="77777777"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Larisa Buraga</w:t>
            </w:r>
          </w:p>
        </w:tc>
        <w:tc>
          <w:tcPr>
            <w:tcW w:w="1857" w:type="pct"/>
            <w:shd w:val="clear" w:color="auto" w:fill="F2F2F2" w:themeFill="background1" w:themeFillShade="F2"/>
          </w:tcPr>
          <w:p w14:paraId="09B87B31" w14:textId="657B4129"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Biblioteca publică</w:t>
            </w:r>
            <w:r w:rsidR="00E57D35">
              <w:rPr>
                <w:rFonts w:ascii="Roboto Condensed" w:hAnsi="Roboto Condensed"/>
                <w:sz w:val="24"/>
                <w:szCs w:val="24"/>
              </w:rPr>
              <w:t xml:space="preserve"> orășenească</w:t>
            </w:r>
          </w:p>
        </w:tc>
        <w:tc>
          <w:tcPr>
            <w:tcW w:w="1400" w:type="pct"/>
            <w:shd w:val="clear" w:color="auto" w:fill="F2F2F2" w:themeFill="background1" w:themeFillShade="F2"/>
          </w:tcPr>
          <w:p w14:paraId="055ACAB1" w14:textId="77777777"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Director-interimar</w:t>
            </w:r>
          </w:p>
        </w:tc>
      </w:tr>
      <w:tr w:rsidR="00044006" w:rsidRPr="00EE0EC3" w14:paraId="0EAC5679" w14:textId="77777777" w:rsidTr="00AB14FE">
        <w:trPr>
          <w:trHeight w:val="20"/>
        </w:trPr>
        <w:tc>
          <w:tcPr>
            <w:tcW w:w="444" w:type="pct"/>
            <w:shd w:val="clear" w:color="auto" w:fill="F2F2F2" w:themeFill="background1" w:themeFillShade="F2"/>
            <w:vAlign w:val="center"/>
          </w:tcPr>
          <w:p w14:paraId="39CCCFAD" w14:textId="77777777" w:rsidR="00044006" w:rsidRPr="00EE0EC3" w:rsidRDefault="00044006"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0147F366" w14:textId="3625AE3F"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 xml:space="preserve">Nadejda </w:t>
            </w:r>
            <w:proofErr w:type="spellStart"/>
            <w:r w:rsidRPr="00EE0EC3">
              <w:rPr>
                <w:rFonts w:ascii="Roboto Condensed" w:hAnsi="Roboto Condensed"/>
                <w:sz w:val="24"/>
                <w:szCs w:val="24"/>
              </w:rPr>
              <w:t>Balane</w:t>
            </w:r>
            <w:r w:rsidR="00EE0EC3" w:rsidRPr="00EE0EC3">
              <w:rPr>
                <w:rFonts w:ascii="Roboto Condensed" w:hAnsi="Roboto Condensed"/>
                <w:sz w:val="24"/>
                <w:szCs w:val="24"/>
              </w:rPr>
              <w:t>ț</w:t>
            </w:r>
            <w:r w:rsidRPr="00EE0EC3">
              <w:rPr>
                <w:rFonts w:ascii="Roboto Condensed" w:hAnsi="Roboto Condensed"/>
                <w:sz w:val="24"/>
                <w:szCs w:val="24"/>
              </w:rPr>
              <w:t>chi</w:t>
            </w:r>
            <w:proofErr w:type="spellEnd"/>
          </w:p>
        </w:tc>
        <w:tc>
          <w:tcPr>
            <w:tcW w:w="1857" w:type="pct"/>
            <w:shd w:val="clear" w:color="auto" w:fill="F2F2F2" w:themeFill="background1" w:themeFillShade="F2"/>
          </w:tcPr>
          <w:p w14:paraId="40513179" w14:textId="08AA19E8"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 xml:space="preserve">Centrul de sănătate </w:t>
            </w:r>
            <w:r w:rsidR="00EE0EC3" w:rsidRPr="00EE0EC3">
              <w:rPr>
                <w:rFonts w:ascii="Roboto Condensed" w:hAnsi="Roboto Condensed"/>
                <w:sz w:val="24"/>
                <w:szCs w:val="24"/>
              </w:rPr>
              <w:t>Ș</w:t>
            </w:r>
            <w:r w:rsidRPr="00EE0EC3">
              <w:rPr>
                <w:rFonts w:ascii="Roboto Condensed" w:hAnsi="Roboto Condensed"/>
                <w:sz w:val="24"/>
                <w:szCs w:val="24"/>
              </w:rPr>
              <w:t>tefan Vodă</w:t>
            </w:r>
          </w:p>
        </w:tc>
        <w:tc>
          <w:tcPr>
            <w:tcW w:w="1400" w:type="pct"/>
            <w:shd w:val="clear" w:color="auto" w:fill="F2F2F2" w:themeFill="background1" w:themeFillShade="F2"/>
          </w:tcPr>
          <w:p w14:paraId="05E3C940" w14:textId="77777777"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Consilier local</w:t>
            </w:r>
          </w:p>
        </w:tc>
      </w:tr>
      <w:tr w:rsidR="00044006" w:rsidRPr="00EE0EC3" w14:paraId="5BD3A185" w14:textId="77777777" w:rsidTr="00AB14FE">
        <w:trPr>
          <w:trHeight w:val="135"/>
        </w:trPr>
        <w:tc>
          <w:tcPr>
            <w:tcW w:w="444" w:type="pct"/>
            <w:shd w:val="clear" w:color="auto" w:fill="F2F2F2" w:themeFill="background1" w:themeFillShade="F2"/>
            <w:vAlign w:val="center"/>
          </w:tcPr>
          <w:p w14:paraId="047E189B" w14:textId="77777777" w:rsidR="00044006" w:rsidRPr="00EE0EC3" w:rsidRDefault="00044006"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7482B212" w14:textId="77777777"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 xml:space="preserve">Mircea </w:t>
            </w:r>
            <w:proofErr w:type="spellStart"/>
            <w:r w:rsidRPr="00EE0EC3">
              <w:rPr>
                <w:rFonts w:ascii="Roboto Condensed" w:hAnsi="Roboto Condensed"/>
                <w:sz w:val="24"/>
                <w:szCs w:val="24"/>
              </w:rPr>
              <w:t>Cuclenco</w:t>
            </w:r>
            <w:proofErr w:type="spellEnd"/>
          </w:p>
        </w:tc>
        <w:tc>
          <w:tcPr>
            <w:tcW w:w="1857" w:type="pct"/>
            <w:shd w:val="clear" w:color="auto" w:fill="F2F2F2" w:themeFill="background1" w:themeFillShade="F2"/>
          </w:tcPr>
          <w:p w14:paraId="54F64C7B" w14:textId="77777777"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Consiliul raional</w:t>
            </w:r>
          </w:p>
        </w:tc>
        <w:tc>
          <w:tcPr>
            <w:tcW w:w="1400" w:type="pct"/>
            <w:shd w:val="clear" w:color="auto" w:fill="F2F2F2" w:themeFill="background1" w:themeFillShade="F2"/>
          </w:tcPr>
          <w:p w14:paraId="07E0F2EA" w14:textId="77777777"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Consilier local</w:t>
            </w:r>
          </w:p>
        </w:tc>
      </w:tr>
      <w:tr w:rsidR="00044006" w:rsidRPr="00EE0EC3" w14:paraId="1590C5D4" w14:textId="77777777" w:rsidTr="00AB14FE">
        <w:trPr>
          <w:trHeight w:val="126"/>
        </w:trPr>
        <w:tc>
          <w:tcPr>
            <w:tcW w:w="444" w:type="pct"/>
            <w:shd w:val="clear" w:color="auto" w:fill="F2F2F2" w:themeFill="background1" w:themeFillShade="F2"/>
            <w:vAlign w:val="center"/>
          </w:tcPr>
          <w:p w14:paraId="60E85317" w14:textId="77777777" w:rsidR="00044006" w:rsidRPr="00EE0EC3" w:rsidRDefault="00044006"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4BC88926" w14:textId="77777777" w:rsidR="0072701A" w:rsidRPr="00EE0EC3" w:rsidRDefault="0072701A" w:rsidP="00AB14FE">
            <w:pPr>
              <w:pStyle w:val="TableParagraph"/>
              <w:rPr>
                <w:rFonts w:ascii="Roboto Condensed" w:hAnsi="Roboto Condensed"/>
                <w:sz w:val="24"/>
                <w:szCs w:val="24"/>
              </w:rPr>
            </w:pPr>
          </w:p>
          <w:p w14:paraId="674250F1" w14:textId="77777777"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Artur Lebedev</w:t>
            </w:r>
          </w:p>
        </w:tc>
        <w:tc>
          <w:tcPr>
            <w:tcW w:w="1857" w:type="pct"/>
            <w:shd w:val="clear" w:color="auto" w:fill="F2F2F2" w:themeFill="background1" w:themeFillShade="F2"/>
          </w:tcPr>
          <w:p w14:paraId="3112E8F1" w14:textId="77777777" w:rsidR="00E57D35" w:rsidRDefault="00E57D35" w:rsidP="00E57D35">
            <w:pPr>
              <w:pStyle w:val="TableParagraph"/>
              <w:rPr>
                <w:rFonts w:ascii="Roboto Condensed" w:hAnsi="Roboto Condensed"/>
                <w:sz w:val="24"/>
                <w:szCs w:val="24"/>
              </w:rPr>
            </w:pPr>
          </w:p>
          <w:p w14:paraId="76281B18" w14:textId="5A315190" w:rsidR="00044006" w:rsidRPr="00EE0EC3" w:rsidRDefault="00E57D35" w:rsidP="00E57D35">
            <w:pPr>
              <w:pStyle w:val="TableParagraph"/>
              <w:rPr>
                <w:rFonts w:ascii="Roboto Condensed" w:hAnsi="Roboto Condensed"/>
                <w:sz w:val="24"/>
                <w:szCs w:val="24"/>
              </w:rPr>
            </w:pPr>
            <w:r>
              <w:rPr>
                <w:rFonts w:ascii="Roboto Condensed" w:hAnsi="Roboto Condensed"/>
                <w:sz w:val="24"/>
                <w:szCs w:val="24"/>
              </w:rPr>
              <w:t>Inspectorat</w:t>
            </w:r>
            <w:r w:rsidR="008B0AC7" w:rsidRPr="00EE0EC3">
              <w:rPr>
                <w:rFonts w:ascii="Roboto Condensed" w:hAnsi="Roboto Condensed"/>
                <w:sz w:val="24"/>
                <w:szCs w:val="24"/>
              </w:rPr>
              <w:t>ul de Stat pentru supravegherea tehnică ”</w:t>
            </w:r>
            <w:proofErr w:type="spellStart"/>
            <w:r w:rsidR="008B0AC7" w:rsidRPr="00EE0EC3">
              <w:rPr>
                <w:rFonts w:ascii="Roboto Condensed" w:hAnsi="Roboto Condensed"/>
                <w:sz w:val="24"/>
                <w:szCs w:val="24"/>
              </w:rPr>
              <w:t>Intehagro</w:t>
            </w:r>
            <w:proofErr w:type="spellEnd"/>
            <w:r w:rsidR="008B0AC7" w:rsidRPr="00EE0EC3">
              <w:rPr>
                <w:rFonts w:ascii="Roboto Condensed" w:hAnsi="Roboto Condensed"/>
                <w:sz w:val="24"/>
                <w:szCs w:val="24"/>
              </w:rPr>
              <w:t>”</w:t>
            </w:r>
          </w:p>
        </w:tc>
        <w:tc>
          <w:tcPr>
            <w:tcW w:w="1400" w:type="pct"/>
            <w:shd w:val="clear" w:color="auto" w:fill="F2F2F2" w:themeFill="background1" w:themeFillShade="F2"/>
          </w:tcPr>
          <w:p w14:paraId="7BA456FC" w14:textId="77777777" w:rsidR="0072701A" w:rsidRPr="00EE0EC3" w:rsidRDefault="0072701A" w:rsidP="00AB14FE">
            <w:pPr>
              <w:pStyle w:val="TableParagraph"/>
              <w:rPr>
                <w:rFonts w:ascii="Roboto Condensed" w:hAnsi="Roboto Condensed"/>
                <w:sz w:val="24"/>
                <w:szCs w:val="24"/>
              </w:rPr>
            </w:pPr>
          </w:p>
          <w:p w14:paraId="6AA9F7B5" w14:textId="77777777"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Consilier local</w:t>
            </w:r>
          </w:p>
        </w:tc>
      </w:tr>
      <w:tr w:rsidR="00044006" w:rsidRPr="00EE0EC3" w14:paraId="6A694C18" w14:textId="77777777" w:rsidTr="00AB14FE">
        <w:trPr>
          <w:trHeight w:val="126"/>
        </w:trPr>
        <w:tc>
          <w:tcPr>
            <w:tcW w:w="444" w:type="pct"/>
            <w:shd w:val="clear" w:color="auto" w:fill="F2F2F2" w:themeFill="background1" w:themeFillShade="F2"/>
            <w:vAlign w:val="center"/>
          </w:tcPr>
          <w:p w14:paraId="6E021F25" w14:textId="77777777" w:rsidR="00044006" w:rsidRPr="00EE0EC3" w:rsidRDefault="00044006"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6271B311" w14:textId="77777777" w:rsidR="00044006" w:rsidRPr="00EE0EC3" w:rsidRDefault="008B0AC7" w:rsidP="00AB14FE">
            <w:pPr>
              <w:pStyle w:val="TableParagraph"/>
              <w:rPr>
                <w:rFonts w:ascii="Roboto Condensed" w:hAnsi="Roboto Condensed"/>
                <w:sz w:val="24"/>
                <w:szCs w:val="24"/>
              </w:rPr>
            </w:pPr>
            <w:proofErr w:type="spellStart"/>
            <w:r w:rsidRPr="00EE0EC3">
              <w:rPr>
                <w:rFonts w:ascii="Roboto Condensed" w:hAnsi="Roboto Condensed"/>
                <w:sz w:val="24"/>
                <w:szCs w:val="24"/>
              </w:rPr>
              <w:t>Ceapchi</w:t>
            </w:r>
            <w:proofErr w:type="spellEnd"/>
            <w:r w:rsidRPr="00EE0EC3">
              <w:rPr>
                <w:rFonts w:ascii="Roboto Condensed" w:hAnsi="Roboto Condensed"/>
                <w:sz w:val="24"/>
                <w:szCs w:val="24"/>
              </w:rPr>
              <w:t xml:space="preserve"> Olga</w:t>
            </w:r>
          </w:p>
        </w:tc>
        <w:tc>
          <w:tcPr>
            <w:tcW w:w="1857" w:type="pct"/>
            <w:shd w:val="clear" w:color="auto" w:fill="F2F2F2" w:themeFill="background1" w:themeFillShade="F2"/>
          </w:tcPr>
          <w:p w14:paraId="3EEF9148" w14:textId="77777777"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antreprenor</w:t>
            </w:r>
          </w:p>
        </w:tc>
        <w:tc>
          <w:tcPr>
            <w:tcW w:w="1400" w:type="pct"/>
            <w:shd w:val="clear" w:color="auto" w:fill="F2F2F2" w:themeFill="background1" w:themeFillShade="F2"/>
          </w:tcPr>
          <w:p w14:paraId="07A54589" w14:textId="51DBDF9A" w:rsidR="00044006" w:rsidRPr="00EE0EC3" w:rsidRDefault="000E3E3A" w:rsidP="00AB14FE">
            <w:pPr>
              <w:pStyle w:val="TableParagraph"/>
              <w:rPr>
                <w:rFonts w:ascii="Roboto Condensed" w:hAnsi="Roboto Condensed"/>
                <w:sz w:val="24"/>
                <w:szCs w:val="24"/>
              </w:rPr>
            </w:pPr>
            <w:r w:rsidRPr="00EE0EC3">
              <w:rPr>
                <w:rFonts w:ascii="Roboto Condensed" w:hAnsi="Roboto Condensed"/>
                <w:sz w:val="24"/>
                <w:szCs w:val="24"/>
              </w:rPr>
              <w:t>C</w:t>
            </w:r>
            <w:r w:rsidR="008B0AC7" w:rsidRPr="00EE0EC3">
              <w:rPr>
                <w:rFonts w:ascii="Roboto Condensed" w:hAnsi="Roboto Condensed"/>
                <w:sz w:val="24"/>
                <w:szCs w:val="24"/>
              </w:rPr>
              <w:t>onsilier</w:t>
            </w:r>
            <w:r w:rsidR="00E57D35">
              <w:rPr>
                <w:rFonts w:ascii="Roboto Condensed" w:hAnsi="Roboto Condensed"/>
                <w:sz w:val="24"/>
                <w:szCs w:val="24"/>
              </w:rPr>
              <w:t xml:space="preserve"> </w:t>
            </w:r>
            <w:r w:rsidR="008B0AC7" w:rsidRPr="00EE0EC3">
              <w:rPr>
                <w:rFonts w:ascii="Roboto Condensed" w:hAnsi="Roboto Condensed"/>
                <w:sz w:val="24"/>
                <w:szCs w:val="24"/>
              </w:rPr>
              <w:t>local</w:t>
            </w:r>
          </w:p>
        </w:tc>
      </w:tr>
      <w:tr w:rsidR="00044006" w:rsidRPr="00EE0EC3" w14:paraId="75DB4997" w14:textId="77777777" w:rsidTr="00AB14FE">
        <w:trPr>
          <w:trHeight w:val="135"/>
        </w:trPr>
        <w:tc>
          <w:tcPr>
            <w:tcW w:w="444" w:type="pct"/>
            <w:shd w:val="clear" w:color="auto" w:fill="F2F2F2" w:themeFill="background1" w:themeFillShade="F2"/>
            <w:vAlign w:val="center"/>
          </w:tcPr>
          <w:p w14:paraId="64991ED1" w14:textId="77777777" w:rsidR="00044006" w:rsidRPr="00EE0EC3" w:rsidRDefault="00044006"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6140198E" w14:textId="68B0AC96"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 xml:space="preserve">Ecaterina </w:t>
            </w:r>
            <w:r w:rsidR="00EE0EC3" w:rsidRPr="00EE0EC3">
              <w:rPr>
                <w:rFonts w:ascii="Roboto Condensed" w:hAnsi="Roboto Condensed"/>
                <w:sz w:val="24"/>
                <w:szCs w:val="24"/>
              </w:rPr>
              <w:t>Ț</w:t>
            </w:r>
            <w:r w:rsidRPr="00EE0EC3">
              <w:rPr>
                <w:rFonts w:ascii="Roboto Condensed" w:hAnsi="Roboto Condensed"/>
                <w:sz w:val="24"/>
                <w:szCs w:val="24"/>
              </w:rPr>
              <w:t>urcan</w:t>
            </w:r>
          </w:p>
        </w:tc>
        <w:tc>
          <w:tcPr>
            <w:tcW w:w="1857" w:type="pct"/>
            <w:shd w:val="clear" w:color="auto" w:fill="F2F2F2" w:themeFill="background1" w:themeFillShade="F2"/>
          </w:tcPr>
          <w:p w14:paraId="7321506C" w14:textId="538B5CE0" w:rsidR="00044006" w:rsidRPr="00EE0EC3" w:rsidRDefault="00AE3032" w:rsidP="00AB14FE">
            <w:pPr>
              <w:pStyle w:val="TableParagraph"/>
              <w:rPr>
                <w:rFonts w:ascii="Roboto Condensed" w:hAnsi="Roboto Condensed"/>
                <w:sz w:val="24"/>
                <w:szCs w:val="24"/>
              </w:rPr>
            </w:pPr>
            <w:r>
              <w:rPr>
                <w:rFonts w:ascii="Roboto Condensed" w:hAnsi="Roboto Condensed"/>
                <w:sz w:val="24"/>
                <w:szCs w:val="24"/>
              </w:rPr>
              <w:t>IP Liceul T</w:t>
            </w:r>
            <w:r w:rsidR="008B0AC7" w:rsidRPr="00EE0EC3">
              <w:rPr>
                <w:rFonts w:ascii="Roboto Condensed" w:hAnsi="Roboto Condensed"/>
                <w:sz w:val="24"/>
                <w:szCs w:val="24"/>
              </w:rPr>
              <w:t xml:space="preserve">eoretic </w:t>
            </w:r>
            <w:r w:rsidR="00EE0EC3" w:rsidRPr="00EE0EC3">
              <w:rPr>
                <w:rFonts w:ascii="Roboto Condensed" w:hAnsi="Roboto Condensed"/>
                <w:sz w:val="24"/>
                <w:szCs w:val="24"/>
              </w:rPr>
              <w:t>Ș</w:t>
            </w:r>
            <w:r w:rsidR="008B0AC7" w:rsidRPr="00EE0EC3">
              <w:rPr>
                <w:rFonts w:ascii="Roboto Condensed" w:hAnsi="Roboto Condensed"/>
                <w:sz w:val="24"/>
                <w:szCs w:val="24"/>
              </w:rPr>
              <w:t>tefan Vodă</w:t>
            </w:r>
          </w:p>
        </w:tc>
        <w:tc>
          <w:tcPr>
            <w:tcW w:w="1400" w:type="pct"/>
            <w:shd w:val="clear" w:color="auto" w:fill="F2F2F2" w:themeFill="background1" w:themeFillShade="F2"/>
          </w:tcPr>
          <w:p w14:paraId="60173864" w14:textId="77777777"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Director adjunct</w:t>
            </w:r>
          </w:p>
        </w:tc>
      </w:tr>
      <w:tr w:rsidR="00044006" w:rsidRPr="00EE0EC3" w14:paraId="2BE15876" w14:textId="77777777" w:rsidTr="00AB14FE">
        <w:trPr>
          <w:trHeight w:val="135"/>
        </w:trPr>
        <w:tc>
          <w:tcPr>
            <w:tcW w:w="444" w:type="pct"/>
            <w:shd w:val="clear" w:color="auto" w:fill="F2F2F2" w:themeFill="background1" w:themeFillShade="F2"/>
            <w:vAlign w:val="center"/>
          </w:tcPr>
          <w:p w14:paraId="78A309F5" w14:textId="77777777" w:rsidR="00044006" w:rsidRPr="00EE0EC3" w:rsidRDefault="00044006"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21C1EF9F" w14:textId="77777777"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 xml:space="preserve">Boris </w:t>
            </w:r>
            <w:proofErr w:type="spellStart"/>
            <w:r w:rsidRPr="00EE0EC3">
              <w:rPr>
                <w:rFonts w:ascii="Roboto Condensed" w:hAnsi="Roboto Condensed"/>
                <w:sz w:val="24"/>
                <w:szCs w:val="24"/>
              </w:rPr>
              <w:t>Arpenti</w:t>
            </w:r>
            <w:proofErr w:type="spellEnd"/>
          </w:p>
        </w:tc>
        <w:tc>
          <w:tcPr>
            <w:tcW w:w="1857" w:type="pct"/>
            <w:shd w:val="clear" w:color="auto" w:fill="F2F2F2" w:themeFill="background1" w:themeFillShade="F2"/>
          </w:tcPr>
          <w:p w14:paraId="281264BB" w14:textId="083A085F" w:rsidR="00044006" w:rsidRPr="00EE0EC3" w:rsidRDefault="00EE0EC3" w:rsidP="00AB14FE">
            <w:pPr>
              <w:pStyle w:val="TableParagraph"/>
              <w:rPr>
                <w:rFonts w:ascii="Roboto Condensed" w:hAnsi="Roboto Condensed"/>
                <w:sz w:val="24"/>
                <w:szCs w:val="24"/>
              </w:rPr>
            </w:pPr>
            <w:r w:rsidRPr="00EE0EC3">
              <w:rPr>
                <w:rFonts w:ascii="Roboto Condensed" w:hAnsi="Roboto Condensed"/>
                <w:sz w:val="24"/>
                <w:szCs w:val="24"/>
              </w:rPr>
              <w:t>Ș</w:t>
            </w:r>
            <w:r w:rsidR="008B0AC7" w:rsidRPr="00EE0EC3">
              <w:rPr>
                <w:rFonts w:ascii="Roboto Condensed" w:hAnsi="Roboto Condensed"/>
                <w:sz w:val="24"/>
                <w:szCs w:val="24"/>
              </w:rPr>
              <w:t>coala profesională</w:t>
            </w:r>
          </w:p>
        </w:tc>
        <w:tc>
          <w:tcPr>
            <w:tcW w:w="1400" w:type="pct"/>
            <w:shd w:val="clear" w:color="auto" w:fill="F2F2F2" w:themeFill="background1" w:themeFillShade="F2"/>
          </w:tcPr>
          <w:p w14:paraId="64AF15B9" w14:textId="77777777"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Director adjunct</w:t>
            </w:r>
          </w:p>
        </w:tc>
      </w:tr>
      <w:tr w:rsidR="00044006" w:rsidRPr="00EE0EC3" w14:paraId="2BA64268" w14:textId="77777777" w:rsidTr="00AB14FE">
        <w:trPr>
          <w:trHeight w:val="90"/>
        </w:trPr>
        <w:tc>
          <w:tcPr>
            <w:tcW w:w="444" w:type="pct"/>
            <w:shd w:val="clear" w:color="auto" w:fill="F2F2F2" w:themeFill="background1" w:themeFillShade="F2"/>
            <w:vAlign w:val="center"/>
          </w:tcPr>
          <w:p w14:paraId="7F0B832D" w14:textId="77777777" w:rsidR="00044006" w:rsidRPr="00EE0EC3" w:rsidRDefault="00044006"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0D4B9770" w14:textId="77777777" w:rsidR="00E57D35" w:rsidRDefault="00E57D35" w:rsidP="00AB14FE">
            <w:pPr>
              <w:pStyle w:val="TableParagraph"/>
              <w:rPr>
                <w:rFonts w:ascii="Roboto Condensed" w:hAnsi="Roboto Condensed"/>
                <w:sz w:val="24"/>
                <w:szCs w:val="24"/>
              </w:rPr>
            </w:pPr>
          </w:p>
          <w:p w14:paraId="77B44D28" w14:textId="7DD5C74C"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Tatiana Marin</w:t>
            </w:r>
          </w:p>
        </w:tc>
        <w:tc>
          <w:tcPr>
            <w:tcW w:w="1857" w:type="pct"/>
            <w:shd w:val="clear" w:color="auto" w:fill="F2F2F2" w:themeFill="background1" w:themeFillShade="F2"/>
          </w:tcPr>
          <w:p w14:paraId="5B00E274" w14:textId="5B3D8BBC"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AO Mi</w:t>
            </w:r>
            <w:r w:rsidR="00EE0EC3" w:rsidRPr="00EE0EC3">
              <w:rPr>
                <w:rFonts w:ascii="Roboto Condensed" w:hAnsi="Roboto Condensed"/>
                <w:sz w:val="24"/>
                <w:szCs w:val="24"/>
              </w:rPr>
              <w:t>ș</w:t>
            </w:r>
            <w:r w:rsidRPr="00EE0EC3">
              <w:rPr>
                <w:rFonts w:ascii="Roboto Condensed" w:hAnsi="Roboto Condensed"/>
                <w:sz w:val="24"/>
                <w:szCs w:val="24"/>
              </w:rPr>
              <w:t xml:space="preserve">carea Ecologistă </w:t>
            </w:r>
            <w:r w:rsidR="00EE0EC3" w:rsidRPr="00EE0EC3">
              <w:rPr>
                <w:rFonts w:ascii="Roboto Condensed" w:hAnsi="Roboto Condensed"/>
                <w:sz w:val="24"/>
                <w:szCs w:val="24"/>
              </w:rPr>
              <w:t>Ș</w:t>
            </w:r>
            <w:r w:rsidRPr="00EE0EC3">
              <w:rPr>
                <w:rFonts w:ascii="Roboto Condensed" w:hAnsi="Roboto Condensed"/>
                <w:sz w:val="24"/>
                <w:szCs w:val="24"/>
              </w:rPr>
              <w:t>tefan Vodă</w:t>
            </w:r>
          </w:p>
        </w:tc>
        <w:tc>
          <w:tcPr>
            <w:tcW w:w="1400" w:type="pct"/>
            <w:shd w:val="clear" w:color="auto" w:fill="F2F2F2" w:themeFill="background1" w:themeFillShade="F2"/>
          </w:tcPr>
          <w:p w14:paraId="4BFC5DC6" w14:textId="59554FCC" w:rsidR="00044006" w:rsidRPr="00EE0EC3" w:rsidRDefault="00323878" w:rsidP="00AB14FE">
            <w:pPr>
              <w:pStyle w:val="TableParagraph"/>
              <w:rPr>
                <w:rFonts w:ascii="Roboto Condensed" w:hAnsi="Roboto Condensed"/>
                <w:sz w:val="24"/>
                <w:szCs w:val="24"/>
              </w:rPr>
            </w:pPr>
            <w:r w:rsidRPr="00EE0EC3">
              <w:rPr>
                <w:rFonts w:ascii="Roboto Condensed" w:hAnsi="Roboto Condensed"/>
                <w:sz w:val="24"/>
                <w:szCs w:val="24"/>
              </w:rPr>
              <w:t>P</w:t>
            </w:r>
            <w:r w:rsidR="008B0AC7" w:rsidRPr="00EE0EC3">
              <w:rPr>
                <w:rFonts w:ascii="Roboto Condensed" w:hAnsi="Roboto Condensed"/>
                <w:sz w:val="24"/>
                <w:szCs w:val="24"/>
              </w:rPr>
              <w:t>re</w:t>
            </w:r>
            <w:r w:rsidR="00EE0EC3" w:rsidRPr="00EE0EC3">
              <w:rPr>
                <w:rFonts w:ascii="Roboto Condensed" w:hAnsi="Roboto Condensed"/>
                <w:sz w:val="24"/>
                <w:szCs w:val="24"/>
              </w:rPr>
              <w:t>ș</w:t>
            </w:r>
            <w:r w:rsidR="008B0AC7" w:rsidRPr="00EE0EC3">
              <w:rPr>
                <w:rFonts w:ascii="Roboto Condensed" w:hAnsi="Roboto Condensed"/>
                <w:sz w:val="24"/>
                <w:szCs w:val="24"/>
              </w:rPr>
              <w:t>edinte</w:t>
            </w:r>
          </w:p>
        </w:tc>
      </w:tr>
      <w:tr w:rsidR="00044006" w:rsidRPr="00EE0EC3" w14:paraId="52954A75" w14:textId="77777777" w:rsidTr="00AB14FE">
        <w:trPr>
          <w:trHeight w:val="180"/>
        </w:trPr>
        <w:tc>
          <w:tcPr>
            <w:tcW w:w="444" w:type="pct"/>
            <w:shd w:val="clear" w:color="auto" w:fill="F2F2F2" w:themeFill="background1" w:themeFillShade="F2"/>
            <w:vAlign w:val="center"/>
          </w:tcPr>
          <w:p w14:paraId="244E6294" w14:textId="77777777" w:rsidR="00044006" w:rsidRPr="00EE0EC3" w:rsidRDefault="00044006"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6E289696" w14:textId="77777777" w:rsidR="0072701A" w:rsidRPr="00EE0EC3" w:rsidRDefault="0072701A" w:rsidP="00AB14FE">
            <w:pPr>
              <w:pStyle w:val="TableParagraph"/>
              <w:rPr>
                <w:rFonts w:ascii="Roboto Condensed" w:hAnsi="Roboto Condensed"/>
                <w:sz w:val="24"/>
                <w:szCs w:val="24"/>
              </w:rPr>
            </w:pPr>
          </w:p>
          <w:p w14:paraId="5ED06433" w14:textId="77777777" w:rsidR="00E57D35" w:rsidRDefault="00E57D35" w:rsidP="00AB14FE">
            <w:pPr>
              <w:pStyle w:val="TableParagraph"/>
              <w:rPr>
                <w:rFonts w:ascii="Roboto Condensed" w:hAnsi="Roboto Condensed"/>
                <w:sz w:val="24"/>
                <w:szCs w:val="24"/>
              </w:rPr>
            </w:pPr>
          </w:p>
          <w:p w14:paraId="2625FBFE" w14:textId="65B7FF77" w:rsidR="00044006" w:rsidRPr="00EE0EC3" w:rsidRDefault="008B0AC7" w:rsidP="00AB14FE">
            <w:pPr>
              <w:pStyle w:val="TableParagraph"/>
              <w:rPr>
                <w:rFonts w:ascii="Roboto Condensed" w:hAnsi="Roboto Condensed"/>
                <w:sz w:val="24"/>
                <w:szCs w:val="24"/>
              </w:rPr>
            </w:pPr>
            <w:proofErr w:type="spellStart"/>
            <w:r w:rsidRPr="00EE0EC3">
              <w:rPr>
                <w:rFonts w:ascii="Roboto Condensed" w:hAnsi="Roboto Condensed"/>
                <w:sz w:val="24"/>
                <w:szCs w:val="24"/>
              </w:rPr>
              <w:t>Zoia</w:t>
            </w:r>
            <w:proofErr w:type="spellEnd"/>
            <w:r w:rsidRPr="00EE0EC3">
              <w:rPr>
                <w:rFonts w:ascii="Roboto Condensed" w:hAnsi="Roboto Condensed"/>
                <w:sz w:val="24"/>
                <w:szCs w:val="24"/>
              </w:rPr>
              <w:t xml:space="preserve"> </w:t>
            </w:r>
            <w:proofErr w:type="spellStart"/>
            <w:r w:rsidRPr="00EE0EC3">
              <w:rPr>
                <w:rFonts w:ascii="Roboto Condensed" w:hAnsi="Roboto Condensed"/>
                <w:sz w:val="24"/>
                <w:szCs w:val="24"/>
              </w:rPr>
              <w:t>Lasco</w:t>
            </w:r>
            <w:proofErr w:type="spellEnd"/>
          </w:p>
        </w:tc>
        <w:tc>
          <w:tcPr>
            <w:tcW w:w="1857" w:type="pct"/>
            <w:shd w:val="clear" w:color="auto" w:fill="F2F2F2" w:themeFill="background1" w:themeFillShade="F2"/>
          </w:tcPr>
          <w:p w14:paraId="1A4110B9" w14:textId="77777777" w:rsidR="0072701A" w:rsidRPr="00EE0EC3" w:rsidRDefault="0072701A" w:rsidP="00AB14FE">
            <w:pPr>
              <w:pStyle w:val="TableParagraph"/>
              <w:rPr>
                <w:rFonts w:ascii="Roboto Condensed" w:hAnsi="Roboto Condensed"/>
                <w:sz w:val="24"/>
                <w:szCs w:val="24"/>
              </w:rPr>
            </w:pPr>
          </w:p>
          <w:p w14:paraId="4D2B4DB1" w14:textId="77777777"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pensionară</w:t>
            </w:r>
          </w:p>
        </w:tc>
        <w:tc>
          <w:tcPr>
            <w:tcW w:w="1400" w:type="pct"/>
            <w:shd w:val="clear" w:color="auto" w:fill="F2F2F2" w:themeFill="background1" w:themeFillShade="F2"/>
          </w:tcPr>
          <w:p w14:paraId="79B5233A" w14:textId="77777777" w:rsidR="00E57D35" w:rsidRDefault="00E57D35" w:rsidP="00AB14FE">
            <w:pPr>
              <w:pStyle w:val="TableParagraph"/>
              <w:rPr>
                <w:rFonts w:ascii="Roboto Condensed" w:hAnsi="Roboto Condensed"/>
                <w:sz w:val="24"/>
                <w:szCs w:val="24"/>
              </w:rPr>
            </w:pPr>
          </w:p>
          <w:p w14:paraId="115059E4" w14:textId="7E1B55BD"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Membru</w:t>
            </w:r>
            <w:r w:rsidR="0072701A" w:rsidRPr="00EE0EC3">
              <w:rPr>
                <w:rFonts w:ascii="Roboto Condensed" w:hAnsi="Roboto Condensed"/>
                <w:sz w:val="24"/>
                <w:szCs w:val="24"/>
              </w:rPr>
              <w:t>l</w:t>
            </w:r>
            <w:r w:rsidRPr="00EE0EC3">
              <w:rPr>
                <w:rFonts w:ascii="Roboto Condensed" w:hAnsi="Roboto Condensed"/>
                <w:sz w:val="24"/>
                <w:szCs w:val="24"/>
              </w:rPr>
              <w:t xml:space="preserve"> Asocia</w:t>
            </w:r>
            <w:r w:rsidR="00EE0EC3" w:rsidRPr="00EE0EC3">
              <w:rPr>
                <w:rFonts w:ascii="Roboto Condensed" w:hAnsi="Roboto Condensed"/>
                <w:sz w:val="24"/>
                <w:szCs w:val="24"/>
              </w:rPr>
              <w:t>ț</w:t>
            </w:r>
            <w:r w:rsidRPr="00EE0EC3">
              <w:rPr>
                <w:rFonts w:ascii="Roboto Condensed" w:hAnsi="Roboto Condensed"/>
                <w:sz w:val="24"/>
                <w:szCs w:val="24"/>
              </w:rPr>
              <w:t xml:space="preserve">iei veteranilor de război </w:t>
            </w:r>
            <w:r w:rsidR="00EE0EC3" w:rsidRPr="00EE0EC3">
              <w:rPr>
                <w:rFonts w:ascii="Roboto Condensed" w:hAnsi="Roboto Condensed"/>
                <w:sz w:val="24"/>
                <w:szCs w:val="24"/>
              </w:rPr>
              <w:t>ș</w:t>
            </w:r>
            <w:r w:rsidRPr="00EE0EC3">
              <w:rPr>
                <w:rFonts w:ascii="Roboto Condensed" w:hAnsi="Roboto Condensed"/>
                <w:sz w:val="24"/>
                <w:szCs w:val="24"/>
              </w:rPr>
              <w:t>i al muncii</w:t>
            </w:r>
          </w:p>
        </w:tc>
      </w:tr>
      <w:tr w:rsidR="00044006" w:rsidRPr="00EE0EC3" w14:paraId="739C7E4E" w14:textId="77777777" w:rsidTr="00AB14FE">
        <w:trPr>
          <w:trHeight w:val="81"/>
        </w:trPr>
        <w:tc>
          <w:tcPr>
            <w:tcW w:w="444" w:type="pct"/>
            <w:shd w:val="clear" w:color="auto" w:fill="F2F2F2" w:themeFill="background1" w:themeFillShade="F2"/>
            <w:vAlign w:val="center"/>
          </w:tcPr>
          <w:p w14:paraId="4456410C" w14:textId="77777777" w:rsidR="00044006" w:rsidRPr="00EE0EC3" w:rsidRDefault="00044006"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3C0A3B55" w14:textId="1C427A5B"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 xml:space="preserve">Ludmila </w:t>
            </w:r>
            <w:proofErr w:type="spellStart"/>
            <w:r w:rsidR="00EE0EC3" w:rsidRPr="00EE0EC3">
              <w:rPr>
                <w:rFonts w:ascii="Roboto Condensed" w:hAnsi="Roboto Condensed"/>
                <w:sz w:val="24"/>
                <w:szCs w:val="24"/>
              </w:rPr>
              <w:t>Ș</w:t>
            </w:r>
            <w:r w:rsidRPr="00EE0EC3">
              <w:rPr>
                <w:rFonts w:ascii="Roboto Condensed" w:hAnsi="Roboto Condensed"/>
                <w:sz w:val="24"/>
                <w:szCs w:val="24"/>
              </w:rPr>
              <w:t>evcenco</w:t>
            </w:r>
            <w:proofErr w:type="spellEnd"/>
          </w:p>
        </w:tc>
        <w:tc>
          <w:tcPr>
            <w:tcW w:w="1857" w:type="pct"/>
            <w:shd w:val="clear" w:color="auto" w:fill="F2F2F2" w:themeFill="background1" w:themeFillShade="F2"/>
          </w:tcPr>
          <w:p w14:paraId="6F92FAC7" w14:textId="77777777"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antreprenor</w:t>
            </w:r>
          </w:p>
        </w:tc>
        <w:tc>
          <w:tcPr>
            <w:tcW w:w="1400" w:type="pct"/>
            <w:shd w:val="clear" w:color="auto" w:fill="F2F2F2" w:themeFill="background1" w:themeFillShade="F2"/>
          </w:tcPr>
          <w:p w14:paraId="74AB8865" w14:textId="4FBB21D5"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Membru</w:t>
            </w:r>
            <w:r w:rsidR="0072701A" w:rsidRPr="00EE0EC3">
              <w:rPr>
                <w:rFonts w:ascii="Roboto Condensed" w:hAnsi="Roboto Condensed"/>
                <w:sz w:val="24"/>
                <w:szCs w:val="24"/>
              </w:rPr>
              <w:t>l</w:t>
            </w:r>
            <w:r w:rsidRPr="00EE0EC3">
              <w:rPr>
                <w:rFonts w:ascii="Roboto Condensed" w:hAnsi="Roboto Condensed"/>
                <w:sz w:val="24"/>
                <w:szCs w:val="24"/>
              </w:rPr>
              <w:t xml:space="preserve"> Asocia</w:t>
            </w:r>
            <w:r w:rsidR="00EE0EC3" w:rsidRPr="00EE0EC3">
              <w:rPr>
                <w:rFonts w:ascii="Roboto Condensed" w:hAnsi="Roboto Condensed"/>
                <w:sz w:val="24"/>
                <w:szCs w:val="24"/>
              </w:rPr>
              <w:t>ț</w:t>
            </w:r>
            <w:r w:rsidRPr="00EE0EC3">
              <w:rPr>
                <w:rFonts w:ascii="Roboto Condensed" w:hAnsi="Roboto Condensed"/>
                <w:sz w:val="24"/>
                <w:szCs w:val="24"/>
              </w:rPr>
              <w:t>iei invalizilor</w:t>
            </w:r>
          </w:p>
        </w:tc>
      </w:tr>
      <w:tr w:rsidR="00044006" w:rsidRPr="00EE0EC3" w14:paraId="6EBFF64C" w14:textId="77777777" w:rsidTr="00AB14FE">
        <w:trPr>
          <w:trHeight w:val="180"/>
        </w:trPr>
        <w:tc>
          <w:tcPr>
            <w:tcW w:w="444" w:type="pct"/>
            <w:shd w:val="clear" w:color="auto" w:fill="F2F2F2" w:themeFill="background1" w:themeFillShade="F2"/>
            <w:vAlign w:val="center"/>
          </w:tcPr>
          <w:p w14:paraId="55A65AAA" w14:textId="77777777" w:rsidR="00044006" w:rsidRPr="00EE0EC3" w:rsidRDefault="00044006" w:rsidP="00AB14FE">
            <w:pPr>
              <w:pStyle w:val="TableParagraph"/>
              <w:numPr>
                <w:ilvl w:val="0"/>
                <w:numId w:val="3"/>
              </w:numPr>
              <w:tabs>
                <w:tab w:val="left" w:pos="426"/>
              </w:tabs>
              <w:ind w:left="0" w:firstLine="0"/>
              <w:jc w:val="center"/>
              <w:rPr>
                <w:rFonts w:ascii="Roboto Condensed" w:hAnsi="Roboto Condensed"/>
                <w:sz w:val="24"/>
                <w:szCs w:val="24"/>
              </w:rPr>
            </w:pPr>
          </w:p>
        </w:tc>
        <w:tc>
          <w:tcPr>
            <w:tcW w:w="1299" w:type="pct"/>
            <w:shd w:val="clear" w:color="auto" w:fill="F2F2F2" w:themeFill="background1" w:themeFillShade="F2"/>
          </w:tcPr>
          <w:p w14:paraId="69F10DFD" w14:textId="5A492DB5"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 xml:space="preserve">Igor </w:t>
            </w:r>
            <w:proofErr w:type="spellStart"/>
            <w:r w:rsidRPr="00EE0EC3">
              <w:rPr>
                <w:rFonts w:ascii="Roboto Condensed" w:hAnsi="Roboto Condensed"/>
                <w:sz w:val="24"/>
                <w:szCs w:val="24"/>
              </w:rPr>
              <w:t>Stî</w:t>
            </w:r>
            <w:r w:rsidR="00EE0EC3" w:rsidRPr="00EE0EC3">
              <w:rPr>
                <w:rFonts w:ascii="Roboto Condensed" w:hAnsi="Roboto Condensed"/>
                <w:sz w:val="24"/>
                <w:szCs w:val="24"/>
              </w:rPr>
              <w:t>ș</w:t>
            </w:r>
            <w:proofErr w:type="spellEnd"/>
          </w:p>
        </w:tc>
        <w:tc>
          <w:tcPr>
            <w:tcW w:w="1857" w:type="pct"/>
            <w:shd w:val="clear" w:color="auto" w:fill="F2F2F2" w:themeFill="background1" w:themeFillShade="F2"/>
          </w:tcPr>
          <w:p w14:paraId="5FB281C5" w14:textId="77777777" w:rsidR="00044006" w:rsidRPr="00EE0EC3" w:rsidRDefault="008B0AC7" w:rsidP="00AB14FE">
            <w:pPr>
              <w:pStyle w:val="TableParagraph"/>
              <w:rPr>
                <w:rFonts w:ascii="Roboto Condensed" w:hAnsi="Roboto Condensed"/>
                <w:sz w:val="24"/>
                <w:szCs w:val="24"/>
              </w:rPr>
            </w:pPr>
            <w:r w:rsidRPr="00EE0EC3">
              <w:rPr>
                <w:rFonts w:ascii="Roboto Condensed" w:hAnsi="Roboto Condensed"/>
                <w:sz w:val="24"/>
                <w:szCs w:val="24"/>
              </w:rPr>
              <w:t>antreprenor</w:t>
            </w:r>
          </w:p>
        </w:tc>
        <w:tc>
          <w:tcPr>
            <w:tcW w:w="1400" w:type="pct"/>
            <w:shd w:val="clear" w:color="auto" w:fill="F2F2F2" w:themeFill="background1" w:themeFillShade="F2"/>
          </w:tcPr>
          <w:p w14:paraId="5E293AC1" w14:textId="430A6645" w:rsidR="00044006" w:rsidRPr="00EE0EC3" w:rsidRDefault="00E57D35" w:rsidP="00AB14FE">
            <w:pPr>
              <w:pStyle w:val="TableParagraph"/>
              <w:rPr>
                <w:rFonts w:ascii="Roboto Condensed" w:hAnsi="Roboto Condensed"/>
                <w:sz w:val="24"/>
                <w:szCs w:val="24"/>
              </w:rPr>
            </w:pPr>
            <w:r>
              <w:rPr>
                <w:rFonts w:ascii="Roboto Condensed" w:hAnsi="Roboto Condensed"/>
                <w:sz w:val="24"/>
                <w:szCs w:val="24"/>
              </w:rPr>
              <w:t>Agent economic</w:t>
            </w:r>
          </w:p>
        </w:tc>
      </w:tr>
    </w:tbl>
    <w:p w14:paraId="5558A8EF" w14:textId="77777777" w:rsidR="00446F71" w:rsidRPr="00EE0EC3" w:rsidRDefault="00446F71" w:rsidP="00AB14FE">
      <w:pPr>
        <w:pStyle w:val="Default"/>
        <w:rPr>
          <w:rFonts w:ascii="Roboto Condensed" w:hAnsi="Roboto Condensed"/>
          <w:lang w:val="ro-RO"/>
        </w:rPr>
      </w:pPr>
    </w:p>
    <w:p w14:paraId="4555C53F" w14:textId="77777777" w:rsidR="0038646E" w:rsidRPr="00EE0EC3" w:rsidRDefault="0038646E" w:rsidP="00AB14FE">
      <w:pPr>
        <w:pStyle w:val="Default"/>
        <w:rPr>
          <w:rFonts w:ascii="Roboto Condensed" w:hAnsi="Roboto Condensed"/>
          <w:lang w:val="ro-RO"/>
        </w:rPr>
      </w:pPr>
    </w:p>
    <w:p w14:paraId="067CD55C" w14:textId="77777777" w:rsidR="0038646E" w:rsidRPr="00EE0EC3" w:rsidRDefault="0038646E" w:rsidP="00AB14FE">
      <w:pPr>
        <w:pStyle w:val="2"/>
        <w:numPr>
          <w:ilvl w:val="1"/>
          <w:numId w:val="1"/>
        </w:numPr>
        <w:ind w:left="0" w:firstLine="0"/>
        <w:rPr>
          <w:color w:val="006699"/>
          <w:sz w:val="24"/>
          <w:szCs w:val="24"/>
          <w:lang w:val="ro-RO"/>
        </w:rPr>
      </w:pPr>
      <w:bookmarkStart w:id="8" w:name="_Toc52293763"/>
      <w:r w:rsidRPr="00EE0EC3">
        <w:rPr>
          <w:color w:val="006699"/>
          <w:sz w:val="24"/>
          <w:szCs w:val="24"/>
          <w:lang w:val="ro-RO"/>
        </w:rPr>
        <w:t>Aprobarea consiliului local</w:t>
      </w:r>
      <w:bookmarkEnd w:id="8"/>
    </w:p>
    <w:p w14:paraId="7E11EB3B" w14:textId="77777777" w:rsidR="0038646E" w:rsidRPr="00EE0EC3" w:rsidRDefault="0038646E" w:rsidP="00AB14FE">
      <w:pPr>
        <w:pStyle w:val="Default"/>
        <w:rPr>
          <w:rFonts w:ascii="Roboto Condensed" w:hAnsi="Roboto Condensed"/>
          <w:lang w:val="ro-RO"/>
        </w:rPr>
      </w:pPr>
    </w:p>
    <w:p w14:paraId="107A3B36" w14:textId="263B3FD0" w:rsidR="00446F71" w:rsidRPr="00EE0EC3" w:rsidRDefault="004D4051" w:rsidP="00AB14FE">
      <w:pPr>
        <w:rPr>
          <w:bCs/>
          <w:szCs w:val="24"/>
          <w:lang w:val="ro-RO"/>
        </w:rPr>
      </w:pPr>
      <w:r w:rsidRPr="00EE0EC3">
        <w:rPr>
          <w:bCs/>
          <w:szCs w:val="24"/>
          <w:lang w:val="ro-RO"/>
        </w:rPr>
        <w:t>Strategia a fost a</w:t>
      </w:r>
      <w:r w:rsidR="00DF0315" w:rsidRPr="00EE0EC3">
        <w:rPr>
          <w:bCs/>
          <w:szCs w:val="24"/>
          <w:lang w:val="ro-RO"/>
        </w:rPr>
        <w:t>p</w:t>
      </w:r>
      <w:r w:rsidRPr="00EE0EC3">
        <w:rPr>
          <w:bCs/>
          <w:szCs w:val="24"/>
          <w:lang w:val="ro-RO"/>
        </w:rPr>
        <w:t>ro</w:t>
      </w:r>
      <w:r w:rsidR="00DF0315" w:rsidRPr="00EE0EC3">
        <w:rPr>
          <w:bCs/>
          <w:szCs w:val="24"/>
          <w:lang w:val="ro-RO"/>
        </w:rPr>
        <w:t>b</w:t>
      </w:r>
      <w:r w:rsidRPr="00EE0EC3">
        <w:rPr>
          <w:bCs/>
          <w:szCs w:val="24"/>
          <w:lang w:val="ro-RO"/>
        </w:rPr>
        <w:t xml:space="preserve">ată prin </w:t>
      </w:r>
      <w:r w:rsidR="003212E8" w:rsidRPr="00EE0EC3">
        <w:rPr>
          <w:bCs/>
          <w:szCs w:val="24"/>
          <w:lang w:val="ro-RO"/>
        </w:rPr>
        <w:t>Deciz</w:t>
      </w:r>
      <w:r w:rsidRPr="00EE0EC3">
        <w:rPr>
          <w:bCs/>
          <w:szCs w:val="24"/>
          <w:lang w:val="ro-RO"/>
        </w:rPr>
        <w:t>ia</w:t>
      </w:r>
      <w:r w:rsidR="003212E8" w:rsidRPr="00EE0EC3">
        <w:rPr>
          <w:bCs/>
          <w:szCs w:val="24"/>
          <w:lang w:val="ro-RO"/>
        </w:rPr>
        <w:t xml:space="preserve"> Consil</w:t>
      </w:r>
      <w:r w:rsidR="004957AE" w:rsidRPr="00EE0EC3">
        <w:rPr>
          <w:bCs/>
          <w:szCs w:val="24"/>
          <w:lang w:val="ro-RO"/>
        </w:rPr>
        <w:t xml:space="preserve">iului local </w:t>
      </w:r>
      <w:r w:rsidR="00AB14FE" w:rsidRPr="00EE0EC3">
        <w:rPr>
          <w:bCs/>
          <w:szCs w:val="24"/>
          <w:lang w:val="ro-RO"/>
        </w:rPr>
        <w:t>nr.3/1</w:t>
      </w:r>
      <w:r w:rsidR="00D82129">
        <w:rPr>
          <w:bCs/>
          <w:szCs w:val="24"/>
          <w:lang w:val="ro-RO"/>
        </w:rPr>
        <w:t>8</w:t>
      </w:r>
      <w:r w:rsidR="00AB14FE" w:rsidRPr="00EE0EC3">
        <w:rPr>
          <w:bCs/>
          <w:szCs w:val="24"/>
          <w:lang w:val="ro-RO"/>
        </w:rPr>
        <w:t xml:space="preserve"> din </w:t>
      </w:r>
      <w:r w:rsidR="00AE3032">
        <w:rPr>
          <w:bCs/>
          <w:szCs w:val="24"/>
          <w:lang w:val="ro-RO"/>
        </w:rPr>
        <w:t>12</w:t>
      </w:r>
      <w:r w:rsidR="00AB14FE" w:rsidRPr="00EE0EC3">
        <w:rPr>
          <w:bCs/>
          <w:szCs w:val="24"/>
          <w:lang w:val="ro-RO"/>
        </w:rPr>
        <w:t xml:space="preserve"> august 2020</w:t>
      </w:r>
      <w:r w:rsidRPr="00EE0EC3">
        <w:rPr>
          <w:bCs/>
          <w:szCs w:val="24"/>
          <w:lang w:val="ro-RO"/>
        </w:rPr>
        <w:t>.</w:t>
      </w:r>
    </w:p>
    <w:p w14:paraId="3C3E3500" w14:textId="77777777" w:rsidR="00B263B5" w:rsidRPr="00EE0EC3" w:rsidRDefault="00B263B5" w:rsidP="00AB14FE">
      <w:pPr>
        <w:rPr>
          <w:szCs w:val="24"/>
          <w:lang w:val="ro-RO"/>
        </w:rPr>
      </w:pPr>
      <w:r w:rsidRPr="00EE0EC3">
        <w:rPr>
          <w:szCs w:val="24"/>
          <w:lang w:val="ro-RO"/>
        </w:rPr>
        <w:br w:type="page"/>
      </w:r>
    </w:p>
    <w:p w14:paraId="3984052F" w14:textId="77777777" w:rsidR="00B263B5" w:rsidRPr="00EE0EC3" w:rsidRDefault="000E6E0B" w:rsidP="00AB14FE">
      <w:pPr>
        <w:pStyle w:val="1"/>
        <w:numPr>
          <w:ilvl w:val="0"/>
          <w:numId w:val="1"/>
        </w:numPr>
        <w:shd w:val="clear" w:color="auto" w:fill="006699"/>
        <w:ind w:left="0" w:firstLine="0"/>
        <w:rPr>
          <w:color w:val="FFFFFF" w:themeColor="background1"/>
          <w:sz w:val="24"/>
          <w:szCs w:val="24"/>
          <w:lang w:val="ro-RO"/>
        </w:rPr>
      </w:pPr>
      <w:bookmarkStart w:id="9" w:name="_Toc52293764"/>
      <w:r w:rsidRPr="00EE0EC3">
        <w:rPr>
          <w:color w:val="FFFFFF" w:themeColor="background1"/>
          <w:sz w:val="24"/>
          <w:szCs w:val="24"/>
          <w:lang w:val="ro-RO"/>
        </w:rPr>
        <w:lastRenderedPageBreak/>
        <w:t>Introducere în planificarea strategică</w:t>
      </w:r>
      <w:bookmarkEnd w:id="9"/>
    </w:p>
    <w:p w14:paraId="18C7C128" w14:textId="77777777" w:rsidR="00D72A45" w:rsidRPr="00EE0EC3" w:rsidRDefault="00D72A45" w:rsidP="00AB14FE">
      <w:pPr>
        <w:rPr>
          <w:szCs w:val="24"/>
          <w:lang w:val="ro-RO"/>
        </w:rPr>
      </w:pPr>
    </w:p>
    <w:p w14:paraId="4249D048" w14:textId="77777777" w:rsidR="00D72A45" w:rsidRPr="00EE0EC3" w:rsidRDefault="00831A56" w:rsidP="00AB14FE">
      <w:pPr>
        <w:pStyle w:val="2"/>
        <w:numPr>
          <w:ilvl w:val="1"/>
          <w:numId w:val="1"/>
        </w:numPr>
        <w:ind w:left="0" w:firstLine="0"/>
        <w:rPr>
          <w:color w:val="006699"/>
          <w:sz w:val="24"/>
          <w:szCs w:val="24"/>
          <w:lang w:val="ro-RO"/>
        </w:rPr>
      </w:pPr>
      <w:bookmarkStart w:id="10" w:name="_Toc52293765"/>
      <w:r w:rsidRPr="00EE0EC3">
        <w:rPr>
          <w:color w:val="006699"/>
          <w:sz w:val="24"/>
          <w:szCs w:val="24"/>
          <w:lang w:val="ro-RO"/>
        </w:rPr>
        <w:t>Dezvoltarea metodologiei de pregătire a planului strategic</w:t>
      </w:r>
      <w:bookmarkEnd w:id="10"/>
    </w:p>
    <w:p w14:paraId="24C82F34" w14:textId="77777777" w:rsidR="005036C6" w:rsidRPr="00EE0EC3" w:rsidRDefault="005036C6" w:rsidP="00AB14FE">
      <w:pPr>
        <w:rPr>
          <w:szCs w:val="24"/>
          <w:lang w:val="ro-RO"/>
        </w:rPr>
      </w:pPr>
    </w:p>
    <w:p w14:paraId="2EC79796" w14:textId="682096CA" w:rsidR="005A0235" w:rsidRPr="00EE0EC3" w:rsidRDefault="005A0235" w:rsidP="000B19FB">
      <w:pPr>
        <w:jc w:val="both"/>
        <w:rPr>
          <w:szCs w:val="24"/>
          <w:lang w:val="ro-RO"/>
        </w:rPr>
      </w:pPr>
      <w:r w:rsidRPr="00EE0EC3">
        <w:rPr>
          <w:szCs w:val="24"/>
          <w:lang w:val="ro-RO"/>
        </w:rPr>
        <w:t xml:space="preserve">Acest document a fost elaborat cu scopul de a impulsiona procesul de dezvoltare </w:t>
      </w:r>
      <w:proofErr w:type="spellStart"/>
      <w:r w:rsidRPr="00EE0EC3">
        <w:rPr>
          <w:szCs w:val="24"/>
          <w:lang w:val="ro-RO"/>
        </w:rPr>
        <w:t>socio</w:t>
      </w:r>
      <w:proofErr w:type="spellEnd"/>
      <w:r w:rsidRPr="00EE0EC3">
        <w:rPr>
          <w:szCs w:val="24"/>
          <w:lang w:val="ro-RO"/>
        </w:rPr>
        <w:t>-economică a localită</w:t>
      </w:r>
      <w:r w:rsidR="00EE0EC3" w:rsidRPr="00EE0EC3">
        <w:rPr>
          <w:szCs w:val="24"/>
          <w:lang w:val="ro-RO"/>
        </w:rPr>
        <w:t>ț</w:t>
      </w:r>
      <w:r w:rsidRPr="00EE0EC3">
        <w:rPr>
          <w:szCs w:val="24"/>
          <w:lang w:val="ro-RO"/>
        </w:rPr>
        <w:t>ii, de a stabili ni</w:t>
      </w:r>
      <w:r w:rsidR="00EE0EC3" w:rsidRPr="00EE0EC3">
        <w:rPr>
          <w:szCs w:val="24"/>
          <w:lang w:val="ro-RO"/>
        </w:rPr>
        <w:t>ș</w:t>
      </w:r>
      <w:r w:rsidRPr="00EE0EC3">
        <w:rPr>
          <w:szCs w:val="24"/>
          <w:lang w:val="ro-RO"/>
        </w:rPr>
        <w:t>te repere clare pentru conjugarea efortului comun al membrilor comunită</w:t>
      </w:r>
      <w:r w:rsidR="00EE0EC3" w:rsidRPr="00EE0EC3">
        <w:rPr>
          <w:szCs w:val="24"/>
          <w:lang w:val="ro-RO"/>
        </w:rPr>
        <w:t>ț</w:t>
      </w:r>
      <w:r w:rsidRPr="00EE0EC3">
        <w:rPr>
          <w:szCs w:val="24"/>
          <w:lang w:val="ro-RO"/>
        </w:rPr>
        <w:t>ii direc</w:t>
      </w:r>
      <w:r w:rsidR="00EE0EC3" w:rsidRPr="00EE0EC3">
        <w:rPr>
          <w:szCs w:val="24"/>
          <w:lang w:val="ro-RO"/>
        </w:rPr>
        <w:t>ț</w:t>
      </w:r>
      <w:r w:rsidRPr="00EE0EC3">
        <w:rPr>
          <w:szCs w:val="24"/>
          <w:lang w:val="ro-RO"/>
        </w:rPr>
        <w:t>ionat spre îmbunătă</w:t>
      </w:r>
      <w:r w:rsidR="00EE0EC3" w:rsidRPr="00EE0EC3">
        <w:rPr>
          <w:szCs w:val="24"/>
          <w:lang w:val="ro-RO"/>
        </w:rPr>
        <w:t>ț</w:t>
      </w:r>
      <w:r w:rsidRPr="00EE0EC3">
        <w:rPr>
          <w:szCs w:val="24"/>
          <w:lang w:val="ro-RO"/>
        </w:rPr>
        <w:t>irea calită</w:t>
      </w:r>
      <w:r w:rsidR="00EE0EC3" w:rsidRPr="00EE0EC3">
        <w:rPr>
          <w:szCs w:val="24"/>
          <w:lang w:val="ro-RO"/>
        </w:rPr>
        <w:t>ț</w:t>
      </w:r>
      <w:r w:rsidRPr="00EE0EC3">
        <w:rPr>
          <w:szCs w:val="24"/>
          <w:lang w:val="ro-RO"/>
        </w:rPr>
        <w:t>ii vie</w:t>
      </w:r>
      <w:r w:rsidR="00EE0EC3" w:rsidRPr="00EE0EC3">
        <w:rPr>
          <w:szCs w:val="24"/>
          <w:lang w:val="ro-RO"/>
        </w:rPr>
        <w:t>ț</w:t>
      </w:r>
      <w:r w:rsidRPr="00EE0EC3">
        <w:rPr>
          <w:szCs w:val="24"/>
          <w:lang w:val="ro-RO"/>
        </w:rPr>
        <w:t>ii cetă</w:t>
      </w:r>
      <w:r w:rsidR="00EE0EC3" w:rsidRPr="00EE0EC3">
        <w:rPr>
          <w:szCs w:val="24"/>
          <w:lang w:val="ro-RO"/>
        </w:rPr>
        <w:t>ț</w:t>
      </w:r>
      <w:r w:rsidRPr="00EE0EC3">
        <w:rPr>
          <w:szCs w:val="24"/>
          <w:lang w:val="ro-RO"/>
        </w:rPr>
        <w:t>enilor.</w:t>
      </w:r>
    </w:p>
    <w:p w14:paraId="3A0F2A16" w14:textId="77777777" w:rsidR="005036C6" w:rsidRPr="00EE0EC3" w:rsidRDefault="005036C6" w:rsidP="000B19FB">
      <w:pPr>
        <w:jc w:val="both"/>
        <w:rPr>
          <w:szCs w:val="24"/>
          <w:lang w:val="ro-RO"/>
        </w:rPr>
      </w:pPr>
    </w:p>
    <w:p w14:paraId="72CE6A9A" w14:textId="77777777" w:rsidR="005A0235" w:rsidRPr="00EE0EC3" w:rsidRDefault="005A0235" w:rsidP="000B19FB">
      <w:pPr>
        <w:rPr>
          <w:szCs w:val="24"/>
          <w:lang w:val="ro-RO"/>
        </w:rPr>
      </w:pPr>
      <w:r w:rsidRPr="00EE0EC3">
        <w:rPr>
          <w:szCs w:val="24"/>
          <w:lang w:val="ro-RO"/>
        </w:rPr>
        <w:t>Metodologia de lucru a respectat logica elaborării unei strategii:</w:t>
      </w:r>
    </w:p>
    <w:p w14:paraId="73DC8343" w14:textId="1255260F" w:rsidR="005A0235" w:rsidRPr="00EE0EC3" w:rsidRDefault="005A0235" w:rsidP="000B19FB">
      <w:pPr>
        <w:pStyle w:val="a4"/>
        <w:numPr>
          <w:ilvl w:val="0"/>
          <w:numId w:val="4"/>
        </w:numPr>
        <w:ind w:left="0" w:firstLine="0"/>
        <w:contextualSpacing w:val="0"/>
        <w:jc w:val="both"/>
        <w:rPr>
          <w:szCs w:val="24"/>
          <w:lang w:val="ro-RO"/>
        </w:rPr>
      </w:pPr>
      <w:r w:rsidRPr="00EE0EC3">
        <w:rPr>
          <w:b/>
          <w:bCs/>
          <w:szCs w:val="24"/>
          <w:lang w:val="ro-RO"/>
        </w:rPr>
        <w:t>Diagnosticul teritoriului</w:t>
      </w:r>
      <w:r w:rsidRPr="00EE0EC3">
        <w:rPr>
          <w:szCs w:val="24"/>
          <w:lang w:val="ro-RO"/>
        </w:rPr>
        <w:t xml:space="preserve">, bazat pe datele existente </w:t>
      </w:r>
      <w:r w:rsidR="00EE0EC3" w:rsidRPr="00EE0EC3">
        <w:rPr>
          <w:szCs w:val="24"/>
          <w:lang w:val="ro-RO"/>
        </w:rPr>
        <w:t>ș</w:t>
      </w:r>
      <w:r w:rsidR="006929FA">
        <w:rPr>
          <w:szCs w:val="24"/>
          <w:lang w:val="ro-RO"/>
        </w:rPr>
        <w:t>i realizat cu implicarea pă</w:t>
      </w:r>
      <w:r w:rsidRPr="00EE0EC3">
        <w:rPr>
          <w:szCs w:val="24"/>
          <w:lang w:val="ro-RO"/>
        </w:rPr>
        <w:t>r</w:t>
      </w:r>
      <w:r w:rsidR="00EE0EC3" w:rsidRPr="00EE0EC3">
        <w:rPr>
          <w:szCs w:val="24"/>
          <w:lang w:val="ro-RO"/>
        </w:rPr>
        <w:t>ț</w:t>
      </w:r>
      <w:r w:rsidRPr="00EE0EC3">
        <w:rPr>
          <w:szCs w:val="24"/>
          <w:lang w:val="ro-RO"/>
        </w:rPr>
        <w:t>ilor interesate (administra</w:t>
      </w:r>
      <w:r w:rsidR="00EE0EC3" w:rsidRPr="00EE0EC3">
        <w:rPr>
          <w:szCs w:val="24"/>
          <w:lang w:val="ro-RO"/>
        </w:rPr>
        <w:t>ț</w:t>
      </w:r>
      <w:r w:rsidRPr="00EE0EC3">
        <w:rPr>
          <w:szCs w:val="24"/>
          <w:lang w:val="ro-RO"/>
        </w:rPr>
        <w:t xml:space="preserve">ia publică, mediul de afaceri, societatea civilă) </w:t>
      </w:r>
      <w:r w:rsidR="00EE0EC3" w:rsidRPr="00EE0EC3">
        <w:rPr>
          <w:szCs w:val="24"/>
          <w:lang w:val="ro-RO"/>
        </w:rPr>
        <w:t>ș</w:t>
      </w:r>
      <w:r w:rsidRPr="00EE0EC3">
        <w:rPr>
          <w:szCs w:val="24"/>
          <w:lang w:val="ro-RO"/>
        </w:rPr>
        <w:t>i a responsabililor pe domenii. Această analiză, ce con</w:t>
      </w:r>
      <w:r w:rsidR="00EE0EC3" w:rsidRPr="00EE0EC3">
        <w:rPr>
          <w:szCs w:val="24"/>
          <w:lang w:val="ro-RO"/>
        </w:rPr>
        <w:t>ț</w:t>
      </w:r>
      <w:r w:rsidRPr="00EE0EC3">
        <w:rPr>
          <w:szCs w:val="24"/>
          <w:lang w:val="ro-RO"/>
        </w:rPr>
        <w:t xml:space="preserve">ine o dimensiune tematică, dar </w:t>
      </w:r>
      <w:r w:rsidR="00EE0EC3" w:rsidRPr="00EE0EC3">
        <w:rPr>
          <w:szCs w:val="24"/>
          <w:lang w:val="ro-RO"/>
        </w:rPr>
        <w:t>ș</w:t>
      </w:r>
      <w:r w:rsidRPr="00EE0EC3">
        <w:rPr>
          <w:szCs w:val="24"/>
          <w:lang w:val="ro-RO"/>
        </w:rPr>
        <w:t>i una integrată, a servit drept material de lucru în cadrul grupurilor de lucru.</w:t>
      </w:r>
    </w:p>
    <w:p w14:paraId="6DA4A224" w14:textId="4CFE3C40" w:rsidR="005A0235" w:rsidRPr="00EE0EC3" w:rsidRDefault="005A0235" w:rsidP="000B19FB">
      <w:pPr>
        <w:pStyle w:val="a4"/>
        <w:numPr>
          <w:ilvl w:val="0"/>
          <w:numId w:val="4"/>
        </w:numPr>
        <w:ind w:left="0" w:firstLine="0"/>
        <w:contextualSpacing w:val="0"/>
        <w:jc w:val="both"/>
        <w:rPr>
          <w:szCs w:val="24"/>
          <w:lang w:val="ro-RO"/>
        </w:rPr>
      </w:pPr>
      <w:r w:rsidRPr="00EE0EC3">
        <w:rPr>
          <w:b/>
          <w:bCs/>
          <w:szCs w:val="24"/>
          <w:lang w:val="ro-RO"/>
        </w:rPr>
        <w:t>Analiza SWOT</w:t>
      </w:r>
      <w:r w:rsidRPr="00EE0EC3">
        <w:rPr>
          <w:szCs w:val="24"/>
          <w:lang w:val="ro-RO"/>
        </w:rPr>
        <w:t xml:space="preserve"> - instrument de analiză a poten</w:t>
      </w:r>
      <w:r w:rsidR="00EE0EC3" w:rsidRPr="00EE0EC3">
        <w:rPr>
          <w:szCs w:val="24"/>
          <w:lang w:val="ro-RO"/>
        </w:rPr>
        <w:t>ț</w:t>
      </w:r>
      <w:r w:rsidRPr="00EE0EC3">
        <w:rPr>
          <w:szCs w:val="24"/>
          <w:lang w:val="ro-RO"/>
        </w:rPr>
        <w:t xml:space="preserve">ialului de dezvoltare a </w:t>
      </w:r>
      <w:r w:rsidR="00405BA1" w:rsidRPr="00EE0EC3">
        <w:rPr>
          <w:szCs w:val="24"/>
          <w:lang w:val="ro-RO"/>
        </w:rPr>
        <w:t>ora</w:t>
      </w:r>
      <w:r w:rsidR="00EE0EC3" w:rsidRPr="00EE0EC3">
        <w:rPr>
          <w:szCs w:val="24"/>
          <w:lang w:val="ro-RO"/>
        </w:rPr>
        <w:t>ș</w:t>
      </w:r>
      <w:r w:rsidR="00405BA1" w:rsidRPr="00EE0EC3">
        <w:rPr>
          <w:szCs w:val="24"/>
          <w:lang w:val="ro-RO"/>
        </w:rPr>
        <w:t>ului</w:t>
      </w:r>
      <w:r w:rsidRPr="00EE0EC3">
        <w:rPr>
          <w:szCs w:val="24"/>
          <w:lang w:val="ro-RO"/>
        </w:rPr>
        <w:t>, eviden</w:t>
      </w:r>
      <w:r w:rsidR="00EE0EC3" w:rsidRPr="00EE0EC3">
        <w:rPr>
          <w:szCs w:val="24"/>
          <w:lang w:val="ro-RO"/>
        </w:rPr>
        <w:t>ț</w:t>
      </w:r>
      <w:r w:rsidRPr="00EE0EC3">
        <w:rPr>
          <w:szCs w:val="24"/>
          <w:lang w:val="ro-RO"/>
        </w:rPr>
        <w:t xml:space="preserve">iază punctele tari </w:t>
      </w:r>
      <w:r w:rsidR="00EE0EC3" w:rsidRPr="00EE0EC3">
        <w:rPr>
          <w:szCs w:val="24"/>
          <w:lang w:val="ro-RO"/>
        </w:rPr>
        <w:t>ș</w:t>
      </w:r>
      <w:r w:rsidRPr="00EE0EC3">
        <w:rPr>
          <w:szCs w:val="24"/>
          <w:lang w:val="ro-RO"/>
        </w:rPr>
        <w:t>i slabe, oportunită</w:t>
      </w:r>
      <w:r w:rsidR="00EE0EC3" w:rsidRPr="00EE0EC3">
        <w:rPr>
          <w:szCs w:val="24"/>
          <w:lang w:val="ro-RO"/>
        </w:rPr>
        <w:t>ț</w:t>
      </w:r>
      <w:r w:rsidRPr="00EE0EC3">
        <w:rPr>
          <w:szCs w:val="24"/>
          <w:lang w:val="ro-RO"/>
        </w:rPr>
        <w:t xml:space="preserve">ile </w:t>
      </w:r>
      <w:r w:rsidR="00EE0EC3" w:rsidRPr="00EE0EC3">
        <w:rPr>
          <w:szCs w:val="24"/>
          <w:lang w:val="ro-RO"/>
        </w:rPr>
        <w:t>ș</w:t>
      </w:r>
      <w:r w:rsidRPr="00EE0EC3">
        <w:rPr>
          <w:szCs w:val="24"/>
          <w:lang w:val="ro-RO"/>
        </w:rPr>
        <w:t>i amenin</w:t>
      </w:r>
      <w:r w:rsidR="00EE0EC3" w:rsidRPr="00EE0EC3">
        <w:rPr>
          <w:szCs w:val="24"/>
          <w:lang w:val="ro-RO"/>
        </w:rPr>
        <w:t>ț</w:t>
      </w:r>
      <w:r w:rsidRPr="00EE0EC3">
        <w:rPr>
          <w:szCs w:val="24"/>
          <w:lang w:val="ro-RO"/>
        </w:rPr>
        <w:t>ările rezultate din diagnosticul teritoriului pe baza unui proces participativ al păr</w:t>
      </w:r>
      <w:r w:rsidR="00EE0EC3" w:rsidRPr="00EE0EC3">
        <w:rPr>
          <w:szCs w:val="24"/>
          <w:lang w:val="ro-RO"/>
        </w:rPr>
        <w:t>ț</w:t>
      </w:r>
      <w:r w:rsidRPr="00EE0EC3">
        <w:rPr>
          <w:szCs w:val="24"/>
          <w:lang w:val="ro-RO"/>
        </w:rPr>
        <w:t>ilor interesate (grupuri de lucru sectoriale, interviuri, workshop-uri, focus grup-uri, dezbateri cetă</w:t>
      </w:r>
      <w:r w:rsidR="00EE0EC3" w:rsidRPr="00EE0EC3">
        <w:rPr>
          <w:szCs w:val="24"/>
          <w:lang w:val="ro-RO"/>
        </w:rPr>
        <w:t>ț</w:t>
      </w:r>
      <w:r w:rsidRPr="00EE0EC3">
        <w:rPr>
          <w:szCs w:val="24"/>
          <w:lang w:val="ro-RO"/>
        </w:rPr>
        <w:t>ene</w:t>
      </w:r>
      <w:r w:rsidR="00EE0EC3" w:rsidRPr="00EE0EC3">
        <w:rPr>
          <w:szCs w:val="24"/>
          <w:lang w:val="ro-RO"/>
        </w:rPr>
        <w:t>ș</w:t>
      </w:r>
      <w:r w:rsidRPr="00EE0EC3">
        <w:rPr>
          <w:szCs w:val="24"/>
          <w:lang w:val="ro-RO"/>
        </w:rPr>
        <w:t>ti.</w:t>
      </w:r>
    </w:p>
    <w:p w14:paraId="5FED2235" w14:textId="3D9720AD" w:rsidR="005A0235" w:rsidRPr="00EE0EC3" w:rsidRDefault="005A0235" w:rsidP="000B19FB">
      <w:pPr>
        <w:pStyle w:val="a4"/>
        <w:numPr>
          <w:ilvl w:val="0"/>
          <w:numId w:val="4"/>
        </w:numPr>
        <w:ind w:left="0" w:firstLine="0"/>
        <w:contextualSpacing w:val="0"/>
        <w:jc w:val="both"/>
        <w:rPr>
          <w:szCs w:val="24"/>
          <w:lang w:val="ro-RO"/>
        </w:rPr>
      </w:pPr>
      <w:r w:rsidRPr="00EE0EC3">
        <w:rPr>
          <w:szCs w:val="24"/>
          <w:lang w:val="ro-RO"/>
        </w:rPr>
        <w:t>Strategia con</w:t>
      </w:r>
      <w:r w:rsidR="00EE0EC3" w:rsidRPr="00EE0EC3">
        <w:rPr>
          <w:szCs w:val="24"/>
          <w:lang w:val="ro-RO"/>
        </w:rPr>
        <w:t>ț</w:t>
      </w:r>
      <w:r w:rsidRPr="00EE0EC3">
        <w:rPr>
          <w:szCs w:val="24"/>
          <w:lang w:val="ro-RO"/>
        </w:rPr>
        <w:t>ine</w:t>
      </w:r>
      <w:r w:rsidR="00760EAA" w:rsidRPr="00EE0EC3">
        <w:rPr>
          <w:b/>
          <w:bCs/>
          <w:szCs w:val="24"/>
          <w:lang w:val="ro-RO"/>
        </w:rPr>
        <w:t xml:space="preserve"> viziunea,</w:t>
      </w:r>
      <w:r w:rsidRPr="00EE0EC3">
        <w:rPr>
          <w:b/>
          <w:bCs/>
          <w:szCs w:val="24"/>
          <w:lang w:val="ro-RO"/>
        </w:rPr>
        <w:t xml:space="preserve"> obiectivele generale </w:t>
      </w:r>
      <w:r w:rsidR="00EE0EC3" w:rsidRPr="00EE0EC3">
        <w:rPr>
          <w:b/>
          <w:bCs/>
          <w:szCs w:val="24"/>
          <w:lang w:val="ro-RO"/>
        </w:rPr>
        <w:t>ș</w:t>
      </w:r>
      <w:r w:rsidRPr="00EE0EC3">
        <w:rPr>
          <w:b/>
          <w:bCs/>
          <w:szCs w:val="24"/>
          <w:lang w:val="ro-RO"/>
        </w:rPr>
        <w:t>i specifice</w:t>
      </w:r>
      <w:r w:rsidRPr="00EE0EC3">
        <w:rPr>
          <w:szCs w:val="24"/>
          <w:lang w:val="ro-RO"/>
        </w:rPr>
        <w:t xml:space="preserve"> de dezvoltare </w:t>
      </w:r>
      <w:r w:rsidR="00EE0EC3" w:rsidRPr="00EE0EC3">
        <w:rPr>
          <w:szCs w:val="24"/>
          <w:lang w:val="ro-RO"/>
        </w:rPr>
        <w:t>ș</w:t>
      </w:r>
      <w:r w:rsidRPr="00EE0EC3">
        <w:rPr>
          <w:szCs w:val="24"/>
          <w:lang w:val="ro-RO"/>
        </w:rPr>
        <w:t>i principalele direc</w:t>
      </w:r>
      <w:r w:rsidR="00EE0EC3" w:rsidRPr="00EE0EC3">
        <w:rPr>
          <w:szCs w:val="24"/>
          <w:lang w:val="ro-RO"/>
        </w:rPr>
        <w:t>ț</w:t>
      </w:r>
      <w:r w:rsidRPr="00EE0EC3">
        <w:rPr>
          <w:szCs w:val="24"/>
          <w:lang w:val="ro-RO"/>
        </w:rPr>
        <w:t xml:space="preserve">ii strategice de dezvoltare ale </w:t>
      </w:r>
      <w:r w:rsidR="00405BA1" w:rsidRPr="00EE0EC3">
        <w:rPr>
          <w:szCs w:val="24"/>
          <w:lang w:val="ro-RO"/>
        </w:rPr>
        <w:t>ora</w:t>
      </w:r>
      <w:r w:rsidR="00EE0EC3" w:rsidRPr="00EE0EC3">
        <w:rPr>
          <w:szCs w:val="24"/>
          <w:lang w:val="ro-RO"/>
        </w:rPr>
        <w:t>ș</w:t>
      </w:r>
      <w:r w:rsidR="00405BA1" w:rsidRPr="00EE0EC3">
        <w:rPr>
          <w:szCs w:val="24"/>
          <w:lang w:val="ro-RO"/>
        </w:rPr>
        <w:t>ului</w:t>
      </w:r>
      <w:r w:rsidRPr="00EE0EC3">
        <w:rPr>
          <w:szCs w:val="24"/>
          <w:lang w:val="ro-RO"/>
        </w:rPr>
        <w:t>. Acestea sunt măsurabile în termeni de timp, relevan</w:t>
      </w:r>
      <w:r w:rsidR="00EE0EC3" w:rsidRPr="00EE0EC3">
        <w:rPr>
          <w:szCs w:val="24"/>
          <w:lang w:val="ro-RO"/>
        </w:rPr>
        <w:t>ț</w:t>
      </w:r>
      <w:r w:rsidRPr="00EE0EC3">
        <w:rPr>
          <w:szCs w:val="24"/>
          <w:lang w:val="ro-RO"/>
        </w:rPr>
        <w:t xml:space="preserve">ă </w:t>
      </w:r>
      <w:r w:rsidR="00EE0EC3" w:rsidRPr="00EE0EC3">
        <w:rPr>
          <w:szCs w:val="24"/>
          <w:lang w:val="ro-RO"/>
        </w:rPr>
        <w:t>ș</w:t>
      </w:r>
      <w:r w:rsidRPr="00EE0EC3">
        <w:rPr>
          <w:szCs w:val="24"/>
          <w:lang w:val="ro-RO"/>
        </w:rPr>
        <w:t>i rezultate concrete.</w:t>
      </w:r>
    </w:p>
    <w:p w14:paraId="27463115" w14:textId="093C705A" w:rsidR="005A0235" w:rsidRPr="00EE0EC3" w:rsidRDefault="005A0235" w:rsidP="000B19FB">
      <w:pPr>
        <w:pStyle w:val="a4"/>
        <w:numPr>
          <w:ilvl w:val="0"/>
          <w:numId w:val="4"/>
        </w:numPr>
        <w:ind w:left="0" w:firstLine="0"/>
        <w:contextualSpacing w:val="0"/>
        <w:jc w:val="both"/>
        <w:rPr>
          <w:szCs w:val="24"/>
          <w:lang w:val="ro-RO"/>
        </w:rPr>
      </w:pPr>
      <w:r w:rsidRPr="00EE0EC3">
        <w:rPr>
          <w:b/>
          <w:bCs/>
          <w:szCs w:val="24"/>
          <w:lang w:val="ro-RO"/>
        </w:rPr>
        <w:t>Planul de ac</w:t>
      </w:r>
      <w:r w:rsidR="00EE0EC3" w:rsidRPr="00EE0EC3">
        <w:rPr>
          <w:b/>
          <w:bCs/>
          <w:szCs w:val="24"/>
          <w:lang w:val="ro-RO"/>
        </w:rPr>
        <w:t>ț</w:t>
      </w:r>
      <w:r w:rsidRPr="00EE0EC3">
        <w:rPr>
          <w:b/>
          <w:bCs/>
          <w:szCs w:val="24"/>
          <w:lang w:val="ro-RO"/>
        </w:rPr>
        <w:t>iuni 2020 – 2025</w:t>
      </w:r>
      <w:r w:rsidRPr="00EE0EC3">
        <w:rPr>
          <w:szCs w:val="24"/>
          <w:lang w:val="ro-RO"/>
        </w:rPr>
        <w:t xml:space="preserve"> con</w:t>
      </w:r>
      <w:r w:rsidR="00EE0EC3" w:rsidRPr="00EE0EC3">
        <w:rPr>
          <w:szCs w:val="24"/>
          <w:lang w:val="ro-RO"/>
        </w:rPr>
        <w:t>ț</w:t>
      </w:r>
      <w:r w:rsidRPr="00EE0EC3">
        <w:rPr>
          <w:szCs w:val="24"/>
          <w:lang w:val="ro-RO"/>
        </w:rPr>
        <w:t>ine ac</w:t>
      </w:r>
      <w:r w:rsidR="00EE0EC3" w:rsidRPr="00EE0EC3">
        <w:rPr>
          <w:szCs w:val="24"/>
          <w:lang w:val="ro-RO"/>
        </w:rPr>
        <w:t>ț</w:t>
      </w:r>
      <w:r w:rsidRPr="00EE0EC3">
        <w:rPr>
          <w:szCs w:val="24"/>
          <w:lang w:val="ro-RO"/>
        </w:rPr>
        <w:t xml:space="preserve">iunile concrete de întreprins pe termen scurt </w:t>
      </w:r>
      <w:r w:rsidR="00EE0EC3" w:rsidRPr="00EE0EC3">
        <w:rPr>
          <w:szCs w:val="24"/>
          <w:lang w:val="ro-RO"/>
        </w:rPr>
        <w:t>ș</w:t>
      </w:r>
      <w:r w:rsidRPr="00EE0EC3">
        <w:rPr>
          <w:szCs w:val="24"/>
          <w:lang w:val="ro-RO"/>
        </w:rPr>
        <w:t>i mediu pentru atingerea obiectivelor specifice de dezvoltare stabilite în Strategie.</w:t>
      </w:r>
    </w:p>
    <w:p w14:paraId="4AD5C6B3" w14:textId="77777777" w:rsidR="00D70E35" w:rsidRPr="00EE0EC3" w:rsidRDefault="00D70E35" w:rsidP="000B19FB">
      <w:pPr>
        <w:jc w:val="both"/>
        <w:rPr>
          <w:szCs w:val="24"/>
          <w:lang w:val="ro-RO"/>
        </w:rPr>
      </w:pPr>
    </w:p>
    <w:p w14:paraId="0634933A" w14:textId="16CE65B4" w:rsidR="005A0235" w:rsidRPr="00EE0EC3" w:rsidRDefault="005A0235" w:rsidP="000B19FB">
      <w:pPr>
        <w:jc w:val="both"/>
        <w:rPr>
          <w:szCs w:val="24"/>
          <w:lang w:val="ro-RO"/>
        </w:rPr>
      </w:pPr>
      <w:r w:rsidRPr="00EE0EC3">
        <w:rPr>
          <w:szCs w:val="24"/>
          <w:lang w:val="ro-RO"/>
        </w:rPr>
        <w:t>În acela</w:t>
      </w:r>
      <w:r w:rsidR="00EE0EC3" w:rsidRPr="00EE0EC3">
        <w:rPr>
          <w:szCs w:val="24"/>
          <w:lang w:val="ro-RO"/>
        </w:rPr>
        <w:t>ș</w:t>
      </w:r>
      <w:r w:rsidRPr="00EE0EC3">
        <w:rPr>
          <w:szCs w:val="24"/>
          <w:lang w:val="ro-RO"/>
        </w:rPr>
        <w:t xml:space="preserve">i context, metodologia de elaborare a asigurat caracterul participativ </w:t>
      </w:r>
      <w:r w:rsidR="00EE0EC3" w:rsidRPr="00EE0EC3">
        <w:rPr>
          <w:szCs w:val="24"/>
          <w:lang w:val="ro-RO"/>
        </w:rPr>
        <w:t>ș</w:t>
      </w:r>
      <w:r w:rsidRPr="00EE0EC3">
        <w:rPr>
          <w:szCs w:val="24"/>
          <w:lang w:val="ro-RO"/>
        </w:rPr>
        <w:t xml:space="preserve">i transparent al acestui document prin organizarea de interviuri, chestionare, workshop-uri, focus grup-uri, training-uri, grupuri de lucru sectoriale, consultări </w:t>
      </w:r>
      <w:r w:rsidR="00EE0EC3" w:rsidRPr="00EE0EC3">
        <w:rPr>
          <w:szCs w:val="24"/>
          <w:lang w:val="ro-RO"/>
        </w:rPr>
        <w:t>ș</w:t>
      </w:r>
      <w:r w:rsidRPr="00EE0EC3">
        <w:rPr>
          <w:szCs w:val="24"/>
          <w:lang w:val="ro-RO"/>
        </w:rPr>
        <w:t>i audieri publice în fazele esen</w:t>
      </w:r>
      <w:r w:rsidR="00EE0EC3" w:rsidRPr="00EE0EC3">
        <w:rPr>
          <w:szCs w:val="24"/>
          <w:lang w:val="ro-RO"/>
        </w:rPr>
        <w:t>ț</w:t>
      </w:r>
      <w:r w:rsidRPr="00EE0EC3">
        <w:rPr>
          <w:szCs w:val="24"/>
          <w:lang w:val="ro-RO"/>
        </w:rPr>
        <w:t xml:space="preserve">iale de elaborare, pentru exprimarea nevoilor </w:t>
      </w:r>
      <w:r w:rsidR="00EE0EC3" w:rsidRPr="00EE0EC3">
        <w:rPr>
          <w:szCs w:val="24"/>
          <w:lang w:val="ro-RO"/>
        </w:rPr>
        <w:t>ș</w:t>
      </w:r>
      <w:r w:rsidRPr="00EE0EC3">
        <w:rPr>
          <w:szCs w:val="24"/>
          <w:lang w:val="ro-RO"/>
        </w:rPr>
        <w:t>i aspira</w:t>
      </w:r>
      <w:r w:rsidR="00EE0EC3" w:rsidRPr="00EE0EC3">
        <w:rPr>
          <w:szCs w:val="24"/>
          <w:lang w:val="ro-RO"/>
        </w:rPr>
        <w:t>ț</w:t>
      </w:r>
      <w:r w:rsidRPr="00EE0EC3">
        <w:rPr>
          <w:szCs w:val="24"/>
          <w:lang w:val="ro-RO"/>
        </w:rPr>
        <w:t>iilor tuturor categoriilor sociale. Au fost respectate principiile egalită</w:t>
      </w:r>
      <w:r w:rsidR="00EE0EC3" w:rsidRPr="00EE0EC3">
        <w:rPr>
          <w:szCs w:val="24"/>
          <w:lang w:val="ro-RO"/>
        </w:rPr>
        <w:t>ț</w:t>
      </w:r>
      <w:r w:rsidRPr="00EE0EC3">
        <w:rPr>
          <w:szCs w:val="24"/>
          <w:lang w:val="ro-RO"/>
        </w:rPr>
        <w:t xml:space="preserve">ii </w:t>
      </w:r>
      <w:r w:rsidR="00EE0EC3" w:rsidRPr="00EE0EC3">
        <w:rPr>
          <w:szCs w:val="24"/>
          <w:lang w:val="ro-RO"/>
        </w:rPr>
        <w:t>ș</w:t>
      </w:r>
      <w:r w:rsidRPr="00EE0EC3">
        <w:rPr>
          <w:szCs w:val="24"/>
          <w:lang w:val="ro-RO"/>
        </w:rPr>
        <w:t>i echită</w:t>
      </w:r>
      <w:r w:rsidR="00EE0EC3" w:rsidRPr="00EE0EC3">
        <w:rPr>
          <w:szCs w:val="24"/>
          <w:lang w:val="ro-RO"/>
        </w:rPr>
        <w:t>ț</w:t>
      </w:r>
      <w:r w:rsidRPr="00EE0EC3">
        <w:rPr>
          <w:szCs w:val="24"/>
          <w:lang w:val="ro-RO"/>
        </w:rPr>
        <w:t xml:space="preserve">ii de gen, incluziunii </w:t>
      </w:r>
      <w:r w:rsidR="00EE0EC3" w:rsidRPr="00EE0EC3">
        <w:rPr>
          <w:szCs w:val="24"/>
          <w:lang w:val="ro-RO"/>
        </w:rPr>
        <w:t>ș</w:t>
      </w:r>
      <w:r w:rsidRPr="00EE0EC3">
        <w:rPr>
          <w:szCs w:val="24"/>
          <w:lang w:val="ro-RO"/>
        </w:rPr>
        <w:t>i reprezentativită</w:t>
      </w:r>
      <w:r w:rsidR="00EE0EC3" w:rsidRPr="00EE0EC3">
        <w:rPr>
          <w:szCs w:val="24"/>
          <w:lang w:val="ro-RO"/>
        </w:rPr>
        <w:t>ț</w:t>
      </w:r>
      <w:r w:rsidRPr="00EE0EC3">
        <w:rPr>
          <w:szCs w:val="24"/>
          <w:lang w:val="ro-RO"/>
        </w:rPr>
        <w:t>ii tuturor grupurilor din cadrul comunită</w:t>
      </w:r>
      <w:r w:rsidR="00EE0EC3" w:rsidRPr="00EE0EC3">
        <w:rPr>
          <w:szCs w:val="24"/>
          <w:lang w:val="ro-RO"/>
        </w:rPr>
        <w:t>ț</w:t>
      </w:r>
      <w:r w:rsidRPr="00EE0EC3">
        <w:rPr>
          <w:szCs w:val="24"/>
          <w:lang w:val="ro-RO"/>
        </w:rPr>
        <w:t>ii (criterii de vârstă, sex, etnie, apartenen</w:t>
      </w:r>
      <w:r w:rsidR="00EE0EC3" w:rsidRPr="00EE0EC3">
        <w:rPr>
          <w:szCs w:val="24"/>
          <w:lang w:val="ro-RO"/>
        </w:rPr>
        <w:t>ț</w:t>
      </w:r>
      <w:r w:rsidRPr="00EE0EC3">
        <w:rPr>
          <w:szCs w:val="24"/>
          <w:lang w:val="ro-RO"/>
        </w:rPr>
        <w:t>ă religioasă, categorii vulnerabile, etc.).</w:t>
      </w:r>
    </w:p>
    <w:p w14:paraId="2A00D583" w14:textId="77777777" w:rsidR="00D70E35" w:rsidRPr="00EE0EC3" w:rsidRDefault="00D70E35" w:rsidP="000B19FB">
      <w:pPr>
        <w:jc w:val="both"/>
        <w:rPr>
          <w:szCs w:val="24"/>
          <w:lang w:val="ro-RO"/>
        </w:rPr>
      </w:pPr>
    </w:p>
    <w:p w14:paraId="7D0BDA54" w14:textId="028C7EFE" w:rsidR="005A0235" w:rsidRPr="00EE0EC3" w:rsidRDefault="005A0235" w:rsidP="000B19FB">
      <w:pPr>
        <w:jc w:val="both"/>
        <w:rPr>
          <w:szCs w:val="24"/>
          <w:lang w:val="ro-RO"/>
        </w:rPr>
      </w:pPr>
      <w:r w:rsidRPr="00EE0EC3">
        <w:rPr>
          <w:szCs w:val="24"/>
          <w:lang w:val="ro-RO"/>
        </w:rPr>
        <w:t>Pe baza planului de ac</w:t>
      </w:r>
      <w:r w:rsidR="00EE0EC3" w:rsidRPr="00EE0EC3">
        <w:rPr>
          <w:szCs w:val="24"/>
          <w:lang w:val="ro-RO"/>
        </w:rPr>
        <w:t>ț</w:t>
      </w:r>
      <w:r w:rsidRPr="00EE0EC3">
        <w:rPr>
          <w:szCs w:val="24"/>
          <w:lang w:val="ro-RO"/>
        </w:rPr>
        <w:t>iuni, vor fi elaborate planuri anuale de activită</w:t>
      </w:r>
      <w:r w:rsidR="00EE0EC3" w:rsidRPr="00EE0EC3">
        <w:rPr>
          <w:szCs w:val="24"/>
          <w:lang w:val="ro-RO"/>
        </w:rPr>
        <w:t>ț</w:t>
      </w:r>
      <w:r w:rsidRPr="00EE0EC3">
        <w:rPr>
          <w:szCs w:val="24"/>
          <w:lang w:val="ro-RO"/>
        </w:rPr>
        <w:t xml:space="preserve">i la nivelul consiliului local </w:t>
      </w:r>
      <w:r w:rsidR="00EE0EC3" w:rsidRPr="00EE0EC3">
        <w:rPr>
          <w:szCs w:val="24"/>
          <w:lang w:val="ro-RO"/>
        </w:rPr>
        <w:t>Ș</w:t>
      </w:r>
      <w:r w:rsidR="009F5AC1" w:rsidRPr="00EE0EC3">
        <w:rPr>
          <w:szCs w:val="24"/>
          <w:lang w:val="ro-RO"/>
        </w:rPr>
        <w:t>tefan Vodă</w:t>
      </w:r>
      <w:r w:rsidRPr="00EE0EC3">
        <w:rPr>
          <w:szCs w:val="24"/>
          <w:lang w:val="ro-RO"/>
        </w:rPr>
        <w:t>.</w:t>
      </w:r>
    </w:p>
    <w:p w14:paraId="4AC3BD41" w14:textId="77777777" w:rsidR="00233AAF" w:rsidRPr="00EE0EC3" w:rsidRDefault="00233AAF" w:rsidP="000B19FB">
      <w:pPr>
        <w:jc w:val="both"/>
        <w:rPr>
          <w:szCs w:val="24"/>
          <w:lang w:val="ro-RO"/>
        </w:rPr>
      </w:pPr>
    </w:p>
    <w:p w14:paraId="52404074" w14:textId="77777777" w:rsidR="00975D22" w:rsidRPr="00EE0EC3" w:rsidRDefault="00975D22" w:rsidP="000B19FB">
      <w:pPr>
        <w:jc w:val="both"/>
        <w:rPr>
          <w:szCs w:val="24"/>
          <w:lang w:val="ro-RO"/>
        </w:rPr>
      </w:pPr>
    </w:p>
    <w:p w14:paraId="05F573D1" w14:textId="41A4D3A1" w:rsidR="00831A56" w:rsidRPr="00EE0EC3" w:rsidRDefault="00831A56" w:rsidP="000B19FB">
      <w:pPr>
        <w:pStyle w:val="2"/>
        <w:numPr>
          <w:ilvl w:val="1"/>
          <w:numId w:val="1"/>
        </w:numPr>
        <w:ind w:left="0" w:firstLine="0"/>
        <w:rPr>
          <w:color w:val="006699"/>
          <w:sz w:val="24"/>
          <w:szCs w:val="24"/>
          <w:lang w:val="ro-RO"/>
        </w:rPr>
      </w:pPr>
      <w:bookmarkStart w:id="11" w:name="_Toc52293766"/>
      <w:r w:rsidRPr="00EE0EC3">
        <w:rPr>
          <w:color w:val="006699"/>
          <w:sz w:val="24"/>
          <w:szCs w:val="24"/>
          <w:lang w:val="ro-RO"/>
        </w:rPr>
        <w:t xml:space="preserve">Cadrul juridic </w:t>
      </w:r>
      <w:r w:rsidR="00EE0EC3" w:rsidRPr="00EE0EC3">
        <w:rPr>
          <w:color w:val="006699"/>
          <w:sz w:val="24"/>
          <w:szCs w:val="24"/>
          <w:lang w:val="ro-RO"/>
        </w:rPr>
        <w:t>ș</w:t>
      </w:r>
      <w:r w:rsidRPr="00EE0EC3">
        <w:rPr>
          <w:color w:val="006699"/>
          <w:sz w:val="24"/>
          <w:szCs w:val="24"/>
          <w:lang w:val="ro-RO"/>
        </w:rPr>
        <w:t>i institu</w:t>
      </w:r>
      <w:r w:rsidR="00EE0EC3" w:rsidRPr="00EE0EC3">
        <w:rPr>
          <w:color w:val="006699"/>
          <w:sz w:val="24"/>
          <w:szCs w:val="24"/>
          <w:lang w:val="ro-RO"/>
        </w:rPr>
        <w:t>ț</w:t>
      </w:r>
      <w:r w:rsidRPr="00EE0EC3">
        <w:rPr>
          <w:color w:val="006699"/>
          <w:sz w:val="24"/>
          <w:szCs w:val="24"/>
          <w:lang w:val="ro-RO"/>
        </w:rPr>
        <w:t>ional privind dezvoltarea comunitară</w:t>
      </w:r>
      <w:bookmarkEnd w:id="11"/>
    </w:p>
    <w:p w14:paraId="3468CBF4" w14:textId="77777777" w:rsidR="00975D22" w:rsidRPr="00EE0EC3" w:rsidRDefault="00975D22" w:rsidP="000B19FB">
      <w:pPr>
        <w:pStyle w:val="a4"/>
        <w:ind w:left="0"/>
        <w:jc w:val="both"/>
        <w:rPr>
          <w:szCs w:val="24"/>
          <w:lang w:val="ro-RO"/>
        </w:rPr>
      </w:pPr>
    </w:p>
    <w:p w14:paraId="33651DDE" w14:textId="0A4BAE0B" w:rsidR="00952B69" w:rsidRPr="00EE0EC3" w:rsidRDefault="006277C1" w:rsidP="00E57D35">
      <w:pPr>
        <w:jc w:val="both"/>
        <w:rPr>
          <w:rFonts w:eastAsia="Calibri" w:cs="Times New Roman"/>
          <w:szCs w:val="24"/>
          <w:lang w:val="ro-RO"/>
        </w:rPr>
      </w:pPr>
      <w:r w:rsidRPr="00EE0EC3">
        <w:rPr>
          <w:rFonts w:eastAsia="Calibri" w:cs="Times New Roman"/>
          <w:szCs w:val="24"/>
          <w:lang w:val="ro-RO"/>
        </w:rPr>
        <w:t>Ora</w:t>
      </w:r>
      <w:r w:rsidR="00EE0EC3" w:rsidRPr="00EE0EC3">
        <w:rPr>
          <w:rFonts w:eastAsia="Calibri" w:cs="Times New Roman"/>
          <w:szCs w:val="24"/>
          <w:lang w:val="ro-RO"/>
        </w:rPr>
        <w:t>ș</w:t>
      </w:r>
      <w:r w:rsidRPr="00EE0EC3">
        <w:rPr>
          <w:rFonts w:eastAsia="Calibri" w:cs="Times New Roman"/>
          <w:szCs w:val="24"/>
          <w:lang w:val="ro-RO"/>
        </w:rPr>
        <w:t xml:space="preserve">ul </w:t>
      </w:r>
      <w:r w:rsidR="00EE0EC3" w:rsidRPr="00EE0EC3">
        <w:rPr>
          <w:rFonts w:eastAsia="Calibri" w:cs="Times New Roman"/>
          <w:szCs w:val="24"/>
          <w:lang w:val="ro-RO"/>
        </w:rPr>
        <w:t>Ș</w:t>
      </w:r>
      <w:r w:rsidR="009F5AC1" w:rsidRPr="00EE0EC3">
        <w:rPr>
          <w:rFonts w:eastAsia="Calibri" w:cs="Times New Roman"/>
          <w:szCs w:val="24"/>
          <w:lang w:val="ro-RO"/>
        </w:rPr>
        <w:t>tefan Vodă</w:t>
      </w:r>
      <w:r w:rsidR="00952B69" w:rsidRPr="00EE0EC3">
        <w:rPr>
          <w:rFonts w:eastAsia="Calibri" w:cs="Times New Roman"/>
          <w:szCs w:val="24"/>
          <w:lang w:val="ro-RO"/>
        </w:rPr>
        <w:t xml:space="preserve">, raionul </w:t>
      </w:r>
      <w:r w:rsidR="00EE0EC3" w:rsidRPr="00EE0EC3">
        <w:rPr>
          <w:rFonts w:eastAsia="Calibri" w:cs="Times New Roman"/>
          <w:szCs w:val="24"/>
          <w:lang w:val="ro-RO"/>
        </w:rPr>
        <w:t>Ș</w:t>
      </w:r>
      <w:r w:rsidR="009F5AC1" w:rsidRPr="00EE0EC3">
        <w:rPr>
          <w:rFonts w:eastAsia="Calibri" w:cs="Times New Roman"/>
          <w:szCs w:val="24"/>
          <w:lang w:val="ro-RO"/>
        </w:rPr>
        <w:t>tefan Vodă</w:t>
      </w:r>
      <w:r w:rsidR="00952B69" w:rsidRPr="00EE0EC3">
        <w:rPr>
          <w:rFonts w:eastAsia="Calibri" w:cs="Times New Roman"/>
          <w:szCs w:val="24"/>
          <w:lang w:val="ro-RO"/>
        </w:rPr>
        <w:t xml:space="preserve">, în contextul </w:t>
      </w:r>
      <w:r w:rsidR="00CB4CB6" w:rsidRPr="00EE0EC3">
        <w:rPr>
          <w:rFonts w:eastAsia="Calibri" w:cs="Times New Roman"/>
          <w:szCs w:val="24"/>
          <w:lang w:val="ro-RO"/>
        </w:rPr>
        <w:t>na</w:t>
      </w:r>
      <w:r w:rsidR="00EE0EC3" w:rsidRPr="00EE0EC3">
        <w:rPr>
          <w:rFonts w:eastAsia="Calibri" w:cs="Times New Roman"/>
          <w:szCs w:val="24"/>
          <w:lang w:val="ro-RO"/>
        </w:rPr>
        <w:t>ț</w:t>
      </w:r>
      <w:r w:rsidR="00CB4CB6" w:rsidRPr="00EE0EC3">
        <w:rPr>
          <w:rFonts w:eastAsia="Calibri" w:cs="Times New Roman"/>
          <w:szCs w:val="24"/>
          <w:lang w:val="ro-RO"/>
        </w:rPr>
        <w:t>ional</w:t>
      </w:r>
      <w:r w:rsidR="00A00CA3" w:rsidRPr="00EE0EC3">
        <w:rPr>
          <w:rFonts w:eastAsia="Calibri" w:cs="Times New Roman"/>
          <w:szCs w:val="24"/>
          <w:lang w:val="ro-RO"/>
        </w:rPr>
        <w:t xml:space="preserve"> </w:t>
      </w:r>
      <w:r w:rsidR="00EE0EC3" w:rsidRPr="00EE0EC3">
        <w:rPr>
          <w:rFonts w:eastAsia="Calibri" w:cs="Times New Roman"/>
          <w:szCs w:val="24"/>
          <w:lang w:val="ro-RO"/>
        </w:rPr>
        <w:t>ș</w:t>
      </w:r>
      <w:r w:rsidR="00AC483B" w:rsidRPr="00EE0EC3">
        <w:rPr>
          <w:rFonts w:eastAsia="Calibri" w:cs="Times New Roman"/>
          <w:szCs w:val="24"/>
          <w:lang w:val="ro-RO"/>
        </w:rPr>
        <w:t>i</w:t>
      </w:r>
      <w:r w:rsidR="00952B69" w:rsidRPr="00EE0EC3">
        <w:rPr>
          <w:rFonts w:eastAsia="Calibri" w:cs="Times New Roman"/>
          <w:szCs w:val="24"/>
          <w:lang w:val="ro-RO"/>
        </w:rPr>
        <w:t xml:space="preserve"> regional</w:t>
      </w:r>
      <w:r w:rsidR="00B64AD6" w:rsidRPr="00EE0EC3">
        <w:rPr>
          <w:rFonts w:eastAsia="Calibri" w:cs="Times New Roman"/>
          <w:szCs w:val="24"/>
          <w:lang w:val="ro-RO"/>
        </w:rPr>
        <w:t xml:space="preserve"> a</w:t>
      </w:r>
      <w:r w:rsidR="00A00CA3" w:rsidRPr="00EE0EC3">
        <w:rPr>
          <w:rFonts w:eastAsia="Calibri" w:cs="Times New Roman"/>
          <w:szCs w:val="24"/>
          <w:lang w:val="ro-RO"/>
        </w:rPr>
        <w:t xml:space="preserve"> </w:t>
      </w:r>
      <w:r w:rsidR="00952B69" w:rsidRPr="00EE0EC3">
        <w:rPr>
          <w:rFonts w:eastAsia="Calibri" w:cs="Times New Roman"/>
          <w:szCs w:val="24"/>
          <w:lang w:val="ro-RO"/>
        </w:rPr>
        <w:t>planificării strategice, se regăse</w:t>
      </w:r>
      <w:r w:rsidR="00EE0EC3" w:rsidRPr="00EE0EC3">
        <w:rPr>
          <w:rFonts w:eastAsia="Calibri" w:cs="Times New Roman"/>
          <w:szCs w:val="24"/>
          <w:lang w:val="ro-RO"/>
        </w:rPr>
        <w:t>ș</w:t>
      </w:r>
      <w:r w:rsidR="00952B69" w:rsidRPr="00EE0EC3">
        <w:rPr>
          <w:rFonts w:eastAsia="Calibri" w:cs="Times New Roman"/>
          <w:szCs w:val="24"/>
          <w:lang w:val="ro-RO"/>
        </w:rPr>
        <w:t xml:space="preserve">te drept principal pol de dezvoltare în regiune, </w:t>
      </w:r>
      <w:r w:rsidR="00AC483B" w:rsidRPr="00EE0EC3">
        <w:rPr>
          <w:rFonts w:eastAsia="Calibri" w:cs="Times New Roman"/>
          <w:szCs w:val="24"/>
          <w:lang w:val="ro-RO"/>
        </w:rPr>
        <w:t>astfel încât</w:t>
      </w:r>
      <w:r w:rsidR="00952B69" w:rsidRPr="00EE0EC3">
        <w:rPr>
          <w:rFonts w:eastAsia="Calibri" w:cs="Times New Roman"/>
          <w:szCs w:val="24"/>
          <w:lang w:val="ro-RO"/>
        </w:rPr>
        <w:t xml:space="preserve"> prin diverse proiecte se doresc a fi </w:t>
      </w:r>
      <w:r w:rsidR="00AC483B" w:rsidRPr="00EE0EC3">
        <w:rPr>
          <w:rFonts w:eastAsia="Calibri" w:cs="Times New Roman"/>
          <w:szCs w:val="24"/>
          <w:lang w:val="ro-RO"/>
        </w:rPr>
        <w:t>îndreptate către</w:t>
      </w:r>
      <w:r w:rsidR="00952B69" w:rsidRPr="00EE0EC3">
        <w:rPr>
          <w:rFonts w:eastAsia="Calibri" w:cs="Times New Roman"/>
          <w:szCs w:val="24"/>
          <w:lang w:val="ro-RO"/>
        </w:rPr>
        <w:t xml:space="preserve"> acesta pentru o multiplicare ulterioară a dezvoltării.</w:t>
      </w:r>
    </w:p>
    <w:p w14:paraId="49379967" w14:textId="608F46C9" w:rsidR="00760EAA" w:rsidRPr="00EE0EC3" w:rsidRDefault="00952B69" w:rsidP="00E57D35">
      <w:pPr>
        <w:jc w:val="both"/>
        <w:rPr>
          <w:color w:val="000000"/>
          <w:szCs w:val="24"/>
          <w:lang w:val="ro-RO"/>
        </w:rPr>
      </w:pPr>
      <w:r w:rsidRPr="00EE0EC3">
        <w:rPr>
          <w:color w:val="000000"/>
          <w:szCs w:val="24"/>
          <w:lang w:val="ro-RO"/>
        </w:rPr>
        <w:t>Conform Legii</w:t>
      </w:r>
      <w:r w:rsidR="00CB4CB6" w:rsidRPr="00EE0EC3">
        <w:rPr>
          <w:color w:val="000000"/>
          <w:szCs w:val="24"/>
          <w:lang w:val="ro-RO"/>
        </w:rPr>
        <w:t xml:space="preserve"> </w:t>
      </w:r>
      <w:r w:rsidRPr="00EE0EC3">
        <w:rPr>
          <w:color w:val="000000"/>
          <w:szCs w:val="24"/>
          <w:lang w:val="ro-RO"/>
        </w:rPr>
        <w:t>privind administra</w:t>
      </w:r>
      <w:r w:rsidR="00EE0EC3" w:rsidRPr="00EE0EC3">
        <w:rPr>
          <w:color w:val="000000"/>
          <w:szCs w:val="24"/>
          <w:lang w:val="ro-RO"/>
        </w:rPr>
        <w:t>ț</w:t>
      </w:r>
      <w:r w:rsidRPr="00EE0EC3">
        <w:rPr>
          <w:color w:val="000000"/>
          <w:szCs w:val="24"/>
          <w:lang w:val="ro-RO"/>
        </w:rPr>
        <w:t xml:space="preserve">ia publică locală </w:t>
      </w:r>
      <w:r w:rsidR="00A00CA3" w:rsidRPr="00EE0EC3">
        <w:rPr>
          <w:color w:val="000000"/>
          <w:szCs w:val="24"/>
          <w:lang w:val="ro-RO"/>
        </w:rPr>
        <w:t xml:space="preserve">nr. 436-XVI </w:t>
      </w:r>
      <w:r w:rsidR="00CB4CB6" w:rsidRPr="00EE0EC3">
        <w:rPr>
          <w:color w:val="000000"/>
          <w:szCs w:val="24"/>
          <w:lang w:val="ro-RO"/>
        </w:rPr>
        <w:t>din 28 decembrie 2006, reie</w:t>
      </w:r>
      <w:r w:rsidR="00EE0EC3" w:rsidRPr="00EE0EC3">
        <w:rPr>
          <w:color w:val="000000"/>
          <w:szCs w:val="24"/>
          <w:lang w:val="ro-RO"/>
        </w:rPr>
        <w:t>ș</w:t>
      </w:r>
      <w:r w:rsidR="00CB4CB6" w:rsidRPr="00EE0EC3">
        <w:rPr>
          <w:color w:val="000000"/>
          <w:szCs w:val="24"/>
          <w:lang w:val="ro-RO"/>
        </w:rPr>
        <w:t>ind din competen</w:t>
      </w:r>
      <w:r w:rsidR="00EE0EC3" w:rsidRPr="00EE0EC3">
        <w:rPr>
          <w:color w:val="000000"/>
          <w:szCs w:val="24"/>
          <w:lang w:val="ro-RO"/>
        </w:rPr>
        <w:t>ț</w:t>
      </w:r>
      <w:r w:rsidR="00CB4CB6" w:rsidRPr="00EE0EC3">
        <w:rPr>
          <w:color w:val="000000"/>
          <w:szCs w:val="24"/>
          <w:lang w:val="ro-RO"/>
        </w:rPr>
        <w:t xml:space="preserve">ele consiliului local acesta </w:t>
      </w:r>
      <w:r w:rsidR="008321AA" w:rsidRPr="00EE0EC3">
        <w:rPr>
          <w:color w:val="000000"/>
          <w:szCs w:val="24"/>
          <w:lang w:val="ro-RO"/>
        </w:rPr>
        <w:t xml:space="preserve">aprobă studii, prognoze </w:t>
      </w:r>
      <w:r w:rsidR="00EE0EC3" w:rsidRPr="00EE0EC3">
        <w:rPr>
          <w:color w:val="000000"/>
          <w:szCs w:val="24"/>
          <w:lang w:val="ro-RO"/>
        </w:rPr>
        <w:t>ș</w:t>
      </w:r>
      <w:r w:rsidR="00AC483B" w:rsidRPr="00EE0EC3">
        <w:rPr>
          <w:color w:val="000000"/>
          <w:szCs w:val="24"/>
          <w:lang w:val="ro-RO"/>
        </w:rPr>
        <w:t>i</w:t>
      </w:r>
      <w:r w:rsidR="008321AA" w:rsidRPr="00EE0EC3">
        <w:rPr>
          <w:color w:val="000000"/>
          <w:szCs w:val="24"/>
          <w:lang w:val="ro-RO"/>
        </w:rPr>
        <w:t xml:space="preserve"> programe de dezvoltare social-economică </w:t>
      </w:r>
      <w:r w:rsidR="00EE0EC3" w:rsidRPr="00EE0EC3">
        <w:rPr>
          <w:color w:val="000000"/>
          <w:szCs w:val="24"/>
          <w:lang w:val="ro-RO"/>
        </w:rPr>
        <w:t>ș</w:t>
      </w:r>
      <w:r w:rsidR="00AC483B" w:rsidRPr="00EE0EC3">
        <w:rPr>
          <w:color w:val="000000"/>
          <w:szCs w:val="24"/>
          <w:lang w:val="ro-RO"/>
        </w:rPr>
        <w:t>i</w:t>
      </w:r>
      <w:r w:rsidR="008321AA" w:rsidRPr="00EE0EC3">
        <w:rPr>
          <w:color w:val="000000"/>
          <w:szCs w:val="24"/>
          <w:lang w:val="ro-RO"/>
        </w:rPr>
        <w:t xml:space="preserve"> de altă natură</w:t>
      </w:r>
      <w:r w:rsidR="00CB4CB6" w:rsidRPr="00EE0EC3">
        <w:rPr>
          <w:color w:val="000000"/>
          <w:szCs w:val="24"/>
          <w:lang w:val="ro-RO"/>
        </w:rPr>
        <w:t xml:space="preserve">, </w:t>
      </w:r>
      <w:r w:rsidR="008321AA" w:rsidRPr="00EE0EC3">
        <w:rPr>
          <w:color w:val="000000"/>
          <w:szCs w:val="24"/>
          <w:lang w:val="ro-RO"/>
        </w:rPr>
        <w:t xml:space="preserve">asigură integrarea </w:t>
      </w:r>
      <w:r w:rsidR="00EE0EC3" w:rsidRPr="00EE0EC3">
        <w:rPr>
          <w:color w:val="000000"/>
          <w:szCs w:val="24"/>
          <w:lang w:val="ro-RO"/>
        </w:rPr>
        <w:t>ș</w:t>
      </w:r>
      <w:r w:rsidR="00CB4CB6" w:rsidRPr="00EE0EC3">
        <w:rPr>
          <w:color w:val="000000"/>
          <w:szCs w:val="24"/>
          <w:lang w:val="ro-RO"/>
        </w:rPr>
        <w:t>i</w:t>
      </w:r>
      <w:r w:rsidR="008321AA" w:rsidRPr="00EE0EC3">
        <w:rPr>
          <w:color w:val="000000"/>
          <w:szCs w:val="24"/>
          <w:lang w:val="ro-RO"/>
        </w:rPr>
        <w:t xml:space="preserve"> implementarea principiului </w:t>
      </w:r>
      <w:r w:rsidR="00CB4CB6" w:rsidRPr="00EE0EC3">
        <w:rPr>
          <w:color w:val="000000"/>
          <w:szCs w:val="24"/>
          <w:lang w:val="ro-RO"/>
        </w:rPr>
        <w:t>egalită</w:t>
      </w:r>
      <w:r w:rsidR="00EE0EC3" w:rsidRPr="00EE0EC3">
        <w:rPr>
          <w:color w:val="000000"/>
          <w:szCs w:val="24"/>
          <w:lang w:val="ro-RO"/>
        </w:rPr>
        <w:t>ț</w:t>
      </w:r>
      <w:r w:rsidR="00CB4CB6" w:rsidRPr="00EE0EC3">
        <w:rPr>
          <w:color w:val="000000"/>
          <w:szCs w:val="24"/>
          <w:lang w:val="ro-RO"/>
        </w:rPr>
        <w:t>ii</w:t>
      </w:r>
      <w:r w:rsidR="008321AA" w:rsidRPr="00EE0EC3">
        <w:rPr>
          <w:color w:val="000000"/>
          <w:szCs w:val="24"/>
          <w:lang w:val="ro-RO"/>
        </w:rPr>
        <w:t xml:space="preserve"> între femei </w:t>
      </w:r>
      <w:r w:rsidR="00EE0EC3" w:rsidRPr="00EE0EC3">
        <w:rPr>
          <w:color w:val="000000"/>
          <w:szCs w:val="24"/>
          <w:lang w:val="ro-RO"/>
        </w:rPr>
        <w:t>ș</w:t>
      </w:r>
      <w:r w:rsidR="00AC483B" w:rsidRPr="00EE0EC3">
        <w:rPr>
          <w:color w:val="000000"/>
          <w:szCs w:val="24"/>
          <w:lang w:val="ro-RO"/>
        </w:rPr>
        <w:t>i</w:t>
      </w:r>
      <w:r w:rsidR="00A00CA3" w:rsidRPr="00EE0EC3">
        <w:rPr>
          <w:color w:val="000000"/>
          <w:szCs w:val="24"/>
          <w:lang w:val="ro-RO"/>
        </w:rPr>
        <w:t xml:space="preserve"> </w:t>
      </w:r>
      <w:r w:rsidR="00CB4CB6" w:rsidRPr="00EE0EC3">
        <w:rPr>
          <w:color w:val="000000"/>
          <w:szCs w:val="24"/>
          <w:lang w:val="ro-RO"/>
        </w:rPr>
        <w:t>bărba</w:t>
      </w:r>
      <w:r w:rsidR="00EE0EC3" w:rsidRPr="00EE0EC3">
        <w:rPr>
          <w:color w:val="000000"/>
          <w:szCs w:val="24"/>
          <w:lang w:val="ro-RO"/>
        </w:rPr>
        <w:t>ț</w:t>
      </w:r>
      <w:r w:rsidR="00CB4CB6" w:rsidRPr="00EE0EC3">
        <w:rPr>
          <w:color w:val="000000"/>
          <w:szCs w:val="24"/>
          <w:lang w:val="ro-RO"/>
        </w:rPr>
        <w:t>i</w:t>
      </w:r>
      <w:r w:rsidR="008321AA" w:rsidRPr="00EE0EC3">
        <w:rPr>
          <w:color w:val="000000"/>
          <w:szCs w:val="24"/>
          <w:lang w:val="ro-RO"/>
        </w:rPr>
        <w:t xml:space="preserve"> în politici, programe, acte normative </w:t>
      </w:r>
      <w:r w:rsidR="00EE0EC3" w:rsidRPr="00EE0EC3">
        <w:rPr>
          <w:color w:val="000000"/>
          <w:szCs w:val="24"/>
          <w:lang w:val="ro-RO"/>
        </w:rPr>
        <w:t>ș</w:t>
      </w:r>
      <w:r w:rsidR="00AC483B" w:rsidRPr="00EE0EC3">
        <w:rPr>
          <w:color w:val="000000"/>
          <w:szCs w:val="24"/>
          <w:lang w:val="ro-RO"/>
        </w:rPr>
        <w:t>i investi</w:t>
      </w:r>
      <w:r w:rsidR="00EE0EC3" w:rsidRPr="00EE0EC3">
        <w:rPr>
          <w:color w:val="000000"/>
          <w:szCs w:val="24"/>
          <w:lang w:val="ro-RO"/>
        </w:rPr>
        <w:t>ț</w:t>
      </w:r>
      <w:r w:rsidR="00AC483B" w:rsidRPr="00EE0EC3">
        <w:rPr>
          <w:color w:val="000000"/>
          <w:szCs w:val="24"/>
          <w:lang w:val="ro-RO"/>
        </w:rPr>
        <w:t>ii</w:t>
      </w:r>
      <w:r w:rsidR="008321AA" w:rsidRPr="00EE0EC3">
        <w:rPr>
          <w:color w:val="000000"/>
          <w:szCs w:val="24"/>
          <w:lang w:val="ro-RO"/>
        </w:rPr>
        <w:t xml:space="preserve"> financiare la nivel local </w:t>
      </w:r>
      <w:r w:rsidR="00EE0EC3" w:rsidRPr="00EE0EC3">
        <w:rPr>
          <w:color w:val="000000"/>
          <w:szCs w:val="24"/>
          <w:lang w:val="ro-RO"/>
        </w:rPr>
        <w:t>ș</w:t>
      </w:r>
      <w:r w:rsidR="008321AA" w:rsidRPr="00EE0EC3">
        <w:rPr>
          <w:color w:val="000000"/>
          <w:szCs w:val="24"/>
          <w:lang w:val="ro-RO"/>
        </w:rPr>
        <w:t xml:space="preserve">i aprobă programe </w:t>
      </w:r>
      <w:r w:rsidR="00EE0EC3" w:rsidRPr="00EE0EC3">
        <w:rPr>
          <w:color w:val="000000"/>
          <w:szCs w:val="24"/>
          <w:lang w:val="ro-RO"/>
        </w:rPr>
        <w:t>ș</w:t>
      </w:r>
      <w:r w:rsidR="00AC483B" w:rsidRPr="00EE0EC3">
        <w:rPr>
          <w:color w:val="000000"/>
          <w:szCs w:val="24"/>
          <w:lang w:val="ro-RO"/>
        </w:rPr>
        <w:t>i</w:t>
      </w:r>
      <w:r w:rsidR="008321AA" w:rsidRPr="00EE0EC3">
        <w:rPr>
          <w:color w:val="000000"/>
          <w:szCs w:val="24"/>
          <w:lang w:val="ro-RO"/>
        </w:rPr>
        <w:t xml:space="preserve"> contribuie la organizarea campaniilor de informare în acest domeniu în </w:t>
      </w:r>
      <w:r w:rsidR="00CB4CB6" w:rsidRPr="00EE0EC3">
        <w:rPr>
          <w:color w:val="000000"/>
          <w:szCs w:val="24"/>
          <w:lang w:val="ro-RO"/>
        </w:rPr>
        <w:t>condi</w:t>
      </w:r>
      <w:r w:rsidR="00EE0EC3" w:rsidRPr="00EE0EC3">
        <w:rPr>
          <w:color w:val="000000"/>
          <w:szCs w:val="24"/>
          <w:lang w:val="ro-RO"/>
        </w:rPr>
        <w:t>ț</w:t>
      </w:r>
      <w:r w:rsidR="00CB4CB6" w:rsidRPr="00EE0EC3">
        <w:rPr>
          <w:color w:val="000000"/>
          <w:szCs w:val="24"/>
          <w:lang w:val="ro-RO"/>
        </w:rPr>
        <w:t>iile</w:t>
      </w:r>
      <w:r w:rsidR="008321AA" w:rsidRPr="00EE0EC3">
        <w:rPr>
          <w:color w:val="000000"/>
          <w:szCs w:val="24"/>
          <w:lang w:val="ro-RO"/>
        </w:rPr>
        <w:t xml:space="preserve"> legii; examinează </w:t>
      </w:r>
      <w:r w:rsidR="00EE0EC3" w:rsidRPr="00EE0EC3">
        <w:rPr>
          <w:color w:val="000000"/>
          <w:szCs w:val="24"/>
          <w:lang w:val="ro-RO"/>
        </w:rPr>
        <w:t>ș</w:t>
      </w:r>
      <w:r w:rsidR="00AC483B" w:rsidRPr="00EE0EC3">
        <w:rPr>
          <w:color w:val="000000"/>
          <w:szCs w:val="24"/>
          <w:lang w:val="ro-RO"/>
        </w:rPr>
        <w:t>i</w:t>
      </w:r>
      <w:r w:rsidR="008321AA" w:rsidRPr="00EE0EC3">
        <w:rPr>
          <w:color w:val="000000"/>
          <w:szCs w:val="24"/>
          <w:lang w:val="ro-RO"/>
        </w:rPr>
        <w:t xml:space="preserve"> adoptă decizii pe marginea rapoartelor </w:t>
      </w:r>
      <w:r w:rsidR="00EE0EC3" w:rsidRPr="00EE0EC3">
        <w:rPr>
          <w:color w:val="000000"/>
          <w:szCs w:val="24"/>
          <w:lang w:val="ro-RO"/>
        </w:rPr>
        <w:t>ș</w:t>
      </w:r>
      <w:r w:rsidR="00AC483B" w:rsidRPr="00EE0EC3">
        <w:rPr>
          <w:color w:val="000000"/>
          <w:szCs w:val="24"/>
          <w:lang w:val="ro-RO"/>
        </w:rPr>
        <w:t>i</w:t>
      </w:r>
      <w:r w:rsidR="008321AA" w:rsidRPr="00EE0EC3">
        <w:rPr>
          <w:color w:val="000000"/>
          <w:szCs w:val="24"/>
          <w:lang w:val="ro-RO"/>
        </w:rPr>
        <w:t xml:space="preserve"> a </w:t>
      </w:r>
      <w:r w:rsidR="00CB4CB6" w:rsidRPr="00EE0EC3">
        <w:rPr>
          <w:color w:val="000000"/>
          <w:szCs w:val="24"/>
          <w:lang w:val="ro-RO"/>
        </w:rPr>
        <w:t>informa</w:t>
      </w:r>
      <w:r w:rsidR="00EE0EC3" w:rsidRPr="00EE0EC3">
        <w:rPr>
          <w:color w:val="000000"/>
          <w:szCs w:val="24"/>
          <w:lang w:val="ro-RO"/>
        </w:rPr>
        <w:t>ț</w:t>
      </w:r>
      <w:r w:rsidR="00CB4CB6" w:rsidRPr="00EE0EC3">
        <w:rPr>
          <w:color w:val="000000"/>
          <w:szCs w:val="24"/>
          <w:lang w:val="ro-RO"/>
        </w:rPr>
        <w:t>iilor</w:t>
      </w:r>
      <w:r w:rsidR="008321AA" w:rsidRPr="00EE0EC3">
        <w:rPr>
          <w:color w:val="000000"/>
          <w:szCs w:val="24"/>
          <w:lang w:val="ro-RO"/>
        </w:rPr>
        <w:t xml:space="preserve"> primarilor, </w:t>
      </w:r>
      <w:r w:rsidR="00CB4CB6" w:rsidRPr="00EE0EC3">
        <w:rPr>
          <w:color w:val="000000"/>
          <w:szCs w:val="24"/>
          <w:lang w:val="ro-RO"/>
        </w:rPr>
        <w:t>informa</w:t>
      </w:r>
      <w:r w:rsidR="00EE0EC3" w:rsidRPr="00EE0EC3">
        <w:rPr>
          <w:color w:val="000000"/>
          <w:szCs w:val="24"/>
          <w:lang w:val="ro-RO"/>
        </w:rPr>
        <w:t>ț</w:t>
      </w:r>
      <w:r w:rsidR="00CB4CB6" w:rsidRPr="00EE0EC3">
        <w:rPr>
          <w:color w:val="000000"/>
          <w:szCs w:val="24"/>
          <w:lang w:val="ro-RO"/>
        </w:rPr>
        <w:t>iilor</w:t>
      </w:r>
      <w:r w:rsidR="008321AA" w:rsidRPr="00EE0EC3">
        <w:rPr>
          <w:color w:val="000000"/>
          <w:szCs w:val="24"/>
          <w:lang w:val="ro-RO"/>
        </w:rPr>
        <w:t xml:space="preserve"> consilierilor despre </w:t>
      </w:r>
      <w:r w:rsidR="00CB4CB6" w:rsidRPr="00EE0EC3">
        <w:rPr>
          <w:color w:val="000000"/>
          <w:szCs w:val="24"/>
          <w:lang w:val="ro-RO"/>
        </w:rPr>
        <w:t>situa</w:t>
      </w:r>
      <w:r w:rsidR="00EE0EC3" w:rsidRPr="00EE0EC3">
        <w:rPr>
          <w:color w:val="000000"/>
          <w:szCs w:val="24"/>
          <w:lang w:val="ro-RO"/>
        </w:rPr>
        <w:t>ț</w:t>
      </w:r>
      <w:r w:rsidR="00CB4CB6" w:rsidRPr="00EE0EC3">
        <w:rPr>
          <w:color w:val="000000"/>
          <w:szCs w:val="24"/>
          <w:lang w:val="ro-RO"/>
        </w:rPr>
        <w:t>ia</w:t>
      </w:r>
      <w:r w:rsidR="008321AA" w:rsidRPr="00EE0EC3">
        <w:rPr>
          <w:color w:val="000000"/>
          <w:szCs w:val="24"/>
          <w:lang w:val="ro-RO"/>
        </w:rPr>
        <w:t xml:space="preserve"> în domeniu la nivel local; dezvoltă parteneriate cu </w:t>
      </w:r>
      <w:r w:rsidR="00CB4CB6" w:rsidRPr="00EE0EC3">
        <w:rPr>
          <w:color w:val="000000"/>
          <w:szCs w:val="24"/>
          <w:lang w:val="ro-RO"/>
        </w:rPr>
        <w:t>organiza</w:t>
      </w:r>
      <w:r w:rsidR="00EE0EC3" w:rsidRPr="00EE0EC3">
        <w:rPr>
          <w:color w:val="000000"/>
          <w:szCs w:val="24"/>
          <w:lang w:val="ro-RO"/>
        </w:rPr>
        <w:t>ț</w:t>
      </w:r>
      <w:r w:rsidR="00CB4CB6" w:rsidRPr="00EE0EC3">
        <w:rPr>
          <w:color w:val="000000"/>
          <w:szCs w:val="24"/>
          <w:lang w:val="ro-RO"/>
        </w:rPr>
        <w:t>ii</w:t>
      </w:r>
      <w:r w:rsidR="008321AA" w:rsidRPr="00EE0EC3">
        <w:rPr>
          <w:color w:val="000000"/>
          <w:szCs w:val="24"/>
          <w:lang w:val="ro-RO"/>
        </w:rPr>
        <w:t xml:space="preserve"> necomerciale </w:t>
      </w:r>
      <w:r w:rsidR="00EE0EC3" w:rsidRPr="00EE0EC3">
        <w:rPr>
          <w:color w:val="000000"/>
          <w:szCs w:val="24"/>
          <w:lang w:val="ro-RO"/>
        </w:rPr>
        <w:t>ș</w:t>
      </w:r>
      <w:r w:rsidR="00AC483B" w:rsidRPr="00EE0EC3">
        <w:rPr>
          <w:color w:val="000000"/>
          <w:szCs w:val="24"/>
          <w:lang w:val="ro-RO"/>
        </w:rPr>
        <w:t>i</w:t>
      </w:r>
      <w:r w:rsidR="00A00CA3" w:rsidRPr="00EE0EC3">
        <w:rPr>
          <w:color w:val="000000"/>
          <w:szCs w:val="24"/>
          <w:lang w:val="ro-RO"/>
        </w:rPr>
        <w:t xml:space="preserve"> </w:t>
      </w:r>
      <w:r w:rsidR="00CB4CB6" w:rsidRPr="00EE0EC3">
        <w:rPr>
          <w:color w:val="000000"/>
          <w:szCs w:val="24"/>
          <w:lang w:val="ro-RO"/>
        </w:rPr>
        <w:t>interna</w:t>
      </w:r>
      <w:r w:rsidR="00EE0EC3" w:rsidRPr="00EE0EC3">
        <w:rPr>
          <w:color w:val="000000"/>
          <w:szCs w:val="24"/>
          <w:lang w:val="ro-RO"/>
        </w:rPr>
        <w:t>ț</w:t>
      </w:r>
      <w:r w:rsidR="00CB4CB6" w:rsidRPr="00EE0EC3">
        <w:rPr>
          <w:color w:val="000000"/>
          <w:szCs w:val="24"/>
          <w:lang w:val="ro-RO"/>
        </w:rPr>
        <w:t>ionale</w:t>
      </w:r>
      <w:r w:rsidR="008321AA" w:rsidRPr="00EE0EC3">
        <w:rPr>
          <w:color w:val="000000"/>
          <w:szCs w:val="24"/>
          <w:lang w:val="ro-RO"/>
        </w:rPr>
        <w:t xml:space="preserve"> pentru realizarea politicilor locale în domeniu</w:t>
      </w:r>
      <w:r w:rsidR="00CB4CB6" w:rsidRPr="00EE0EC3">
        <w:rPr>
          <w:color w:val="000000"/>
          <w:szCs w:val="24"/>
          <w:lang w:val="ro-RO"/>
        </w:rPr>
        <w:t>.</w:t>
      </w:r>
    </w:p>
    <w:p w14:paraId="7504D064" w14:textId="5E95F3C1" w:rsidR="00CB4CB6" w:rsidRPr="00EE0EC3" w:rsidRDefault="00CB4CB6" w:rsidP="00E57D35">
      <w:pPr>
        <w:pStyle w:val="a4"/>
        <w:ind w:left="0"/>
        <w:jc w:val="both"/>
        <w:rPr>
          <w:szCs w:val="24"/>
          <w:lang w:val="ro-RO"/>
        </w:rPr>
      </w:pPr>
      <w:r w:rsidRPr="00EE0EC3">
        <w:rPr>
          <w:color w:val="000000"/>
          <w:szCs w:val="24"/>
          <w:lang w:val="ro-RO"/>
        </w:rPr>
        <w:t xml:space="preserve">În contextul acestor prevederi legale se încadrează strategia de dezvoltare comunitară a </w:t>
      </w:r>
      <w:r w:rsidR="003D36A0" w:rsidRPr="00EE0EC3">
        <w:rPr>
          <w:color w:val="000000"/>
          <w:szCs w:val="24"/>
          <w:lang w:val="ro-RO"/>
        </w:rPr>
        <w:t>ora</w:t>
      </w:r>
      <w:r w:rsidR="00EE0EC3" w:rsidRPr="00EE0EC3">
        <w:rPr>
          <w:color w:val="000000"/>
          <w:szCs w:val="24"/>
          <w:lang w:val="ro-RO"/>
        </w:rPr>
        <w:t>ș</w:t>
      </w:r>
      <w:r w:rsidR="003D36A0" w:rsidRPr="00EE0EC3">
        <w:rPr>
          <w:color w:val="000000"/>
          <w:szCs w:val="24"/>
          <w:lang w:val="ro-RO"/>
        </w:rPr>
        <w:t xml:space="preserve">ului </w:t>
      </w:r>
      <w:r w:rsidR="00EE0EC3" w:rsidRPr="00EE0EC3">
        <w:rPr>
          <w:color w:val="000000"/>
          <w:szCs w:val="24"/>
          <w:lang w:val="ro-RO"/>
        </w:rPr>
        <w:t>Ș</w:t>
      </w:r>
      <w:r w:rsidR="009F5AC1" w:rsidRPr="00EE0EC3">
        <w:rPr>
          <w:color w:val="000000"/>
          <w:szCs w:val="24"/>
          <w:lang w:val="ro-RO"/>
        </w:rPr>
        <w:t>tefan Vodă</w:t>
      </w:r>
      <w:r w:rsidRPr="00EE0EC3">
        <w:rPr>
          <w:color w:val="000000"/>
          <w:szCs w:val="24"/>
          <w:lang w:val="ro-RO"/>
        </w:rPr>
        <w:t xml:space="preserve"> pentru anii 2020-2025, </w:t>
      </w:r>
      <w:r w:rsidR="00EE0EC3" w:rsidRPr="00EE0EC3">
        <w:rPr>
          <w:color w:val="000000"/>
          <w:szCs w:val="24"/>
          <w:lang w:val="ro-RO"/>
        </w:rPr>
        <w:t>ț</w:t>
      </w:r>
      <w:r w:rsidRPr="00EE0EC3">
        <w:rPr>
          <w:color w:val="000000"/>
          <w:szCs w:val="24"/>
          <w:lang w:val="ro-RO"/>
        </w:rPr>
        <w:t xml:space="preserve">inând cont de obiectivele </w:t>
      </w:r>
      <w:r w:rsidRPr="00EE0EC3">
        <w:rPr>
          <w:szCs w:val="24"/>
          <w:lang w:val="ro-RO"/>
        </w:rPr>
        <w:t xml:space="preserve">Programului de dezvoltare social-economică a raionului </w:t>
      </w:r>
      <w:r w:rsidR="00EE0EC3" w:rsidRPr="00EE0EC3">
        <w:rPr>
          <w:szCs w:val="24"/>
          <w:lang w:val="ro-RO"/>
        </w:rPr>
        <w:t>Ș</w:t>
      </w:r>
      <w:r w:rsidR="009F5AC1" w:rsidRPr="00EE0EC3">
        <w:rPr>
          <w:szCs w:val="24"/>
          <w:lang w:val="ro-RO"/>
        </w:rPr>
        <w:t>tefan Vodă</w:t>
      </w:r>
      <w:r w:rsidRPr="00EE0EC3">
        <w:rPr>
          <w:szCs w:val="24"/>
          <w:lang w:val="ro-RO"/>
        </w:rPr>
        <w:t>(</w:t>
      </w:r>
      <w:r w:rsidR="004F726F" w:rsidRPr="00EE0EC3">
        <w:rPr>
          <w:szCs w:val="24"/>
          <w:lang w:val="ro-RO"/>
        </w:rPr>
        <w:t>2016-2020)</w:t>
      </w:r>
      <w:r w:rsidRPr="00EE0EC3">
        <w:rPr>
          <w:szCs w:val="24"/>
          <w:lang w:val="ro-RO"/>
        </w:rPr>
        <w:t xml:space="preserve">, Strategiei de dezvoltare </w:t>
      </w:r>
      <w:r w:rsidRPr="00EE0EC3">
        <w:rPr>
          <w:szCs w:val="24"/>
          <w:lang w:val="ro-RO"/>
        </w:rPr>
        <w:lastRenderedPageBreak/>
        <w:t xml:space="preserve">regională </w:t>
      </w:r>
      <w:r w:rsidR="006277C1" w:rsidRPr="00EE0EC3">
        <w:rPr>
          <w:szCs w:val="24"/>
          <w:lang w:val="ro-RO"/>
        </w:rPr>
        <w:t>Sud</w:t>
      </w:r>
      <w:r w:rsidRPr="00EE0EC3">
        <w:rPr>
          <w:szCs w:val="24"/>
          <w:lang w:val="ro-RO"/>
        </w:rPr>
        <w:t xml:space="preserve"> (2016-2020) Strategiei na</w:t>
      </w:r>
      <w:r w:rsidR="00EE0EC3" w:rsidRPr="00EE0EC3">
        <w:rPr>
          <w:szCs w:val="24"/>
          <w:lang w:val="ro-RO"/>
        </w:rPr>
        <w:t>ț</w:t>
      </w:r>
      <w:r w:rsidRPr="00EE0EC3">
        <w:rPr>
          <w:szCs w:val="24"/>
          <w:lang w:val="ro-RO"/>
        </w:rPr>
        <w:t xml:space="preserve">ionale de dezvoltare ”Moldova 2030”, strategiilor sectoriale de dezvoltare, </w:t>
      </w:r>
      <w:r w:rsidR="00EE0EC3" w:rsidRPr="00EE0EC3">
        <w:rPr>
          <w:szCs w:val="24"/>
          <w:lang w:val="ro-RO"/>
        </w:rPr>
        <w:t>ș</w:t>
      </w:r>
      <w:r w:rsidRPr="00EE0EC3">
        <w:rPr>
          <w:szCs w:val="24"/>
          <w:lang w:val="ro-RO"/>
        </w:rPr>
        <w:t>i Agendei de Dezvoltare Durabilă 2030.</w:t>
      </w:r>
    </w:p>
    <w:p w14:paraId="54BB9393" w14:textId="77777777" w:rsidR="00760EAA" w:rsidRPr="00EE0EC3" w:rsidRDefault="00760EAA" w:rsidP="000B19FB">
      <w:pPr>
        <w:jc w:val="both"/>
        <w:rPr>
          <w:szCs w:val="24"/>
          <w:lang w:val="ro-RO"/>
        </w:rPr>
      </w:pPr>
    </w:p>
    <w:p w14:paraId="3B1942FF" w14:textId="624F6818" w:rsidR="00831A56" w:rsidRPr="00EE0EC3" w:rsidRDefault="00831A56" w:rsidP="000B19FB">
      <w:pPr>
        <w:pStyle w:val="2"/>
        <w:numPr>
          <w:ilvl w:val="1"/>
          <w:numId w:val="1"/>
        </w:numPr>
        <w:ind w:left="0" w:firstLine="0"/>
        <w:rPr>
          <w:color w:val="006699"/>
          <w:sz w:val="24"/>
          <w:szCs w:val="24"/>
          <w:lang w:val="ro-RO"/>
        </w:rPr>
      </w:pPr>
      <w:bookmarkStart w:id="12" w:name="_Toc52293767"/>
      <w:r w:rsidRPr="00EE0EC3">
        <w:rPr>
          <w:color w:val="006699"/>
          <w:sz w:val="24"/>
          <w:szCs w:val="24"/>
          <w:lang w:val="ro-RO"/>
        </w:rPr>
        <w:t>Informa</w:t>
      </w:r>
      <w:r w:rsidR="00EE0EC3" w:rsidRPr="00EE0EC3">
        <w:rPr>
          <w:color w:val="006699"/>
          <w:sz w:val="24"/>
          <w:szCs w:val="24"/>
          <w:lang w:val="ro-RO"/>
        </w:rPr>
        <w:t>ț</w:t>
      </w:r>
      <w:r w:rsidRPr="00EE0EC3">
        <w:rPr>
          <w:color w:val="006699"/>
          <w:sz w:val="24"/>
          <w:szCs w:val="24"/>
          <w:lang w:val="ro-RO"/>
        </w:rPr>
        <w:t>ii generale despre comunitate</w:t>
      </w:r>
      <w:bookmarkEnd w:id="12"/>
    </w:p>
    <w:p w14:paraId="532C0D3F" w14:textId="77777777" w:rsidR="007F2003" w:rsidRPr="00EE0EC3" w:rsidRDefault="007F2003" w:rsidP="000B19FB">
      <w:pPr>
        <w:rPr>
          <w:szCs w:val="24"/>
          <w:lang w:val="ro-RO"/>
        </w:rPr>
      </w:pPr>
    </w:p>
    <w:p w14:paraId="5C051735" w14:textId="5E322158" w:rsidR="00760EAA" w:rsidRPr="00EE0EC3" w:rsidRDefault="00760EAA" w:rsidP="00E57D35">
      <w:pPr>
        <w:ind w:firstLine="284"/>
        <w:rPr>
          <w:szCs w:val="24"/>
          <w:lang w:val="ro-RO"/>
        </w:rPr>
      </w:pPr>
      <w:r w:rsidRPr="00EE0EC3">
        <w:rPr>
          <w:szCs w:val="24"/>
          <w:lang w:val="ro-RO"/>
        </w:rPr>
        <w:t xml:space="preserve">La 01.01.2020, în </w:t>
      </w:r>
      <w:r w:rsidR="006277C1" w:rsidRPr="00EE0EC3">
        <w:rPr>
          <w:szCs w:val="24"/>
          <w:lang w:val="ro-RO"/>
        </w:rPr>
        <w:t>ora</w:t>
      </w:r>
      <w:r w:rsidR="00EE0EC3" w:rsidRPr="00EE0EC3">
        <w:rPr>
          <w:szCs w:val="24"/>
          <w:lang w:val="ro-RO"/>
        </w:rPr>
        <w:t>ș</w:t>
      </w:r>
      <w:r w:rsidR="006277C1" w:rsidRPr="00EE0EC3">
        <w:rPr>
          <w:szCs w:val="24"/>
          <w:lang w:val="ro-RO"/>
        </w:rPr>
        <w:t xml:space="preserve">ul </w:t>
      </w:r>
      <w:r w:rsidR="00EE0EC3" w:rsidRPr="00EE0EC3">
        <w:rPr>
          <w:szCs w:val="24"/>
          <w:lang w:val="ro-RO"/>
        </w:rPr>
        <w:t>Ș</w:t>
      </w:r>
      <w:r w:rsidR="009F5AC1" w:rsidRPr="00EE0EC3">
        <w:rPr>
          <w:szCs w:val="24"/>
          <w:lang w:val="ro-RO"/>
        </w:rPr>
        <w:t>tefan Vodă</w:t>
      </w:r>
      <w:r w:rsidRPr="00EE0EC3">
        <w:rPr>
          <w:szCs w:val="24"/>
          <w:lang w:val="ro-RO"/>
        </w:rPr>
        <w:t xml:space="preserve"> sunt înregistra</w:t>
      </w:r>
      <w:r w:rsidR="00EE0EC3" w:rsidRPr="00EE0EC3">
        <w:rPr>
          <w:szCs w:val="24"/>
          <w:lang w:val="ro-RO"/>
        </w:rPr>
        <w:t>ț</w:t>
      </w:r>
      <w:r w:rsidRPr="00EE0EC3">
        <w:rPr>
          <w:szCs w:val="24"/>
          <w:lang w:val="ro-RO"/>
        </w:rPr>
        <w:t xml:space="preserve">i </w:t>
      </w:r>
      <w:r w:rsidR="000738A7" w:rsidRPr="00EE0EC3">
        <w:rPr>
          <w:szCs w:val="24"/>
          <w:lang w:val="ro-RO"/>
        </w:rPr>
        <w:t xml:space="preserve">valorile </w:t>
      </w:r>
      <w:r w:rsidRPr="00EE0EC3">
        <w:rPr>
          <w:szCs w:val="24"/>
          <w:lang w:val="ro-RO"/>
        </w:rPr>
        <w:t>următori</w:t>
      </w:r>
      <w:r w:rsidR="000738A7" w:rsidRPr="00EE0EC3">
        <w:rPr>
          <w:szCs w:val="24"/>
          <w:lang w:val="ro-RO"/>
        </w:rPr>
        <w:t>lor</w:t>
      </w:r>
      <w:r w:rsidRPr="00EE0EC3">
        <w:rPr>
          <w:szCs w:val="24"/>
          <w:lang w:val="ro-RO"/>
        </w:rPr>
        <w:t xml:space="preserve"> i</w:t>
      </w:r>
      <w:r w:rsidR="000738A7" w:rsidRPr="00EE0EC3">
        <w:rPr>
          <w:szCs w:val="24"/>
          <w:lang w:val="ro-RO"/>
        </w:rPr>
        <w:t>n</w:t>
      </w:r>
      <w:r w:rsidRPr="00EE0EC3">
        <w:rPr>
          <w:szCs w:val="24"/>
          <w:lang w:val="ro-RO"/>
        </w:rPr>
        <w:t>dicatori</w:t>
      </w:r>
      <w:r w:rsidR="000738A7" w:rsidRPr="00EE0EC3">
        <w:rPr>
          <w:szCs w:val="24"/>
          <w:lang w:val="ro-RO"/>
        </w:rPr>
        <w:t xml:space="preserve"> </w:t>
      </w:r>
      <w:proofErr w:type="spellStart"/>
      <w:r w:rsidR="000738A7" w:rsidRPr="00EE0EC3">
        <w:rPr>
          <w:szCs w:val="24"/>
          <w:lang w:val="ro-RO"/>
        </w:rPr>
        <w:t>socio</w:t>
      </w:r>
      <w:proofErr w:type="spellEnd"/>
      <w:r w:rsidR="000738A7" w:rsidRPr="00EE0EC3">
        <w:rPr>
          <w:szCs w:val="24"/>
          <w:lang w:val="ro-RO"/>
        </w:rPr>
        <w:t>-economici:</w:t>
      </w:r>
    </w:p>
    <w:p w14:paraId="4A58269E" w14:textId="77777777" w:rsidR="00A51185" w:rsidRPr="00EE0EC3" w:rsidRDefault="00A51185" w:rsidP="00AB14FE">
      <w:pPr>
        <w:rPr>
          <w:szCs w:val="24"/>
          <w:lang w:val="ro-RO"/>
        </w:rPr>
      </w:pPr>
    </w:p>
    <w:p w14:paraId="32CE577D" w14:textId="19ABF3D9" w:rsidR="00A51185" w:rsidRPr="00EE0EC3" w:rsidRDefault="00A51185" w:rsidP="00AB14FE">
      <w:pPr>
        <w:pStyle w:val="a7"/>
        <w:rPr>
          <w:szCs w:val="24"/>
          <w:lang w:val="ro-RO"/>
        </w:rPr>
      </w:pPr>
      <w:bookmarkStart w:id="13" w:name="_Toc52293696"/>
      <w:r w:rsidRPr="00EE0EC3">
        <w:rPr>
          <w:szCs w:val="24"/>
          <w:lang w:val="ro-RO"/>
        </w:rPr>
        <w:t xml:space="preserve">Tabelul </w:t>
      </w:r>
      <w:r w:rsidR="00300414" w:rsidRPr="00EE0EC3">
        <w:rPr>
          <w:szCs w:val="24"/>
          <w:lang w:val="ro-RO"/>
        </w:rPr>
        <w:fldChar w:fldCharType="begin"/>
      </w:r>
      <w:r w:rsidRPr="00EE0EC3">
        <w:rPr>
          <w:szCs w:val="24"/>
          <w:lang w:val="ro-RO"/>
        </w:rPr>
        <w:instrText xml:space="preserve"> SEQ Tabelul \* ARABIC </w:instrText>
      </w:r>
      <w:r w:rsidR="00300414" w:rsidRPr="00EE0EC3">
        <w:rPr>
          <w:szCs w:val="24"/>
          <w:lang w:val="ro-RO"/>
        </w:rPr>
        <w:fldChar w:fldCharType="separate"/>
      </w:r>
      <w:r w:rsidR="00943361">
        <w:rPr>
          <w:noProof/>
          <w:szCs w:val="24"/>
          <w:lang w:val="ro-RO"/>
        </w:rPr>
        <w:t>2</w:t>
      </w:r>
      <w:r w:rsidR="00300414" w:rsidRPr="00EE0EC3">
        <w:rPr>
          <w:szCs w:val="24"/>
          <w:lang w:val="ro-RO"/>
        </w:rPr>
        <w:fldChar w:fldCharType="end"/>
      </w:r>
      <w:r w:rsidRPr="00EE0EC3">
        <w:rPr>
          <w:szCs w:val="24"/>
          <w:lang w:val="ro-RO"/>
        </w:rPr>
        <w:t xml:space="preserve">. Indicatori </w:t>
      </w:r>
      <w:proofErr w:type="spellStart"/>
      <w:r w:rsidRPr="00EE0EC3">
        <w:rPr>
          <w:szCs w:val="24"/>
          <w:lang w:val="ro-RO"/>
        </w:rPr>
        <w:t>socio</w:t>
      </w:r>
      <w:proofErr w:type="spellEnd"/>
      <w:r w:rsidRPr="00EE0EC3">
        <w:rPr>
          <w:szCs w:val="24"/>
          <w:lang w:val="ro-RO"/>
        </w:rPr>
        <w:t xml:space="preserve">-economici </w:t>
      </w:r>
      <w:r w:rsidR="006277C1" w:rsidRPr="00EE0EC3">
        <w:rPr>
          <w:szCs w:val="24"/>
          <w:lang w:val="ro-RO"/>
        </w:rPr>
        <w:t xml:space="preserve">or. </w:t>
      </w:r>
      <w:r w:rsidR="00EE0EC3" w:rsidRPr="00EE0EC3">
        <w:rPr>
          <w:szCs w:val="24"/>
          <w:lang w:val="ro-RO"/>
        </w:rPr>
        <w:t>Ș</w:t>
      </w:r>
      <w:r w:rsidR="009F5AC1" w:rsidRPr="00EE0EC3">
        <w:rPr>
          <w:szCs w:val="24"/>
          <w:lang w:val="ro-RO"/>
        </w:rPr>
        <w:t>tefan Vodă</w:t>
      </w:r>
      <w:r w:rsidRPr="00EE0EC3">
        <w:rPr>
          <w:szCs w:val="24"/>
          <w:lang w:val="ro-RO"/>
        </w:rPr>
        <w:t>, 2020</w:t>
      </w:r>
      <w:bookmarkEnd w:id="13"/>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firstRow="1" w:lastRow="0" w:firstColumn="1" w:lastColumn="0" w:noHBand="0" w:noVBand="1"/>
      </w:tblPr>
      <w:tblGrid>
        <w:gridCol w:w="785"/>
        <w:gridCol w:w="6299"/>
        <w:gridCol w:w="2544"/>
      </w:tblGrid>
      <w:tr w:rsidR="008A2A50" w:rsidRPr="00EE0EC3" w14:paraId="640CAD91" w14:textId="77777777" w:rsidTr="00C064A6">
        <w:tc>
          <w:tcPr>
            <w:tcW w:w="408" w:type="pct"/>
            <w:shd w:val="clear" w:color="auto" w:fill="006699"/>
          </w:tcPr>
          <w:p w14:paraId="30FF12F4" w14:textId="77777777" w:rsidR="008A2A50" w:rsidRPr="00EE0EC3" w:rsidRDefault="008A2A50" w:rsidP="00AB14FE">
            <w:pPr>
              <w:jc w:val="center"/>
              <w:rPr>
                <w:rFonts w:eastAsia="Times New Roman" w:cs="Times New Roman"/>
                <w:b/>
                <w:color w:val="FFFFFF" w:themeColor="background1"/>
                <w:szCs w:val="24"/>
                <w:lang w:val="ro-RO" w:eastAsia="lv-LV"/>
              </w:rPr>
            </w:pPr>
          </w:p>
        </w:tc>
        <w:tc>
          <w:tcPr>
            <w:tcW w:w="3271" w:type="pct"/>
            <w:shd w:val="clear" w:color="auto" w:fill="006699"/>
          </w:tcPr>
          <w:p w14:paraId="4486EB7D" w14:textId="77777777" w:rsidR="008A2A50" w:rsidRPr="00EE0EC3" w:rsidRDefault="008A2A50" w:rsidP="00AB14FE">
            <w:pPr>
              <w:jc w:val="center"/>
              <w:rPr>
                <w:rFonts w:eastAsia="Times New Roman" w:cs="Times New Roman"/>
                <w:b/>
                <w:color w:val="FFFFFF" w:themeColor="background1"/>
                <w:szCs w:val="24"/>
                <w:lang w:val="ro-RO" w:eastAsia="lv-LV"/>
              </w:rPr>
            </w:pPr>
            <w:r w:rsidRPr="00EE0EC3">
              <w:rPr>
                <w:rFonts w:eastAsia="Times New Roman" w:cs="Times New Roman"/>
                <w:b/>
                <w:color w:val="FFFFFF" w:themeColor="background1"/>
                <w:szCs w:val="24"/>
                <w:lang w:val="ro-RO" w:eastAsia="lv-LV"/>
              </w:rPr>
              <w:t xml:space="preserve">Indicatori </w:t>
            </w:r>
            <w:proofErr w:type="spellStart"/>
            <w:r w:rsidRPr="00EE0EC3">
              <w:rPr>
                <w:rFonts w:eastAsia="Times New Roman" w:cs="Times New Roman"/>
                <w:b/>
                <w:color w:val="FFFFFF" w:themeColor="background1"/>
                <w:szCs w:val="24"/>
                <w:lang w:val="ro-RO" w:eastAsia="lv-LV"/>
              </w:rPr>
              <w:t>socio</w:t>
            </w:r>
            <w:proofErr w:type="spellEnd"/>
            <w:r w:rsidRPr="00EE0EC3">
              <w:rPr>
                <w:rFonts w:eastAsia="Times New Roman" w:cs="Times New Roman"/>
                <w:b/>
                <w:color w:val="FFFFFF" w:themeColor="background1"/>
                <w:szCs w:val="24"/>
                <w:lang w:val="ro-RO" w:eastAsia="lv-LV"/>
              </w:rPr>
              <w:t>-economici</w:t>
            </w:r>
          </w:p>
        </w:tc>
        <w:tc>
          <w:tcPr>
            <w:tcW w:w="1322" w:type="pct"/>
            <w:shd w:val="clear" w:color="auto" w:fill="006699"/>
          </w:tcPr>
          <w:p w14:paraId="0704F3E1" w14:textId="77777777" w:rsidR="008A2A50" w:rsidRPr="00EE0EC3" w:rsidRDefault="008A2A50" w:rsidP="00AB14FE">
            <w:pPr>
              <w:jc w:val="center"/>
              <w:rPr>
                <w:rFonts w:eastAsia="Times New Roman" w:cs="Times New Roman"/>
                <w:b/>
                <w:color w:val="FFFFFF" w:themeColor="background1"/>
                <w:szCs w:val="24"/>
                <w:lang w:val="ro-RO" w:eastAsia="lv-LV"/>
              </w:rPr>
            </w:pPr>
            <w:r w:rsidRPr="00EE0EC3">
              <w:rPr>
                <w:rFonts w:eastAsia="Times New Roman" w:cs="Times New Roman"/>
                <w:b/>
                <w:color w:val="FFFFFF" w:themeColor="background1"/>
                <w:szCs w:val="24"/>
                <w:lang w:val="ro-RO" w:eastAsia="lv-LV"/>
              </w:rPr>
              <w:t>2020</w:t>
            </w:r>
          </w:p>
        </w:tc>
      </w:tr>
      <w:tr w:rsidR="008A2A50" w:rsidRPr="00EE0EC3" w14:paraId="59D1C5B9" w14:textId="77777777" w:rsidTr="00C064A6">
        <w:tc>
          <w:tcPr>
            <w:tcW w:w="408" w:type="pct"/>
            <w:shd w:val="clear" w:color="auto" w:fill="F2F2F2" w:themeFill="background1" w:themeFillShade="F2"/>
          </w:tcPr>
          <w:p w14:paraId="556B81AB" w14:textId="77777777" w:rsidR="008A2A50" w:rsidRPr="00EE0EC3" w:rsidRDefault="008A2A50" w:rsidP="00AB14FE">
            <w:pPr>
              <w:jc w:val="both"/>
              <w:rPr>
                <w:rFonts w:eastAsia="Times New Roman" w:cs="Times New Roman"/>
                <w:b/>
                <w:szCs w:val="24"/>
                <w:lang w:val="ro-RO" w:eastAsia="lv-LV"/>
              </w:rPr>
            </w:pPr>
            <w:r w:rsidRPr="00EE0EC3">
              <w:rPr>
                <w:rFonts w:eastAsia="Times New Roman" w:cs="Times New Roman"/>
                <w:b/>
                <w:szCs w:val="24"/>
                <w:lang w:val="ro-RO" w:eastAsia="lv-LV"/>
              </w:rPr>
              <w:t>1</w:t>
            </w:r>
          </w:p>
        </w:tc>
        <w:tc>
          <w:tcPr>
            <w:tcW w:w="3271" w:type="pct"/>
            <w:shd w:val="clear" w:color="auto" w:fill="F2F2F2" w:themeFill="background1" w:themeFillShade="F2"/>
          </w:tcPr>
          <w:p w14:paraId="185A6FD7" w14:textId="5D77BD5E" w:rsidR="008A2A50" w:rsidRPr="00EE0EC3" w:rsidRDefault="008A2A50" w:rsidP="00AB14FE">
            <w:pPr>
              <w:jc w:val="both"/>
              <w:rPr>
                <w:rFonts w:eastAsia="Times New Roman" w:cs="Times New Roman"/>
                <w:b/>
                <w:szCs w:val="24"/>
                <w:lang w:val="ro-RO" w:eastAsia="lv-LV"/>
              </w:rPr>
            </w:pPr>
            <w:r w:rsidRPr="00EE0EC3">
              <w:rPr>
                <w:rFonts w:eastAsia="Times New Roman" w:cs="Times New Roman"/>
                <w:b/>
                <w:szCs w:val="24"/>
                <w:lang w:val="ro-RO" w:eastAsia="lv-LV"/>
              </w:rPr>
              <w:t>Total popula</w:t>
            </w:r>
            <w:r w:rsidR="00EE0EC3" w:rsidRPr="00EE0EC3">
              <w:rPr>
                <w:rFonts w:eastAsia="Times New Roman" w:cs="Times New Roman"/>
                <w:b/>
                <w:szCs w:val="24"/>
                <w:lang w:val="ro-RO" w:eastAsia="lv-LV"/>
              </w:rPr>
              <w:t>ț</w:t>
            </w:r>
            <w:r w:rsidRPr="00EE0EC3">
              <w:rPr>
                <w:rFonts w:eastAsia="Times New Roman" w:cs="Times New Roman"/>
                <w:b/>
                <w:szCs w:val="24"/>
                <w:lang w:val="ro-RO" w:eastAsia="lv-LV"/>
              </w:rPr>
              <w:t>ie, inclusiv</w:t>
            </w:r>
          </w:p>
        </w:tc>
        <w:tc>
          <w:tcPr>
            <w:tcW w:w="1322" w:type="pct"/>
            <w:shd w:val="clear" w:color="auto" w:fill="F2F2F2" w:themeFill="background1" w:themeFillShade="F2"/>
            <w:vAlign w:val="center"/>
          </w:tcPr>
          <w:p w14:paraId="6081421A" w14:textId="77777777" w:rsidR="008A2A50" w:rsidRPr="00EE0EC3" w:rsidRDefault="00BB21A0" w:rsidP="00AB14FE">
            <w:pPr>
              <w:jc w:val="center"/>
              <w:rPr>
                <w:rFonts w:eastAsia="Times New Roman" w:cs="Times New Roman"/>
                <w:szCs w:val="24"/>
                <w:lang w:val="ro-RO" w:eastAsia="lv-LV"/>
              </w:rPr>
            </w:pPr>
            <w:r w:rsidRPr="00EE0EC3">
              <w:rPr>
                <w:rFonts w:eastAsia="Times New Roman" w:cs="Calibri"/>
                <w:color w:val="000000"/>
                <w:szCs w:val="24"/>
                <w:lang w:val="ro-RO" w:eastAsia="ru-RU"/>
              </w:rPr>
              <w:t>7</w:t>
            </w:r>
            <w:r w:rsidR="00937A98" w:rsidRPr="00EE0EC3">
              <w:rPr>
                <w:rFonts w:eastAsia="Times New Roman" w:cs="Calibri"/>
                <w:color w:val="000000"/>
                <w:szCs w:val="24"/>
                <w:lang w:val="ro-RO" w:eastAsia="ru-RU"/>
              </w:rPr>
              <w:t>138</w:t>
            </w:r>
          </w:p>
        </w:tc>
      </w:tr>
      <w:tr w:rsidR="008A2A50" w:rsidRPr="00EE0EC3" w14:paraId="4804998C" w14:textId="77777777" w:rsidTr="00C064A6">
        <w:tc>
          <w:tcPr>
            <w:tcW w:w="408" w:type="pct"/>
            <w:shd w:val="clear" w:color="auto" w:fill="F2F2F2" w:themeFill="background1" w:themeFillShade="F2"/>
          </w:tcPr>
          <w:p w14:paraId="5F9B21B9" w14:textId="77777777" w:rsidR="008A2A50" w:rsidRPr="00EE0EC3" w:rsidRDefault="008A2A50" w:rsidP="00AB14FE">
            <w:pPr>
              <w:jc w:val="both"/>
              <w:rPr>
                <w:rFonts w:eastAsia="Times New Roman" w:cs="Times New Roman"/>
                <w:szCs w:val="24"/>
                <w:lang w:val="ro-RO" w:eastAsia="lv-LV"/>
              </w:rPr>
            </w:pPr>
            <w:r w:rsidRPr="00EE0EC3">
              <w:rPr>
                <w:rFonts w:eastAsia="Times New Roman" w:cs="Times New Roman"/>
                <w:szCs w:val="24"/>
                <w:lang w:val="ro-RO" w:eastAsia="lv-LV"/>
              </w:rPr>
              <w:t>1.1.</w:t>
            </w:r>
          </w:p>
        </w:tc>
        <w:tc>
          <w:tcPr>
            <w:tcW w:w="3271" w:type="pct"/>
            <w:shd w:val="clear" w:color="auto" w:fill="F2F2F2" w:themeFill="background1" w:themeFillShade="F2"/>
          </w:tcPr>
          <w:p w14:paraId="5D69960A" w14:textId="77777777" w:rsidR="008A2A50" w:rsidRPr="00EE0EC3" w:rsidRDefault="008A2A50" w:rsidP="00AB14FE">
            <w:pPr>
              <w:numPr>
                <w:ilvl w:val="0"/>
                <w:numId w:val="5"/>
              </w:numPr>
              <w:ind w:left="0" w:firstLine="0"/>
              <w:jc w:val="both"/>
              <w:rPr>
                <w:rFonts w:eastAsia="Times New Roman" w:cs="Times New Roman"/>
                <w:szCs w:val="24"/>
                <w:lang w:val="ro-RO" w:eastAsia="lv-LV"/>
              </w:rPr>
            </w:pPr>
            <w:r w:rsidRPr="00EE0EC3">
              <w:rPr>
                <w:rFonts w:eastAsia="Times New Roman" w:cs="Times New Roman"/>
                <w:szCs w:val="24"/>
                <w:lang w:val="ro-RO" w:eastAsia="lv-LV"/>
              </w:rPr>
              <w:t>Copii de vârstă (0-3 ani)</w:t>
            </w:r>
          </w:p>
        </w:tc>
        <w:tc>
          <w:tcPr>
            <w:tcW w:w="1322" w:type="pct"/>
            <w:shd w:val="clear" w:color="auto" w:fill="F2F2F2" w:themeFill="background1" w:themeFillShade="F2"/>
            <w:vAlign w:val="center"/>
          </w:tcPr>
          <w:p w14:paraId="36ADE3B0" w14:textId="77777777" w:rsidR="008A2A50" w:rsidRPr="00EE0EC3" w:rsidRDefault="00BB21A0" w:rsidP="00AB14FE">
            <w:pPr>
              <w:jc w:val="center"/>
              <w:rPr>
                <w:rFonts w:eastAsia="Times New Roman" w:cs="Times New Roman"/>
                <w:szCs w:val="24"/>
                <w:lang w:val="ro-RO" w:eastAsia="lv-LV"/>
              </w:rPr>
            </w:pPr>
            <w:r w:rsidRPr="00EE0EC3">
              <w:rPr>
                <w:rFonts w:eastAsia="Times New Roman" w:cs="Calibri"/>
                <w:color w:val="000000"/>
                <w:szCs w:val="24"/>
                <w:lang w:val="ro-RO" w:eastAsia="ru-RU"/>
              </w:rPr>
              <w:t>634</w:t>
            </w:r>
          </w:p>
        </w:tc>
      </w:tr>
      <w:tr w:rsidR="008A2A50" w:rsidRPr="00EE0EC3" w14:paraId="6CE6C5A4" w14:textId="77777777" w:rsidTr="00C064A6">
        <w:tc>
          <w:tcPr>
            <w:tcW w:w="408" w:type="pct"/>
            <w:shd w:val="clear" w:color="auto" w:fill="F2F2F2" w:themeFill="background1" w:themeFillShade="F2"/>
          </w:tcPr>
          <w:p w14:paraId="73837C0E" w14:textId="77777777" w:rsidR="008A2A50" w:rsidRPr="00EE0EC3" w:rsidRDefault="008A2A50" w:rsidP="00AB14FE">
            <w:pPr>
              <w:jc w:val="both"/>
              <w:rPr>
                <w:rFonts w:eastAsia="Times New Roman" w:cs="Times New Roman"/>
                <w:szCs w:val="24"/>
                <w:lang w:val="ro-RO" w:eastAsia="lv-LV"/>
              </w:rPr>
            </w:pPr>
            <w:r w:rsidRPr="00EE0EC3">
              <w:rPr>
                <w:rFonts w:eastAsia="Times New Roman" w:cs="Times New Roman"/>
                <w:szCs w:val="24"/>
                <w:lang w:val="ro-RO" w:eastAsia="lv-LV"/>
              </w:rPr>
              <w:t>1.2.</w:t>
            </w:r>
          </w:p>
        </w:tc>
        <w:tc>
          <w:tcPr>
            <w:tcW w:w="3271" w:type="pct"/>
            <w:shd w:val="clear" w:color="auto" w:fill="F2F2F2" w:themeFill="background1" w:themeFillShade="F2"/>
          </w:tcPr>
          <w:p w14:paraId="163B0A04" w14:textId="41E87DE6" w:rsidR="008A2A50" w:rsidRPr="00EE0EC3" w:rsidRDefault="008A2A50" w:rsidP="00AB14FE">
            <w:pPr>
              <w:numPr>
                <w:ilvl w:val="0"/>
                <w:numId w:val="5"/>
              </w:numPr>
              <w:ind w:left="0" w:firstLine="0"/>
              <w:jc w:val="both"/>
              <w:rPr>
                <w:rFonts w:eastAsia="Times New Roman" w:cs="Times New Roman"/>
                <w:szCs w:val="24"/>
                <w:lang w:val="ro-RO" w:eastAsia="lv-LV"/>
              </w:rPr>
            </w:pPr>
            <w:r w:rsidRPr="00EE0EC3">
              <w:rPr>
                <w:rFonts w:eastAsia="Times New Roman" w:cs="Times New Roman"/>
                <w:szCs w:val="24"/>
                <w:lang w:val="ro-RO" w:eastAsia="lv-LV"/>
              </w:rPr>
              <w:t>Copii de vârstă pre</w:t>
            </w:r>
            <w:r w:rsidR="00EE0EC3" w:rsidRPr="00EE0EC3">
              <w:rPr>
                <w:rFonts w:eastAsia="Times New Roman" w:cs="Times New Roman"/>
                <w:szCs w:val="24"/>
                <w:lang w:val="ro-RO" w:eastAsia="lv-LV"/>
              </w:rPr>
              <w:t>ș</w:t>
            </w:r>
            <w:r w:rsidRPr="00EE0EC3">
              <w:rPr>
                <w:rFonts w:eastAsia="Times New Roman" w:cs="Times New Roman"/>
                <w:szCs w:val="24"/>
                <w:lang w:val="ro-RO" w:eastAsia="lv-LV"/>
              </w:rPr>
              <w:t xml:space="preserve">colară </w:t>
            </w:r>
            <w:r w:rsidRPr="00EE0EC3">
              <w:rPr>
                <w:rFonts w:eastAsia="Times New Roman" w:cs="Calibri"/>
                <w:color w:val="000000"/>
                <w:szCs w:val="24"/>
                <w:lang w:val="ro-RO" w:eastAsia="ru-RU"/>
              </w:rPr>
              <w:t>(3-7)</w:t>
            </w:r>
          </w:p>
        </w:tc>
        <w:tc>
          <w:tcPr>
            <w:tcW w:w="1322" w:type="pct"/>
            <w:shd w:val="clear" w:color="auto" w:fill="F2F2F2" w:themeFill="background1" w:themeFillShade="F2"/>
            <w:vAlign w:val="center"/>
          </w:tcPr>
          <w:p w14:paraId="71FC08B4" w14:textId="77777777" w:rsidR="008A2A50" w:rsidRPr="00EE0EC3" w:rsidRDefault="00BB21A0" w:rsidP="00AB14FE">
            <w:pPr>
              <w:jc w:val="center"/>
              <w:rPr>
                <w:rFonts w:eastAsia="Times New Roman" w:cs="Times New Roman"/>
                <w:szCs w:val="24"/>
                <w:lang w:val="ro-RO" w:eastAsia="lv-LV"/>
              </w:rPr>
            </w:pPr>
            <w:r w:rsidRPr="00EE0EC3">
              <w:rPr>
                <w:rFonts w:eastAsia="Times New Roman" w:cs="Calibri"/>
                <w:color w:val="000000"/>
                <w:szCs w:val="24"/>
                <w:lang w:val="ro-RO" w:eastAsia="ru-RU"/>
              </w:rPr>
              <w:t>728</w:t>
            </w:r>
          </w:p>
        </w:tc>
      </w:tr>
      <w:tr w:rsidR="008A2A50" w:rsidRPr="00EE0EC3" w14:paraId="791EC152" w14:textId="77777777" w:rsidTr="00C064A6">
        <w:tc>
          <w:tcPr>
            <w:tcW w:w="408" w:type="pct"/>
            <w:shd w:val="clear" w:color="auto" w:fill="F2F2F2" w:themeFill="background1" w:themeFillShade="F2"/>
          </w:tcPr>
          <w:p w14:paraId="6C392647" w14:textId="77777777" w:rsidR="008A2A50" w:rsidRPr="00EE0EC3" w:rsidRDefault="008A2A50" w:rsidP="00AB14FE">
            <w:pPr>
              <w:jc w:val="both"/>
              <w:rPr>
                <w:rFonts w:eastAsia="Times New Roman" w:cs="Times New Roman"/>
                <w:szCs w:val="24"/>
                <w:lang w:val="ro-RO" w:eastAsia="lv-LV"/>
              </w:rPr>
            </w:pPr>
            <w:r w:rsidRPr="00EE0EC3">
              <w:rPr>
                <w:rFonts w:eastAsia="Times New Roman" w:cs="Times New Roman"/>
                <w:szCs w:val="24"/>
                <w:lang w:val="ro-RO" w:eastAsia="lv-LV"/>
              </w:rPr>
              <w:t>1.3</w:t>
            </w:r>
          </w:p>
        </w:tc>
        <w:tc>
          <w:tcPr>
            <w:tcW w:w="3271" w:type="pct"/>
            <w:shd w:val="clear" w:color="auto" w:fill="F2F2F2" w:themeFill="background1" w:themeFillShade="F2"/>
          </w:tcPr>
          <w:p w14:paraId="677E5BD0" w14:textId="26E674B8" w:rsidR="008A2A50" w:rsidRPr="00EE0EC3" w:rsidRDefault="008A2A50" w:rsidP="00AB14FE">
            <w:pPr>
              <w:numPr>
                <w:ilvl w:val="0"/>
                <w:numId w:val="5"/>
              </w:numPr>
              <w:ind w:left="0" w:firstLine="0"/>
              <w:jc w:val="both"/>
              <w:rPr>
                <w:rFonts w:eastAsia="Times New Roman" w:cs="Times New Roman"/>
                <w:szCs w:val="24"/>
                <w:lang w:val="ro-RO" w:eastAsia="lv-LV"/>
              </w:rPr>
            </w:pPr>
            <w:r w:rsidRPr="00EE0EC3">
              <w:rPr>
                <w:rFonts w:eastAsia="Times New Roman" w:cs="Times New Roman"/>
                <w:szCs w:val="24"/>
                <w:lang w:val="ro-RO" w:eastAsia="lv-LV"/>
              </w:rPr>
              <w:t xml:space="preserve">Copii de vârstă </w:t>
            </w:r>
            <w:r w:rsidR="00EE0EC3" w:rsidRPr="00EE0EC3">
              <w:rPr>
                <w:rFonts w:eastAsia="Times New Roman" w:cs="Times New Roman"/>
                <w:szCs w:val="24"/>
                <w:lang w:val="ro-RO" w:eastAsia="lv-LV"/>
              </w:rPr>
              <w:t>ș</w:t>
            </w:r>
            <w:r w:rsidRPr="00EE0EC3">
              <w:rPr>
                <w:rFonts w:eastAsia="Times New Roman" w:cs="Times New Roman"/>
                <w:szCs w:val="24"/>
                <w:lang w:val="ro-RO" w:eastAsia="lv-LV"/>
              </w:rPr>
              <w:t>colară</w:t>
            </w:r>
          </w:p>
        </w:tc>
        <w:tc>
          <w:tcPr>
            <w:tcW w:w="1322" w:type="pct"/>
            <w:shd w:val="clear" w:color="auto" w:fill="F2F2F2" w:themeFill="background1" w:themeFillShade="F2"/>
            <w:vAlign w:val="center"/>
          </w:tcPr>
          <w:p w14:paraId="75953BA9" w14:textId="77777777" w:rsidR="008A2A50" w:rsidRPr="00EE0EC3" w:rsidRDefault="00635344" w:rsidP="00AB14FE">
            <w:pPr>
              <w:jc w:val="center"/>
              <w:rPr>
                <w:rFonts w:eastAsia="Times New Roman" w:cs="Times New Roman"/>
                <w:szCs w:val="24"/>
                <w:lang w:val="ro-RO" w:eastAsia="lv-LV"/>
              </w:rPr>
            </w:pPr>
            <w:r w:rsidRPr="00EE0EC3">
              <w:rPr>
                <w:rFonts w:eastAsia="Times New Roman" w:cs="Times New Roman"/>
                <w:szCs w:val="24"/>
                <w:lang w:val="ro-RO" w:eastAsia="lv-LV"/>
              </w:rPr>
              <w:t>1334</w:t>
            </w:r>
          </w:p>
        </w:tc>
      </w:tr>
      <w:tr w:rsidR="008A2A50" w:rsidRPr="00EE0EC3" w14:paraId="5E8D79C8" w14:textId="77777777" w:rsidTr="00C064A6">
        <w:tc>
          <w:tcPr>
            <w:tcW w:w="408" w:type="pct"/>
            <w:shd w:val="clear" w:color="auto" w:fill="F2F2F2" w:themeFill="background1" w:themeFillShade="F2"/>
          </w:tcPr>
          <w:p w14:paraId="2BEB5B9B" w14:textId="77777777" w:rsidR="008A2A50" w:rsidRPr="00EE0EC3" w:rsidRDefault="008A2A50" w:rsidP="00AB14FE">
            <w:pPr>
              <w:jc w:val="both"/>
              <w:rPr>
                <w:rFonts w:eastAsia="Times New Roman" w:cs="Times New Roman"/>
                <w:szCs w:val="24"/>
                <w:lang w:val="ro-RO" w:eastAsia="lv-LV"/>
              </w:rPr>
            </w:pPr>
            <w:r w:rsidRPr="00EE0EC3">
              <w:rPr>
                <w:rFonts w:eastAsia="Times New Roman" w:cs="Times New Roman"/>
                <w:szCs w:val="24"/>
                <w:lang w:val="ro-RO" w:eastAsia="lv-LV"/>
              </w:rPr>
              <w:t>1.4</w:t>
            </w:r>
          </w:p>
        </w:tc>
        <w:tc>
          <w:tcPr>
            <w:tcW w:w="3271" w:type="pct"/>
            <w:shd w:val="clear" w:color="auto" w:fill="F2F2F2" w:themeFill="background1" w:themeFillShade="F2"/>
          </w:tcPr>
          <w:p w14:paraId="7F2603AD" w14:textId="42B0F4AC" w:rsidR="008A2A50" w:rsidRPr="00EE0EC3" w:rsidRDefault="008A2A50" w:rsidP="00AB14FE">
            <w:pPr>
              <w:numPr>
                <w:ilvl w:val="0"/>
                <w:numId w:val="5"/>
              </w:numPr>
              <w:ind w:left="0" w:firstLine="0"/>
              <w:jc w:val="both"/>
              <w:rPr>
                <w:rFonts w:eastAsia="Times New Roman" w:cs="Times New Roman"/>
                <w:szCs w:val="24"/>
                <w:lang w:val="ro-RO" w:eastAsia="lv-LV"/>
              </w:rPr>
            </w:pPr>
            <w:r w:rsidRPr="00EE0EC3">
              <w:rPr>
                <w:rFonts w:eastAsia="Times New Roman" w:cs="Times New Roman"/>
                <w:szCs w:val="24"/>
                <w:lang w:val="ro-RO" w:eastAsia="lv-LV"/>
              </w:rPr>
              <w:t>Popula</w:t>
            </w:r>
            <w:r w:rsidR="00EE0EC3" w:rsidRPr="00EE0EC3">
              <w:rPr>
                <w:rFonts w:eastAsia="Times New Roman" w:cs="Times New Roman"/>
                <w:szCs w:val="24"/>
                <w:lang w:val="ro-RO" w:eastAsia="lv-LV"/>
              </w:rPr>
              <w:t>ț</w:t>
            </w:r>
            <w:r w:rsidRPr="00EE0EC3">
              <w:rPr>
                <w:rFonts w:eastAsia="Times New Roman" w:cs="Times New Roman"/>
                <w:szCs w:val="24"/>
                <w:lang w:val="ro-RO" w:eastAsia="lv-LV"/>
              </w:rPr>
              <w:t>ie activă</w:t>
            </w:r>
          </w:p>
        </w:tc>
        <w:tc>
          <w:tcPr>
            <w:tcW w:w="1322" w:type="pct"/>
            <w:shd w:val="clear" w:color="auto" w:fill="F2F2F2" w:themeFill="background1" w:themeFillShade="F2"/>
            <w:vAlign w:val="center"/>
          </w:tcPr>
          <w:p w14:paraId="7067F0CA" w14:textId="77777777" w:rsidR="008A2A50" w:rsidRPr="00EE0EC3" w:rsidRDefault="00937A98" w:rsidP="00AB14FE">
            <w:pPr>
              <w:jc w:val="center"/>
              <w:rPr>
                <w:rFonts w:eastAsia="Times New Roman" w:cs="Times New Roman"/>
                <w:szCs w:val="24"/>
                <w:lang w:val="ro-RO" w:eastAsia="lv-LV"/>
              </w:rPr>
            </w:pPr>
            <w:r w:rsidRPr="00EE0EC3">
              <w:rPr>
                <w:rFonts w:eastAsia="Times New Roman" w:cs="Times New Roman"/>
                <w:szCs w:val="24"/>
                <w:lang w:val="ro-RO" w:eastAsia="lv-LV"/>
              </w:rPr>
              <w:t>4828</w:t>
            </w:r>
          </w:p>
        </w:tc>
      </w:tr>
      <w:tr w:rsidR="008A2A50" w:rsidRPr="00EE0EC3" w14:paraId="4061D4C4" w14:textId="77777777" w:rsidTr="00C064A6">
        <w:tc>
          <w:tcPr>
            <w:tcW w:w="408" w:type="pct"/>
            <w:shd w:val="clear" w:color="auto" w:fill="F2F2F2" w:themeFill="background1" w:themeFillShade="F2"/>
          </w:tcPr>
          <w:p w14:paraId="7485C5FE" w14:textId="77777777" w:rsidR="008A2A50" w:rsidRPr="00EE0EC3" w:rsidRDefault="008A2A50" w:rsidP="00AB14FE">
            <w:pPr>
              <w:jc w:val="both"/>
              <w:rPr>
                <w:rFonts w:eastAsia="Times New Roman" w:cs="Times New Roman"/>
                <w:szCs w:val="24"/>
                <w:lang w:val="ro-RO" w:eastAsia="lv-LV"/>
              </w:rPr>
            </w:pPr>
            <w:r w:rsidRPr="00EE0EC3">
              <w:rPr>
                <w:rFonts w:eastAsia="Times New Roman" w:cs="Times New Roman"/>
                <w:szCs w:val="24"/>
                <w:lang w:val="ro-RO" w:eastAsia="lv-LV"/>
              </w:rPr>
              <w:t>1.5</w:t>
            </w:r>
          </w:p>
        </w:tc>
        <w:tc>
          <w:tcPr>
            <w:tcW w:w="3271" w:type="pct"/>
            <w:shd w:val="clear" w:color="auto" w:fill="F2F2F2" w:themeFill="background1" w:themeFillShade="F2"/>
          </w:tcPr>
          <w:p w14:paraId="4B09A765" w14:textId="77777777" w:rsidR="008A2A50" w:rsidRPr="00EE0EC3" w:rsidRDefault="008A2A50" w:rsidP="00AB14FE">
            <w:pPr>
              <w:numPr>
                <w:ilvl w:val="0"/>
                <w:numId w:val="5"/>
              </w:numPr>
              <w:ind w:left="0" w:firstLine="0"/>
              <w:jc w:val="both"/>
              <w:rPr>
                <w:rFonts w:eastAsia="Times New Roman" w:cs="Times New Roman"/>
                <w:szCs w:val="24"/>
                <w:lang w:val="ro-RO" w:eastAsia="lv-LV"/>
              </w:rPr>
            </w:pPr>
            <w:r w:rsidRPr="00EE0EC3">
              <w:rPr>
                <w:rFonts w:eastAsia="Times New Roman" w:cs="Times New Roman"/>
                <w:szCs w:val="24"/>
                <w:lang w:val="ro-RO" w:eastAsia="lv-LV"/>
              </w:rPr>
              <w:t>Persoane în etate (pensionari)</w:t>
            </w:r>
          </w:p>
        </w:tc>
        <w:tc>
          <w:tcPr>
            <w:tcW w:w="1322" w:type="pct"/>
            <w:shd w:val="clear" w:color="auto" w:fill="F2F2F2" w:themeFill="background1" w:themeFillShade="F2"/>
            <w:vAlign w:val="center"/>
          </w:tcPr>
          <w:p w14:paraId="4C67ACED" w14:textId="77777777" w:rsidR="008A2A50" w:rsidRPr="00EE0EC3" w:rsidRDefault="00635344" w:rsidP="00AB14FE">
            <w:pPr>
              <w:jc w:val="center"/>
              <w:rPr>
                <w:rFonts w:eastAsia="Times New Roman" w:cs="Times New Roman"/>
                <w:szCs w:val="24"/>
                <w:lang w:val="ro-RO" w:eastAsia="lv-LV"/>
              </w:rPr>
            </w:pPr>
            <w:r w:rsidRPr="00EE0EC3">
              <w:rPr>
                <w:rFonts w:eastAsia="Times New Roman" w:cs="Times New Roman"/>
                <w:szCs w:val="24"/>
                <w:lang w:val="ro-RO" w:eastAsia="lv-LV"/>
              </w:rPr>
              <w:t>1</w:t>
            </w:r>
            <w:r w:rsidR="00937A98" w:rsidRPr="00EE0EC3">
              <w:rPr>
                <w:rFonts w:eastAsia="Times New Roman" w:cs="Times New Roman"/>
                <w:szCs w:val="24"/>
                <w:lang w:val="ro-RO" w:eastAsia="lv-LV"/>
              </w:rPr>
              <w:t>645</w:t>
            </w:r>
          </w:p>
        </w:tc>
      </w:tr>
      <w:tr w:rsidR="008A2A50" w:rsidRPr="00EE0EC3" w14:paraId="7B8CBF2C" w14:textId="77777777" w:rsidTr="00C064A6">
        <w:tc>
          <w:tcPr>
            <w:tcW w:w="408" w:type="pct"/>
            <w:shd w:val="clear" w:color="auto" w:fill="F2F2F2" w:themeFill="background1" w:themeFillShade="F2"/>
          </w:tcPr>
          <w:p w14:paraId="042C46C9" w14:textId="77777777" w:rsidR="008A2A50" w:rsidRPr="00EE0EC3" w:rsidRDefault="008A2A50" w:rsidP="00AB14FE">
            <w:pPr>
              <w:jc w:val="both"/>
              <w:rPr>
                <w:rFonts w:eastAsia="Times New Roman" w:cs="Times New Roman"/>
                <w:szCs w:val="24"/>
                <w:lang w:val="ro-RO" w:eastAsia="lv-LV"/>
              </w:rPr>
            </w:pPr>
            <w:r w:rsidRPr="00EE0EC3">
              <w:rPr>
                <w:rFonts w:eastAsia="Times New Roman" w:cs="Times New Roman"/>
                <w:szCs w:val="24"/>
                <w:lang w:val="ro-RO" w:eastAsia="lv-LV"/>
              </w:rPr>
              <w:t>1.6</w:t>
            </w:r>
          </w:p>
        </w:tc>
        <w:tc>
          <w:tcPr>
            <w:tcW w:w="3271" w:type="pct"/>
            <w:shd w:val="clear" w:color="auto" w:fill="F2F2F2" w:themeFill="background1" w:themeFillShade="F2"/>
          </w:tcPr>
          <w:p w14:paraId="31A44FDB" w14:textId="4B39D9DE" w:rsidR="008A2A50" w:rsidRPr="00EE0EC3" w:rsidRDefault="008A2A50" w:rsidP="00AB14FE">
            <w:pPr>
              <w:numPr>
                <w:ilvl w:val="0"/>
                <w:numId w:val="5"/>
              </w:numPr>
              <w:ind w:left="0" w:firstLine="0"/>
              <w:jc w:val="both"/>
              <w:rPr>
                <w:rFonts w:eastAsia="Times New Roman" w:cs="Times New Roman"/>
                <w:szCs w:val="24"/>
                <w:lang w:val="ro-RO" w:eastAsia="lv-LV"/>
              </w:rPr>
            </w:pPr>
            <w:r w:rsidRPr="00EE0EC3">
              <w:rPr>
                <w:rFonts w:eastAsia="Times New Roman" w:cs="Times New Roman"/>
                <w:szCs w:val="24"/>
                <w:lang w:val="ro-RO" w:eastAsia="lv-LV"/>
              </w:rPr>
              <w:t>Popula</w:t>
            </w:r>
            <w:r w:rsidR="00EE0EC3" w:rsidRPr="00EE0EC3">
              <w:rPr>
                <w:rFonts w:eastAsia="Times New Roman" w:cs="Times New Roman"/>
                <w:szCs w:val="24"/>
                <w:lang w:val="ro-RO" w:eastAsia="lv-LV"/>
              </w:rPr>
              <w:t>ț</w:t>
            </w:r>
            <w:r w:rsidRPr="00EE0EC3">
              <w:rPr>
                <w:rFonts w:eastAsia="Times New Roman" w:cs="Times New Roman"/>
                <w:szCs w:val="24"/>
                <w:lang w:val="ro-RO" w:eastAsia="lv-LV"/>
              </w:rPr>
              <w:t>ie plecată (</w:t>
            </w:r>
            <w:proofErr w:type="spellStart"/>
            <w:r w:rsidRPr="00EE0EC3">
              <w:rPr>
                <w:rFonts w:eastAsia="Times New Roman" w:cs="Times New Roman"/>
                <w:szCs w:val="24"/>
                <w:lang w:val="ro-RO" w:eastAsia="lv-LV"/>
              </w:rPr>
              <w:t>migran</w:t>
            </w:r>
            <w:r w:rsidR="00EE0EC3" w:rsidRPr="00EE0EC3">
              <w:rPr>
                <w:rFonts w:eastAsia="Times New Roman" w:cs="Times New Roman"/>
                <w:szCs w:val="24"/>
                <w:lang w:val="ro-RO" w:eastAsia="lv-LV"/>
              </w:rPr>
              <w:t>ț</w:t>
            </w:r>
            <w:r w:rsidRPr="00EE0EC3">
              <w:rPr>
                <w:rFonts w:eastAsia="Times New Roman" w:cs="Times New Roman"/>
                <w:szCs w:val="24"/>
                <w:lang w:val="ro-RO" w:eastAsia="lv-LV"/>
              </w:rPr>
              <w:t>i</w:t>
            </w:r>
            <w:proofErr w:type="spellEnd"/>
            <w:r w:rsidRPr="00EE0EC3">
              <w:rPr>
                <w:rFonts w:eastAsia="Times New Roman" w:cs="Times New Roman"/>
                <w:szCs w:val="24"/>
                <w:lang w:val="ro-RO" w:eastAsia="lv-LV"/>
              </w:rPr>
              <w:t>)</w:t>
            </w:r>
          </w:p>
        </w:tc>
        <w:tc>
          <w:tcPr>
            <w:tcW w:w="1322" w:type="pct"/>
            <w:shd w:val="clear" w:color="auto" w:fill="F2F2F2" w:themeFill="background1" w:themeFillShade="F2"/>
            <w:vAlign w:val="center"/>
          </w:tcPr>
          <w:p w14:paraId="07985F4D" w14:textId="77777777" w:rsidR="008A2A50" w:rsidRPr="00EE0EC3" w:rsidRDefault="0034429A" w:rsidP="00AB14FE">
            <w:pPr>
              <w:jc w:val="center"/>
              <w:rPr>
                <w:rFonts w:eastAsia="Times New Roman" w:cs="Times New Roman"/>
                <w:szCs w:val="24"/>
                <w:lang w:val="ro-RO" w:eastAsia="lv-LV"/>
              </w:rPr>
            </w:pPr>
            <w:r w:rsidRPr="00EE0EC3">
              <w:rPr>
                <w:rFonts w:eastAsia="Times New Roman" w:cs="Times New Roman"/>
                <w:szCs w:val="24"/>
                <w:lang w:val="ro-RO" w:eastAsia="lv-LV"/>
              </w:rPr>
              <w:t>300</w:t>
            </w:r>
          </w:p>
        </w:tc>
      </w:tr>
      <w:tr w:rsidR="008A2A50" w:rsidRPr="00EE0EC3" w14:paraId="2D23CE34" w14:textId="77777777" w:rsidTr="00C064A6">
        <w:tc>
          <w:tcPr>
            <w:tcW w:w="408" w:type="pct"/>
            <w:shd w:val="clear" w:color="auto" w:fill="F2F2F2" w:themeFill="background1" w:themeFillShade="F2"/>
          </w:tcPr>
          <w:p w14:paraId="618EEFA5" w14:textId="77777777" w:rsidR="008A2A50" w:rsidRPr="00EE0EC3" w:rsidRDefault="008A2A50" w:rsidP="00AB14FE">
            <w:pPr>
              <w:jc w:val="both"/>
              <w:rPr>
                <w:rFonts w:eastAsia="Times New Roman" w:cs="Times New Roman"/>
                <w:b/>
                <w:szCs w:val="24"/>
                <w:lang w:val="ro-RO" w:eastAsia="lv-LV"/>
              </w:rPr>
            </w:pPr>
            <w:r w:rsidRPr="00EE0EC3">
              <w:rPr>
                <w:rFonts w:eastAsia="Times New Roman" w:cs="Times New Roman"/>
                <w:b/>
                <w:szCs w:val="24"/>
                <w:lang w:val="ro-RO" w:eastAsia="lv-LV"/>
              </w:rPr>
              <w:t xml:space="preserve">2. </w:t>
            </w:r>
          </w:p>
        </w:tc>
        <w:tc>
          <w:tcPr>
            <w:tcW w:w="3271" w:type="pct"/>
            <w:shd w:val="clear" w:color="auto" w:fill="F2F2F2" w:themeFill="background1" w:themeFillShade="F2"/>
          </w:tcPr>
          <w:p w14:paraId="438C861A" w14:textId="7F201DA6" w:rsidR="008A2A50" w:rsidRPr="00EE0EC3" w:rsidRDefault="008A2A50" w:rsidP="00AB14FE">
            <w:pPr>
              <w:jc w:val="both"/>
              <w:rPr>
                <w:rFonts w:eastAsia="Times New Roman" w:cs="Times New Roman"/>
                <w:b/>
                <w:szCs w:val="24"/>
                <w:lang w:val="ro-RO" w:eastAsia="lv-LV"/>
              </w:rPr>
            </w:pPr>
            <w:r w:rsidRPr="00EE0EC3">
              <w:rPr>
                <w:rFonts w:eastAsia="Times New Roman" w:cs="Times New Roman"/>
                <w:b/>
                <w:szCs w:val="24"/>
                <w:lang w:val="ro-RO" w:eastAsia="lv-LV"/>
              </w:rPr>
              <w:t>Număr de agen</w:t>
            </w:r>
            <w:r w:rsidR="00EE0EC3" w:rsidRPr="00EE0EC3">
              <w:rPr>
                <w:rFonts w:eastAsia="Times New Roman" w:cs="Times New Roman"/>
                <w:b/>
                <w:szCs w:val="24"/>
                <w:lang w:val="ro-RO" w:eastAsia="lv-LV"/>
              </w:rPr>
              <w:t>ț</w:t>
            </w:r>
            <w:r w:rsidRPr="00EE0EC3">
              <w:rPr>
                <w:rFonts w:eastAsia="Times New Roman" w:cs="Times New Roman"/>
                <w:b/>
                <w:szCs w:val="24"/>
                <w:lang w:val="ro-RO" w:eastAsia="lv-LV"/>
              </w:rPr>
              <w:t xml:space="preserve">i economici </w:t>
            </w:r>
          </w:p>
        </w:tc>
        <w:tc>
          <w:tcPr>
            <w:tcW w:w="1322" w:type="pct"/>
            <w:shd w:val="clear" w:color="auto" w:fill="F2F2F2" w:themeFill="background1" w:themeFillShade="F2"/>
            <w:vAlign w:val="center"/>
          </w:tcPr>
          <w:p w14:paraId="01016246" w14:textId="77777777" w:rsidR="008A2A50" w:rsidRPr="00EE0EC3" w:rsidRDefault="00635344" w:rsidP="00AB14FE">
            <w:pPr>
              <w:jc w:val="center"/>
              <w:rPr>
                <w:rFonts w:eastAsia="Times New Roman" w:cs="Times New Roman"/>
                <w:szCs w:val="24"/>
                <w:lang w:val="ro-RO" w:eastAsia="lv-LV"/>
              </w:rPr>
            </w:pPr>
            <w:r w:rsidRPr="00EE0EC3">
              <w:rPr>
                <w:rFonts w:eastAsia="Times New Roman" w:cs="Times New Roman"/>
                <w:szCs w:val="24"/>
                <w:lang w:val="ro-RO" w:eastAsia="lv-LV"/>
              </w:rPr>
              <w:t>359</w:t>
            </w:r>
          </w:p>
        </w:tc>
      </w:tr>
      <w:tr w:rsidR="008A2A50" w:rsidRPr="00EE0EC3" w14:paraId="350F407E" w14:textId="77777777" w:rsidTr="00C064A6">
        <w:tc>
          <w:tcPr>
            <w:tcW w:w="408" w:type="pct"/>
            <w:shd w:val="clear" w:color="auto" w:fill="F2F2F2" w:themeFill="background1" w:themeFillShade="F2"/>
          </w:tcPr>
          <w:p w14:paraId="51AA7243" w14:textId="77777777" w:rsidR="008A2A50" w:rsidRPr="00EE0EC3" w:rsidRDefault="008A2A50" w:rsidP="00AB14FE">
            <w:pPr>
              <w:jc w:val="both"/>
              <w:rPr>
                <w:rFonts w:eastAsia="Times New Roman" w:cs="Times New Roman"/>
                <w:b/>
                <w:szCs w:val="24"/>
                <w:lang w:val="ro-RO" w:eastAsia="lv-LV"/>
              </w:rPr>
            </w:pPr>
            <w:r w:rsidRPr="00EE0EC3">
              <w:rPr>
                <w:rFonts w:eastAsia="Times New Roman" w:cs="Times New Roman"/>
                <w:b/>
                <w:szCs w:val="24"/>
                <w:lang w:val="ro-RO" w:eastAsia="lv-LV"/>
              </w:rPr>
              <w:t>3</w:t>
            </w:r>
          </w:p>
        </w:tc>
        <w:tc>
          <w:tcPr>
            <w:tcW w:w="3271" w:type="pct"/>
            <w:shd w:val="clear" w:color="auto" w:fill="F2F2F2" w:themeFill="background1" w:themeFillShade="F2"/>
          </w:tcPr>
          <w:p w14:paraId="12EE63B9" w14:textId="3F66761D" w:rsidR="008A2A50" w:rsidRPr="00EE0EC3" w:rsidRDefault="008A2A50" w:rsidP="00AB14FE">
            <w:pPr>
              <w:jc w:val="both"/>
              <w:rPr>
                <w:rFonts w:eastAsia="Times New Roman" w:cs="Times New Roman"/>
                <w:b/>
                <w:szCs w:val="24"/>
                <w:lang w:val="ro-RO" w:eastAsia="lv-LV"/>
              </w:rPr>
            </w:pPr>
            <w:r w:rsidRPr="00EE0EC3">
              <w:rPr>
                <w:rFonts w:eastAsia="Times New Roman" w:cs="Times New Roman"/>
                <w:b/>
                <w:szCs w:val="24"/>
                <w:lang w:val="ro-RO" w:eastAsia="lv-LV"/>
              </w:rPr>
              <w:t>Număr de salaria</w:t>
            </w:r>
            <w:r w:rsidR="00EE0EC3" w:rsidRPr="00EE0EC3">
              <w:rPr>
                <w:rFonts w:eastAsia="Times New Roman" w:cs="Times New Roman"/>
                <w:b/>
                <w:szCs w:val="24"/>
                <w:lang w:val="ro-RO" w:eastAsia="lv-LV"/>
              </w:rPr>
              <w:t>ț</w:t>
            </w:r>
            <w:r w:rsidRPr="00EE0EC3">
              <w:rPr>
                <w:rFonts w:eastAsia="Times New Roman" w:cs="Times New Roman"/>
                <w:b/>
                <w:szCs w:val="24"/>
                <w:lang w:val="ro-RO" w:eastAsia="lv-LV"/>
              </w:rPr>
              <w:t>i, inclusiv</w:t>
            </w:r>
          </w:p>
        </w:tc>
        <w:tc>
          <w:tcPr>
            <w:tcW w:w="1322" w:type="pct"/>
            <w:shd w:val="clear" w:color="auto" w:fill="F2F2F2" w:themeFill="background1" w:themeFillShade="F2"/>
            <w:vAlign w:val="center"/>
          </w:tcPr>
          <w:p w14:paraId="5E74773D" w14:textId="77777777" w:rsidR="008A2A50" w:rsidRPr="00EE0EC3" w:rsidRDefault="000D1270" w:rsidP="00AB14FE">
            <w:pPr>
              <w:jc w:val="center"/>
              <w:rPr>
                <w:rFonts w:eastAsia="Times New Roman" w:cs="Times New Roman"/>
                <w:szCs w:val="24"/>
                <w:lang w:val="ro-RO" w:eastAsia="lv-LV"/>
              </w:rPr>
            </w:pPr>
            <w:r w:rsidRPr="00EE0EC3">
              <w:rPr>
                <w:rFonts w:eastAsia="Times New Roman" w:cs="Calibri"/>
                <w:color w:val="000000"/>
                <w:szCs w:val="24"/>
                <w:lang w:val="ro-RO" w:eastAsia="ru-RU"/>
              </w:rPr>
              <w:t>910</w:t>
            </w:r>
          </w:p>
        </w:tc>
      </w:tr>
      <w:tr w:rsidR="008A2A50" w:rsidRPr="00EE0EC3" w14:paraId="4884F899" w14:textId="77777777" w:rsidTr="00C064A6">
        <w:tc>
          <w:tcPr>
            <w:tcW w:w="408" w:type="pct"/>
            <w:shd w:val="clear" w:color="auto" w:fill="F2F2F2" w:themeFill="background1" w:themeFillShade="F2"/>
          </w:tcPr>
          <w:p w14:paraId="2529F9BE" w14:textId="77777777" w:rsidR="008A2A50" w:rsidRPr="00EE0EC3" w:rsidRDefault="008A2A50" w:rsidP="00AB14FE">
            <w:pPr>
              <w:jc w:val="both"/>
              <w:rPr>
                <w:rFonts w:eastAsia="Times New Roman" w:cs="Times New Roman"/>
                <w:szCs w:val="24"/>
                <w:lang w:val="ro-RO" w:eastAsia="lv-LV"/>
              </w:rPr>
            </w:pPr>
            <w:r w:rsidRPr="00EE0EC3">
              <w:rPr>
                <w:rFonts w:eastAsia="Times New Roman" w:cs="Times New Roman"/>
                <w:szCs w:val="24"/>
                <w:lang w:val="ro-RO" w:eastAsia="lv-LV"/>
              </w:rPr>
              <w:t>3.1</w:t>
            </w:r>
          </w:p>
        </w:tc>
        <w:tc>
          <w:tcPr>
            <w:tcW w:w="3271" w:type="pct"/>
            <w:shd w:val="clear" w:color="auto" w:fill="F2F2F2" w:themeFill="background1" w:themeFillShade="F2"/>
          </w:tcPr>
          <w:p w14:paraId="565EAAF0" w14:textId="77777777" w:rsidR="008A2A50" w:rsidRPr="00EE0EC3" w:rsidRDefault="008A2A50" w:rsidP="00AB14FE">
            <w:pPr>
              <w:numPr>
                <w:ilvl w:val="0"/>
                <w:numId w:val="5"/>
              </w:numPr>
              <w:ind w:left="0" w:firstLine="0"/>
              <w:jc w:val="both"/>
              <w:rPr>
                <w:rFonts w:eastAsia="Times New Roman" w:cs="Times New Roman"/>
                <w:szCs w:val="24"/>
                <w:lang w:val="ro-RO" w:eastAsia="lv-LV"/>
              </w:rPr>
            </w:pPr>
            <w:r w:rsidRPr="00EE0EC3">
              <w:rPr>
                <w:rFonts w:eastAsia="Times New Roman" w:cs="Times New Roman"/>
                <w:szCs w:val="24"/>
                <w:lang w:val="ro-RO" w:eastAsia="lv-LV"/>
              </w:rPr>
              <w:t>În sfera bugetară</w:t>
            </w:r>
          </w:p>
        </w:tc>
        <w:tc>
          <w:tcPr>
            <w:tcW w:w="1322" w:type="pct"/>
            <w:shd w:val="clear" w:color="auto" w:fill="F2F2F2" w:themeFill="background1" w:themeFillShade="F2"/>
            <w:vAlign w:val="center"/>
          </w:tcPr>
          <w:p w14:paraId="08D0ACE1" w14:textId="77777777" w:rsidR="008A2A50" w:rsidRPr="00EE0EC3" w:rsidRDefault="0064147B" w:rsidP="00AB14FE">
            <w:pPr>
              <w:jc w:val="center"/>
              <w:rPr>
                <w:rFonts w:eastAsia="Times New Roman" w:cs="Times New Roman"/>
                <w:szCs w:val="24"/>
                <w:lang w:val="ro-RO" w:eastAsia="lv-LV"/>
              </w:rPr>
            </w:pPr>
            <w:r w:rsidRPr="00EE0EC3">
              <w:rPr>
                <w:rFonts w:eastAsia="Times New Roman" w:cs="Times New Roman"/>
                <w:szCs w:val="24"/>
                <w:lang w:val="ro-RO" w:eastAsia="lv-LV"/>
              </w:rPr>
              <w:t>214</w:t>
            </w:r>
          </w:p>
        </w:tc>
      </w:tr>
      <w:tr w:rsidR="008A2A50" w:rsidRPr="00EE0EC3" w14:paraId="79FF6134" w14:textId="77777777" w:rsidTr="00C064A6">
        <w:tc>
          <w:tcPr>
            <w:tcW w:w="408" w:type="pct"/>
            <w:shd w:val="clear" w:color="auto" w:fill="F2F2F2" w:themeFill="background1" w:themeFillShade="F2"/>
          </w:tcPr>
          <w:p w14:paraId="3041DCA6" w14:textId="77777777" w:rsidR="008A2A50" w:rsidRPr="00EE0EC3" w:rsidRDefault="008A2A50" w:rsidP="00AB14FE">
            <w:pPr>
              <w:jc w:val="both"/>
              <w:rPr>
                <w:rFonts w:eastAsia="Times New Roman" w:cs="Times New Roman"/>
                <w:szCs w:val="24"/>
                <w:lang w:val="ro-RO" w:eastAsia="lv-LV"/>
              </w:rPr>
            </w:pPr>
            <w:r w:rsidRPr="00EE0EC3">
              <w:rPr>
                <w:rFonts w:eastAsia="Times New Roman" w:cs="Times New Roman"/>
                <w:szCs w:val="24"/>
                <w:lang w:val="ro-RO" w:eastAsia="lv-LV"/>
              </w:rPr>
              <w:t>3.2</w:t>
            </w:r>
          </w:p>
        </w:tc>
        <w:tc>
          <w:tcPr>
            <w:tcW w:w="3271" w:type="pct"/>
            <w:shd w:val="clear" w:color="auto" w:fill="F2F2F2" w:themeFill="background1" w:themeFillShade="F2"/>
          </w:tcPr>
          <w:p w14:paraId="69BAA8B0" w14:textId="77777777" w:rsidR="008A2A50" w:rsidRPr="00EE0EC3" w:rsidRDefault="008A2A50" w:rsidP="00AB14FE">
            <w:pPr>
              <w:numPr>
                <w:ilvl w:val="0"/>
                <w:numId w:val="5"/>
              </w:numPr>
              <w:ind w:left="0" w:firstLine="0"/>
              <w:jc w:val="both"/>
              <w:rPr>
                <w:rFonts w:eastAsia="Times New Roman" w:cs="Times New Roman"/>
                <w:szCs w:val="24"/>
                <w:lang w:val="ro-RO" w:eastAsia="lv-LV"/>
              </w:rPr>
            </w:pPr>
            <w:r w:rsidRPr="00EE0EC3">
              <w:rPr>
                <w:rFonts w:eastAsia="Times New Roman" w:cs="Times New Roman"/>
                <w:szCs w:val="24"/>
                <w:lang w:val="ro-RO" w:eastAsia="lv-LV"/>
              </w:rPr>
              <w:t>În economia reală</w:t>
            </w:r>
          </w:p>
        </w:tc>
        <w:tc>
          <w:tcPr>
            <w:tcW w:w="1322" w:type="pct"/>
            <w:shd w:val="clear" w:color="auto" w:fill="F2F2F2" w:themeFill="background1" w:themeFillShade="F2"/>
            <w:vAlign w:val="center"/>
          </w:tcPr>
          <w:p w14:paraId="38E666B8" w14:textId="77777777" w:rsidR="008A2A50" w:rsidRPr="00EE0EC3" w:rsidRDefault="0064147B" w:rsidP="00AB14FE">
            <w:pPr>
              <w:jc w:val="center"/>
              <w:rPr>
                <w:rFonts w:eastAsia="Times New Roman" w:cs="Times New Roman"/>
                <w:szCs w:val="24"/>
                <w:lang w:val="ro-RO" w:eastAsia="lv-LV"/>
              </w:rPr>
            </w:pPr>
            <w:r w:rsidRPr="00EE0EC3">
              <w:rPr>
                <w:rFonts w:eastAsia="Times New Roman" w:cs="Times New Roman"/>
                <w:szCs w:val="24"/>
                <w:lang w:val="ro-RO" w:eastAsia="lv-LV"/>
              </w:rPr>
              <w:t>696</w:t>
            </w:r>
          </w:p>
        </w:tc>
      </w:tr>
      <w:tr w:rsidR="008A2A50" w:rsidRPr="00EE0EC3" w14:paraId="2892AAE5" w14:textId="77777777" w:rsidTr="00C064A6">
        <w:tc>
          <w:tcPr>
            <w:tcW w:w="408" w:type="pct"/>
            <w:shd w:val="clear" w:color="auto" w:fill="F2F2F2" w:themeFill="background1" w:themeFillShade="F2"/>
          </w:tcPr>
          <w:p w14:paraId="55410937" w14:textId="77777777" w:rsidR="008A2A50" w:rsidRPr="00EE0EC3" w:rsidRDefault="008A2A50" w:rsidP="00AB14FE">
            <w:pPr>
              <w:jc w:val="both"/>
              <w:rPr>
                <w:rFonts w:eastAsia="Times New Roman" w:cs="Times New Roman"/>
                <w:b/>
                <w:szCs w:val="24"/>
                <w:lang w:val="ro-RO" w:eastAsia="lv-LV"/>
              </w:rPr>
            </w:pPr>
            <w:r w:rsidRPr="00EE0EC3">
              <w:rPr>
                <w:rFonts w:eastAsia="Times New Roman" w:cs="Times New Roman"/>
                <w:b/>
                <w:szCs w:val="24"/>
                <w:lang w:val="ro-RO" w:eastAsia="lv-LV"/>
              </w:rPr>
              <w:t>4</w:t>
            </w:r>
          </w:p>
        </w:tc>
        <w:tc>
          <w:tcPr>
            <w:tcW w:w="3271" w:type="pct"/>
            <w:shd w:val="clear" w:color="auto" w:fill="F2F2F2" w:themeFill="background1" w:themeFillShade="F2"/>
          </w:tcPr>
          <w:p w14:paraId="3B0B709A" w14:textId="77777777" w:rsidR="008A2A50" w:rsidRPr="00EE0EC3" w:rsidRDefault="008A2A50" w:rsidP="00AB14FE">
            <w:pPr>
              <w:jc w:val="both"/>
              <w:rPr>
                <w:rFonts w:eastAsia="Times New Roman" w:cs="Times New Roman"/>
                <w:b/>
                <w:szCs w:val="24"/>
                <w:lang w:val="ro-RO" w:eastAsia="lv-LV"/>
              </w:rPr>
            </w:pPr>
            <w:r w:rsidRPr="00EE0EC3">
              <w:rPr>
                <w:rFonts w:eastAsia="Times New Roman" w:cs="Times New Roman"/>
                <w:b/>
                <w:szCs w:val="24"/>
                <w:lang w:val="ro-RO" w:eastAsia="lv-LV"/>
              </w:rPr>
              <w:t>Salariul mediu (estimativ)</w:t>
            </w:r>
          </w:p>
        </w:tc>
        <w:tc>
          <w:tcPr>
            <w:tcW w:w="1322" w:type="pct"/>
            <w:shd w:val="clear" w:color="auto" w:fill="F2F2F2" w:themeFill="background1" w:themeFillShade="F2"/>
            <w:vAlign w:val="center"/>
          </w:tcPr>
          <w:p w14:paraId="40EB93D2" w14:textId="77777777" w:rsidR="008A2A50" w:rsidRPr="00EE0EC3" w:rsidRDefault="0064147B" w:rsidP="00AB14FE">
            <w:pPr>
              <w:jc w:val="center"/>
              <w:rPr>
                <w:rFonts w:eastAsia="Times New Roman" w:cs="Times New Roman"/>
                <w:szCs w:val="24"/>
                <w:highlight w:val="yellow"/>
                <w:lang w:val="ro-RO" w:eastAsia="lv-LV"/>
              </w:rPr>
            </w:pPr>
            <w:r w:rsidRPr="00EE0EC3">
              <w:rPr>
                <w:rFonts w:eastAsia="Times New Roman" w:cs="Calibri"/>
                <w:color w:val="000000"/>
                <w:szCs w:val="24"/>
                <w:lang w:val="ro-RO" w:eastAsia="ru-RU"/>
              </w:rPr>
              <w:t>2500</w:t>
            </w:r>
            <w:r w:rsidR="008A2A50" w:rsidRPr="00EE0EC3">
              <w:rPr>
                <w:rFonts w:eastAsia="Times New Roman" w:cs="Calibri"/>
                <w:color w:val="000000"/>
                <w:szCs w:val="24"/>
                <w:lang w:val="ro-RO" w:eastAsia="ru-RU"/>
              </w:rPr>
              <w:t xml:space="preserve"> lei</w:t>
            </w:r>
          </w:p>
        </w:tc>
      </w:tr>
      <w:tr w:rsidR="008A2A50" w:rsidRPr="00EE0EC3" w14:paraId="29D9E1AE" w14:textId="77777777" w:rsidTr="00C064A6">
        <w:tc>
          <w:tcPr>
            <w:tcW w:w="408" w:type="pct"/>
            <w:shd w:val="clear" w:color="auto" w:fill="F2F2F2" w:themeFill="background1" w:themeFillShade="F2"/>
          </w:tcPr>
          <w:p w14:paraId="1DB2D13C" w14:textId="77777777" w:rsidR="008A2A50" w:rsidRPr="00EE0EC3" w:rsidRDefault="008A2A50" w:rsidP="00AB14FE">
            <w:pPr>
              <w:jc w:val="both"/>
              <w:rPr>
                <w:rFonts w:eastAsia="Times New Roman" w:cs="Times New Roman"/>
                <w:b/>
                <w:szCs w:val="24"/>
                <w:lang w:val="ro-RO" w:eastAsia="lv-LV"/>
              </w:rPr>
            </w:pPr>
            <w:r w:rsidRPr="00EE0EC3">
              <w:rPr>
                <w:rFonts w:eastAsia="Times New Roman" w:cs="Times New Roman"/>
                <w:b/>
                <w:szCs w:val="24"/>
                <w:lang w:val="ro-RO" w:eastAsia="lv-LV"/>
              </w:rPr>
              <w:t>5</w:t>
            </w:r>
          </w:p>
        </w:tc>
        <w:tc>
          <w:tcPr>
            <w:tcW w:w="3271" w:type="pct"/>
            <w:shd w:val="clear" w:color="auto" w:fill="F2F2F2" w:themeFill="background1" w:themeFillShade="F2"/>
          </w:tcPr>
          <w:p w14:paraId="7011AD8E" w14:textId="77777777" w:rsidR="008A2A50" w:rsidRPr="00EE0EC3" w:rsidRDefault="008A2A50" w:rsidP="00AB14FE">
            <w:pPr>
              <w:jc w:val="both"/>
              <w:rPr>
                <w:rFonts w:eastAsia="Times New Roman" w:cs="Times New Roman"/>
                <w:b/>
                <w:szCs w:val="24"/>
                <w:lang w:val="ro-RO" w:eastAsia="lv-LV"/>
              </w:rPr>
            </w:pPr>
            <w:r w:rsidRPr="00EE0EC3">
              <w:rPr>
                <w:rFonts w:eastAsia="Times New Roman" w:cs="Times New Roman"/>
                <w:b/>
                <w:szCs w:val="24"/>
                <w:lang w:val="ro-RO" w:eastAsia="lv-LV"/>
              </w:rPr>
              <w:t xml:space="preserve">Bugetul total </w:t>
            </w:r>
            <w:r w:rsidR="0064147B" w:rsidRPr="00EE0EC3">
              <w:rPr>
                <w:rFonts w:eastAsia="Times New Roman" w:cs="Times New Roman"/>
                <w:b/>
                <w:szCs w:val="24"/>
                <w:lang w:val="ro-RO" w:eastAsia="lv-LV"/>
              </w:rPr>
              <w:t xml:space="preserve">executat </w:t>
            </w:r>
            <w:r w:rsidRPr="00EE0EC3">
              <w:rPr>
                <w:rFonts w:eastAsia="Times New Roman" w:cs="Times New Roman"/>
                <w:b/>
                <w:szCs w:val="24"/>
                <w:lang w:val="ro-RO" w:eastAsia="lv-LV"/>
              </w:rPr>
              <w:t>(venituri)  anul 20</w:t>
            </w:r>
            <w:r w:rsidR="0064147B" w:rsidRPr="00EE0EC3">
              <w:rPr>
                <w:rFonts w:eastAsia="Times New Roman" w:cs="Times New Roman"/>
                <w:b/>
                <w:szCs w:val="24"/>
                <w:lang w:val="ro-RO" w:eastAsia="lv-LV"/>
              </w:rPr>
              <w:t>19</w:t>
            </w:r>
          </w:p>
        </w:tc>
        <w:tc>
          <w:tcPr>
            <w:tcW w:w="1322" w:type="pct"/>
            <w:shd w:val="clear" w:color="auto" w:fill="F2F2F2" w:themeFill="background1" w:themeFillShade="F2"/>
            <w:vAlign w:val="center"/>
          </w:tcPr>
          <w:p w14:paraId="713C1AB7" w14:textId="77777777" w:rsidR="008A2A50" w:rsidRPr="00EE0EC3" w:rsidRDefault="00325813" w:rsidP="00AB14FE">
            <w:pPr>
              <w:jc w:val="center"/>
              <w:rPr>
                <w:rFonts w:eastAsia="Times New Roman" w:cs="Times New Roman"/>
                <w:szCs w:val="24"/>
                <w:lang w:val="ro-RO" w:eastAsia="lv-LV"/>
              </w:rPr>
            </w:pPr>
            <w:r w:rsidRPr="00EE0EC3">
              <w:rPr>
                <w:rFonts w:eastAsia="Times New Roman" w:cs="Calibri"/>
                <w:color w:val="000000"/>
                <w:szCs w:val="24"/>
                <w:lang w:val="ro-RO" w:eastAsia="ru-RU"/>
              </w:rPr>
              <w:t>20 246 000</w:t>
            </w:r>
            <w:r w:rsidR="00AD7B92" w:rsidRPr="00EE0EC3">
              <w:rPr>
                <w:rFonts w:eastAsia="Times New Roman" w:cs="Calibri"/>
                <w:color w:val="000000"/>
                <w:szCs w:val="24"/>
                <w:lang w:val="ro-RO" w:eastAsia="ru-RU"/>
              </w:rPr>
              <w:t xml:space="preserve"> </w:t>
            </w:r>
            <w:r w:rsidR="008A2A50" w:rsidRPr="00EE0EC3">
              <w:rPr>
                <w:rFonts w:eastAsia="Times New Roman" w:cs="Calibri"/>
                <w:color w:val="000000"/>
                <w:szCs w:val="24"/>
                <w:lang w:val="ro-RO" w:eastAsia="ru-RU"/>
              </w:rPr>
              <w:t>lei</w:t>
            </w:r>
          </w:p>
        </w:tc>
      </w:tr>
      <w:tr w:rsidR="008A2A50" w:rsidRPr="00EE0EC3" w14:paraId="15997B89" w14:textId="77777777" w:rsidTr="00C064A6">
        <w:tc>
          <w:tcPr>
            <w:tcW w:w="408" w:type="pct"/>
            <w:shd w:val="clear" w:color="auto" w:fill="F2F2F2" w:themeFill="background1" w:themeFillShade="F2"/>
          </w:tcPr>
          <w:p w14:paraId="26B3AC26" w14:textId="77777777" w:rsidR="008A2A50" w:rsidRPr="00EE0EC3" w:rsidRDefault="008A2A50" w:rsidP="00AB14FE">
            <w:pPr>
              <w:jc w:val="both"/>
              <w:rPr>
                <w:rFonts w:eastAsia="Times New Roman" w:cs="Times New Roman"/>
                <w:szCs w:val="24"/>
                <w:lang w:val="ro-RO" w:eastAsia="lv-LV"/>
              </w:rPr>
            </w:pPr>
            <w:r w:rsidRPr="00EE0EC3">
              <w:rPr>
                <w:rFonts w:eastAsia="Times New Roman" w:cs="Times New Roman"/>
                <w:szCs w:val="24"/>
                <w:lang w:val="ro-RO" w:eastAsia="lv-LV"/>
              </w:rPr>
              <w:t>5.1</w:t>
            </w:r>
          </w:p>
        </w:tc>
        <w:tc>
          <w:tcPr>
            <w:tcW w:w="3271" w:type="pct"/>
            <w:shd w:val="clear" w:color="auto" w:fill="F2F2F2" w:themeFill="background1" w:themeFillShade="F2"/>
          </w:tcPr>
          <w:p w14:paraId="55E002C6" w14:textId="77777777" w:rsidR="008A2A50" w:rsidRPr="00EE0EC3" w:rsidRDefault="008A2A50" w:rsidP="00AB14FE">
            <w:pPr>
              <w:numPr>
                <w:ilvl w:val="0"/>
                <w:numId w:val="5"/>
              </w:numPr>
              <w:ind w:left="0" w:firstLine="0"/>
              <w:jc w:val="both"/>
              <w:rPr>
                <w:rFonts w:eastAsia="Times New Roman" w:cs="Times New Roman"/>
                <w:szCs w:val="24"/>
                <w:lang w:val="ro-RO" w:eastAsia="lv-LV"/>
              </w:rPr>
            </w:pPr>
            <w:r w:rsidRPr="00EE0EC3">
              <w:rPr>
                <w:rFonts w:eastAsia="Times New Roman" w:cs="Times New Roman"/>
                <w:szCs w:val="24"/>
                <w:lang w:val="ro-RO" w:eastAsia="lv-LV"/>
              </w:rPr>
              <w:t>Venituri proprii, anul 201</w:t>
            </w:r>
            <w:r w:rsidR="00945897" w:rsidRPr="00EE0EC3">
              <w:rPr>
                <w:rFonts w:eastAsia="Times New Roman" w:cs="Times New Roman"/>
                <w:szCs w:val="24"/>
                <w:lang w:val="ro-RO" w:eastAsia="lv-LV"/>
              </w:rPr>
              <w:t>9</w:t>
            </w:r>
          </w:p>
        </w:tc>
        <w:tc>
          <w:tcPr>
            <w:tcW w:w="1322" w:type="pct"/>
            <w:shd w:val="clear" w:color="auto" w:fill="F2F2F2" w:themeFill="background1" w:themeFillShade="F2"/>
            <w:vAlign w:val="center"/>
          </w:tcPr>
          <w:p w14:paraId="0DD73F06" w14:textId="77777777" w:rsidR="008A2A50" w:rsidRPr="00EE0EC3" w:rsidRDefault="007000C6" w:rsidP="00AB14FE">
            <w:pPr>
              <w:jc w:val="center"/>
              <w:rPr>
                <w:rFonts w:eastAsia="Times New Roman" w:cs="Times New Roman"/>
                <w:szCs w:val="24"/>
                <w:lang w:val="ro-RO" w:eastAsia="lv-LV"/>
              </w:rPr>
            </w:pPr>
            <w:r w:rsidRPr="00EE0EC3">
              <w:rPr>
                <w:rFonts w:eastAsia="Times New Roman" w:cs="Calibri"/>
                <w:color w:val="000000"/>
                <w:szCs w:val="24"/>
                <w:lang w:val="ro-RO" w:eastAsia="ru-RU"/>
              </w:rPr>
              <w:t>7 628 200</w:t>
            </w:r>
            <w:r w:rsidR="00635344" w:rsidRPr="00EE0EC3">
              <w:rPr>
                <w:rFonts w:eastAsia="Times New Roman" w:cs="Calibri"/>
                <w:color w:val="000000"/>
                <w:szCs w:val="24"/>
                <w:lang w:val="ro-RO" w:eastAsia="ru-RU"/>
              </w:rPr>
              <w:t xml:space="preserve">  </w:t>
            </w:r>
            <w:r w:rsidR="008A2A50" w:rsidRPr="00EE0EC3">
              <w:rPr>
                <w:rFonts w:eastAsia="Times New Roman" w:cs="Calibri"/>
                <w:color w:val="000000"/>
                <w:szCs w:val="24"/>
                <w:lang w:val="ro-RO" w:eastAsia="ru-RU"/>
              </w:rPr>
              <w:t>lei</w:t>
            </w:r>
          </w:p>
        </w:tc>
      </w:tr>
      <w:tr w:rsidR="008A2A50" w:rsidRPr="00EE0EC3" w14:paraId="495E0D65" w14:textId="77777777" w:rsidTr="00C064A6">
        <w:tc>
          <w:tcPr>
            <w:tcW w:w="408" w:type="pct"/>
            <w:shd w:val="clear" w:color="auto" w:fill="F2F2F2" w:themeFill="background1" w:themeFillShade="F2"/>
          </w:tcPr>
          <w:p w14:paraId="3C24ECA5" w14:textId="77777777" w:rsidR="008A2A50" w:rsidRPr="00EE0EC3" w:rsidRDefault="008A2A50" w:rsidP="00AB14FE">
            <w:pPr>
              <w:jc w:val="both"/>
              <w:rPr>
                <w:rFonts w:eastAsia="Times New Roman" w:cs="Times New Roman"/>
                <w:b/>
                <w:szCs w:val="24"/>
                <w:lang w:val="ro-RO" w:eastAsia="lv-LV"/>
              </w:rPr>
            </w:pPr>
            <w:r w:rsidRPr="00EE0EC3">
              <w:rPr>
                <w:rFonts w:eastAsia="Times New Roman" w:cs="Times New Roman"/>
                <w:b/>
                <w:szCs w:val="24"/>
                <w:lang w:val="ro-RO" w:eastAsia="lv-LV"/>
              </w:rPr>
              <w:t>6</w:t>
            </w:r>
          </w:p>
        </w:tc>
        <w:tc>
          <w:tcPr>
            <w:tcW w:w="3271" w:type="pct"/>
            <w:shd w:val="clear" w:color="auto" w:fill="F2F2F2" w:themeFill="background1" w:themeFillShade="F2"/>
          </w:tcPr>
          <w:p w14:paraId="6F97406B" w14:textId="77777777" w:rsidR="008A2A50" w:rsidRPr="00EE0EC3" w:rsidRDefault="008A2A50" w:rsidP="00AB14FE">
            <w:pPr>
              <w:jc w:val="both"/>
              <w:rPr>
                <w:rFonts w:eastAsia="Times New Roman" w:cs="Times New Roman"/>
                <w:b/>
                <w:szCs w:val="24"/>
                <w:lang w:val="ro-RO" w:eastAsia="lv-LV"/>
              </w:rPr>
            </w:pPr>
            <w:r w:rsidRPr="00EE0EC3">
              <w:rPr>
                <w:rFonts w:eastAsia="Times New Roman" w:cs="Times New Roman"/>
                <w:b/>
                <w:szCs w:val="24"/>
                <w:lang w:val="ro-RO" w:eastAsia="lv-LV"/>
              </w:rPr>
              <w:t xml:space="preserve">Număr </w:t>
            </w:r>
            <w:r w:rsidR="00550019" w:rsidRPr="00EE0EC3">
              <w:rPr>
                <w:rFonts w:eastAsia="Times New Roman" w:cs="Times New Roman"/>
                <w:b/>
                <w:szCs w:val="24"/>
                <w:lang w:val="ro-RO" w:eastAsia="lv-LV"/>
              </w:rPr>
              <w:t xml:space="preserve">total de </w:t>
            </w:r>
            <w:r w:rsidRPr="00EE0EC3">
              <w:rPr>
                <w:rFonts w:eastAsia="Times New Roman" w:cs="Times New Roman"/>
                <w:b/>
                <w:szCs w:val="24"/>
                <w:lang w:val="ro-RO" w:eastAsia="lv-LV"/>
              </w:rPr>
              <w:t xml:space="preserve">gospodării </w:t>
            </w:r>
          </w:p>
        </w:tc>
        <w:tc>
          <w:tcPr>
            <w:tcW w:w="1322" w:type="pct"/>
            <w:shd w:val="clear" w:color="auto" w:fill="F2F2F2" w:themeFill="background1" w:themeFillShade="F2"/>
            <w:vAlign w:val="center"/>
          </w:tcPr>
          <w:p w14:paraId="188F37D8" w14:textId="77777777" w:rsidR="008A2A50" w:rsidRPr="00EE0EC3" w:rsidRDefault="00AD7B92" w:rsidP="00AB14FE">
            <w:pPr>
              <w:jc w:val="center"/>
              <w:rPr>
                <w:rFonts w:eastAsia="Times New Roman" w:cs="Times New Roman"/>
                <w:szCs w:val="24"/>
                <w:lang w:val="ro-RO" w:eastAsia="lv-LV"/>
              </w:rPr>
            </w:pPr>
            <w:r w:rsidRPr="00EE0EC3">
              <w:rPr>
                <w:rFonts w:eastAsia="Times New Roman" w:cs="Times New Roman"/>
                <w:szCs w:val="24"/>
                <w:lang w:val="ro-RO" w:eastAsia="lv-LV"/>
              </w:rPr>
              <w:t>1146</w:t>
            </w:r>
          </w:p>
        </w:tc>
      </w:tr>
      <w:tr w:rsidR="00550019" w:rsidRPr="00EE0EC3" w14:paraId="4C574A7B" w14:textId="77777777" w:rsidTr="00C064A6">
        <w:tc>
          <w:tcPr>
            <w:tcW w:w="408" w:type="pct"/>
            <w:shd w:val="clear" w:color="auto" w:fill="F2F2F2" w:themeFill="background1" w:themeFillShade="F2"/>
          </w:tcPr>
          <w:p w14:paraId="3834B0D0" w14:textId="77777777" w:rsidR="00550019" w:rsidRPr="00EE0EC3" w:rsidRDefault="00550019" w:rsidP="00AB14FE">
            <w:pPr>
              <w:jc w:val="both"/>
              <w:rPr>
                <w:rFonts w:eastAsia="Times New Roman" w:cs="Times New Roman"/>
                <w:bCs/>
                <w:szCs w:val="24"/>
                <w:lang w:val="ro-RO" w:eastAsia="lv-LV"/>
              </w:rPr>
            </w:pPr>
            <w:r w:rsidRPr="00EE0EC3">
              <w:rPr>
                <w:rFonts w:eastAsia="Times New Roman" w:cs="Times New Roman"/>
                <w:bCs/>
                <w:szCs w:val="24"/>
                <w:lang w:val="ro-RO" w:eastAsia="lv-LV"/>
              </w:rPr>
              <w:t>6.1</w:t>
            </w:r>
          </w:p>
        </w:tc>
        <w:tc>
          <w:tcPr>
            <w:tcW w:w="3271" w:type="pct"/>
            <w:shd w:val="clear" w:color="auto" w:fill="F2F2F2" w:themeFill="background1" w:themeFillShade="F2"/>
          </w:tcPr>
          <w:p w14:paraId="586FDC39" w14:textId="77777777" w:rsidR="00550019" w:rsidRPr="00EE0EC3" w:rsidRDefault="00550019" w:rsidP="00AB14FE">
            <w:pPr>
              <w:jc w:val="both"/>
              <w:rPr>
                <w:rFonts w:eastAsia="Times New Roman" w:cs="Times New Roman"/>
                <w:bCs/>
                <w:szCs w:val="24"/>
                <w:lang w:val="ro-RO" w:eastAsia="lv-LV"/>
              </w:rPr>
            </w:pPr>
            <w:r w:rsidRPr="00EE0EC3">
              <w:rPr>
                <w:rFonts w:eastAsia="Times New Roman" w:cs="Times New Roman"/>
                <w:bCs/>
                <w:szCs w:val="24"/>
                <w:lang w:val="ro-RO" w:eastAsia="lv-LV"/>
              </w:rPr>
              <w:t>% din gospodării conectate la apeduct</w:t>
            </w:r>
          </w:p>
        </w:tc>
        <w:tc>
          <w:tcPr>
            <w:tcW w:w="1322" w:type="pct"/>
            <w:shd w:val="clear" w:color="auto" w:fill="F2F2F2" w:themeFill="background1" w:themeFillShade="F2"/>
            <w:vAlign w:val="center"/>
          </w:tcPr>
          <w:p w14:paraId="56606D8B" w14:textId="77777777" w:rsidR="00550019" w:rsidRPr="00EE0EC3" w:rsidRDefault="00635344" w:rsidP="00AB14FE">
            <w:pPr>
              <w:jc w:val="center"/>
              <w:rPr>
                <w:rFonts w:eastAsia="Times New Roman" w:cs="Times New Roman"/>
                <w:bCs/>
                <w:szCs w:val="24"/>
                <w:lang w:val="ro-RO" w:eastAsia="lv-LV"/>
              </w:rPr>
            </w:pPr>
            <w:r w:rsidRPr="00EE0EC3">
              <w:rPr>
                <w:rFonts w:eastAsia="Times New Roman" w:cs="Times New Roman"/>
                <w:bCs/>
                <w:szCs w:val="24"/>
                <w:lang w:val="ro-RO" w:eastAsia="lv-LV"/>
              </w:rPr>
              <w:t>91</w:t>
            </w:r>
            <w:r w:rsidR="00AD7B92" w:rsidRPr="00EE0EC3">
              <w:rPr>
                <w:rFonts w:eastAsia="Times New Roman" w:cs="Times New Roman"/>
                <w:bCs/>
                <w:szCs w:val="24"/>
                <w:lang w:val="ro-RO" w:eastAsia="lv-LV"/>
              </w:rPr>
              <w:t>%</w:t>
            </w:r>
          </w:p>
        </w:tc>
      </w:tr>
      <w:tr w:rsidR="008A2A50" w:rsidRPr="00EE0EC3" w14:paraId="4D6C7B68" w14:textId="77777777" w:rsidTr="00C064A6">
        <w:tc>
          <w:tcPr>
            <w:tcW w:w="408" w:type="pct"/>
            <w:shd w:val="clear" w:color="auto" w:fill="F2F2F2" w:themeFill="background1" w:themeFillShade="F2"/>
          </w:tcPr>
          <w:p w14:paraId="4BD13A7B" w14:textId="77777777" w:rsidR="008A2A50" w:rsidRPr="00EE0EC3" w:rsidRDefault="00550019" w:rsidP="00AB14FE">
            <w:pPr>
              <w:jc w:val="both"/>
              <w:rPr>
                <w:rFonts w:eastAsia="Times New Roman" w:cs="Times New Roman"/>
                <w:bCs/>
                <w:szCs w:val="24"/>
                <w:lang w:val="ro-RO" w:eastAsia="lv-LV"/>
              </w:rPr>
            </w:pPr>
            <w:r w:rsidRPr="00EE0EC3">
              <w:rPr>
                <w:rFonts w:eastAsia="Times New Roman" w:cs="Times New Roman"/>
                <w:bCs/>
                <w:szCs w:val="24"/>
                <w:lang w:val="ro-RO" w:eastAsia="lv-LV"/>
              </w:rPr>
              <w:t>6.2</w:t>
            </w:r>
          </w:p>
        </w:tc>
        <w:tc>
          <w:tcPr>
            <w:tcW w:w="3271" w:type="pct"/>
            <w:shd w:val="clear" w:color="auto" w:fill="F2F2F2" w:themeFill="background1" w:themeFillShade="F2"/>
          </w:tcPr>
          <w:p w14:paraId="34BD6CCE" w14:textId="77777777" w:rsidR="008A2A50" w:rsidRPr="00EE0EC3" w:rsidRDefault="008A2A50" w:rsidP="00AB14FE">
            <w:pPr>
              <w:jc w:val="both"/>
              <w:rPr>
                <w:rFonts w:eastAsia="Times New Roman" w:cs="Times New Roman"/>
                <w:bCs/>
                <w:szCs w:val="24"/>
                <w:lang w:val="ro-RO" w:eastAsia="lv-LV"/>
              </w:rPr>
            </w:pPr>
            <w:r w:rsidRPr="00EE0EC3">
              <w:rPr>
                <w:rFonts w:eastAsia="Times New Roman" w:cs="Times New Roman"/>
                <w:bCs/>
                <w:szCs w:val="24"/>
                <w:lang w:val="ro-RO" w:eastAsia="lv-LV"/>
              </w:rPr>
              <w:t>% din gospodării conectate la canalizare</w:t>
            </w:r>
          </w:p>
        </w:tc>
        <w:tc>
          <w:tcPr>
            <w:tcW w:w="1322" w:type="pct"/>
            <w:shd w:val="clear" w:color="auto" w:fill="F2F2F2" w:themeFill="background1" w:themeFillShade="F2"/>
            <w:vAlign w:val="center"/>
          </w:tcPr>
          <w:p w14:paraId="6203F8CB" w14:textId="77777777" w:rsidR="008A2A50" w:rsidRPr="00EE0EC3" w:rsidRDefault="00635344" w:rsidP="00AB14FE">
            <w:pPr>
              <w:jc w:val="center"/>
              <w:rPr>
                <w:rFonts w:eastAsia="Times New Roman" w:cs="Times New Roman"/>
                <w:bCs/>
                <w:szCs w:val="24"/>
                <w:lang w:val="ro-RO" w:eastAsia="lv-LV"/>
              </w:rPr>
            </w:pPr>
            <w:r w:rsidRPr="00EE0EC3">
              <w:rPr>
                <w:rFonts w:eastAsia="Times New Roman" w:cs="Times New Roman"/>
                <w:bCs/>
                <w:szCs w:val="24"/>
                <w:lang w:val="ro-RO" w:eastAsia="lv-LV"/>
              </w:rPr>
              <w:t>66</w:t>
            </w:r>
            <w:r w:rsidR="00AD7B92" w:rsidRPr="00EE0EC3">
              <w:rPr>
                <w:rFonts w:eastAsia="Times New Roman" w:cs="Times New Roman"/>
                <w:bCs/>
                <w:szCs w:val="24"/>
                <w:lang w:val="ro-RO" w:eastAsia="lv-LV"/>
              </w:rPr>
              <w:t>%</w:t>
            </w:r>
          </w:p>
        </w:tc>
      </w:tr>
      <w:tr w:rsidR="00550019" w:rsidRPr="00EE0EC3" w14:paraId="4B42E505" w14:textId="77777777" w:rsidTr="00C064A6">
        <w:tc>
          <w:tcPr>
            <w:tcW w:w="408" w:type="pct"/>
            <w:shd w:val="clear" w:color="auto" w:fill="F2F2F2" w:themeFill="background1" w:themeFillShade="F2"/>
          </w:tcPr>
          <w:p w14:paraId="55C721B1" w14:textId="77777777" w:rsidR="00550019" w:rsidRPr="00EE0EC3" w:rsidRDefault="00550019" w:rsidP="00AB14FE">
            <w:pPr>
              <w:jc w:val="both"/>
              <w:rPr>
                <w:rFonts w:eastAsia="Times New Roman" w:cs="Times New Roman"/>
                <w:bCs/>
                <w:szCs w:val="24"/>
                <w:lang w:val="ro-RO" w:eastAsia="lv-LV"/>
              </w:rPr>
            </w:pPr>
            <w:r w:rsidRPr="00EE0EC3">
              <w:rPr>
                <w:rFonts w:eastAsia="Times New Roman" w:cs="Times New Roman"/>
                <w:bCs/>
                <w:szCs w:val="24"/>
                <w:lang w:val="ro-RO" w:eastAsia="lv-LV"/>
              </w:rPr>
              <w:t>6.3</w:t>
            </w:r>
          </w:p>
        </w:tc>
        <w:tc>
          <w:tcPr>
            <w:tcW w:w="3271" w:type="pct"/>
            <w:shd w:val="clear" w:color="auto" w:fill="F2F2F2" w:themeFill="background1" w:themeFillShade="F2"/>
          </w:tcPr>
          <w:p w14:paraId="53646621" w14:textId="32F20111" w:rsidR="00550019" w:rsidRPr="00EE0EC3" w:rsidRDefault="00550019" w:rsidP="00AB14FE">
            <w:pPr>
              <w:rPr>
                <w:rFonts w:eastAsia="Times New Roman" w:cs="Times New Roman"/>
                <w:bCs/>
                <w:szCs w:val="24"/>
                <w:lang w:val="ro-RO" w:eastAsia="lv-LV"/>
              </w:rPr>
            </w:pPr>
            <w:r w:rsidRPr="00EE0EC3">
              <w:rPr>
                <w:rFonts w:eastAsia="Times New Roman" w:cs="Times New Roman"/>
                <w:bCs/>
                <w:szCs w:val="24"/>
                <w:lang w:val="ro-RO" w:eastAsia="lv-LV"/>
              </w:rPr>
              <w:t xml:space="preserve">% din gospodării </w:t>
            </w:r>
            <w:r w:rsidR="009D094C" w:rsidRPr="00EE0EC3">
              <w:rPr>
                <w:rFonts w:eastAsia="Times New Roman" w:cs="Times New Roman"/>
                <w:bCs/>
                <w:szCs w:val="24"/>
                <w:lang w:val="ro-RO" w:eastAsia="lv-LV"/>
              </w:rPr>
              <w:t xml:space="preserve">contract de evacuare centralizată a </w:t>
            </w:r>
            <w:bookmarkStart w:id="14" w:name="_GoBack"/>
            <w:r w:rsidR="009D094C" w:rsidRPr="00EE0EC3">
              <w:rPr>
                <w:rFonts w:eastAsia="Times New Roman" w:cs="Times New Roman"/>
                <w:bCs/>
                <w:szCs w:val="24"/>
                <w:lang w:val="ro-RO" w:eastAsia="lv-LV"/>
              </w:rPr>
              <w:t>de</w:t>
            </w:r>
            <w:r w:rsidR="00EE0EC3" w:rsidRPr="00EE0EC3">
              <w:rPr>
                <w:rFonts w:eastAsia="Times New Roman" w:cs="Times New Roman"/>
                <w:bCs/>
                <w:szCs w:val="24"/>
                <w:lang w:val="ro-RO" w:eastAsia="lv-LV"/>
              </w:rPr>
              <w:t>ș</w:t>
            </w:r>
            <w:r w:rsidR="009D094C" w:rsidRPr="00EE0EC3">
              <w:rPr>
                <w:rFonts w:eastAsia="Times New Roman" w:cs="Times New Roman"/>
                <w:bCs/>
                <w:szCs w:val="24"/>
                <w:lang w:val="ro-RO" w:eastAsia="lv-LV"/>
              </w:rPr>
              <w:t>euri</w:t>
            </w:r>
            <w:bookmarkEnd w:id="14"/>
            <w:r w:rsidR="009D094C" w:rsidRPr="00EE0EC3">
              <w:rPr>
                <w:rFonts w:eastAsia="Times New Roman" w:cs="Times New Roman"/>
                <w:bCs/>
                <w:szCs w:val="24"/>
                <w:lang w:val="ro-RO" w:eastAsia="lv-LV"/>
              </w:rPr>
              <w:t>lor</w:t>
            </w:r>
          </w:p>
        </w:tc>
        <w:tc>
          <w:tcPr>
            <w:tcW w:w="1322" w:type="pct"/>
            <w:shd w:val="clear" w:color="auto" w:fill="F2F2F2" w:themeFill="background1" w:themeFillShade="F2"/>
            <w:vAlign w:val="center"/>
          </w:tcPr>
          <w:p w14:paraId="4DAEF03B" w14:textId="77777777" w:rsidR="00550019" w:rsidRPr="00EE0EC3" w:rsidRDefault="00635344" w:rsidP="00AB14FE">
            <w:pPr>
              <w:jc w:val="center"/>
              <w:rPr>
                <w:rFonts w:eastAsia="Times New Roman" w:cs="Times New Roman"/>
                <w:bCs/>
                <w:szCs w:val="24"/>
                <w:lang w:val="ro-RO" w:eastAsia="lv-LV"/>
              </w:rPr>
            </w:pPr>
            <w:r w:rsidRPr="00EE0EC3">
              <w:rPr>
                <w:rFonts w:eastAsia="Times New Roman" w:cs="Times New Roman"/>
                <w:bCs/>
                <w:szCs w:val="24"/>
                <w:lang w:val="ro-RO" w:eastAsia="lv-LV"/>
              </w:rPr>
              <w:t>92</w:t>
            </w:r>
            <w:r w:rsidR="005B53CF" w:rsidRPr="00EE0EC3">
              <w:rPr>
                <w:rFonts w:eastAsia="Times New Roman" w:cs="Times New Roman"/>
                <w:bCs/>
                <w:szCs w:val="24"/>
                <w:lang w:val="ro-RO" w:eastAsia="lv-LV"/>
              </w:rPr>
              <w:t>%</w:t>
            </w:r>
          </w:p>
        </w:tc>
      </w:tr>
      <w:tr w:rsidR="005B53CF" w:rsidRPr="00EE0EC3" w14:paraId="21BB734C" w14:textId="77777777" w:rsidTr="00C064A6">
        <w:tc>
          <w:tcPr>
            <w:tcW w:w="408" w:type="pct"/>
            <w:shd w:val="clear" w:color="auto" w:fill="F2F2F2" w:themeFill="background1" w:themeFillShade="F2"/>
          </w:tcPr>
          <w:p w14:paraId="6058C5A2" w14:textId="77777777" w:rsidR="005B53CF" w:rsidRPr="00EE0EC3" w:rsidRDefault="005B53CF" w:rsidP="00AB14FE">
            <w:pPr>
              <w:jc w:val="both"/>
              <w:rPr>
                <w:rFonts w:eastAsia="Times New Roman" w:cs="Times New Roman"/>
                <w:bCs/>
                <w:szCs w:val="24"/>
                <w:lang w:val="ro-RO" w:eastAsia="lv-LV"/>
              </w:rPr>
            </w:pPr>
            <w:r w:rsidRPr="00EE0EC3">
              <w:rPr>
                <w:rFonts w:eastAsia="Times New Roman" w:cs="Times New Roman"/>
                <w:bCs/>
                <w:szCs w:val="24"/>
                <w:lang w:val="ro-RO" w:eastAsia="lv-LV"/>
              </w:rPr>
              <w:t>6.4</w:t>
            </w:r>
          </w:p>
        </w:tc>
        <w:tc>
          <w:tcPr>
            <w:tcW w:w="3271" w:type="pct"/>
            <w:shd w:val="clear" w:color="auto" w:fill="F2F2F2" w:themeFill="background1" w:themeFillShade="F2"/>
          </w:tcPr>
          <w:p w14:paraId="48A2C95E" w14:textId="72153E8A" w:rsidR="005B53CF" w:rsidRPr="00EE0EC3" w:rsidRDefault="005B53CF" w:rsidP="00AB14FE">
            <w:pPr>
              <w:rPr>
                <w:rFonts w:eastAsia="Times New Roman" w:cs="Times New Roman"/>
                <w:bCs/>
                <w:szCs w:val="24"/>
                <w:lang w:val="ro-RO" w:eastAsia="lv-LV"/>
              </w:rPr>
            </w:pPr>
            <w:r w:rsidRPr="00EE0EC3">
              <w:rPr>
                <w:rFonts w:eastAsia="Times New Roman" w:cs="Times New Roman"/>
                <w:bCs/>
                <w:szCs w:val="24"/>
                <w:lang w:val="ro-RO" w:eastAsia="lv-LV"/>
              </w:rPr>
              <w:t>% de gospodării con</w:t>
            </w:r>
            <w:r w:rsidR="00325813" w:rsidRPr="00EE0EC3">
              <w:rPr>
                <w:rFonts w:eastAsia="Times New Roman" w:cs="Times New Roman"/>
                <w:bCs/>
                <w:szCs w:val="24"/>
                <w:lang w:val="ro-RO" w:eastAsia="lv-LV"/>
              </w:rPr>
              <w:t>ec</w:t>
            </w:r>
            <w:r w:rsidRPr="00EE0EC3">
              <w:rPr>
                <w:rFonts w:eastAsia="Times New Roman" w:cs="Times New Roman"/>
                <w:bCs/>
                <w:szCs w:val="24"/>
                <w:lang w:val="ro-RO" w:eastAsia="lv-LV"/>
              </w:rPr>
              <w:t>tate la re</w:t>
            </w:r>
            <w:r w:rsidR="00EE0EC3" w:rsidRPr="00EE0EC3">
              <w:rPr>
                <w:rFonts w:eastAsia="Times New Roman" w:cs="Times New Roman"/>
                <w:bCs/>
                <w:szCs w:val="24"/>
                <w:lang w:val="ro-RO" w:eastAsia="lv-LV"/>
              </w:rPr>
              <w:t>ț</w:t>
            </w:r>
            <w:r w:rsidRPr="00EE0EC3">
              <w:rPr>
                <w:rFonts w:eastAsia="Times New Roman" w:cs="Times New Roman"/>
                <w:bCs/>
                <w:szCs w:val="24"/>
                <w:lang w:val="ro-RO" w:eastAsia="lv-LV"/>
              </w:rPr>
              <w:t>eaua de gaz</w:t>
            </w:r>
          </w:p>
        </w:tc>
        <w:tc>
          <w:tcPr>
            <w:tcW w:w="1322" w:type="pct"/>
            <w:shd w:val="clear" w:color="auto" w:fill="F2F2F2" w:themeFill="background1" w:themeFillShade="F2"/>
            <w:vAlign w:val="center"/>
          </w:tcPr>
          <w:p w14:paraId="2813FC1C" w14:textId="77777777" w:rsidR="005B53CF" w:rsidRPr="00EE0EC3" w:rsidRDefault="00BB21A0" w:rsidP="00AB14FE">
            <w:pPr>
              <w:jc w:val="center"/>
              <w:rPr>
                <w:rFonts w:eastAsia="Times New Roman" w:cs="Times New Roman"/>
                <w:bCs/>
                <w:szCs w:val="24"/>
                <w:lang w:val="ro-RO" w:eastAsia="lv-LV"/>
              </w:rPr>
            </w:pPr>
            <w:r w:rsidRPr="00EE0EC3">
              <w:rPr>
                <w:rFonts w:eastAsia="Times New Roman" w:cs="Times New Roman"/>
                <w:bCs/>
                <w:szCs w:val="24"/>
                <w:lang w:val="ro-RO" w:eastAsia="lv-LV"/>
              </w:rPr>
              <w:t>99</w:t>
            </w:r>
            <w:r w:rsidR="005B53CF" w:rsidRPr="00EE0EC3">
              <w:rPr>
                <w:rFonts w:eastAsia="Times New Roman" w:cs="Times New Roman"/>
                <w:bCs/>
                <w:szCs w:val="24"/>
                <w:lang w:val="ro-RO" w:eastAsia="lv-LV"/>
              </w:rPr>
              <w:t>%</w:t>
            </w:r>
          </w:p>
        </w:tc>
      </w:tr>
      <w:tr w:rsidR="009D094C" w:rsidRPr="00EE0EC3" w14:paraId="3EA86357" w14:textId="77777777" w:rsidTr="00C064A6">
        <w:trPr>
          <w:trHeight w:val="183"/>
        </w:trPr>
        <w:tc>
          <w:tcPr>
            <w:tcW w:w="408" w:type="pct"/>
            <w:shd w:val="clear" w:color="auto" w:fill="F2F2F2" w:themeFill="background1" w:themeFillShade="F2"/>
          </w:tcPr>
          <w:p w14:paraId="2F42FC22" w14:textId="77777777" w:rsidR="009D094C" w:rsidRPr="00EE0EC3" w:rsidRDefault="009D094C" w:rsidP="00AB14FE">
            <w:pPr>
              <w:jc w:val="both"/>
              <w:rPr>
                <w:rFonts w:eastAsia="Times New Roman" w:cs="Times New Roman"/>
                <w:b/>
                <w:szCs w:val="24"/>
                <w:lang w:val="ro-RO" w:eastAsia="lv-LV"/>
              </w:rPr>
            </w:pPr>
            <w:r w:rsidRPr="00EE0EC3">
              <w:rPr>
                <w:rFonts w:eastAsia="Times New Roman" w:cs="Times New Roman"/>
                <w:b/>
                <w:szCs w:val="24"/>
                <w:lang w:val="ro-RO" w:eastAsia="lv-LV"/>
              </w:rPr>
              <w:t>7</w:t>
            </w:r>
          </w:p>
        </w:tc>
        <w:tc>
          <w:tcPr>
            <w:tcW w:w="3271" w:type="pct"/>
            <w:shd w:val="clear" w:color="auto" w:fill="F2F2F2" w:themeFill="background1" w:themeFillShade="F2"/>
          </w:tcPr>
          <w:p w14:paraId="37CF6FCE" w14:textId="77777777" w:rsidR="009D094C" w:rsidRPr="00EE0EC3" w:rsidRDefault="009D094C" w:rsidP="00AB14FE">
            <w:pPr>
              <w:rPr>
                <w:rFonts w:eastAsia="Times New Roman" w:cs="Times New Roman"/>
                <w:b/>
                <w:szCs w:val="24"/>
                <w:lang w:val="ro-RO" w:eastAsia="lv-LV"/>
              </w:rPr>
            </w:pPr>
            <w:r w:rsidRPr="00EE0EC3">
              <w:rPr>
                <w:rFonts w:eastAsia="Times New Roman" w:cs="Times New Roman"/>
                <w:b/>
                <w:szCs w:val="24"/>
                <w:lang w:val="ro-RO" w:eastAsia="lv-LV"/>
              </w:rPr>
              <w:t>Lungimea drumurilor locale (total)</w:t>
            </w:r>
          </w:p>
        </w:tc>
        <w:tc>
          <w:tcPr>
            <w:tcW w:w="1322" w:type="pct"/>
            <w:shd w:val="clear" w:color="auto" w:fill="F2F2F2" w:themeFill="background1" w:themeFillShade="F2"/>
            <w:vAlign w:val="center"/>
          </w:tcPr>
          <w:p w14:paraId="2C01084E" w14:textId="77777777" w:rsidR="009D094C" w:rsidRPr="00EE0EC3" w:rsidRDefault="00D736B3" w:rsidP="00AB14FE">
            <w:pPr>
              <w:jc w:val="center"/>
              <w:rPr>
                <w:rFonts w:eastAsia="Times New Roman" w:cs="Times New Roman"/>
                <w:bCs/>
                <w:szCs w:val="24"/>
                <w:lang w:val="ro-RO" w:eastAsia="lv-LV"/>
              </w:rPr>
            </w:pPr>
            <w:r w:rsidRPr="00EE0EC3">
              <w:rPr>
                <w:rFonts w:eastAsia="Times New Roman" w:cs="Times New Roman"/>
                <w:bCs/>
                <w:szCs w:val="24"/>
                <w:lang w:val="ro-RO" w:eastAsia="lv-LV"/>
              </w:rPr>
              <w:t>77km</w:t>
            </w:r>
          </w:p>
        </w:tc>
      </w:tr>
      <w:tr w:rsidR="009D094C" w:rsidRPr="00EE0EC3" w14:paraId="01830D61" w14:textId="77777777" w:rsidTr="00C064A6">
        <w:tc>
          <w:tcPr>
            <w:tcW w:w="408" w:type="pct"/>
            <w:shd w:val="clear" w:color="auto" w:fill="F2F2F2" w:themeFill="background1" w:themeFillShade="F2"/>
          </w:tcPr>
          <w:p w14:paraId="5CF7D3A0" w14:textId="77777777" w:rsidR="009D094C" w:rsidRPr="00EE0EC3" w:rsidRDefault="00AD4B68" w:rsidP="00AB14FE">
            <w:pPr>
              <w:jc w:val="both"/>
              <w:rPr>
                <w:rFonts w:eastAsia="Times New Roman" w:cs="Times New Roman"/>
                <w:bCs/>
                <w:szCs w:val="24"/>
                <w:lang w:val="ro-RO" w:eastAsia="lv-LV"/>
              </w:rPr>
            </w:pPr>
            <w:r w:rsidRPr="00EE0EC3">
              <w:rPr>
                <w:rFonts w:eastAsia="Times New Roman" w:cs="Times New Roman"/>
                <w:bCs/>
                <w:szCs w:val="24"/>
                <w:lang w:val="ro-RO" w:eastAsia="lv-LV"/>
              </w:rPr>
              <w:t>7.1</w:t>
            </w:r>
          </w:p>
        </w:tc>
        <w:tc>
          <w:tcPr>
            <w:tcW w:w="3271" w:type="pct"/>
            <w:shd w:val="clear" w:color="auto" w:fill="F2F2F2" w:themeFill="background1" w:themeFillShade="F2"/>
          </w:tcPr>
          <w:p w14:paraId="2A7E84DB" w14:textId="21868DC4" w:rsidR="009D094C" w:rsidRPr="00EE0EC3" w:rsidRDefault="009D094C" w:rsidP="00AB14FE">
            <w:pPr>
              <w:rPr>
                <w:rFonts w:eastAsia="Times New Roman" w:cs="Times New Roman"/>
                <w:bCs/>
                <w:szCs w:val="24"/>
                <w:lang w:val="ro-RO" w:eastAsia="lv-LV"/>
              </w:rPr>
            </w:pPr>
            <w:r w:rsidRPr="00EE0EC3">
              <w:rPr>
                <w:rFonts w:eastAsia="Times New Roman" w:cs="Times New Roman"/>
                <w:bCs/>
                <w:szCs w:val="24"/>
                <w:lang w:val="ro-RO" w:eastAsia="lv-LV"/>
              </w:rPr>
              <w:t xml:space="preserve">% din drumuri locale cu acoperire rigidă (asfalt </w:t>
            </w:r>
            <w:r w:rsidR="00EE0EC3" w:rsidRPr="00EE0EC3">
              <w:rPr>
                <w:rFonts w:eastAsia="Times New Roman" w:cs="Times New Roman"/>
                <w:bCs/>
                <w:szCs w:val="24"/>
                <w:lang w:val="ro-RO" w:eastAsia="lv-LV"/>
              </w:rPr>
              <w:t>ș</w:t>
            </w:r>
            <w:r w:rsidRPr="00EE0EC3">
              <w:rPr>
                <w:rFonts w:eastAsia="Times New Roman" w:cs="Times New Roman"/>
                <w:bCs/>
                <w:szCs w:val="24"/>
                <w:lang w:val="ro-RO" w:eastAsia="lv-LV"/>
              </w:rPr>
              <w:t>i ”variantă albă”)</w:t>
            </w:r>
          </w:p>
        </w:tc>
        <w:tc>
          <w:tcPr>
            <w:tcW w:w="1322" w:type="pct"/>
            <w:shd w:val="clear" w:color="auto" w:fill="F2F2F2" w:themeFill="background1" w:themeFillShade="F2"/>
            <w:vAlign w:val="center"/>
          </w:tcPr>
          <w:p w14:paraId="52BB9655" w14:textId="77777777" w:rsidR="009D094C" w:rsidRPr="00EE0EC3" w:rsidRDefault="00635344" w:rsidP="00AB14FE">
            <w:pPr>
              <w:jc w:val="center"/>
              <w:rPr>
                <w:rFonts w:eastAsia="Times New Roman" w:cs="Times New Roman"/>
                <w:bCs/>
                <w:szCs w:val="24"/>
                <w:lang w:val="ro-RO" w:eastAsia="lv-LV"/>
              </w:rPr>
            </w:pPr>
            <w:r w:rsidRPr="00EE0EC3">
              <w:rPr>
                <w:rFonts w:eastAsia="Times New Roman" w:cs="Times New Roman"/>
                <w:szCs w:val="24"/>
                <w:lang w:val="ro-RO" w:eastAsia="lv-LV"/>
              </w:rPr>
              <w:t>90</w:t>
            </w:r>
            <w:r w:rsidR="009D094C" w:rsidRPr="00EE0EC3">
              <w:rPr>
                <w:rFonts w:eastAsia="Times New Roman" w:cs="Times New Roman"/>
                <w:szCs w:val="24"/>
                <w:lang w:val="ro-RO" w:eastAsia="lv-LV"/>
              </w:rPr>
              <w:t xml:space="preserve"> %</w:t>
            </w:r>
          </w:p>
        </w:tc>
      </w:tr>
      <w:tr w:rsidR="009D094C" w:rsidRPr="00EE0EC3" w14:paraId="44D50AE7" w14:textId="77777777" w:rsidTr="00C064A6">
        <w:tc>
          <w:tcPr>
            <w:tcW w:w="408" w:type="pct"/>
            <w:shd w:val="clear" w:color="auto" w:fill="F2F2F2" w:themeFill="background1" w:themeFillShade="F2"/>
          </w:tcPr>
          <w:p w14:paraId="1BA4F531" w14:textId="77777777" w:rsidR="009D094C" w:rsidRPr="00EE0EC3" w:rsidRDefault="00AD4B68" w:rsidP="00AB14FE">
            <w:pPr>
              <w:jc w:val="both"/>
              <w:rPr>
                <w:rFonts w:eastAsia="Times New Roman" w:cs="Times New Roman"/>
                <w:bCs/>
                <w:szCs w:val="24"/>
                <w:lang w:val="ro-RO" w:eastAsia="lv-LV"/>
              </w:rPr>
            </w:pPr>
            <w:r w:rsidRPr="00EE0EC3">
              <w:rPr>
                <w:rFonts w:eastAsia="Times New Roman" w:cs="Times New Roman"/>
                <w:bCs/>
                <w:szCs w:val="24"/>
                <w:lang w:val="ro-RO" w:eastAsia="lv-LV"/>
              </w:rPr>
              <w:t>7.2</w:t>
            </w:r>
          </w:p>
        </w:tc>
        <w:tc>
          <w:tcPr>
            <w:tcW w:w="3271" w:type="pct"/>
            <w:shd w:val="clear" w:color="auto" w:fill="F2F2F2" w:themeFill="background1" w:themeFillShade="F2"/>
          </w:tcPr>
          <w:p w14:paraId="225F2010" w14:textId="77777777" w:rsidR="009D094C" w:rsidRPr="00EE0EC3" w:rsidRDefault="009D094C" w:rsidP="00AB14FE">
            <w:pPr>
              <w:jc w:val="both"/>
              <w:rPr>
                <w:rFonts w:eastAsia="Times New Roman" w:cs="Times New Roman"/>
                <w:bCs/>
                <w:szCs w:val="24"/>
                <w:lang w:val="ro-RO" w:eastAsia="lv-LV"/>
              </w:rPr>
            </w:pPr>
            <w:r w:rsidRPr="00EE0EC3">
              <w:rPr>
                <w:rFonts w:eastAsia="Times New Roman" w:cs="Times New Roman"/>
                <w:bCs/>
                <w:szCs w:val="24"/>
                <w:lang w:val="ro-RO" w:eastAsia="lv-LV"/>
              </w:rPr>
              <w:t>% din străzi cu iluminat nocturn</w:t>
            </w:r>
          </w:p>
        </w:tc>
        <w:tc>
          <w:tcPr>
            <w:tcW w:w="1322" w:type="pct"/>
            <w:shd w:val="clear" w:color="auto" w:fill="F2F2F2" w:themeFill="background1" w:themeFillShade="F2"/>
            <w:vAlign w:val="center"/>
          </w:tcPr>
          <w:p w14:paraId="365DBAD3" w14:textId="77777777" w:rsidR="009D094C" w:rsidRPr="00EE0EC3" w:rsidRDefault="00BB21A0" w:rsidP="00AB14FE">
            <w:pPr>
              <w:jc w:val="center"/>
              <w:rPr>
                <w:rFonts w:eastAsia="Times New Roman" w:cs="Times New Roman"/>
                <w:bCs/>
                <w:szCs w:val="24"/>
                <w:lang w:val="ro-RO" w:eastAsia="lv-LV"/>
              </w:rPr>
            </w:pPr>
            <w:r w:rsidRPr="00EE0EC3">
              <w:rPr>
                <w:rFonts w:eastAsia="Times New Roman" w:cs="Times New Roman"/>
                <w:bCs/>
                <w:szCs w:val="24"/>
                <w:lang w:val="ro-RO" w:eastAsia="lv-LV"/>
              </w:rPr>
              <w:t>95</w:t>
            </w:r>
            <w:r w:rsidR="009D094C" w:rsidRPr="00EE0EC3">
              <w:rPr>
                <w:rFonts w:eastAsia="Times New Roman" w:cs="Times New Roman"/>
                <w:bCs/>
                <w:szCs w:val="24"/>
                <w:lang w:val="ro-RO" w:eastAsia="lv-LV"/>
              </w:rPr>
              <w:t>%</w:t>
            </w:r>
          </w:p>
        </w:tc>
      </w:tr>
    </w:tbl>
    <w:p w14:paraId="3C1024C6" w14:textId="77777777" w:rsidR="007F2003" w:rsidRPr="00EE0EC3" w:rsidRDefault="007F2003" w:rsidP="00AB14FE">
      <w:pPr>
        <w:rPr>
          <w:szCs w:val="24"/>
          <w:lang w:val="ro-RO"/>
        </w:rPr>
      </w:pPr>
    </w:p>
    <w:p w14:paraId="525F8623" w14:textId="77777777" w:rsidR="00B263B5" w:rsidRPr="00EE0EC3" w:rsidRDefault="00B263B5" w:rsidP="00AB14FE">
      <w:pPr>
        <w:rPr>
          <w:szCs w:val="24"/>
          <w:lang w:val="ro-RO"/>
        </w:rPr>
      </w:pPr>
      <w:r w:rsidRPr="00EE0EC3">
        <w:rPr>
          <w:szCs w:val="24"/>
          <w:lang w:val="ro-RO"/>
        </w:rPr>
        <w:br w:type="page"/>
      </w:r>
    </w:p>
    <w:p w14:paraId="35A9CE1F" w14:textId="179EF86F" w:rsidR="001D6521" w:rsidRPr="00EE0EC3" w:rsidRDefault="001D6521" w:rsidP="00AB14FE">
      <w:pPr>
        <w:pStyle w:val="1"/>
        <w:numPr>
          <w:ilvl w:val="0"/>
          <w:numId w:val="1"/>
        </w:numPr>
        <w:shd w:val="clear" w:color="auto" w:fill="006699"/>
        <w:ind w:left="0" w:firstLine="0"/>
        <w:rPr>
          <w:color w:val="FFFFFF" w:themeColor="background1"/>
          <w:sz w:val="24"/>
          <w:szCs w:val="24"/>
          <w:lang w:val="ro-RO"/>
        </w:rPr>
      </w:pPr>
      <w:bookmarkStart w:id="15" w:name="_Toc52293768"/>
      <w:r w:rsidRPr="00EE0EC3">
        <w:rPr>
          <w:color w:val="FFFFFF" w:themeColor="background1"/>
          <w:sz w:val="24"/>
          <w:szCs w:val="24"/>
          <w:lang w:val="ro-RO"/>
        </w:rPr>
        <w:lastRenderedPageBreak/>
        <w:t xml:space="preserve">Profilul </w:t>
      </w:r>
      <w:r w:rsidR="00EE0EC3" w:rsidRPr="00EE0EC3">
        <w:rPr>
          <w:color w:val="FFFFFF" w:themeColor="background1"/>
          <w:sz w:val="24"/>
          <w:szCs w:val="24"/>
          <w:lang w:val="ro-RO"/>
        </w:rPr>
        <w:t>ș</w:t>
      </w:r>
      <w:r w:rsidRPr="00EE0EC3">
        <w:rPr>
          <w:color w:val="FFFFFF" w:themeColor="background1"/>
          <w:sz w:val="24"/>
          <w:szCs w:val="24"/>
          <w:lang w:val="ro-RO"/>
        </w:rPr>
        <w:t>i analiza comunită</w:t>
      </w:r>
      <w:r w:rsidR="00EE0EC3" w:rsidRPr="00EE0EC3">
        <w:rPr>
          <w:color w:val="FFFFFF" w:themeColor="background1"/>
          <w:sz w:val="24"/>
          <w:szCs w:val="24"/>
          <w:lang w:val="ro-RO"/>
        </w:rPr>
        <w:t>ț</w:t>
      </w:r>
      <w:r w:rsidRPr="00EE0EC3">
        <w:rPr>
          <w:color w:val="FFFFFF" w:themeColor="background1"/>
          <w:sz w:val="24"/>
          <w:szCs w:val="24"/>
          <w:lang w:val="ro-RO"/>
        </w:rPr>
        <w:t>ii</w:t>
      </w:r>
      <w:bookmarkEnd w:id="15"/>
    </w:p>
    <w:p w14:paraId="4E555A32" w14:textId="77777777" w:rsidR="001451CF" w:rsidRPr="00EE0EC3" w:rsidRDefault="001451CF" w:rsidP="00AB14FE">
      <w:pPr>
        <w:rPr>
          <w:szCs w:val="24"/>
          <w:lang w:val="ro-RO"/>
        </w:rPr>
      </w:pPr>
    </w:p>
    <w:p w14:paraId="3B720F53" w14:textId="3B3DF873" w:rsidR="001451CF" w:rsidRPr="00EE0EC3" w:rsidRDefault="001451CF" w:rsidP="00AB14FE">
      <w:pPr>
        <w:pStyle w:val="2"/>
        <w:numPr>
          <w:ilvl w:val="1"/>
          <w:numId w:val="1"/>
        </w:numPr>
        <w:ind w:left="0" w:firstLine="0"/>
        <w:rPr>
          <w:color w:val="006699"/>
          <w:sz w:val="24"/>
          <w:szCs w:val="24"/>
          <w:lang w:val="ro-RO"/>
        </w:rPr>
      </w:pPr>
      <w:bookmarkStart w:id="16" w:name="_Toc52293769"/>
      <w:r w:rsidRPr="00EE0EC3">
        <w:rPr>
          <w:color w:val="006699"/>
          <w:sz w:val="24"/>
          <w:szCs w:val="24"/>
          <w:lang w:val="ro-RO"/>
        </w:rPr>
        <w:t xml:space="preserve">Caracteristici geografice </w:t>
      </w:r>
      <w:r w:rsidR="00EE0EC3" w:rsidRPr="00EE0EC3">
        <w:rPr>
          <w:color w:val="006699"/>
          <w:sz w:val="24"/>
          <w:szCs w:val="24"/>
          <w:lang w:val="ro-RO"/>
        </w:rPr>
        <w:t>ș</w:t>
      </w:r>
      <w:r w:rsidRPr="00EE0EC3">
        <w:rPr>
          <w:color w:val="006699"/>
          <w:sz w:val="24"/>
          <w:szCs w:val="24"/>
          <w:lang w:val="ro-RO"/>
        </w:rPr>
        <w:t>i de mediu</w:t>
      </w:r>
      <w:bookmarkEnd w:id="16"/>
    </w:p>
    <w:p w14:paraId="21C2B0DB" w14:textId="77777777" w:rsidR="001451CF" w:rsidRPr="00EE0EC3" w:rsidRDefault="001451CF" w:rsidP="00AB14FE">
      <w:pPr>
        <w:rPr>
          <w:szCs w:val="24"/>
          <w:lang w:val="ro-RO"/>
        </w:rPr>
      </w:pPr>
    </w:p>
    <w:p w14:paraId="450782E5" w14:textId="77777777" w:rsidR="001451CF" w:rsidRPr="00EE0EC3" w:rsidRDefault="001451CF" w:rsidP="00AB14FE">
      <w:pPr>
        <w:pStyle w:val="3"/>
        <w:numPr>
          <w:ilvl w:val="2"/>
          <w:numId w:val="1"/>
        </w:numPr>
        <w:ind w:left="0" w:firstLine="0"/>
        <w:rPr>
          <w:i/>
          <w:iCs/>
          <w:color w:val="006699"/>
          <w:lang w:val="ro-RO"/>
        </w:rPr>
      </w:pPr>
      <w:bookmarkStart w:id="17" w:name="_Toc52293770"/>
      <w:r w:rsidRPr="00EE0EC3">
        <w:rPr>
          <w:i/>
          <w:iCs/>
          <w:color w:val="006699"/>
          <w:lang w:val="ro-RO"/>
        </w:rPr>
        <w:t xml:space="preserve">Caracteristici </w:t>
      </w:r>
      <w:proofErr w:type="spellStart"/>
      <w:r w:rsidRPr="00EE0EC3">
        <w:rPr>
          <w:i/>
          <w:iCs/>
          <w:color w:val="006699"/>
          <w:lang w:val="ro-RO"/>
        </w:rPr>
        <w:t>fizico</w:t>
      </w:r>
      <w:proofErr w:type="spellEnd"/>
      <w:r w:rsidRPr="00EE0EC3">
        <w:rPr>
          <w:i/>
          <w:iCs/>
          <w:color w:val="006699"/>
          <w:lang w:val="ro-RO"/>
        </w:rPr>
        <w:t>-geografice</w:t>
      </w:r>
      <w:bookmarkEnd w:id="17"/>
    </w:p>
    <w:p w14:paraId="4C357404" w14:textId="77777777" w:rsidR="000D0E4C" w:rsidRPr="00EE0EC3" w:rsidRDefault="000D0E4C" w:rsidP="00AB14FE">
      <w:pPr>
        <w:jc w:val="both"/>
        <w:rPr>
          <w:szCs w:val="24"/>
          <w:lang w:val="ro-RO"/>
        </w:rPr>
      </w:pPr>
    </w:p>
    <w:p w14:paraId="39B09BB7" w14:textId="4C38DF92" w:rsidR="000E5848" w:rsidRPr="00EE0EC3" w:rsidRDefault="002E33A3" w:rsidP="000B19FB">
      <w:pPr>
        <w:jc w:val="both"/>
        <w:rPr>
          <w:szCs w:val="24"/>
          <w:lang w:val="ro-RO"/>
        </w:rPr>
      </w:pPr>
      <w:r w:rsidRPr="00EE0EC3">
        <w:rPr>
          <w:rFonts w:eastAsiaTheme="majorEastAsia" w:cstheme="majorBidi"/>
          <w:b/>
          <w:i/>
          <w:iCs/>
          <w:noProof/>
          <w:color w:val="006699"/>
          <w:szCs w:val="24"/>
          <w:lang w:val="ru-RU" w:eastAsia="ru-RU"/>
        </w:rPr>
        <mc:AlternateContent>
          <mc:Choice Requires="wpg">
            <w:drawing>
              <wp:anchor distT="0" distB="0" distL="114300" distR="114300" simplePos="0" relativeHeight="251681280" behindDoc="0" locked="0" layoutInCell="1" allowOverlap="1" wp14:anchorId="7D33BB39" wp14:editId="6337E0E9">
                <wp:simplePos x="0" y="0"/>
                <wp:positionH relativeFrom="column">
                  <wp:posOffset>3688083</wp:posOffset>
                </wp:positionH>
                <wp:positionV relativeFrom="paragraph">
                  <wp:posOffset>5080</wp:posOffset>
                </wp:positionV>
                <wp:extent cx="2424022" cy="2432649"/>
                <wp:effectExtent l="0" t="0" r="0" b="6350"/>
                <wp:wrapSquare wrapText="bothSides"/>
                <wp:docPr id="31" name="Group 31"/>
                <wp:cNvGraphicFramePr/>
                <a:graphic xmlns:a="http://schemas.openxmlformats.org/drawingml/2006/main">
                  <a:graphicData uri="http://schemas.microsoft.com/office/word/2010/wordprocessingGroup">
                    <wpg:wgp>
                      <wpg:cNvGrpSpPr/>
                      <wpg:grpSpPr>
                        <a:xfrm>
                          <a:off x="0" y="0"/>
                          <a:ext cx="2424022" cy="2432649"/>
                          <a:chOff x="0" y="0"/>
                          <a:chExt cx="2424022" cy="2432649"/>
                        </a:xfrm>
                      </wpg:grpSpPr>
                      <pic:pic xmlns:pic="http://schemas.openxmlformats.org/drawingml/2006/picture">
                        <pic:nvPicPr>
                          <pic:cNvPr id="4" name="Рисунок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38022" y="0"/>
                            <a:ext cx="2251710" cy="2315210"/>
                          </a:xfrm>
                          <a:prstGeom prst="rect">
                            <a:avLst/>
                          </a:prstGeom>
                        </pic:spPr>
                      </pic:pic>
                      <wps:wsp>
                        <wps:cNvPr id="30" name="Text Box 22"/>
                        <wps:cNvSpPr txBox="1">
                          <a:spLocks noChangeArrowheads="1"/>
                        </wps:cNvSpPr>
                        <wps:spPr bwMode="auto">
                          <a:xfrm>
                            <a:off x="0" y="2260120"/>
                            <a:ext cx="2424022" cy="1725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6CB32" w14:textId="0CC73421" w:rsidR="009C0F7C" w:rsidRPr="00037915" w:rsidRDefault="009C0F7C" w:rsidP="002E33A3">
                              <w:pPr>
                                <w:pStyle w:val="a7"/>
                                <w:rPr>
                                  <w:noProof/>
                                  <w:szCs w:val="24"/>
                                  <w:lang w:val="ru-RU" w:eastAsia="ru-RU"/>
                                </w:rPr>
                              </w:pPr>
                              <w:bookmarkStart w:id="18" w:name="_Toc52290984"/>
                              <w:r>
                                <w:t xml:space="preserve">Figura </w:t>
                              </w:r>
                              <w:fldSimple w:instr=" SEQ Figura \* ARABIC ">
                                <w:r>
                                  <w:rPr>
                                    <w:noProof/>
                                  </w:rPr>
                                  <w:t>1</w:t>
                                </w:r>
                              </w:fldSimple>
                              <w:r>
                                <w:t>. Amplasarea geografică</w:t>
                              </w:r>
                              <w:bookmarkEnd w:id="18"/>
                            </w:p>
                          </w:txbxContent>
                        </wps:txbx>
                        <wps:bodyPr rot="0" vert="horz" wrap="square" lIns="0" tIns="0" rIns="0" bIns="0" anchor="t" anchorCtr="0" upright="1">
                          <a:noAutofit/>
                        </wps:bodyPr>
                      </wps:wsp>
                    </wpg:wgp>
                  </a:graphicData>
                </a:graphic>
              </wp:anchor>
            </w:drawing>
          </mc:Choice>
          <mc:Fallback>
            <w:pict>
              <v:group w14:anchorId="7D33BB39" id="Group 31" o:spid="_x0000_s1026" style="position:absolute;left:0;text-align:left;margin-left:290.4pt;margin-top:.4pt;width:190.85pt;height:191.55pt;z-index:251681280" coordsize="24240,243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27" type="#_x0000_t75" style="position:absolute;left:1380;width:22517;height:23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">
                  <v:imagedata r:id="rId15" o:title=""/>
                </v:shape>
                <v:shapetype id="_x0000_t202" coordsize="21600,21600" o:spt="202" path="m,l,21600r21600,l21600,xe">
                  <v:stroke joinstyle="miter"/>
                  <v:path gradientshapeok="t" o:connecttype="rect"/>
                </v:shapetype>
                <v:shape id="Text Box 22" o:spid="_x0000_s1028" type="#_x0000_t202" style="position:absolute;top:22601;width:24240;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4g+wQAAANsAAAAPAAAAZHJzL2Rvd25yZXYueG1sRE/LasJA&#10;FN0X+g/DLbgpOtGC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NKXiD7BAAAA2wAAAA8AAAAA&#10;AAAAAAAAAAAABwIAAGRycy9kb3ducmV2LnhtbFBLBQYAAAAAAwADALcAAAD1AgAAAAA=&#10;" stroked="f">
                  <v:textbox inset="0,0,0,0">
                    <w:txbxContent>
                      <w:p w14:paraId="5866CB32" w14:textId="0CC73421" w:rsidR="009C0F7C" w:rsidRPr="00037915" w:rsidRDefault="009C0F7C" w:rsidP="002E33A3">
                        <w:pPr>
                          <w:pStyle w:val="a7"/>
                          <w:rPr>
                            <w:noProof/>
                            <w:szCs w:val="24"/>
                            <w:lang w:val="ru-RU" w:eastAsia="ru-RU"/>
                          </w:rPr>
                        </w:pPr>
                        <w:bookmarkStart w:id="19" w:name="_Toc52290984"/>
                        <w:r>
                          <w:t xml:space="preserve">Figura </w:t>
                        </w:r>
                        <w:fldSimple w:instr=" SEQ Figura \* ARABIC ">
                          <w:r>
                            <w:rPr>
                              <w:noProof/>
                            </w:rPr>
                            <w:t>1</w:t>
                          </w:r>
                        </w:fldSimple>
                        <w:r>
                          <w:t>. Amplasarea geografică</w:t>
                        </w:r>
                        <w:bookmarkEnd w:id="19"/>
                      </w:p>
                    </w:txbxContent>
                  </v:textbox>
                </v:shape>
                <w10:wrap type="square"/>
              </v:group>
            </w:pict>
          </mc:Fallback>
        </mc:AlternateContent>
      </w:r>
      <w:r w:rsidR="000E5848" w:rsidRPr="00EE0EC3">
        <w:rPr>
          <w:rFonts w:eastAsiaTheme="majorEastAsia" w:cstheme="majorBidi"/>
          <w:b/>
          <w:i/>
          <w:iCs/>
          <w:color w:val="006699"/>
          <w:szCs w:val="24"/>
          <w:lang w:val="ro-RO"/>
        </w:rPr>
        <w:t>Amplasarea geografică</w:t>
      </w:r>
      <w:r w:rsidR="000E5848" w:rsidRPr="00EE0EC3">
        <w:rPr>
          <w:szCs w:val="24"/>
          <w:lang w:val="ro-RO"/>
        </w:rPr>
        <w:t>: Ora</w:t>
      </w:r>
      <w:r w:rsidR="00EE0EC3" w:rsidRPr="00EE0EC3">
        <w:rPr>
          <w:szCs w:val="24"/>
          <w:lang w:val="ro-RO"/>
        </w:rPr>
        <w:t>ș</w:t>
      </w:r>
      <w:r w:rsidR="000E5848" w:rsidRPr="00EE0EC3">
        <w:rPr>
          <w:szCs w:val="24"/>
          <w:lang w:val="ro-RO"/>
        </w:rPr>
        <w:t xml:space="preserve">ul </w:t>
      </w:r>
      <w:r w:rsidR="00EE0EC3" w:rsidRPr="00EE0EC3">
        <w:rPr>
          <w:szCs w:val="24"/>
          <w:lang w:val="ro-RO"/>
        </w:rPr>
        <w:t>Ș</w:t>
      </w:r>
      <w:r w:rsidR="000E5848" w:rsidRPr="00EE0EC3">
        <w:rPr>
          <w:szCs w:val="24"/>
          <w:lang w:val="ro-RO"/>
        </w:rPr>
        <w:t>tefan Vodă este ampl</w:t>
      </w:r>
      <w:r w:rsidR="00E57D35">
        <w:rPr>
          <w:szCs w:val="24"/>
          <w:lang w:val="ro-RO"/>
        </w:rPr>
        <w:t>asat în partea de Sud-E</w:t>
      </w:r>
      <w:r w:rsidR="000E5848" w:rsidRPr="00EE0EC3">
        <w:rPr>
          <w:szCs w:val="24"/>
          <w:lang w:val="ro-RO"/>
        </w:rPr>
        <w:t xml:space="preserve">st a </w:t>
      </w:r>
      <w:hyperlink r:id="rId16" w:tooltip="Republica Moldova" w:history="1">
        <w:r w:rsidR="000E5848" w:rsidRPr="00EE0EC3">
          <w:rPr>
            <w:szCs w:val="24"/>
            <w:lang w:val="ro-RO"/>
          </w:rPr>
          <w:t>Republicii Moldova</w:t>
        </w:r>
      </w:hyperlink>
      <w:r w:rsidR="000E5848" w:rsidRPr="00EE0EC3">
        <w:rPr>
          <w:szCs w:val="24"/>
          <w:lang w:val="ro-RO"/>
        </w:rPr>
        <w:t xml:space="preserve"> la 105 km de </w:t>
      </w:r>
      <w:hyperlink r:id="rId17" w:tooltip="Chișinău" w:history="1">
        <w:r w:rsidR="000E5848" w:rsidRPr="00EE0EC3">
          <w:rPr>
            <w:szCs w:val="24"/>
            <w:lang w:val="ro-RO"/>
          </w:rPr>
          <w:t>Chi</w:t>
        </w:r>
        <w:r w:rsidR="00EE0EC3" w:rsidRPr="00EE0EC3">
          <w:rPr>
            <w:szCs w:val="24"/>
            <w:lang w:val="ro-RO"/>
          </w:rPr>
          <w:t>ș</w:t>
        </w:r>
        <w:r w:rsidR="000E5848" w:rsidRPr="00EE0EC3">
          <w:rPr>
            <w:szCs w:val="24"/>
            <w:lang w:val="ro-RO"/>
          </w:rPr>
          <w:t>inău</w:t>
        </w:r>
      </w:hyperlink>
      <w:r w:rsidR="000E5848" w:rsidRPr="00EE0EC3">
        <w:rPr>
          <w:szCs w:val="24"/>
          <w:lang w:val="ro-RO"/>
        </w:rPr>
        <w:t>. Din trei păr</w:t>
      </w:r>
      <w:r w:rsidR="00EE0EC3" w:rsidRPr="00EE0EC3">
        <w:rPr>
          <w:szCs w:val="24"/>
          <w:lang w:val="ro-RO"/>
        </w:rPr>
        <w:t>ț</w:t>
      </w:r>
      <w:r w:rsidR="000E5848" w:rsidRPr="00EE0EC3">
        <w:rPr>
          <w:szCs w:val="24"/>
          <w:lang w:val="ro-RO"/>
        </w:rPr>
        <w:t>i ora</w:t>
      </w:r>
      <w:r w:rsidR="00EE0EC3" w:rsidRPr="00EE0EC3">
        <w:rPr>
          <w:szCs w:val="24"/>
          <w:lang w:val="ro-RO"/>
        </w:rPr>
        <w:t>ș</w:t>
      </w:r>
      <w:r w:rsidR="000E5848" w:rsidRPr="00EE0EC3">
        <w:rPr>
          <w:szCs w:val="24"/>
          <w:lang w:val="ro-RO"/>
        </w:rPr>
        <w:t xml:space="preserve">ul este în apropiată vecinătate cu </w:t>
      </w:r>
      <w:hyperlink r:id="rId18" w:tooltip="Ucraina" w:history="1">
        <w:r w:rsidR="000E5848" w:rsidRPr="00EE0EC3">
          <w:rPr>
            <w:szCs w:val="24"/>
            <w:lang w:val="ro-RO"/>
          </w:rPr>
          <w:t>Ucraina</w:t>
        </w:r>
      </w:hyperlink>
      <w:r w:rsidR="000E5848" w:rsidRPr="00EE0EC3">
        <w:rPr>
          <w:szCs w:val="24"/>
          <w:lang w:val="ro-RO"/>
        </w:rPr>
        <w:t>. Până la ora</w:t>
      </w:r>
      <w:r w:rsidR="00EE0EC3" w:rsidRPr="00EE0EC3">
        <w:rPr>
          <w:szCs w:val="24"/>
          <w:lang w:val="ro-RO"/>
        </w:rPr>
        <w:t>ș</w:t>
      </w:r>
      <w:r w:rsidR="000E5848" w:rsidRPr="00EE0EC3">
        <w:rPr>
          <w:szCs w:val="24"/>
          <w:lang w:val="ro-RO"/>
        </w:rPr>
        <w:t xml:space="preserve">ul </w:t>
      </w:r>
      <w:hyperlink r:id="rId19" w:tooltip="Tighina" w:history="1">
        <w:r w:rsidR="000E5848" w:rsidRPr="00EE0EC3">
          <w:rPr>
            <w:szCs w:val="24"/>
            <w:lang w:val="ro-RO"/>
          </w:rPr>
          <w:t>Tighina</w:t>
        </w:r>
      </w:hyperlink>
      <w:r w:rsidR="000E5848" w:rsidRPr="00EE0EC3">
        <w:rPr>
          <w:szCs w:val="24"/>
          <w:lang w:val="ro-RO"/>
        </w:rPr>
        <w:t xml:space="preserve"> sunt 45 km iar până la sta</w:t>
      </w:r>
      <w:r w:rsidR="00EE0EC3" w:rsidRPr="00EE0EC3">
        <w:rPr>
          <w:szCs w:val="24"/>
          <w:lang w:val="ro-RO"/>
        </w:rPr>
        <w:t>ț</w:t>
      </w:r>
      <w:r w:rsidR="000E5848" w:rsidRPr="00EE0EC3">
        <w:rPr>
          <w:szCs w:val="24"/>
          <w:lang w:val="ro-RO"/>
        </w:rPr>
        <w:t xml:space="preserve">ia de cale ferată din </w:t>
      </w:r>
      <w:hyperlink r:id="rId20" w:tooltip="Căușeni" w:history="1">
        <w:r w:rsidR="000E5848" w:rsidRPr="00EE0EC3">
          <w:rPr>
            <w:szCs w:val="24"/>
            <w:lang w:val="ro-RO"/>
          </w:rPr>
          <w:t>Cău</w:t>
        </w:r>
        <w:r w:rsidR="00EE0EC3" w:rsidRPr="00EE0EC3">
          <w:rPr>
            <w:szCs w:val="24"/>
            <w:lang w:val="ro-RO"/>
          </w:rPr>
          <w:t>ș</w:t>
        </w:r>
        <w:r w:rsidR="000E5848" w:rsidRPr="00EE0EC3">
          <w:rPr>
            <w:szCs w:val="24"/>
            <w:lang w:val="ro-RO"/>
          </w:rPr>
          <w:t>eni</w:t>
        </w:r>
      </w:hyperlink>
      <w:r w:rsidR="000E5848" w:rsidRPr="00EE0EC3">
        <w:rPr>
          <w:szCs w:val="24"/>
          <w:lang w:val="ro-RO"/>
        </w:rPr>
        <w:t xml:space="preserve"> 27 km.</w:t>
      </w:r>
    </w:p>
    <w:p w14:paraId="70D3D62F" w14:textId="77777777" w:rsidR="002E33A3" w:rsidRPr="00EE0EC3" w:rsidRDefault="002E33A3" w:rsidP="000B19FB">
      <w:pPr>
        <w:jc w:val="both"/>
        <w:rPr>
          <w:szCs w:val="24"/>
          <w:lang w:val="ro-RO"/>
        </w:rPr>
      </w:pPr>
    </w:p>
    <w:p w14:paraId="4752824A" w14:textId="2EC16B2B" w:rsidR="003151E0" w:rsidRPr="00EE0EC3" w:rsidRDefault="003151E0" w:rsidP="002E33A3">
      <w:pPr>
        <w:jc w:val="both"/>
        <w:rPr>
          <w:bCs/>
          <w:szCs w:val="24"/>
          <w:lang w:val="ro-RO"/>
        </w:rPr>
      </w:pPr>
      <w:r w:rsidRPr="00EE0EC3">
        <w:rPr>
          <w:bCs/>
          <w:szCs w:val="24"/>
          <w:lang w:val="ro-RO"/>
        </w:rPr>
        <w:t xml:space="preserve">La nord </w:t>
      </w:r>
      <w:r w:rsidR="00AC483B" w:rsidRPr="00EE0EC3">
        <w:rPr>
          <w:bCs/>
          <w:szCs w:val="24"/>
          <w:lang w:val="ro-RO"/>
        </w:rPr>
        <w:t>ora</w:t>
      </w:r>
      <w:r w:rsidR="00EE0EC3" w:rsidRPr="00EE0EC3">
        <w:rPr>
          <w:bCs/>
          <w:szCs w:val="24"/>
          <w:lang w:val="ro-RO"/>
        </w:rPr>
        <w:t>ș</w:t>
      </w:r>
      <w:r w:rsidR="00AC483B" w:rsidRPr="00EE0EC3">
        <w:rPr>
          <w:bCs/>
          <w:szCs w:val="24"/>
          <w:lang w:val="ro-RO"/>
        </w:rPr>
        <w:t>ul</w:t>
      </w:r>
      <w:r w:rsidRPr="00EE0EC3">
        <w:rPr>
          <w:bCs/>
          <w:szCs w:val="24"/>
          <w:lang w:val="ro-RO"/>
        </w:rPr>
        <w:t xml:space="preserve"> are hotare administrative cu s. </w:t>
      </w:r>
      <w:proofErr w:type="spellStart"/>
      <w:r w:rsidRPr="00EE0EC3">
        <w:rPr>
          <w:bCs/>
          <w:szCs w:val="24"/>
          <w:lang w:val="ro-RO"/>
        </w:rPr>
        <w:t>Talmaza</w:t>
      </w:r>
      <w:proofErr w:type="spellEnd"/>
      <w:r w:rsidRPr="00EE0EC3">
        <w:rPr>
          <w:bCs/>
          <w:szCs w:val="24"/>
          <w:lang w:val="ro-RO"/>
        </w:rPr>
        <w:t xml:space="preserve">, </w:t>
      </w:r>
      <w:r w:rsidR="00E57D35">
        <w:rPr>
          <w:bCs/>
          <w:szCs w:val="24"/>
          <w:lang w:val="ro-RO"/>
        </w:rPr>
        <w:t xml:space="preserve">la </w:t>
      </w:r>
      <w:r w:rsidRPr="00EE0EC3">
        <w:rPr>
          <w:bCs/>
          <w:szCs w:val="24"/>
          <w:lang w:val="ro-RO"/>
        </w:rPr>
        <w:t xml:space="preserve">est cu s. </w:t>
      </w:r>
      <w:r w:rsidR="00AC483B" w:rsidRPr="00EE0EC3">
        <w:rPr>
          <w:bCs/>
          <w:szCs w:val="24"/>
          <w:lang w:val="ro-RO"/>
        </w:rPr>
        <w:t>Cioburciu</w:t>
      </w:r>
      <w:r w:rsidRPr="00EE0EC3">
        <w:rPr>
          <w:bCs/>
          <w:szCs w:val="24"/>
          <w:lang w:val="ro-RO"/>
        </w:rPr>
        <w:t xml:space="preserve">, la sud-est cu s. Slobozia, la sud cu s. Volintiri, la sud-vest cu </w:t>
      </w:r>
      <w:proofErr w:type="spellStart"/>
      <w:r w:rsidRPr="00EE0EC3">
        <w:rPr>
          <w:bCs/>
          <w:szCs w:val="24"/>
          <w:lang w:val="ro-RO"/>
        </w:rPr>
        <w:t>com</w:t>
      </w:r>
      <w:proofErr w:type="spellEnd"/>
      <w:r w:rsidRPr="00EE0EC3">
        <w:rPr>
          <w:bCs/>
          <w:szCs w:val="24"/>
          <w:lang w:val="ro-RO"/>
        </w:rPr>
        <w:t xml:space="preserve">. Alava, la vest cu s. Marianca de Jos. </w:t>
      </w:r>
    </w:p>
    <w:p w14:paraId="669874F2" w14:textId="77777777" w:rsidR="002E33A3" w:rsidRPr="00EE0EC3" w:rsidRDefault="002E33A3" w:rsidP="002E33A3">
      <w:pPr>
        <w:jc w:val="both"/>
        <w:rPr>
          <w:bCs/>
          <w:szCs w:val="24"/>
          <w:lang w:val="ro-RO"/>
        </w:rPr>
      </w:pPr>
    </w:p>
    <w:p w14:paraId="435D1D4F" w14:textId="257B40F9" w:rsidR="000E5848" w:rsidRPr="00EE0EC3" w:rsidRDefault="003151E0" w:rsidP="002E33A3">
      <w:pPr>
        <w:jc w:val="both"/>
        <w:rPr>
          <w:bCs/>
          <w:szCs w:val="24"/>
          <w:lang w:val="ro-RO"/>
        </w:rPr>
      </w:pPr>
      <w:r w:rsidRPr="00EE0EC3">
        <w:rPr>
          <w:bCs/>
          <w:szCs w:val="24"/>
          <w:lang w:val="ro-RO"/>
        </w:rPr>
        <w:t xml:space="preserve">Teritoriul or. </w:t>
      </w:r>
      <w:r w:rsidR="00EE0EC3" w:rsidRPr="00EE0EC3">
        <w:rPr>
          <w:bCs/>
          <w:szCs w:val="24"/>
          <w:lang w:val="ro-RO"/>
        </w:rPr>
        <w:t>Ș</w:t>
      </w:r>
      <w:r w:rsidR="001F6BCC" w:rsidRPr="00EE0EC3">
        <w:rPr>
          <w:bCs/>
          <w:szCs w:val="24"/>
          <w:lang w:val="ro-RO"/>
        </w:rPr>
        <w:t>tefan</w:t>
      </w:r>
      <w:r w:rsidRPr="00EE0EC3">
        <w:rPr>
          <w:bCs/>
          <w:szCs w:val="24"/>
          <w:lang w:val="ro-RO"/>
        </w:rPr>
        <w:t xml:space="preserve"> Vodă este situat pe </w:t>
      </w:r>
      <w:r w:rsidR="001F6BCC" w:rsidRPr="00EE0EC3">
        <w:rPr>
          <w:bCs/>
          <w:szCs w:val="24"/>
          <w:lang w:val="ro-RO"/>
        </w:rPr>
        <w:t>Câmpia</w:t>
      </w:r>
      <w:r w:rsidRPr="00EE0EC3">
        <w:rPr>
          <w:bCs/>
          <w:szCs w:val="24"/>
          <w:lang w:val="ro-RO"/>
        </w:rPr>
        <w:t xml:space="preserve"> Moldovei de Sud </w:t>
      </w:r>
      <w:r w:rsidR="00EE0EC3" w:rsidRPr="00EE0EC3">
        <w:rPr>
          <w:bCs/>
          <w:szCs w:val="24"/>
          <w:lang w:val="ro-RO"/>
        </w:rPr>
        <w:t>ș</w:t>
      </w:r>
      <w:r w:rsidR="002C5519" w:rsidRPr="00EE0EC3">
        <w:rPr>
          <w:bCs/>
          <w:szCs w:val="24"/>
          <w:lang w:val="ro-RO"/>
        </w:rPr>
        <w:t>i</w:t>
      </w:r>
      <w:r w:rsidRPr="00EE0EC3">
        <w:rPr>
          <w:bCs/>
          <w:szCs w:val="24"/>
          <w:lang w:val="ro-RO"/>
        </w:rPr>
        <w:t xml:space="preserve"> face parte din regiunea </w:t>
      </w:r>
      <w:r w:rsidR="002C5519" w:rsidRPr="00EE0EC3">
        <w:rPr>
          <w:bCs/>
          <w:szCs w:val="24"/>
          <w:lang w:val="ro-RO"/>
        </w:rPr>
        <w:t>câmpiei</w:t>
      </w:r>
      <w:r w:rsidRPr="00EE0EC3">
        <w:rPr>
          <w:bCs/>
          <w:szCs w:val="24"/>
          <w:lang w:val="ro-RO"/>
        </w:rPr>
        <w:t xml:space="preserve"> de stepă a teraselor Nistrului </w:t>
      </w:r>
      <w:r w:rsidR="002C5519" w:rsidRPr="00EE0EC3">
        <w:rPr>
          <w:bCs/>
          <w:szCs w:val="24"/>
          <w:lang w:val="ro-RO"/>
        </w:rPr>
        <w:t>inferior, cu</w:t>
      </w:r>
      <w:r w:rsidR="006929FA">
        <w:rPr>
          <w:bCs/>
          <w:szCs w:val="24"/>
          <w:lang w:val="ro-RO"/>
        </w:rPr>
        <w:t xml:space="preserve"> altitudinea 158 m dea</w:t>
      </w:r>
      <w:r w:rsidRPr="00EE0EC3">
        <w:rPr>
          <w:bCs/>
          <w:szCs w:val="24"/>
          <w:lang w:val="ro-RO"/>
        </w:rPr>
        <w:t>supra nivelului mării.</w:t>
      </w:r>
    </w:p>
    <w:p w14:paraId="50B150CD" w14:textId="77777777" w:rsidR="002E33A3" w:rsidRPr="00EE0EC3" w:rsidRDefault="002E33A3" w:rsidP="000B19FB">
      <w:pPr>
        <w:jc w:val="both"/>
        <w:rPr>
          <w:rFonts w:eastAsiaTheme="majorEastAsia" w:cstheme="majorBidi"/>
          <w:b/>
          <w:i/>
          <w:iCs/>
          <w:color w:val="006699"/>
          <w:szCs w:val="24"/>
          <w:lang w:val="ro-RO"/>
        </w:rPr>
      </w:pPr>
    </w:p>
    <w:p w14:paraId="663A4407" w14:textId="74BAB36C" w:rsidR="000E5848" w:rsidRPr="00EE0EC3" w:rsidRDefault="000E5848" w:rsidP="000B19FB">
      <w:pPr>
        <w:jc w:val="both"/>
        <w:rPr>
          <w:szCs w:val="24"/>
          <w:lang w:val="ro-RO"/>
        </w:rPr>
      </w:pPr>
      <w:r w:rsidRPr="00EE0EC3">
        <w:rPr>
          <w:rFonts w:eastAsiaTheme="majorEastAsia" w:cstheme="majorBidi"/>
          <w:b/>
          <w:i/>
          <w:iCs/>
          <w:color w:val="006699"/>
          <w:szCs w:val="24"/>
          <w:lang w:val="ro-RO"/>
        </w:rPr>
        <w:t>Repere istorice:</w:t>
      </w:r>
      <w:r w:rsidRPr="00EE0EC3">
        <w:rPr>
          <w:szCs w:val="24"/>
          <w:lang w:val="ro-RO"/>
        </w:rPr>
        <w:t xml:space="preserve"> În anul </w:t>
      </w:r>
      <w:hyperlink r:id="rId21" w:tooltip="1884" w:history="1">
        <w:r w:rsidRPr="00EE0EC3">
          <w:rPr>
            <w:szCs w:val="24"/>
            <w:lang w:val="ro-RO"/>
          </w:rPr>
          <w:t>1884</w:t>
        </w:r>
      </w:hyperlink>
      <w:r w:rsidRPr="00EE0EC3">
        <w:rPr>
          <w:szCs w:val="24"/>
          <w:lang w:val="ro-RO"/>
        </w:rPr>
        <w:t xml:space="preserve"> la </w:t>
      </w:r>
      <w:hyperlink r:id="rId22" w:tooltip="Akkerman" w:history="1">
        <w:r w:rsidR="002C5519" w:rsidRPr="00EE0EC3">
          <w:rPr>
            <w:szCs w:val="24"/>
            <w:lang w:val="ro-RO"/>
          </w:rPr>
          <w:t>Ackerman</w:t>
        </w:r>
      </w:hyperlink>
      <w:r w:rsidRPr="00EE0EC3">
        <w:rPr>
          <w:szCs w:val="24"/>
          <w:lang w:val="ro-RO"/>
        </w:rPr>
        <w:t xml:space="preserve">, astăzi </w:t>
      </w:r>
      <w:hyperlink r:id="rId23" w:tooltip="Belgorod-Dnestrovsc" w:history="1">
        <w:r w:rsidRPr="00EE0EC3">
          <w:rPr>
            <w:szCs w:val="24"/>
            <w:lang w:val="ro-RO"/>
          </w:rPr>
          <w:t>Belgorod-Dnestrovsc</w:t>
        </w:r>
      </w:hyperlink>
      <w:r w:rsidRPr="00EE0EC3">
        <w:rPr>
          <w:szCs w:val="24"/>
          <w:lang w:val="ro-RO"/>
        </w:rPr>
        <w:t xml:space="preserve"> (</w:t>
      </w:r>
      <w:hyperlink r:id="rId24" w:tooltip="Cetatea Albă" w:history="1">
        <w:r w:rsidRPr="00EE0EC3">
          <w:rPr>
            <w:szCs w:val="24"/>
            <w:lang w:val="ro-RO"/>
          </w:rPr>
          <w:t>Cetatea Albă</w:t>
        </w:r>
      </w:hyperlink>
      <w:r w:rsidRPr="00EE0EC3">
        <w:rPr>
          <w:szCs w:val="24"/>
          <w:lang w:val="ro-RO"/>
        </w:rPr>
        <w:t xml:space="preserve">), a fost alcătuită o hartă, unde este indicată printre alte </w:t>
      </w:r>
      <w:r w:rsidR="00EE0EC3" w:rsidRPr="00EE0EC3">
        <w:rPr>
          <w:szCs w:val="24"/>
          <w:lang w:val="ro-RO"/>
        </w:rPr>
        <w:t>ș</w:t>
      </w:r>
      <w:r w:rsidRPr="00EE0EC3">
        <w:rPr>
          <w:szCs w:val="24"/>
          <w:lang w:val="ro-RO"/>
        </w:rPr>
        <w:t xml:space="preserve">i o localitate cu denumirea </w:t>
      </w:r>
      <w:hyperlink r:id="rId25" w:tooltip="Chizil" w:history="1">
        <w:r w:rsidRPr="00EE0EC3">
          <w:rPr>
            <w:szCs w:val="24"/>
            <w:lang w:val="ro-RO"/>
          </w:rPr>
          <w:t>Chizil</w:t>
        </w:r>
      </w:hyperlink>
      <w:r w:rsidRPr="00EE0EC3">
        <w:rPr>
          <w:szCs w:val="24"/>
          <w:lang w:val="ro-RO"/>
        </w:rPr>
        <w:t xml:space="preserve">, </w:t>
      </w:r>
      <w:r w:rsidR="00EE0EC3" w:rsidRPr="00EE0EC3">
        <w:rPr>
          <w:szCs w:val="24"/>
          <w:lang w:val="ro-RO"/>
        </w:rPr>
        <w:t>Ș</w:t>
      </w:r>
      <w:r w:rsidRPr="00EE0EC3">
        <w:rPr>
          <w:szCs w:val="24"/>
          <w:lang w:val="ro-RO"/>
        </w:rPr>
        <w:t>tefan Vodă de astăzi. Însă, istoria de fapt a localită</w:t>
      </w:r>
      <w:r w:rsidR="00EE0EC3" w:rsidRPr="00EE0EC3">
        <w:rPr>
          <w:szCs w:val="24"/>
          <w:lang w:val="ro-RO"/>
        </w:rPr>
        <w:t>ț</w:t>
      </w:r>
      <w:r w:rsidRPr="00EE0EC3">
        <w:rPr>
          <w:szCs w:val="24"/>
          <w:lang w:val="ro-RO"/>
        </w:rPr>
        <w:t xml:space="preserve">ii începe cu anul </w:t>
      </w:r>
      <w:hyperlink r:id="rId26" w:tooltip="1909" w:history="1">
        <w:r w:rsidRPr="00EE0EC3">
          <w:rPr>
            <w:szCs w:val="24"/>
            <w:lang w:val="ro-RO"/>
          </w:rPr>
          <w:t>1909</w:t>
        </w:r>
      </w:hyperlink>
      <w:r w:rsidRPr="00EE0EC3">
        <w:rPr>
          <w:szCs w:val="24"/>
          <w:lang w:val="ro-RO"/>
        </w:rPr>
        <w:t xml:space="preserve">, când aici a fost întemeiată colonia germană </w:t>
      </w:r>
      <w:hyperlink r:id="rId27" w:tooltip="Kizil — pagină inexistentă" w:history="1">
        <w:proofErr w:type="spellStart"/>
        <w:r w:rsidRPr="00EE0EC3">
          <w:rPr>
            <w:szCs w:val="24"/>
            <w:lang w:val="ro-RO"/>
          </w:rPr>
          <w:t>Kizil</w:t>
        </w:r>
        <w:proofErr w:type="spellEnd"/>
      </w:hyperlink>
      <w:r w:rsidRPr="00EE0EC3">
        <w:rPr>
          <w:szCs w:val="24"/>
          <w:lang w:val="ro-RO"/>
        </w:rPr>
        <w:t>. Coloni</w:t>
      </w:r>
      <w:r w:rsidR="00EE0EC3" w:rsidRPr="00EE0EC3">
        <w:rPr>
          <w:szCs w:val="24"/>
          <w:lang w:val="ro-RO"/>
        </w:rPr>
        <w:t>ș</w:t>
      </w:r>
      <w:r w:rsidRPr="00EE0EC3">
        <w:rPr>
          <w:szCs w:val="24"/>
          <w:lang w:val="ro-RO"/>
        </w:rPr>
        <w:t>tii au depus o muncă enormă pentru des</w:t>
      </w:r>
      <w:r w:rsidR="00EE0EC3" w:rsidRPr="00EE0EC3">
        <w:rPr>
          <w:szCs w:val="24"/>
          <w:lang w:val="ro-RO"/>
        </w:rPr>
        <w:t>ț</w:t>
      </w:r>
      <w:r w:rsidRPr="00EE0EC3">
        <w:rPr>
          <w:szCs w:val="24"/>
          <w:lang w:val="ro-RO"/>
        </w:rPr>
        <w:t xml:space="preserve">elenirea pământului </w:t>
      </w:r>
      <w:r w:rsidR="00EE0EC3" w:rsidRPr="00EE0EC3">
        <w:rPr>
          <w:szCs w:val="24"/>
          <w:lang w:val="ro-RO"/>
        </w:rPr>
        <w:t>ș</w:t>
      </w:r>
      <w:r w:rsidRPr="00EE0EC3">
        <w:rPr>
          <w:szCs w:val="24"/>
          <w:lang w:val="ro-RO"/>
        </w:rPr>
        <w:t>i pentru construc</w:t>
      </w:r>
      <w:r w:rsidR="00EE0EC3" w:rsidRPr="00EE0EC3">
        <w:rPr>
          <w:szCs w:val="24"/>
          <w:lang w:val="ro-RO"/>
        </w:rPr>
        <w:t>ț</w:t>
      </w:r>
      <w:r w:rsidRPr="00EE0EC3">
        <w:rPr>
          <w:szCs w:val="24"/>
          <w:lang w:val="ro-RO"/>
        </w:rPr>
        <w:t>ia caselor.</w:t>
      </w:r>
    </w:p>
    <w:p w14:paraId="6450A2B2" w14:textId="77777777" w:rsidR="000E5848" w:rsidRPr="00EE0EC3" w:rsidRDefault="000E5848" w:rsidP="000B19FB">
      <w:pPr>
        <w:jc w:val="both"/>
        <w:rPr>
          <w:szCs w:val="24"/>
          <w:lang w:val="ro-RO"/>
        </w:rPr>
      </w:pPr>
    </w:p>
    <w:p w14:paraId="047E84EC" w14:textId="539A5692" w:rsidR="000E5848" w:rsidRPr="00EE0EC3" w:rsidRDefault="000E5848" w:rsidP="000B19FB">
      <w:pPr>
        <w:jc w:val="both"/>
        <w:rPr>
          <w:szCs w:val="24"/>
          <w:lang w:val="ro-RO"/>
        </w:rPr>
      </w:pPr>
      <w:r w:rsidRPr="00EE0EC3">
        <w:rPr>
          <w:szCs w:val="24"/>
          <w:lang w:val="ro-RO"/>
        </w:rPr>
        <w:t xml:space="preserve">Până la 22 mai 1990 s-a numit </w:t>
      </w:r>
      <w:proofErr w:type="spellStart"/>
      <w:r w:rsidRPr="00EE0EC3">
        <w:rPr>
          <w:szCs w:val="24"/>
          <w:lang w:val="ro-RO"/>
        </w:rPr>
        <w:t>Suvorov</w:t>
      </w:r>
      <w:proofErr w:type="spellEnd"/>
      <w:r w:rsidRPr="00EE0EC3">
        <w:rPr>
          <w:szCs w:val="24"/>
          <w:lang w:val="ro-RO"/>
        </w:rPr>
        <w:t xml:space="preserve"> (în cinstea lui </w:t>
      </w:r>
      <w:hyperlink r:id="rId28" w:tooltip="Alexandr Suvorov" w:history="1">
        <w:r w:rsidRPr="00EE0EC3">
          <w:rPr>
            <w:szCs w:val="24"/>
            <w:lang w:val="ro-RO"/>
          </w:rPr>
          <w:t xml:space="preserve">Alexandr </w:t>
        </w:r>
        <w:proofErr w:type="spellStart"/>
        <w:r w:rsidRPr="00EE0EC3">
          <w:rPr>
            <w:szCs w:val="24"/>
            <w:lang w:val="ro-RO"/>
          </w:rPr>
          <w:t>Suvorov</w:t>
        </w:r>
        <w:proofErr w:type="spellEnd"/>
      </w:hyperlink>
      <w:r w:rsidRPr="00EE0EC3">
        <w:rPr>
          <w:szCs w:val="24"/>
          <w:lang w:val="ro-RO"/>
        </w:rPr>
        <w:t xml:space="preserve">). Denumirile mai vechi sunt </w:t>
      </w:r>
      <w:hyperlink r:id="rId29" w:tooltip="Biruința, raionul Volontirovca — pagină inexistentă" w:history="1">
        <w:r w:rsidRPr="00EE0EC3">
          <w:rPr>
            <w:szCs w:val="24"/>
            <w:lang w:val="ro-RO"/>
          </w:rPr>
          <w:t>Biruin</w:t>
        </w:r>
        <w:r w:rsidR="00EE0EC3" w:rsidRPr="00EE0EC3">
          <w:rPr>
            <w:szCs w:val="24"/>
            <w:lang w:val="ro-RO"/>
          </w:rPr>
          <w:t>ț</w:t>
        </w:r>
        <w:r w:rsidRPr="00EE0EC3">
          <w:rPr>
            <w:szCs w:val="24"/>
            <w:lang w:val="ro-RO"/>
          </w:rPr>
          <w:t xml:space="preserve">a, raionul </w:t>
        </w:r>
        <w:proofErr w:type="spellStart"/>
        <w:r w:rsidRPr="00EE0EC3">
          <w:rPr>
            <w:szCs w:val="24"/>
            <w:lang w:val="ro-RO"/>
          </w:rPr>
          <w:t>Volontirovca</w:t>
        </w:r>
        <w:proofErr w:type="spellEnd"/>
      </w:hyperlink>
      <w:r w:rsidRPr="00EE0EC3">
        <w:rPr>
          <w:szCs w:val="24"/>
          <w:lang w:val="ro-RO"/>
        </w:rPr>
        <w:t xml:space="preserve"> (până la 23.12.1964) </w:t>
      </w:r>
      <w:r w:rsidR="00EE0EC3" w:rsidRPr="00EE0EC3">
        <w:rPr>
          <w:szCs w:val="24"/>
          <w:lang w:val="ro-RO"/>
        </w:rPr>
        <w:t>ș</w:t>
      </w:r>
      <w:r w:rsidRPr="00EE0EC3">
        <w:rPr>
          <w:szCs w:val="24"/>
          <w:lang w:val="ro-RO"/>
        </w:rPr>
        <w:t xml:space="preserve">i </w:t>
      </w:r>
      <w:hyperlink r:id="rId30" w:tooltip="Chizil" w:history="1">
        <w:r w:rsidRPr="00EE0EC3">
          <w:rPr>
            <w:szCs w:val="24"/>
            <w:lang w:val="ro-RO"/>
          </w:rPr>
          <w:t>Chizil</w:t>
        </w:r>
      </w:hyperlink>
      <w:r w:rsidRPr="00EE0EC3">
        <w:rPr>
          <w:szCs w:val="24"/>
          <w:lang w:val="ro-RO"/>
        </w:rPr>
        <w:t xml:space="preserve"> (până la 28.12.1949). La 1930 localitatea </w:t>
      </w:r>
      <w:hyperlink r:id="rId31" w:tooltip="Chizil" w:history="1">
        <w:r w:rsidRPr="00EE0EC3">
          <w:rPr>
            <w:szCs w:val="24"/>
            <w:lang w:val="ro-RO"/>
          </w:rPr>
          <w:t>Chizil</w:t>
        </w:r>
      </w:hyperlink>
      <w:r w:rsidRPr="00EE0EC3">
        <w:rPr>
          <w:szCs w:val="24"/>
          <w:lang w:val="ro-RO"/>
        </w:rPr>
        <w:t xml:space="preserve">, care făcea parte din </w:t>
      </w:r>
      <w:r w:rsidR="002C5519" w:rsidRPr="00EE0EC3">
        <w:rPr>
          <w:szCs w:val="24"/>
          <w:lang w:val="ro-RO"/>
        </w:rPr>
        <w:t>Jude</w:t>
      </w:r>
      <w:r w:rsidR="00EE0EC3" w:rsidRPr="00EE0EC3">
        <w:rPr>
          <w:szCs w:val="24"/>
          <w:lang w:val="ro-RO"/>
        </w:rPr>
        <w:t>ț</w:t>
      </w:r>
      <w:r w:rsidR="002C5519" w:rsidRPr="00EE0EC3">
        <w:rPr>
          <w:szCs w:val="24"/>
          <w:lang w:val="ro-RO"/>
        </w:rPr>
        <w:t>ul</w:t>
      </w:r>
      <w:r w:rsidR="00325813" w:rsidRPr="00EE0EC3">
        <w:rPr>
          <w:szCs w:val="24"/>
          <w:lang w:val="ro-RO"/>
        </w:rPr>
        <w:t xml:space="preserve"> Volintiri</w:t>
      </w:r>
      <w:r w:rsidRPr="00EE0EC3">
        <w:rPr>
          <w:szCs w:val="24"/>
          <w:lang w:val="ro-RO"/>
        </w:rPr>
        <w:t>, era o colonie germană în care din cei 227 locuitori 191 erau germani.</w:t>
      </w:r>
    </w:p>
    <w:p w14:paraId="04BE07B0" w14:textId="77777777" w:rsidR="000E5848" w:rsidRPr="00EE0EC3" w:rsidRDefault="000E5848" w:rsidP="000B19FB">
      <w:pPr>
        <w:jc w:val="both"/>
        <w:rPr>
          <w:szCs w:val="24"/>
          <w:lang w:val="ro-RO"/>
        </w:rPr>
      </w:pPr>
    </w:p>
    <w:p w14:paraId="09399606" w14:textId="1C76C5EC" w:rsidR="000E5848" w:rsidRPr="00EE0EC3" w:rsidRDefault="000E5848" w:rsidP="000B19FB">
      <w:pPr>
        <w:jc w:val="both"/>
        <w:rPr>
          <w:szCs w:val="24"/>
          <w:lang w:val="ro-RO"/>
        </w:rPr>
      </w:pPr>
      <w:r w:rsidRPr="00EE0EC3">
        <w:rPr>
          <w:szCs w:val="24"/>
          <w:lang w:val="ro-RO"/>
        </w:rPr>
        <w:t xml:space="preserve">Către anul </w:t>
      </w:r>
      <w:hyperlink r:id="rId32" w:tooltip="1940" w:history="1">
        <w:r w:rsidRPr="00EE0EC3">
          <w:rPr>
            <w:szCs w:val="24"/>
            <w:lang w:val="ro-RO"/>
          </w:rPr>
          <w:t>1940</w:t>
        </w:r>
      </w:hyperlink>
      <w:r w:rsidRPr="00EE0EC3">
        <w:rPr>
          <w:szCs w:val="24"/>
          <w:lang w:val="ro-RO"/>
        </w:rPr>
        <w:t xml:space="preserve"> în </w:t>
      </w:r>
      <w:hyperlink r:id="rId33" w:tooltip="Kizil — pagină inexistentă" w:history="1">
        <w:proofErr w:type="spellStart"/>
        <w:r w:rsidRPr="00EE0EC3">
          <w:rPr>
            <w:szCs w:val="24"/>
            <w:lang w:val="ro-RO"/>
          </w:rPr>
          <w:t>Kizil</w:t>
        </w:r>
        <w:proofErr w:type="spellEnd"/>
      </w:hyperlink>
      <w:r w:rsidRPr="00EE0EC3">
        <w:rPr>
          <w:szCs w:val="24"/>
          <w:lang w:val="ro-RO"/>
        </w:rPr>
        <w:t xml:space="preserve"> erau 54 de case, care erau aranjate de-a lungul unei străzi </w:t>
      </w:r>
      <w:r w:rsidR="00EE0EC3" w:rsidRPr="00EE0EC3">
        <w:rPr>
          <w:szCs w:val="24"/>
          <w:lang w:val="ro-RO"/>
        </w:rPr>
        <w:t>ș</w:t>
      </w:r>
      <w:r w:rsidRPr="00EE0EC3">
        <w:rPr>
          <w:szCs w:val="24"/>
          <w:lang w:val="ro-RO"/>
        </w:rPr>
        <w:t xml:space="preserve">i a unui pârău. Însă în următorul an se începe cel de al Doilea Război Mondial </w:t>
      </w:r>
      <w:r w:rsidR="00EE0EC3" w:rsidRPr="00EE0EC3">
        <w:rPr>
          <w:szCs w:val="24"/>
          <w:lang w:val="ro-RO"/>
        </w:rPr>
        <w:t>ș</w:t>
      </w:r>
      <w:r w:rsidRPr="00EE0EC3">
        <w:rPr>
          <w:szCs w:val="24"/>
          <w:lang w:val="ro-RO"/>
        </w:rPr>
        <w:t>i to</w:t>
      </w:r>
      <w:r w:rsidR="00EE0EC3" w:rsidRPr="00EE0EC3">
        <w:rPr>
          <w:szCs w:val="24"/>
          <w:lang w:val="ro-RO"/>
        </w:rPr>
        <w:t>ț</w:t>
      </w:r>
      <w:r w:rsidRPr="00EE0EC3">
        <w:rPr>
          <w:szCs w:val="24"/>
          <w:lang w:val="ro-RO"/>
        </w:rPr>
        <w:t>i coloni</w:t>
      </w:r>
      <w:r w:rsidR="00EE0EC3" w:rsidRPr="00EE0EC3">
        <w:rPr>
          <w:szCs w:val="24"/>
          <w:lang w:val="ro-RO"/>
        </w:rPr>
        <w:t>ș</w:t>
      </w:r>
      <w:r w:rsidRPr="00EE0EC3">
        <w:rPr>
          <w:szCs w:val="24"/>
          <w:lang w:val="ro-RO"/>
        </w:rPr>
        <w:t>tii germani au fost for</w:t>
      </w:r>
      <w:r w:rsidR="00EE0EC3" w:rsidRPr="00EE0EC3">
        <w:rPr>
          <w:szCs w:val="24"/>
          <w:lang w:val="ro-RO"/>
        </w:rPr>
        <w:t>ț</w:t>
      </w:r>
      <w:r w:rsidRPr="00EE0EC3">
        <w:rPr>
          <w:szCs w:val="24"/>
          <w:lang w:val="ro-RO"/>
        </w:rPr>
        <w:t>a</w:t>
      </w:r>
      <w:r w:rsidR="00EE0EC3" w:rsidRPr="00EE0EC3">
        <w:rPr>
          <w:szCs w:val="24"/>
          <w:lang w:val="ro-RO"/>
        </w:rPr>
        <w:t>ț</w:t>
      </w:r>
      <w:r w:rsidRPr="00EE0EC3">
        <w:rPr>
          <w:szCs w:val="24"/>
          <w:lang w:val="ro-RO"/>
        </w:rPr>
        <w:t>i să emigreze, satul a rămas pustiu. După război în baza fostei colonii se întemeiază sovhozul „</w:t>
      </w:r>
      <w:proofErr w:type="spellStart"/>
      <w:r w:rsidRPr="00EE0EC3">
        <w:rPr>
          <w:szCs w:val="24"/>
          <w:lang w:val="ro-RO"/>
        </w:rPr>
        <w:t>Pobeda</w:t>
      </w:r>
      <w:proofErr w:type="spellEnd"/>
      <w:r w:rsidRPr="00EE0EC3">
        <w:rPr>
          <w:szCs w:val="24"/>
          <w:lang w:val="ro-RO"/>
        </w:rPr>
        <w:t>” cu destina</w:t>
      </w:r>
      <w:r w:rsidR="00EE0EC3" w:rsidRPr="00EE0EC3">
        <w:rPr>
          <w:szCs w:val="24"/>
          <w:lang w:val="ro-RO"/>
        </w:rPr>
        <w:t>ț</w:t>
      </w:r>
      <w:r w:rsidRPr="00EE0EC3">
        <w:rPr>
          <w:szCs w:val="24"/>
          <w:lang w:val="ro-RO"/>
        </w:rPr>
        <w:t>ia de a se specializa în cre</w:t>
      </w:r>
      <w:r w:rsidR="00EE0EC3" w:rsidRPr="00EE0EC3">
        <w:rPr>
          <w:szCs w:val="24"/>
          <w:lang w:val="ro-RO"/>
        </w:rPr>
        <w:t>ș</w:t>
      </w:r>
      <w:r w:rsidRPr="00EE0EC3">
        <w:rPr>
          <w:szCs w:val="24"/>
          <w:lang w:val="ro-RO"/>
        </w:rPr>
        <w:t>terea materiei prime a culturilor medicinale. Este de men</w:t>
      </w:r>
      <w:r w:rsidR="00EE0EC3" w:rsidRPr="00EE0EC3">
        <w:rPr>
          <w:szCs w:val="24"/>
          <w:lang w:val="ro-RO"/>
        </w:rPr>
        <w:t>ț</w:t>
      </w:r>
      <w:r w:rsidRPr="00EE0EC3">
        <w:rPr>
          <w:szCs w:val="24"/>
          <w:lang w:val="ro-RO"/>
        </w:rPr>
        <w:t xml:space="preserve">ionat că acest sovhoz se supunea direct </w:t>
      </w:r>
      <w:r w:rsidR="002C5519" w:rsidRPr="00EE0EC3">
        <w:rPr>
          <w:szCs w:val="24"/>
          <w:lang w:val="ro-RO"/>
        </w:rPr>
        <w:t xml:space="preserve">Moscovei </w:t>
      </w:r>
      <w:r w:rsidR="00EE0EC3" w:rsidRPr="00EE0EC3">
        <w:rPr>
          <w:szCs w:val="24"/>
          <w:lang w:val="ro-RO"/>
        </w:rPr>
        <w:t>ș</w:t>
      </w:r>
      <w:r w:rsidR="002C5519" w:rsidRPr="00EE0EC3">
        <w:rPr>
          <w:szCs w:val="24"/>
          <w:lang w:val="ro-RO"/>
        </w:rPr>
        <w:t>i</w:t>
      </w:r>
      <w:r w:rsidR="00325813" w:rsidRPr="00EE0EC3">
        <w:rPr>
          <w:szCs w:val="24"/>
          <w:lang w:val="ro-RO"/>
        </w:rPr>
        <w:t xml:space="preserve"> </w:t>
      </w:r>
      <w:r w:rsidRPr="00EE0EC3">
        <w:rPr>
          <w:szCs w:val="24"/>
          <w:lang w:val="ro-RO"/>
        </w:rPr>
        <w:t xml:space="preserve">anume </w:t>
      </w:r>
      <w:hyperlink r:id="rId34" w:tooltip="Ministerul Ocrotirii Sănătății — pagină inexistentă" w:history="1">
        <w:r w:rsidRPr="00EE0EC3">
          <w:rPr>
            <w:szCs w:val="24"/>
            <w:lang w:val="ro-RO"/>
          </w:rPr>
          <w:t>Ministerului Ocrotirii Sănătă</w:t>
        </w:r>
        <w:r w:rsidR="00EE0EC3" w:rsidRPr="00EE0EC3">
          <w:rPr>
            <w:szCs w:val="24"/>
            <w:lang w:val="ro-RO"/>
          </w:rPr>
          <w:t>ț</w:t>
        </w:r>
        <w:r w:rsidRPr="00EE0EC3">
          <w:rPr>
            <w:szCs w:val="24"/>
            <w:lang w:val="ro-RO"/>
          </w:rPr>
          <w:t>ii</w:t>
        </w:r>
      </w:hyperlink>
      <w:r w:rsidRPr="00EE0EC3">
        <w:rPr>
          <w:szCs w:val="24"/>
          <w:lang w:val="ro-RO"/>
        </w:rPr>
        <w:t xml:space="preserve"> al </w:t>
      </w:r>
      <w:hyperlink r:id="rId35" w:tooltip="URSS" w:history="1">
        <w:r w:rsidRPr="00EE0EC3">
          <w:rPr>
            <w:szCs w:val="24"/>
            <w:lang w:val="ro-RO"/>
          </w:rPr>
          <w:t>URSS</w:t>
        </w:r>
      </w:hyperlink>
      <w:r w:rsidRPr="00EE0EC3">
        <w:rPr>
          <w:szCs w:val="24"/>
          <w:lang w:val="ro-RO"/>
        </w:rPr>
        <w:t xml:space="preserve">. Din anul </w:t>
      </w:r>
      <w:hyperlink r:id="rId36" w:tooltip="1952" w:history="1">
        <w:r w:rsidRPr="00EE0EC3">
          <w:rPr>
            <w:szCs w:val="24"/>
            <w:lang w:val="ro-RO"/>
          </w:rPr>
          <w:t>1952</w:t>
        </w:r>
      </w:hyperlink>
      <w:r w:rsidRPr="00EE0EC3">
        <w:rPr>
          <w:szCs w:val="24"/>
          <w:lang w:val="ro-RO"/>
        </w:rPr>
        <w:t xml:space="preserve"> s-a început repartizarea primelor loturi pentru construc</w:t>
      </w:r>
      <w:r w:rsidR="00EE0EC3" w:rsidRPr="00EE0EC3">
        <w:rPr>
          <w:szCs w:val="24"/>
          <w:lang w:val="ro-RO"/>
        </w:rPr>
        <w:t>ț</w:t>
      </w:r>
      <w:r w:rsidRPr="00EE0EC3">
        <w:rPr>
          <w:szCs w:val="24"/>
          <w:lang w:val="ro-RO"/>
        </w:rPr>
        <w:t xml:space="preserve">ia caselor individuale. La </w:t>
      </w:r>
      <w:hyperlink r:id="rId37" w:tooltip="23 decembrie" w:history="1">
        <w:r w:rsidRPr="00EE0EC3">
          <w:rPr>
            <w:szCs w:val="24"/>
            <w:lang w:val="ro-RO"/>
          </w:rPr>
          <w:t>23 decembrie</w:t>
        </w:r>
      </w:hyperlink>
      <w:hyperlink r:id="rId38" w:tooltip="1964" w:history="1">
        <w:r w:rsidRPr="00EE0EC3">
          <w:rPr>
            <w:szCs w:val="24"/>
            <w:lang w:val="ro-RO"/>
          </w:rPr>
          <w:t>1964</w:t>
        </w:r>
      </w:hyperlink>
      <w:r w:rsidRPr="00EE0EC3">
        <w:rPr>
          <w:szCs w:val="24"/>
          <w:lang w:val="ro-RO"/>
        </w:rPr>
        <w:t xml:space="preserve"> apare decretul </w:t>
      </w:r>
      <w:hyperlink r:id="rId39" w:tooltip="Prezidiul Sovietului Suprem — pagină inexistentă" w:history="1">
        <w:r w:rsidRPr="00EE0EC3">
          <w:rPr>
            <w:szCs w:val="24"/>
            <w:lang w:val="ro-RO"/>
          </w:rPr>
          <w:t>Prezidiului Sovietului Suprem</w:t>
        </w:r>
      </w:hyperlink>
      <w:r w:rsidRPr="00EE0EC3">
        <w:rPr>
          <w:szCs w:val="24"/>
          <w:lang w:val="ro-RO"/>
        </w:rPr>
        <w:t xml:space="preserve"> al </w:t>
      </w:r>
      <w:hyperlink r:id="rId40" w:tooltip="RSSM" w:history="1">
        <w:r w:rsidRPr="00EE0EC3">
          <w:rPr>
            <w:szCs w:val="24"/>
            <w:lang w:val="ro-RO"/>
          </w:rPr>
          <w:t>RSSM</w:t>
        </w:r>
      </w:hyperlink>
      <w:r w:rsidRPr="00EE0EC3">
        <w:rPr>
          <w:szCs w:val="24"/>
          <w:lang w:val="ro-RO"/>
        </w:rPr>
        <w:t xml:space="preserve"> despre înfiin</w:t>
      </w:r>
      <w:r w:rsidR="00EE0EC3" w:rsidRPr="00EE0EC3">
        <w:rPr>
          <w:szCs w:val="24"/>
          <w:lang w:val="ro-RO"/>
        </w:rPr>
        <w:t>ț</w:t>
      </w:r>
      <w:r w:rsidRPr="00EE0EC3">
        <w:rPr>
          <w:szCs w:val="24"/>
          <w:lang w:val="ro-RO"/>
        </w:rPr>
        <w:t xml:space="preserve">area </w:t>
      </w:r>
      <w:hyperlink r:id="rId41" w:tooltip="Raionului Suvorov — pagină inexistentă" w:history="1">
        <w:r w:rsidRPr="00EE0EC3">
          <w:rPr>
            <w:szCs w:val="24"/>
            <w:lang w:val="ro-RO"/>
          </w:rPr>
          <w:t xml:space="preserve">raionului </w:t>
        </w:r>
        <w:proofErr w:type="spellStart"/>
        <w:r w:rsidRPr="00EE0EC3">
          <w:rPr>
            <w:szCs w:val="24"/>
            <w:lang w:val="ro-RO"/>
          </w:rPr>
          <w:t>Suvorov</w:t>
        </w:r>
        <w:proofErr w:type="spellEnd"/>
      </w:hyperlink>
      <w:r w:rsidRPr="00EE0EC3">
        <w:rPr>
          <w:szCs w:val="24"/>
          <w:lang w:val="ro-RO"/>
        </w:rPr>
        <w:t xml:space="preserve"> cu Centrul raional </w:t>
      </w:r>
      <w:proofErr w:type="spellStart"/>
      <w:r w:rsidRPr="00EE0EC3">
        <w:rPr>
          <w:szCs w:val="24"/>
          <w:lang w:val="ro-RO"/>
        </w:rPr>
        <w:t>Suvorov</w:t>
      </w:r>
      <w:proofErr w:type="spellEnd"/>
      <w:r w:rsidRPr="00EE0EC3">
        <w:rPr>
          <w:szCs w:val="24"/>
          <w:lang w:val="ro-RO"/>
        </w:rPr>
        <w:t xml:space="preserve">, pe baza satului </w:t>
      </w:r>
      <w:hyperlink r:id="rId42" w:tooltip="Kizil — pagină inexistentă" w:history="1">
        <w:proofErr w:type="spellStart"/>
        <w:r w:rsidRPr="00EE0EC3">
          <w:rPr>
            <w:szCs w:val="24"/>
            <w:lang w:val="ro-RO"/>
          </w:rPr>
          <w:t>Kizil</w:t>
        </w:r>
        <w:proofErr w:type="spellEnd"/>
      </w:hyperlink>
      <w:r w:rsidRPr="00EE0EC3">
        <w:rPr>
          <w:szCs w:val="24"/>
          <w:lang w:val="ro-RO"/>
        </w:rPr>
        <w:t>.</w:t>
      </w:r>
    </w:p>
    <w:p w14:paraId="013D28AB" w14:textId="77777777" w:rsidR="000E5848" w:rsidRPr="00EE0EC3" w:rsidRDefault="000E5848" w:rsidP="000B19FB">
      <w:pPr>
        <w:jc w:val="both"/>
        <w:rPr>
          <w:szCs w:val="24"/>
          <w:lang w:val="ro-RO"/>
        </w:rPr>
      </w:pPr>
    </w:p>
    <w:p w14:paraId="224DDC59" w14:textId="110986C6" w:rsidR="000E5848" w:rsidRPr="00EE0EC3" w:rsidRDefault="000E5848" w:rsidP="000B19FB">
      <w:pPr>
        <w:jc w:val="both"/>
        <w:rPr>
          <w:szCs w:val="24"/>
          <w:lang w:val="ro-RO"/>
        </w:rPr>
      </w:pPr>
      <w:r w:rsidRPr="00EE0EC3">
        <w:rPr>
          <w:szCs w:val="24"/>
          <w:lang w:val="ro-RO"/>
        </w:rPr>
        <w:t>În anul 1990 la dorin</w:t>
      </w:r>
      <w:r w:rsidR="00EE0EC3" w:rsidRPr="00EE0EC3">
        <w:rPr>
          <w:szCs w:val="24"/>
          <w:lang w:val="ro-RO"/>
        </w:rPr>
        <w:t>ț</w:t>
      </w:r>
      <w:r w:rsidRPr="00EE0EC3">
        <w:rPr>
          <w:szCs w:val="24"/>
          <w:lang w:val="ro-RO"/>
        </w:rPr>
        <w:t>a locuitorilor ora</w:t>
      </w:r>
      <w:r w:rsidR="00EE0EC3" w:rsidRPr="00EE0EC3">
        <w:rPr>
          <w:szCs w:val="24"/>
          <w:lang w:val="ro-RO"/>
        </w:rPr>
        <w:t>ș</w:t>
      </w:r>
      <w:r w:rsidRPr="00EE0EC3">
        <w:rPr>
          <w:szCs w:val="24"/>
          <w:lang w:val="ro-RO"/>
        </w:rPr>
        <w:t xml:space="preserve">ului i se dă denumirea actuală de </w:t>
      </w:r>
      <w:r w:rsidR="00EE0EC3" w:rsidRPr="00EE0EC3">
        <w:rPr>
          <w:szCs w:val="24"/>
          <w:lang w:val="ro-RO"/>
        </w:rPr>
        <w:t>Ș</w:t>
      </w:r>
      <w:r w:rsidRPr="00EE0EC3">
        <w:rPr>
          <w:szCs w:val="24"/>
          <w:lang w:val="ro-RO"/>
        </w:rPr>
        <w:t>tefan Vodă. Astfel, Sovietul Suprem al Republicii Sovietice Socialiste Moldovene</w:t>
      </w:r>
      <w:r w:rsidR="00EE0EC3" w:rsidRPr="00EE0EC3">
        <w:rPr>
          <w:szCs w:val="24"/>
          <w:lang w:val="ro-RO"/>
        </w:rPr>
        <w:t>ș</w:t>
      </w:r>
      <w:r w:rsidRPr="00EE0EC3">
        <w:rPr>
          <w:szCs w:val="24"/>
          <w:lang w:val="ro-RO"/>
        </w:rPr>
        <w:t>ti a emis hotărârea nr. 27-XII din 24.05.1990, conform căreia a fost decisă schimbarea denumirii localită</w:t>
      </w:r>
      <w:r w:rsidR="00EE0EC3" w:rsidRPr="00EE0EC3">
        <w:rPr>
          <w:szCs w:val="24"/>
          <w:lang w:val="ro-RO"/>
        </w:rPr>
        <w:t>ț</w:t>
      </w:r>
      <w:r w:rsidRPr="00EE0EC3">
        <w:rPr>
          <w:szCs w:val="24"/>
          <w:lang w:val="ro-RO"/>
        </w:rPr>
        <w:t>ii de tip oră</w:t>
      </w:r>
      <w:r w:rsidR="00EE0EC3" w:rsidRPr="00EE0EC3">
        <w:rPr>
          <w:szCs w:val="24"/>
          <w:lang w:val="ro-RO"/>
        </w:rPr>
        <w:t>ș</w:t>
      </w:r>
      <w:r w:rsidRPr="00EE0EC3">
        <w:rPr>
          <w:szCs w:val="24"/>
          <w:lang w:val="ro-RO"/>
        </w:rPr>
        <w:t xml:space="preserve">enesc </w:t>
      </w:r>
      <w:proofErr w:type="spellStart"/>
      <w:r w:rsidRPr="00EE0EC3">
        <w:rPr>
          <w:szCs w:val="24"/>
          <w:lang w:val="ro-RO"/>
        </w:rPr>
        <w:t>Suvorov</w:t>
      </w:r>
      <w:proofErr w:type="spellEnd"/>
      <w:r w:rsidRPr="00EE0EC3">
        <w:rPr>
          <w:szCs w:val="24"/>
          <w:lang w:val="ro-RO"/>
        </w:rPr>
        <w:t xml:space="preserve"> din raionul </w:t>
      </w:r>
      <w:proofErr w:type="spellStart"/>
      <w:r w:rsidRPr="00EE0EC3">
        <w:rPr>
          <w:szCs w:val="24"/>
          <w:lang w:val="ro-RO"/>
        </w:rPr>
        <w:t>Suvorov</w:t>
      </w:r>
      <w:proofErr w:type="spellEnd"/>
      <w:r w:rsidRPr="00EE0EC3">
        <w:rPr>
          <w:szCs w:val="24"/>
          <w:lang w:val="ro-RO"/>
        </w:rPr>
        <w:t xml:space="preserve"> în </w:t>
      </w:r>
      <w:r w:rsidR="00EE0EC3" w:rsidRPr="00EE0EC3">
        <w:rPr>
          <w:szCs w:val="24"/>
          <w:lang w:val="ro-RO"/>
        </w:rPr>
        <w:t>Ș</w:t>
      </w:r>
      <w:r w:rsidRPr="00EE0EC3">
        <w:rPr>
          <w:szCs w:val="24"/>
          <w:lang w:val="ro-RO"/>
        </w:rPr>
        <w:t xml:space="preserve">tefan Vodă; denumirea raionului </w:t>
      </w:r>
      <w:proofErr w:type="spellStart"/>
      <w:r w:rsidRPr="00EE0EC3">
        <w:rPr>
          <w:szCs w:val="24"/>
          <w:lang w:val="ro-RO"/>
        </w:rPr>
        <w:t>Suvorov</w:t>
      </w:r>
      <w:proofErr w:type="spellEnd"/>
      <w:r w:rsidRPr="00EE0EC3">
        <w:rPr>
          <w:szCs w:val="24"/>
          <w:lang w:val="ro-RO"/>
        </w:rPr>
        <w:t xml:space="preserve"> în </w:t>
      </w:r>
      <w:r w:rsidR="00EE0EC3" w:rsidRPr="00EE0EC3">
        <w:rPr>
          <w:szCs w:val="24"/>
          <w:lang w:val="ro-RO"/>
        </w:rPr>
        <w:t>Ș</w:t>
      </w:r>
      <w:r w:rsidRPr="00EE0EC3">
        <w:rPr>
          <w:szCs w:val="24"/>
          <w:lang w:val="ro-RO"/>
        </w:rPr>
        <w:t>tefan Vodă</w:t>
      </w:r>
    </w:p>
    <w:p w14:paraId="200B0CF7" w14:textId="77777777" w:rsidR="000E5848" w:rsidRPr="00EE0EC3" w:rsidRDefault="000E5848" w:rsidP="000B19FB">
      <w:pPr>
        <w:jc w:val="both"/>
        <w:rPr>
          <w:rFonts w:eastAsiaTheme="majorEastAsia" w:cstheme="majorBidi"/>
          <w:b/>
          <w:i/>
          <w:iCs/>
          <w:color w:val="006699"/>
          <w:szCs w:val="24"/>
          <w:lang w:val="ro-RO"/>
        </w:rPr>
      </w:pPr>
    </w:p>
    <w:p w14:paraId="62FD1B69" w14:textId="0108385D" w:rsidR="000E5848" w:rsidRPr="00EE0EC3" w:rsidRDefault="00EC5B73" w:rsidP="000B19FB">
      <w:pPr>
        <w:jc w:val="both"/>
        <w:rPr>
          <w:szCs w:val="24"/>
          <w:lang w:val="ro-RO"/>
        </w:rPr>
      </w:pPr>
      <w:r w:rsidRPr="00EE0EC3">
        <w:rPr>
          <w:noProof/>
          <w:lang w:val="ru-RU" w:eastAsia="ru-RU"/>
        </w:rPr>
        <w:lastRenderedPageBreak/>
        <w:drawing>
          <wp:anchor distT="0" distB="0" distL="114300" distR="114300" simplePos="0" relativeHeight="251660288" behindDoc="1" locked="0" layoutInCell="1" allowOverlap="1" wp14:anchorId="4C096513" wp14:editId="71BC381D">
            <wp:simplePos x="0" y="0"/>
            <wp:positionH relativeFrom="column">
              <wp:posOffset>-3810</wp:posOffset>
            </wp:positionH>
            <wp:positionV relativeFrom="paragraph">
              <wp:posOffset>-3175</wp:posOffset>
            </wp:positionV>
            <wp:extent cx="838200" cy="1119505"/>
            <wp:effectExtent l="0" t="0" r="0" b="4445"/>
            <wp:wrapTight wrapText="bothSides">
              <wp:wrapPolygon edited="0">
                <wp:start x="0" y="0"/>
                <wp:lineTo x="0" y="21318"/>
                <wp:lineTo x="21109" y="21318"/>
                <wp:lineTo x="21109" y="0"/>
                <wp:lineTo x="0" y="0"/>
              </wp:wrapPolygon>
            </wp:wrapTight>
            <wp:docPr id="25" name="Рисунок 3" descr="C:\Users\User\Desktop\Proiect trasnsparenta - Centrul CONTACT\Logo - Primaria orasului Stefan V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User\Desktop\Proiect trasnsparenta - Centrul CONTACT\Logo - Primaria orasului Stefan Voda.jpg"/>
                    <pic:cNvPicPr>
                      <a:picLocks noChangeAspect="1" noChangeArrowheads="1"/>
                    </pic:cNvPicPr>
                  </pic:nvPicPr>
                  <pic:blipFill>
                    <a:blip r:embed="rId43" cstate="print">
                      <a:lum bright="20000"/>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w="9525">
                      <a:noFill/>
                      <a:miter lim="800000"/>
                      <a:headEnd/>
                      <a:tailEnd/>
                    </a:ln>
                  </pic:spPr>
                </pic:pic>
              </a:graphicData>
            </a:graphic>
          </wp:anchor>
        </w:drawing>
      </w:r>
      <w:r w:rsidR="002C5519" w:rsidRPr="00EE0EC3">
        <w:rPr>
          <w:rFonts w:eastAsiaTheme="majorEastAsia" w:cstheme="majorBidi"/>
          <w:b/>
          <w:i/>
          <w:iCs/>
          <w:color w:val="006699"/>
          <w:szCs w:val="24"/>
          <w:lang w:val="ro-RO"/>
        </w:rPr>
        <w:t>Simbolistica:</w:t>
      </w:r>
      <w:r w:rsidR="002C5519" w:rsidRPr="00EE0EC3">
        <w:rPr>
          <w:szCs w:val="24"/>
          <w:lang w:val="ro-RO"/>
        </w:rPr>
        <w:t xml:space="preserve"> Stema</w:t>
      </w:r>
      <w:r w:rsidR="000E5848" w:rsidRPr="00EE0EC3">
        <w:rPr>
          <w:szCs w:val="24"/>
          <w:lang w:val="ro-RO"/>
        </w:rPr>
        <w:t xml:space="preserve"> </w:t>
      </w:r>
      <w:r w:rsidR="00EE0EC3" w:rsidRPr="00EE0EC3">
        <w:rPr>
          <w:szCs w:val="24"/>
          <w:lang w:val="ro-RO"/>
        </w:rPr>
        <w:t>ș</w:t>
      </w:r>
      <w:r w:rsidR="000E5848" w:rsidRPr="00EE0EC3">
        <w:rPr>
          <w:szCs w:val="24"/>
          <w:lang w:val="ro-RO"/>
        </w:rPr>
        <w:t>i drapelul ora</w:t>
      </w:r>
      <w:r w:rsidR="00EE0EC3" w:rsidRPr="00EE0EC3">
        <w:rPr>
          <w:szCs w:val="24"/>
          <w:lang w:val="ro-RO"/>
        </w:rPr>
        <w:t>ș</w:t>
      </w:r>
      <w:r w:rsidR="000E5848" w:rsidRPr="00EE0EC3">
        <w:rPr>
          <w:szCs w:val="24"/>
          <w:lang w:val="ro-RO"/>
        </w:rPr>
        <w:t xml:space="preserve">ului </w:t>
      </w:r>
      <w:r w:rsidR="00EE0EC3" w:rsidRPr="00EE0EC3">
        <w:rPr>
          <w:szCs w:val="24"/>
          <w:lang w:val="ro-RO"/>
        </w:rPr>
        <w:t>Ș</w:t>
      </w:r>
      <w:r w:rsidR="000E5848" w:rsidRPr="00EE0EC3">
        <w:rPr>
          <w:szCs w:val="24"/>
          <w:lang w:val="ro-RO"/>
        </w:rPr>
        <w:t>tefan Vodă sunt simbolurile oficiale ale ora</w:t>
      </w:r>
      <w:r w:rsidR="00EE0EC3" w:rsidRPr="00EE0EC3">
        <w:rPr>
          <w:szCs w:val="24"/>
          <w:lang w:val="ro-RO"/>
        </w:rPr>
        <w:t>ș</w:t>
      </w:r>
      <w:r w:rsidR="000E5848" w:rsidRPr="00EE0EC3">
        <w:rPr>
          <w:szCs w:val="24"/>
          <w:lang w:val="ro-RO"/>
        </w:rPr>
        <w:t>ului. Stema ora</w:t>
      </w:r>
      <w:r w:rsidR="00EE0EC3" w:rsidRPr="00EE0EC3">
        <w:rPr>
          <w:szCs w:val="24"/>
          <w:lang w:val="ro-RO"/>
        </w:rPr>
        <w:t>ș</w:t>
      </w:r>
      <w:r w:rsidR="000E5848" w:rsidRPr="00EE0EC3">
        <w:rPr>
          <w:szCs w:val="24"/>
          <w:lang w:val="ro-RO"/>
        </w:rPr>
        <w:t>ului reprezintă pe ro</w:t>
      </w:r>
      <w:r w:rsidR="00EE0EC3" w:rsidRPr="00EE0EC3">
        <w:rPr>
          <w:szCs w:val="24"/>
          <w:lang w:val="ro-RO"/>
        </w:rPr>
        <w:t>ș</w:t>
      </w:r>
      <w:r w:rsidR="000E5848" w:rsidRPr="00EE0EC3">
        <w:rPr>
          <w:szCs w:val="24"/>
          <w:lang w:val="ro-RO"/>
        </w:rPr>
        <w:t xml:space="preserve">u, chipul Sfântului </w:t>
      </w:r>
      <w:r w:rsidR="002C5519" w:rsidRPr="00EE0EC3">
        <w:rPr>
          <w:szCs w:val="24"/>
          <w:lang w:val="ro-RO"/>
        </w:rPr>
        <w:t>Voievod Stefan</w:t>
      </w:r>
      <w:r w:rsidR="000E5848" w:rsidRPr="00EE0EC3">
        <w:rPr>
          <w:szCs w:val="24"/>
          <w:lang w:val="ro-RO"/>
        </w:rPr>
        <w:t xml:space="preserve"> cel Mare, Domnul </w:t>
      </w:r>
      <w:r w:rsidR="00EE0EC3" w:rsidRPr="00EE0EC3">
        <w:rPr>
          <w:szCs w:val="24"/>
          <w:lang w:val="ro-RO"/>
        </w:rPr>
        <w:t>Ț</w:t>
      </w:r>
      <w:r w:rsidR="000E5848" w:rsidRPr="00EE0EC3">
        <w:rPr>
          <w:szCs w:val="24"/>
          <w:lang w:val="ro-RO"/>
        </w:rPr>
        <w:t>ării Moldovei, stând în picioare, văzut din fa</w:t>
      </w:r>
      <w:r w:rsidR="00EE0EC3" w:rsidRPr="00EE0EC3">
        <w:rPr>
          <w:szCs w:val="24"/>
          <w:lang w:val="ro-RO"/>
        </w:rPr>
        <w:t>ț</w:t>
      </w:r>
      <w:r w:rsidR="000E5848" w:rsidRPr="00EE0EC3">
        <w:rPr>
          <w:szCs w:val="24"/>
          <w:lang w:val="ro-RO"/>
        </w:rPr>
        <w:t xml:space="preserve">ă, </w:t>
      </w:r>
      <w:r w:rsidR="00EE0EC3" w:rsidRPr="00EE0EC3">
        <w:rPr>
          <w:szCs w:val="24"/>
          <w:lang w:val="ro-RO"/>
        </w:rPr>
        <w:t>ț</w:t>
      </w:r>
      <w:r w:rsidR="002C5519" w:rsidRPr="00EE0EC3">
        <w:rPr>
          <w:szCs w:val="24"/>
          <w:lang w:val="ro-RO"/>
        </w:rPr>
        <w:t>inând</w:t>
      </w:r>
      <w:r w:rsidR="000E5848" w:rsidRPr="00EE0EC3">
        <w:rPr>
          <w:szCs w:val="24"/>
          <w:lang w:val="ro-RO"/>
        </w:rPr>
        <w:t xml:space="preserve"> în mâna dreapta o spadă cu v</w:t>
      </w:r>
      <w:r w:rsidR="000066CA" w:rsidRPr="00EE0EC3">
        <w:rPr>
          <w:szCs w:val="24"/>
          <w:lang w:val="ro-RO"/>
        </w:rPr>
        <w:t>â</w:t>
      </w:r>
      <w:r w:rsidR="000E5848" w:rsidRPr="00EE0EC3">
        <w:rPr>
          <w:szCs w:val="24"/>
          <w:lang w:val="ro-RO"/>
        </w:rPr>
        <w:t xml:space="preserve">rful în pământ </w:t>
      </w:r>
      <w:r w:rsidR="00EE0EC3" w:rsidRPr="00EE0EC3">
        <w:rPr>
          <w:szCs w:val="24"/>
          <w:lang w:val="ro-RO"/>
        </w:rPr>
        <w:t>ș</w:t>
      </w:r>
      <w:r w:rsidR="000E5848" w:rsidRPr="00EE0EC3">
        <w:rPr>
          <w:szCs w:val="24"/>
          <w:lang w:val="ro-RO"/>
        </w:rPr>
        <w:t>i în mâna stângă ridicată o cruce, totul este aurit, scutul timbrat de o coroană murală de aur cu trei turnuri.</w:t>
      </w:r>
    </w:p>
    <w:p w14:paraId="23116BC4" w14:textId="77777777" w:rsidR="000E5848" w:rsidRPr="00EE0EC3" w:rsidRDefault="000E5848" w:rsidP="000B19FB">
      <w:pPr>
        <w:jc w:val="both"/>
        <w:rPr>
          <w:szCs w:val="24"/>
          <w:lang w:val="ro-RO"/>
        </w:rPr>
      </w:pPr>
    </w:p>
    <w:p w14:paraId="6E600D7A" w14:textId="2127313E" w:rsidR="000E5848" w:rsidRPr="00EE0EC3" w:rsidRDefault="000E5848" w:rsidP="000B19FB">
      <w:pPr>
        <w:jc w:val="both"/>
        <w:rPr>
          <w:szCs w:val="24"/>
          <w:lang w:val="ro-RO"/>
        </w:rPr>
      </w:pPr>
      <w:r w:rsidRPr="00EE0EC3">
        <w:rPr>
          <w:i/>
          <w:szCs w:val="24"/>
          <w:lang w:val="ro-RO"/>
        </w:rPr>
        <w:t>Stema</w:t>
      </w:r>
      <w:r w:rsidRPr="00EE0EC3">
        <w:rPr>
          <w:szCs w:val="24"/>
          <w:lang w:val="ro-RO"/>
        </w:rPr>
        <w:t xml:space="preserve"> ora</w:t>
      </w:r>
      <w:r w:rsidR="00EE0EC3" w:rsidRPr="00EE0EC3">
        <w:rPr>
          <w:szCs w:val="24"/>
          <w:lang w:val="ro-RO"/>
        </w:rPr>
        <w:t>ș</w:t>
      </w:r>
      <w:r w:rsidRPr="00EE0EC3">
        <w:rPr>
          <w:szCs w:val="24"/>
          <w:lang w:val="ro-RO"/>
        </w:rPr>
        <w:t xml:space="preserve">ului a fost realizată prin procedeul armelor grăitoare. Chipul Sf. Voievod, a fost inspirat după  chipul lui </w:t>
      </w:r>
      <w:r w:rsidR="00EE0EC3" w:rsidRPr="00EE0EC3">
        <w:rPr>
          <w:szCs w:val="24"/>
          <w:lang w:val="ro-RO"/>
        </w:rPr>
        <w:t>Ș</w:t>
      </w:r>
      <w:r w:rsidRPr="00EE0EC3">
        <w:rPr>
          <w:szCs w:val="24"/>
          <w:lang w:val="ro-RO"/>
        </w:rPr>
        <w:t>tefan cel Mare ce apare pe statuia din ora</w:t>
      </w:r>
      <w:r w:rsidR="00EE0EC3" w:rsidRPr="00EE0EC3">
        <w:rPr>
          <w:szCs w:val="24"/>
          <w:lang w:val="ro-RO"/>
        </w:rPr>
        <w:t>ș</w:t>
      </w:r>
      <w:r w:rsidRPr="00EE0EC3">
        <w:rPr>
          <w:szCs w:val="24"/>
          <w:lang w:val="ro-RO"/>
        </w:rPr>
        <w:t>ul Chi</w:t>
      </w:r>
      <w:r w:rsidR="00EE0EC3" w:rsidRPr="00EE0EC3">
        <w:rPr>
          <w:szCs w:val="24"/>
          <w:lang w:val="ro-RO"/>
        </w:rPr>
        <w:t>ș</w:t>
      </w:r>
      <w:r w:rsidRPr="00EE0EC3">
        <w:rPr>
          <w:szCs w:val="24"/>
          <w:lang w:val="ro-RO"/>
        </w:rPr>
        <w:t xml:space="preserve">inău. Alegerea acestui chip a Voievodului cu spada </w:t>
      </w:r>
      <w:r w:rsidR="00EE0EC3" w:rsidRPr="00EE0EC3">
        <w:rPr>
          <w:szCs w:val="24"/>
          <w:lang w:val="ro-RO"/>
        </w:rPr>
        <w:t>ș</w:t>
      </w:r>
      <w:r w:rsidRPr="00EE0EC3">
        <w:rPr>
          <w:szCs w:val="24"/>
          <w:lang w:val="ro-RO"/>
        </w:rPr>
        <w:t>i crucea în mâini, s-a datorat faptului că ora</w:t>
      </w:r>
      <w:r w:rsidR="00EE0EC3" w:rsidRPr="00EE0EC3">
        <w:rPr>
          <w:szCs w:val="24"/>
          <w:lang w:val="ro-RO"/>
        </w:rPr>
        <w:t>ș</w:t>
      </w:r>
      <w:r w:rsidRPr="00EE0EC3">
        <w:rPr>
          <w:szCs w:val="24"/>
          <w:lang w:val="ro-RO"/>
        </w:rPr>
        <w:t xml:space="preserve">ul </w:t>
      </w:r>
      <w:r w:rsidR="00EE0EC3" w:rsidRPr="00EE0EC3">
        <w:rPr>
          <w:szCs w:val="24"/>
          <w:lang w:val="ro-RO"/>
        </w:rPr>
        <w:t>Ș</w:t>
      </w:r>
      <w:r w:rsidRPr="00EE0EC3">
        <w:rPr>
          <w:szCs w:val="24"/>
          <w:lang w:val="ro-RO"/>
        </w:rPr>
        <w:t xml:space="preserve">tefan Vodă este amplasat la hotarul </w:t>
      </w:r>
      <w:r w:rsidR="00EE0EC3" w:rsidRPr="00EE0EC3">
        <w:rPr>
          <w:szCs w:val="24"/>
          <w:lang w:val="ro-RO"/>
        </w:rPr>
        <w:t>Ț</w:t>
      </w:r>
      <w:r w:rsidRPr="00EE0EC3">
        <w:rPr>
          <w:szCs w:val="24"/>
          <w:lang w:val="ro-RO"/>
        </w:rPr>
        <w:t xml:space="preserve">ării Moldovei, unde paza militară </w:t>
      </w:r>
      <w:r w:rsidR="00EE0EC3" w:rsidRPr="00EE0EC3">
        <w:rPr>
          <w:szCs w:val="24"/>
          <w:lang w:val="ro-RO"/>
        </w:rPr>
        <w:t>ș</w:t>
      </w:r>
      <w:r w:rsidRPr="00EE0EC3">
        <w:rPr>
          <w:szCs w:val="24"/>
          <w:lang w:val="ro-RO"/>
        </w:rPr>
        <w:t>i păstrarea credin</w:t>
      </w:r>
      <w:r w:rsidR="00EE0EC3" w:rsidRPr="00EE0EC3">
        <w:rPr>
          <w:szCs w:val="24"/>
          <w:lang w:val="ro-RO"/>
        </w:rPr>
        <w:t>ț</w:t>
      </w:r>
      <w:r w:rsidRPr="00EE0EC3">
        <w:rPr>
          <w:szCs w:val="24"/>
          <w:lang w:val="ro-RO"/>
        </w:rPr>
        <w:t>ei cre</w:t>
      </w:r>
      <w:r w:rsidR="00EE0EC3" w:rsidRPr="00EE0EC3">
        <w:rPr>
          <w:szCs w:val="24"/>
          <w:lang w:val="ro-RO"/>
        </w:rPr>
        <w:t>ș</w:t>
      </w:r>
      <w:r w:rsidRPr="00EE0EC3">
        <w:rPr>
          <w:szCs w:val="24"/>
          <w:lang w:val="ro-RO"/>
        </w:rPr>
        <w:t>tine, au un rol mai pronun</w:t>
      </w:r>
      <w:r w:rsidR="00EE0EC3" w:rsidRPr="00EE0EC3">
        <w:rPr>
          <w:szCs w:val="24"/>
          <w:lang w:val="ro-RO"/>
        </w:rPr>
        <w:t>ț</w:t>
      </w:r>
      <w:r w:rsidRPr="00EE0EC3">
        <w:rPr>
          <w:szCs w:val="24"/>
          <w:lang w:val="ro-RO"/>
        </w:rPr>
        <w:t>at, mai con</w:t>
      </w:r>
      <w:r w:rsidR="00EE0EC3" w:rsidRPr="00EE0EC3">
        <w:rPr>
          <w:szCs w:val="24"/>
          <w:lang w:val="ro-RO"/>
        </w:rPr>
        <w:t>ș</w:t>
      </w:r>
      <w:r w:rsidRPr="00EE0EC3">
        <w:rPr>
          <w:szCs w:val="24"/>
          <w:lang w:val="ro-RO"/>
        </w:rPr>
        <w:t xml:space="preserve">tient </w:t>
      </w:r>
      <w:r w:rsidR="00EE0EC3" w:rsidRPr="00EE0EC3">
        <w:rPr>
          <w:szCs w:val="24"/>
          <w:lang w:val="ro-RO"/>
        </w:rPr>
        <w:t>ș</w:t>
      </w:r>
      <w:r w:rsidRPr="00EE0EC3">
        <w:rPr>
          <w:szCs w:val="24"/>
          <w:lang w:val="ro-RO"/>
        </w:rPr>
        <w:t xml:space="preserve">i mai necesar. </w:t>
      </w:r>
      <w:r w:rsidR="002C5519" w:rsidRPr="00EE0EC3">
        <w:rPr>
          <w:szCs w:val="24"/>
          <w:lang w:val="ro-RO"/>
        </w:rPr>
        <w:t>Câmpul</w:t>
      </w:r>
      <w:r w:rsidRPr="00EE0EC3">
        <w:rPr>
          <w:szCs w:val="24"/>
          <w:lang w:val="ro-RO"/>
        </w:rPr>
        <w:t xml:space="preserve"> ro</w:t>
      </w:r>
      <w:r w:rsidR="00EE0EC3" w:rsidRPr="00EE0EC3">
        <w:rPr>
          <w:szCs w:val="24"/>
          <w:lang w:val="ro-RO"/>
        </w:rPr>
        <w:t>ș</w:t>
      </w:r>
      <w:r w:rsidRPr="00EE0EC3">
        <w:rPr>
          <w:szCs w:val="24"/>
          <w:lang w:val="ro-RO"/>
        </w:rPr>
        <w:t xml:space="preserve">u al scutului are o justificare dublă. În primul </w:t>
      </w:r>
      <w:r w:rsidR="002C5519" w:rsidRPr="00EE0EC3">
        <w:rPr>
          <w:szCs w:val="24"/>
          <w:lang w:val="ro-RO"/>
        </w:rPr>
        <w:t>rând</w:t>
      </w:r>
      <w:r w:rsidRPr="00EE0EC3">
        <w:rPr>
          <w:szCs w:val="24"/>
          <w:lang w:val="ro-RO"/>
        </w:rPr>
        <w:t>, ro</w:t>
      </w:r>
      <w:r w:rsidR="00EE0EC3" w:rsidRPr="00EE0EC3">
        <w:rPr>
          <w:szCs w:val="24"/>
          <w:lang w:val="ro-RO"/>
        </w:rPr>
        <w:t>ș</w:t>
      </w:r>
      <w:r w:rsidRPr="00EE0EC3">
        <w:rPr>
          <w:szCs w:val="24"/>
          <w:lang w:val="ro-RO"/>
        </w:rPr>
        <w:t>u este culoare domnească, superioară în ierarhia culorilor heraldice. La fel, ro</w:t>
      </w:r>
      <w:r w:rsidR="00EE0EC3" w:rsidRPr="00EE0EC3">
        <w:rPr>
          <w:szCs w:val="24"/>
          <w:lang w:val="ro-RO"/>
        </w:rPr>
        <w:t>ș</w:t>
      </w:r>
      <w:r w:rsidRPr="00EE0EC3">
        <w:rPr>
          <w:szCs w:val="24"/>
          <w:lang w:val="ro-RO"/>
        </w:rPr>
        <w:t>u justifică vechea denumire a localită</w:t>
      </w:r>
      <w:r w:rsidR="00EE0EC3" w:rsidRPr="00EE0EC3">
        <w:rPr>
          <w:szCs w:val="24"/>
          <w:lang w:val="ro-RO"/>
        </w:rPr>
        <w:t>ț</w:t>
      </w:r>
      <w:r w:rsidRPr="00EE0EC3">
        <w:rPr>
          <w:szCs w:val="24"/>
          <w:lang w:val="ro-RO"/>
        </w:rPr>
        <w:t xml:space="preserve">ii – </w:t>
      </w:r>
      <w:r w:rsidRPr="00EE0EC3">
        <w:rPr>
          <w:i/>
          <w:szCs w:val="24"/>
          <w:lang w:val="ro-RO"/>
        </w:rPr>
        <w:t xml:space="preserve">Chizil, care </w:t>
      </w:r>
      <w:r w:rsidRPr="00EE0EC3">
        <w:rPr>
          <w:szCs w:val="24"/>
          <w:lang w:val="ro-RO"/>
        </w:rPr>
        <w:t>în traducere din graiurile turanice înseamnă</w:t>
      </w:r>
      <w:r w:rsidRPr="00EE0EC3">
        <w:rPr>
          <w:i/>
          <w:szCs w:val="24"/>
          <w:lang w:val="ro-RO"/>
        </w:rPr>
        <w:t xml:space="preserve"> - </w:t>
      </w:r>
      <w:r w:rsidR="002C5519" w:rsidRPr="00EE0EC3">
        <w:rPr>
          <w:i/>
          <w:szCs w:val="24"/>
          <w:lang w:val="ro-RO"/>
        </w:rPr>
        <w:t>ro</w:t>
      </w:r>
      <w:r w:rsidR="00EE0EC3" w:rsidRPr="00EE0EC3">
        <w:rPr>
          <w:i/>
          <w:szCs w:val="24"/>
          <w:lang w:val="ro-RO"/>
        </w:rPr>
        <w:t>ș</w:t>
      </w:r>
      <w:r w:rsidR="002C5519" w:rsidRPr="00EE0EC3">
        <w:rPr>
          <w:i/>
          <w:szCs w:val="24"/>
          <w:lang w:val="ro-RO"/>
        </w:rPr>
        <w:t>u.</w:t>
      </w:r>
      <w:r w:rsidR="002C5519" w:rsidRPr="00EE0EC3">
        <w:rPr>
          <w:szCs w:val="24"/>
          <w:lang w:val="ro-RO"/>
        </w:rPr>
        <w:t xml:space="preserve"> Coroana</w:t>
      </w:r>
      <w:r w:rsidRPr="00EE0EC3">
        <w:rPr>
          <w:szCs w:val="24"/>
          <w:lang w:val="ro-RO"/>
        </w:rPr>
        <w:t xml:space="preserve"> murală de aur cu trei turnuri, care timbrează scutul stemei, arată statutul de ora</w:t>
      </w:r>
      <w:r w:rsidR="00EE0EC3" w:rsidRPr="00EE0EC3">
        <w:rPr>
          <w:szCs w:val="24"/>
          <w:lang w:val="ro-RO"/>
        </w:rPr>
        <w:t>ș</w:t>
      </w:r>
      <w:r w:rsidRPr="00EE0EC3">
        <w:rPr>
          <w:szCs w:val="24"/>
          <w:lang w:val="ro-RO"/>
        </w:rPr>
        <w:t xml:space="preserve"> - re</w:t>
      </w:r>
      <w:r w:rsidR="00EE0EC3" w:rsidRPr="00EE0EC3">
        <w:rPr>
          <w:szCs w:val="24"/>
          <w:lang w:val="ro-RO"/>
        </w:rPr>
        <w:t>ș</w:t>
      </w:r>
      <w:r w:rsidRPr="00EE0EC3">
        <w:rPr>
          <w:szCs w:val="24"/>
          <w:lang w:val="ro-RO"/>
        </w:rPr>
        <w:t>edin</w:t>
      </w:r>
      <w:r w:rsidR="00EE0EC3" w:rsidRPr="00EE0EC3">
        <w:rPr>
          <w:szCs w:val="24"/>
          <w:lang w:val="ro-RO"/>
        </w:rPr>
        <w:t>ț</w:t>
      </w:r>
      <w:r w:rsidRPr="00EE0EC3">
        <w:rPr>
          <w:szCs w:val="24"/>
          <w:lang w:val="ro-RO"/>
        </w:rPr>
        <w:t>ă de raion pe care îl de</w:t>
      </w:r>
      <w:r w:rsidR="00EE0EC3" w:rsidRPr="00EE0EC3">
        <w:rPr>
          <w:szCs w:val="24"/>
          <w:lang w:val="ro-RO"/>
        </w:rPr>
        <w:t>ț</w:t>
      </w:r>
      <w:r w:rsidRPr="00EE0EC3">
        <w:rPr>
          <w:szCs w:val="24"/>
          <w:lang w:val="ro-RO"/>
        </w:rPr>
        <w:t>ine ora</w:t>
      </w:r>
      <w:r w:rsidR="00EE0EC3" w:rsidRPr="00EE0EC3">
        <w:rPr>
          <w:szCs w:val="24"/>
          <w:lang w:val="ro-RO"/>
        </w:rPr>
        <w:t>ș</w:t>
      </w:r>
      <w:r w:rsidRPr="00EE0EC3">
        <w:rPr>
          <w:szCs w:val="24"/>
          <w:lang w:val="ro-RO"/>
        </w:rPr>
        <w:t xml:space="preserve">ul </w:t>
      </w:r>
      <w:r w:rsidR="00EE0EC3" w:rsidRPr="00EE0EC3">
        <w:rPr>
          <w:szCs w:val="24"/>
          <w:lang w:val="ro-RO"/>
        </w:rPr>
        <w:t>Ș</w:t>
      </w:r>
      <w:r w:rsidRPr="00EE0EC3">
        <w:rPr>
          <w:szCs w:val="24"/>
          <w:lang w:val="ro-RO"/>
        </w:rPr>
        <w:t>tefan Vodă.</w:t>
      </w:r>
    </w:p>
    <w:p w14:paraId="75F1E1E6" w14:textId="77777777" w:rsidR="000E5848" w:rsidRPr="00EE0EC3" w:rsidRDefault="000E5848" w:rsidP="000B19FB">
      <w:pPr>
        <w:jc w:val="both"/>
        <w:rPr>
          <w:szCs w:val="24"/>
          <w:lang w:val="ro-RO"/>
        </w:rPr>
      </w:pPr>
    </w:p>
    <w:p w14:paraId="5B743A00" w14:textId="4885E873" w:rsidR="000E5848" w:rsidRPr="00EE0EC3" w:rsidRDefault="000E5848" w:rsidP="000B19FB">
      <w:pPr>
        <w:jc w:val="both"/>
        <w:rPr>
          <w:szCs w:val="24"/>
          <w:lang w:val="ro-RO"/>
        </w:rPr>
      </w:pPr>
      <w:r w:rsidRPr="00EE0EC3">
        <w:rPr>
          <w:i/>
          <w:noProof/>
          <w:szCs w:val="24"/>
          <w:lang w:val="ru-RU" w:eastAsia="ru-RU"/>
        </w:rPr>
        <w:drawing>
          <wp:anchor distT="0" distB="0" distL="114300" distR="114300" simplePos="0" relativeHeight="251648000" behindDoc="0" locked="0" layoutInCell="1" allowOverlap="1" wp14:anchorId="4411AC7C" wp14:editId="5CC198D5">
            <wp:simplePos x="0" y="0"/>
            <wp:positionH relativeFrom="column">
              <wp:posOffset>60325</wp:posOffset>
            </wp:positionH>
            <wp:positionV relativeFrom="paragraph">
              <wp:posOffset>21590</wp:posOffset>
            </wp:positionV>
            <wp:extent cx="1456690" cy="986790"/>
            <wp:effectExtent l="19050" t="0" r="0" b="0"/>
            <wp:wrapSquare wrapText="bothSides"/>
            <wp:docPr id="2" name="Рисунок 3" descr="http://www.primariastefanvoda.md/files/images/drap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rimariastefanvoda.md/files/images/drapel.jpg"/>
                    <pic:cNvPicPr>
                      <a:picLocks noChangeAspect="1" noChangeArrowheads="1"/>
                    </pic:cNvPicPr>
                  </pic:nvPicPr>
                  <pic:blipFill>
                    <a:blip r:embed="rId44" cstate="print"/>
                    <a:srcRect/>
                    <a:stretch>
                      <a:fillRect/>
                    </a:stretch>
                  </pic:blipFill>
                  <pic:spPr bwMode="auto">
                    <a:xfrm>
                      <a:off x="0" y="0"/>
                      <a:ext cx="1456690" cy="986790"/>
                    </a:xfrm>
                    <a:prstGeom prst="rect">
                      <a:avLst/>
                    </a:prstGeom>
                    <a:noFill/>
                    <a:ln w="9525">
                      <a:noFill/>
                      <a:miter lim="800000"/>
                      <a:headEnd/>
                      <a:tailEnd/>
                    </a:ln>
                  </pic:spPr>
                </pic:pic>
              </a:graphicData>
            </a:graphic>
          </wp:anchor>
        </w:drawing>
      </w:r>
      <w:r w:rsidRPr="00EE0EC3">
        <w:rPr>
          <w:i/>
          <w:szCs w:val="24"/>
          <w:lang w:val="ro-RO"/>
        </w:rPr>
        <w:t>Drapelul</w:t>
      </w:r>
      <w:r w:rsidRPr="00EE0EC3">
        <w:rPr>
          <w:szCs w:val="24"/>
          <w:lang w:val="ro-RO"/>
        </w:rPr>
        <w:t xml:space="preserve"> ora</w:t>
      </w:r>
      <w:r w:rsidR="00EE0EC3" w:rsidRPr="00EE0EC3">
        <w:rPr>
          <w:szCs w:val="24"/>
          <w:lang w:val="ro-RO"/>
        </w:rPr>
        <w:t>ș</w:t>
      </w:r>
      <w:r w:rsidRPr="00EE0EC3">
        <w:rPr>
          <w:szCs w:val="24"/>
          <w:lang w:val="ro-RO"/>
        </w:rPr>
        <w:t xml:space="preserve">ului </w:t>
      </w:r>
      <w:r w:rsidR="00EE0EC3" w:rsidRPr="00EE0EC3">
        <w:rPr>
          <w:szCs w:val="24"/>
          <w:lang w:val="ro-RO"/>
        </w:rPr>
        <w:t>Ș</w:t>
      </w:r>
      <w:r w:rsidRPr="00EE0EC3">
        <w:rPr>
          <w:szCs w:val="24"/>
          <w:lang w:val="ro-RO"/>
        </w:rPr>
        <w:t xml:space="preserve">tefan Vodă reprezintă o pânză </w:t>
      </w:r>
      <w:r w:rsidR="002C5519" w:rsidRPr="00EE0EC3">
        <w:rPr>
          <w:szCs w:val="24"/>
          <w:lang w:val="ro-RO"/>
        </w:rPr>
        <w:t>dreptunghiulară, ro</w:t>
      </w:r>
      <w:r w:rsidR="00EE0EC3" w:rsidRPr="00EE0EC3">
        <w:rPr>
          <w:szCs w:val="24"/>
          <w:lang w:val="ro-RO"/>
        </w:rPr>
        <w:t>ș</w:t>
      </w:r>
      <w:r w:rsidR="002C5519" w:rsidRPr="00EE0EC3">
        <w:rPr>
          <w:szCs w:val="24"/>
          <w:lang w:val="ro-RO"/>
        </w:rPr>
        <w:t>ie</w:t>
      </w:r>
      <w:r w:rsidRPr="00EE0EC3">
        <w:rPr>
          <w:szCs w:val="24"/>
          <w:lang w:val="ro-RO"/>
        </w:rPr>
        <w:t xml:space="preserve">, purtând în mijloc chipul Sfântului Voievod </w:t>
      </w:r>
      <w:r w:rsidR="00EE0EC3" w:rsidRPr="00EE0EC3">
        <w:rPr>
          <w:szCs w:val="24"/>
          <w:lang w:val="ro-RO"/>
        </w:rPr>
        <w:t>Ș</w:t>
      </w:r>
      <w:r w:rsidRPr="00EE0EC3">
        <w:rPr>
          <w:szCs w:val="24"/>
          <w:lang w:val="ro-RO"/>
        </w:rPr>
        <w:t xml:space="preserve">tefan cel Mare, Domnul </w:t>
      </w:r>
      <w:r w:rsidR="00EE0EC3" w:rsidRPr="00EE0EC3">
        <w:rPr>
          <w:szCs w:val="24"/>
          <w:lang w:val="ro-RO"/>
        </w:rPr>
        <w:t>Ț</w:t>
      </w:r>
      <w:r w:rsidRPr="00EE0EC3">
        <w:rPr>
          <w:szCs w:val="24"/>
          <w:lang w:val="ro-RO"/>
        </w:rPr>
        <w:t>ării Moldovei, stând în picioare, văzut din fa</w:t>
      </w:r>
      <w:r w:rsidR="00EE0EC3" w:rsidRPr="00EE0EC3">
        <w:rPr>
          <w:szCs w:val="24"/>
          <w:lang w:val="ro-RO"/>
        </w:rPr>
        <w:t>ț</w:t>
      </w:r>
      <w:r w:rsidRPr="00EE0EC3">
        <w:rPr>
          <w:szCs w:val="24"/>
          <w:lang w:val="ro-RO"/>
        </w:rPr>
        <w:t xml:space="preserve">ă, </w:t>
      </w:r>
      <w:r w:rsidR="00EE0EC3" w:rsidRPr="00EE0EC3">
        <w:rPr>
          <w:szCs w:val="24"/>
          <w:lang w:val="ro-RO"/>
        </w:rPr>
        <w:t>ț</w:t>
      </w:r>
      <w:r w:rsidR="002C5519" w:rsidRPr="00EE0EC3">
        <w:rPr>
          <w:szCs w:val="24"/>
          <w:lang w:val="ro-RO"/>
        </w:rPr>
        <w:t>inând</w:t>
      </w:r>
      <w:r w:rsidRPr="00EE0EC3">
        <w:rPr>
          <w:szCs w:val="24"/>
          <w:lang w:val="ro-RO"/>
        </w:rPr>
        <w:t xml:space="preserve"> în mâna dreapta o spadă cu </w:t>
      </w:r>
      <w:r w:rsidR="002C5519" w:rsidRPr="00EE0EC3">
        <w:rPr>
          <w:szCs w:val="24"/>
          <w:lang w:val="ro-RO"/>
        </w:rPr>
        <w:t>vârful</w:t>
      </w:r>
      <w:r w:rsidRPr="00EE0EC3">
        <w:rPr>
          <w:szCs w:val="24"/>
          <w:lang w:val="ro-RO"/>
        </w:rPr>
        <w:t xml:space="preserve"> în pământ </w:t>
      </w:r>
      <w:r w:rsidR="00EE0EC3" w:rsidRPr="00EE0EC3">
        <w:rPr>
          <w:szCs w:val="24"/>
          <w:lang w:val="ro-RO"/>
        </w:rPr>
        <w:t>ș</w:t>
      </w:r>
      <w:r w:rsidRPr="00EE0EC3">
        <w:rPr>
          <w:szCs w:val="24"/>
          <w:lang w:val="ro-RO"/>
        </w:rPr>
        <w:t xml:space="preserve">i în mâna stângă ridicată o cruce, totul de culoare galbenă. Drapelul a fost elaborat în baza stemei, prin metode specifice </w:t>
      </w:r>
      <w:r w:rsidR="002C5519" w:rsidRPr="00EE0EC3">
        <w:rPr>
          <w:szCs w:val="24"/>
          <w:lang w:val="ro-RO"/>
        </w:rPr>
        <w:t>vexilogiei</w:t>
      </w:r>
      <w:r w:rsidRPr="00EE0EC3">
        <w:rPr>
          <w:szCs w:val="24"/>
          <w:lang w:val="ro-RO"/>
        </w:rPr>
        <w:t xml:space="preserve"> </w:t>
      </w:r>
      <w:r w:rsidR="00EE0EC3" w:rsidRPr="00EE0EC3">
        <w:rPr>
          <w:szCs w:val="24"/>
          <w:lang w:val="ro-RO"/>
        </w:rPr>
        <w:t>ș</w:t>
      </w:r>
      <w:r w:rsidRPr="00EE0EC3">
        <w:rPr>
          <w:szCs w:val="24"/>
          <w:lang w:val="ro-RO"/>
        </w:rPr>
        <w:t>i reprezintă toate simbolurile deja evocate de stema ora</w:t>
      </w:r>
      <w:r w:rsidR="00EE0EC3" w:rsidRPr="00EE0EC3">
        <w:rPr>
          <w:szCs w:val="24"/>
          <w:lang w:val="ro-RO"/>
        </w:rPr>
        <w:t>ș</w:t>
      </w:r>
      <w:r w:rsidRPr="00EE0EC3">
        <w:rPr>
          <w:szCs w:val="24"/>
          <w:lang w:val="ro-RO"/>
        </w:rPr>
        <w:t xml:space="preserve">ului. </w:t>
      </w:r>
    </w:p>
    <w:p w14:paraId="14E1FF2C" w14:textId="669D11DB" w:rsidR="000E5848" w:rsidRPr="00EE0EC3" w:rsidRDefault="000E5848" w:rsidP="000B19FB">
      <w:pPr>
        <w:jc w:val="both"/>
        <w:rPr>
          <w:szCs w:val="24"/>
          <w:lang w:val="ro-RO"/>
        </w:rPr>
      </w:pPr>
    </w:p>
    <w:p w14:paraId="32C2ED87" w14:textId="77777777" w:rsidR="002E33A3" w:rsidRPr="00EE0EC3" w:rsidRDefault="002E33A3" w:rsidP="000B19FB">
      <w:pPr>
        <w:jc w:val="both"/>
        <w:rPr>
          <w:szCs w:val="24"/>
          <w:lang w:val="ro-RO"/>
        </w:rPr>
      </w:pPr>
    </w:p>
    <w:p w14:paraId="3D070769" w14:textId="5BA0F38F" w:rsidR="001451CF" w:rsidRPr="00EE0EC3" w:rsidRDefault="001451CF" w:rsidP="000B19FB">
      <w:pPr>
        <w:pStyle w:val="3"/>
        <w:numPr>
          <w:ilvl w:val="2"/>
          <w:numId w:val="1"/>
        </w:numPr>
        <w:ind w:left="0" w:firstLine="0"/>
        <w:jc w:val="both"/>
        <w:rPr>
          <w:i/>
          <w:iCs/>
          <w:color w:val="006699"/>
          <w:lang w:val="ro-RO"/>
        </w:rPr>
      </w:pPr>
      <w:bookmarkStart w:id="20" w:name="_Toc52293771"/>
      <w:r w:rsidRPr="00EE0EC3">
        <w:rPr>
          <w:i/>
          <w:iCs/>
          <w:color w:val="006699"/>
          <w:lang w:val="ro-RO"/>
        </w:rPr>
        <w:t>Planificare spa</w:t>
      </w:r>
      <w:r w:rsidR="00EE0EC3" w:rsidRPr="00EE0EC3">
        <w:rPr>
          <w:i/>
          <w:iCs/>
          <w:color w:val="006699"/>
          <w:lang w:val="ro-RO"/>
        </w:rPr>
        <w:t>ț</w:t>
      </w:r>
      <w:r w:rsidRPr="00EE0EC3">
        <w:rPr>
          <w:i/>
          <w:iCs/>
          <w:color w:val="006699"/>
          <w:lang w:val="ro-RO"/>
        </w:rPr>
        <w:t>ială</w:t>
      </w:r>
      <w:bookmarkEnd w:id="20"/>
    </w:p>
    <w:p w14:paraId="763E6820" w14:textId="77777777" w:rsidR="002E33A3" w:rsidRPr="00EE0EC3" w:rsidRDefault="002E33A3" w:rsidP="002E33A3">
      <w:pPr>
        <w:rPr>
          <w:lang w:val="ro-RO"/>
        </w:rPr>
      </w:pPr>
    </w:p>
    <w:p w14:paraId="51B42B79" w14:textId="349DDA14" w:rsidR="003151E0" w:rsidRPr="00EE0EC3" w:rsidRDefault="003151E0" w:rsidP="000B19FB">
      <w:pPr>
        <w:jc w:val="both"/>
        <w:rPr>
          <w:szCs w:val="24"/>
          <w:lang w:val="ro-RO"/>
        </w:rPr>
      </w:pPr>
      <w:r w:rsidRPr="00EE0EC3">
        <w:rPr>
          <w:szCs w:val="24"/>
          <w:lang w:val="ro-RO"/>
        </w:rPr>
        <w:t>Localitatea dispune de un Plan Urbanistic General. Planul Urbanistic General al ora</w:t>
      </w:r>
      <w:r w:rsidR="00EE0EC3" w:rsidRPr="00EE0EC3">
        <w:rPr>
          <w:szCs w:val="24"/>
          <w:lang w:val="ro-RO"/>
        </w:rPr>
        <w:t>ș</w:t>
      </w:r>
      <w:r w:rsidRPr="00EE0EC3">
        <w:rPr>
          <w:szCs w:val="24"/>
          <w:lang w:val="ro-RO"/>
        </w:rPr>
        <w:t xml:space="preserve">ului </w:t>
      </w:r>
      <w:r w:rsidR="00EE0EC3" w:rsidRPr="00EE0EC3">
        <w:rPr>
          <w:szCs w:val="24"/>
          <w:lang w:val="ro-RO"/>
        </w:rPr>
        <w:t>Ș</w:t>
      </w:r>
      <w:r w:rsidRPr="00EE0EC3">
        <w:rPr>
          <w:szCs w:val="24"/>
          <w:lang w:val="ro-RO"/>
        </w:rPr>
        <w:t xml:space="preserve">tefan Vodă </w:t>
      </w:r>
      <w:r w:rsidR="002C5519" w:rsidRPr="00EE0EC3">
        <w:rPr>
          <w:szCs w:val="24"/>
          <w:lang w:val="ro-RO"/>
        </w:rPr>
        <w:t>elaborat</w:t>
      </w:r>
      <w:r w:rsidRPr="00EE0EC3">
        <w:rPr>
          <w:szCs w:val="24"/>
          <w:lang w:val="ro-RO"/>
        </w:rPr>
        <w:t xml:space="preserve"> în 2015 pentru sistematizarea dezvoltării spa</w:t>
      </w:r>
      <w:r w:rsidR="00EE0EC3" w:rsidRPr="00EE0EC3">
        <w:rPr>
          <w:szCs w:val="24"/>
          <w:lang w:val="ro-RO"/>
        </w:rPr>
        <w:t>ț</w:t>
      </w:r>
      <w:r w:rsidRPr="00EE0EC3">
        <w:rPr>
          <w:szCs w:val="24"/>
          <w:lang w:val="ro-RO"/>
        </w:rPr>
        <w:t xml:space="preserve">iale </w:t>
      </w:r>
      <w:r w:rsidR="00EE0EC3" w:rsidRPr="00EE0EC3">
        <w:rPr>
          <w:szCs w:val="24"/>
          <w:lang w:val="ro-RO"/>
        </w:rPr>
        <w:t>ș</w:t>
      </w:r>
      <w:r w:rsidRPr="00EE0EC3">
        <w:rPr>
          <w:szCs w:val="24"/>
          <w:lang w:val="ro-RO"/>
        </w:rPr>
        <w:t>i amenaj</w:t>
      </w:r>
      <w:r w:rsidR="00D41FE2" w:rsidRPr="00EE0EC3">
        <w:rPr>
          <w:szCs w:val="24"/>
          <w:lang w:val="ro-RO"/>
        </w:rPr>
        <w:t>area ora</w:t>
      </w:r>
      <w:r w:rsidR="00EE0EC3" w:rsidRPr="00EE0EC3">
        <w:rPr>
          <w:szCs w:val="24"/>
          <w:lang w:val="ro-RO"/>
        </w:rPr>
        <w:t>ș</w:t>
      </w:r>
      <w:r w:rsidR="00D41FE2" w:rsidRPr="00EE0EC3">
        <w:rPr>
          <w:szCs w:val="24"/>
          <w:lang w:val="ro-RO"/>
        </w:rPr>
        <w:t>ului. În acest sens, P</w:t>
      </w:r>
      <w:r w:rsidRPr="00EE0EC3">
        <w:rPr>
          <w:szCs w:val="24"/>
          <w:lang w:val="ro-RO"/>
        </w:rPr>
        <w:t>U</w:t>
      </w:r>
      <w:r w:rsidR="00D41FE2" w:rsidRPr="00EE0EC3">
        <w:rPr>
          <w:szCs w:val="24"/>
          <w:lang w:val="ro-RO"/>
        </w:rPr>
        <w:t>G</w:t>
      </w:r>
      <w:r w:rsidRPr="00EE0EC3">
        <w:rPr>
          <w:szCs w:val="24"/>
          <w:lang w:val="ro-RO"/>
        </w:rPr>
        <w:t xml:space="preserve"> se încadrează din perspectiva reabilitării infrastructurii ur</w:t>
      </w:r>
      <w:r w:rsidR="00D41FE2" w:rsidRPr="00EE0EC3">
        <w:rPr>
          <w:szCs w:val="24"/>
          <w:lang w:val="ro-RO"/>
        </w:rPr>
        <w:t>bane a zonei de revitalizare. P</w:t>
      </w:r>
      <w:r w:rsidRPr="00EE0EC3">
        <w:rPr>
          <w:szCs w:val="24"/>
          <w:lang w:val="ro-RO"/>
        </w:rPr>
        <w:t>U</w:t>
      </w:r>
      <w:r w:rsidR="00D41FE2" w:rsidRPr="00EE0EC3">
        <w:rPr>
          <w:szCs w:val="24"/>
          <w:lang w:val="ro-RO"/>
        </w:rPr>
        <w:t>G</w:t>
      </w:r>
      <w:r w:rsidRPr="00EE0EC3">
        <w:rPr>
          <w:szCs w:val="24"/>
          <w:lang w:val="ro-RO"/>
        </w:rPr>
        <w:t xml:space="preserve"> a fost elaborat în concordan</w:t>
      </w:r>
      <w:r w:rsidR="00EE0EC3" w:rsidRPr="00EE0EC3">
        <w:rPr>
          <w:szCs w:val="24"/>
          <w:lang w:val="ro-RO"/>
        </w:rPr>
        <w:t>ț</w:t>
      </w:r>
      <w:r w:rsidRPr="00EE0EC3">
        <w:rPr>
          <w:szCs w:val="24"/>
          <w:lang w:val="ro-RO"/>
        </w:rPr>
        <w:t>ă cu prescrip</w:t>
      </w:r>
      <w:r w:rsidR="00EE0EC3" w:rsidRPr="00EE0EC3">
        <w:rPr>
          <w:szCs w:val="24"/>
          <w:lang w:val="ro-RO"/>
        </w:rPr>
        <w:t>ț</w:t>
      </w:r>
      <w:r w:rsidRPr="00EE0EC3">
        <w:rPr>
          <w:szCs w:val="24"/>
          <w:lang w:val="ro-RO"/>
        </w:rPr>
        <w:t>iile specifice pentru unitatea teritorială de referin</w:t>
      </w:r>
      <w:r w:rsidR="00EE0EC3" w:rsidRPr="00EE0EC3">
        <w:rPr>
          <w:szCs w:val="24"/>
          <w:lang w:val="ro-RO"/>
        </w:rPr>
        <w:t>ț</w:t>
      </w:r>
      <w:r w:rsidRPr="00EE0EC3">
        <w:rPr>
          <w:szCs w:val="24"/>
          <w:lang w:val="ro-RO"/>
        </w:rPr>
        <w:t>ă 2, hotarele căreia corespund cu zona de revitalizare.</w:t>
      </w:r>
    </w:p>
    <w:p w14:paraId="0DF40CD5" w14:textId="77777777" w:rsidR="002E33A3" w:rsidRPr="00EE0EC3" w:rsidRDefault="002E33A3" w:rsidP="000B19FB">
      <w:pPr>
        <w:jc w:val="both"/>
        <w:rPr>
          <w:szCs w:val="24"/>
          <w:lang w:val="ro-RO"/>
        </w:rPr>
      </w:pPr>
    </w:p>
    <w:p w14:paraId="07F4A31E" w14:textId="66A2FD75" w:rsidR="001451CF" w:rsidRPr="00EE0EC3" w:rsidRDefault="003151E0" w:rsidP="000B19FB">
      <w:pPr>
        <w:jc w:val="both"/>
        <w:rPr>
          <w:szCs w:val="24"/>
          <w:lang w:val="ro-RO"/>
        </w:rPr>
      </w:pPr>
      <w:r w:rsidRPr="00EE0EC3">
        <w:rPr>
          <w:szCs w:val="24"/>
          <w:lang w:val="ro-RO"/>
        </w:rPr>
        <w:t>Planificarea spa</w:t>
      </w:r>
      <w:r w:rsidR="00EE0EC3" w:rsidRPr="00EE0EC3">
        <w:rPr>
          <w:szCs w:val="24"/>
          <w:lang w:val="ro-RO"/>
        </w:rPr>
        <w:t>ț</w:t>
      </w:r>
      <w:r w:rsidRPr="00EE0EC3">
        <w:rPr>
          <w:szCs w:val="24"/>
          <w:lang w:val="ro-RO"/>
        </w:rPr>
        <w:t>ială a ora</w:t>
      </w:r>
      <w:r w:rsidR="00EE0EC3" w:rsidRPr="00EE0EC3">
        <w:rPr>
          <w:szCs w:val="24"/>
          <w:lang w:val="ro-RO"/>
        </w:rPr>
        <w:t>ș</w:t>
      </w:r>
      <w:r w:rsidRPr="00EE0EC3">
        <w:rPr>
          <w:szCs w:val="24"/>
          <w:lang w:val="ro-RO"/>
        </w:rPr>
        <w:t xml:space="preserve">ului a fost făcută în baza modelului Centrului de Sănătate </w:t>
      </w:r>
      <w:r w:rsidR="00EE0EC3" w:rsidRPr="00EE0EC3">
        <w:rPr>
          <w:szCs w:val="24"/>
          <w:lang w:val="ro-RO"/>
        </w:rPr>
        <w:t>Ș</w:t>
      </w:r>
      <w:r w:rsidR="00E17400" w:rsidRPr="00EE0EC3">
        <w:rPr>
          <w:szCs w:val="24"/>
          <w:lang w:val="ro-RO"/>
        </w:rPr>
        <w:t>tefan Vodă</w:t>
      </w:r>
      <w:r w:rsidRPr="00EE0EC3">
        <w:rPr>
          <w:szCs w:val="24"/>
          <w:lang w:val="ro-RO"/>
        </w:rPr>
        <w:t>, ora</w:t>
      </w:r>
      <w:r w:rsidR="00EE0EC3" w:rsidRPr="00EE0EC3">
        <w:rPr>
          <w:szCs w:val="24"/>
          <w:lang w:val="ro-RO"/>
        </w:rPr>
        <w:t>ș</w:t>
      </w:r>
      <w:r w:rsidRPr="00EE0EC3">
        <w:rPr>
          <w:szCs w:val="24"/>
          <w:lang w:val="ro-RO"/>
        </w:rPr>
        <w:t>ul neavând o împăr</w:t>
      </w:r>
      <w:r w:rsidR="00EE0EC3" w:rsidRPr="00EE0EC3">
        <w:rPr>
          <w:szCs w:val="24"/>
          <w:lang w:val="ro-RO"/>
        </w:rPr>
        <w:t>ț</w:t>
      </w:r>
      <w:r w:rsidRPr="00EE0EC3">
        <w:rPr>
          <w:szCs w:val="24"/>
          <w:lang w:val="ro-RO"/>
        </w:rPr>
        <w:t>ire administrativă utilizată în procesul de lucru la primărie. Numărul popula</w:t>
      </w:r>
      <w:r w:rsidR="00EE0EC3" w:rsidRPr="00EE0EC3">
        <w:rPr>
          <w:szCs w:val="24"/>
          <w:lang w:val="ro-RO"/>
        </w:rPr>
        <w:t>ț</w:t>
      </w:r>
      <w:r w:rsidRPr="00EE0EC3">
        <w:rPr>
          <w:szCs w:val="24"/>
          <w:lang w:val="ro-RO"/>
        </w:rPr>
        <w:t xml:space="preserve">iei este prezentat în baza datelor </w:t>
      </w:r>
      <w:r w:rsidR="00FD1AB4" w:rsidRPr="00EE0EC3">
        <w:rPr>
          <w:szCs w:val="24"/>
          <w:lang w:val="ro-RO"/>
        </w:rPr>
        <w:t>Agen</w:t>
      </w:r>
      <w:r w:rsidR="00EE0EC3" w:rsidRPr="00EE0EC3">
        <w:rPr>
          <w:szCs w:val="24"/>
          <w:lang w:val="ro-RO"/>
        </w:rPr>
        <w:t>ț</w:t>
      </w:r>
      <w:r w:rsidR="00FD1AB4" w:rsidRPr="00EE0EC3">
        <w:rPr>
          <w:szCs w:val="24"/>
          <w:lang w:val="ro-RO"/>
        </w:rPr>
        <w:t>iei Servicii Publice,</w:t>
      </w:r>
      <w:r w:rsidRPr="00EE0EC3">
        <w:rPr>
          <w:szCs w:val="24"/>
          <w:lang w:val="ro-RO"/>
        </w:rPr>
        <w:t xml:space="preserve"> a persoanelor înregistrate la domiciliu, denumirile sectoarelor fiind cele uzuale, cunoscute </w:t>
      </w:r>
      <w:r w:rsidR="00EE0EC3" w:rsidRPr="00EE0EC3">
        <w:rPr>
          <w:szCs w:val="24"/>
          <w:lang w:val="ro-RO"/>
        </w:rPr>
        <w:t>ș</w:t>
      </w:r>
      <w:r w:rsidRPr="00EE0EC3">
        <w:rPr>
          <w:szCs w:val="24"/>
          <w:lang w:val="ro-RO"/>
        </w:rPr>
        <w:t>i folosite de locuitorii ora</w:t>
      </w:r>
      <w:r w:rsidR="00EE0EC3" w:rsidRPr="00EE0EC3">
        <w:rPr>
          <w:szCs w:val="24"/>
          <w:lang w:val="ro-RO"/>
        </w:rPr>
        <w:t>ș</w:t>
      </w:r>
      <w:r w:rsidRPr="00EE0EC3">
        <w:rPr>
          <w:szCs w:val="24"/>
          <w:lang w:val="ro-RO"/>
        </w:rPr>
        <w:t>ului. La delimitarea ora</w:t>
      </w:r>
      <w:r w:rsidR="00EE0EC3" w:rsidRPr="00EE0EC3">
        <w:rPr>
          <w:szCs w:val="24"/>
          <w:lang w:val="ro-RO"/>
        </w:rPr>
        <w:t>ș</w:t>
      </w:r>
      <w:r w:rsidRPr="00EE0EC3">
        <w:rPr>
          <w:szCs w:val="24"/>
          <w:lang w:val="ro-RO"/>
        </w:rPr>
        <w:t>ului a fost luată în calcul asigurarea comparabilită</w:t>
      </w:r>
      <w:r w:rsidR="00EE0EC3" w:rsidRPr="00EE0EC3">
        <w:rPr>
          <w:szCs w:val="24"/>
          <w:lang w:val="ro-RO"/>
        </w:rPr>
        <w:t>ț</w:t>
      </w:r>
      <w:r w:rsidRPr="00EE0EC3">
        <w:rPr>
          <w:szCs w:val="24"/>
          <w:lang w:val="ro-RO"/>
        </w:rPr>
        <w:t>ii acestora, suprafa</w:t>
      </w:r>
      <w:r w:rsidR="00EE0EC3" w:rsidRPr="00EE0EC3">
        <w:rPr>
          <w:szCs w:val="24"/>
          <w:lang w:val="ro-RO"/>
        </w:rPr>
        <w:t>ț</w:t>
      </w:r>
      <w:r w:rsidRPr="00EE0EC3">
        <w:rPr>
          <w:szCs w:val="24"/>
          <w:lang w:val="ro-RO"/>
        </w:rPr>
        <w:t xml:space="preserve">a </w:t>
      </w:r>
      <w:r w:rsidR="00EE0EC3" w:rsidRPr="00EE0EC3">
        <w:rPr>
          <w:szCs w:val="24"/>
          <w:lang w:val="ro-RO"/>
        </w:rPr>
        <w:t>ș</w:t>
      </w:r>
      <w:r w:rsidRPr="00EE0EC3">
        <w:rPr>
          <w:szCs w:val="24"/>
          <w:lang w:val="ro-RO"/>
        </w:rPr>
        <w:t>i numărul popula</w:t>
      </w:r>
      <w:r w:rsidR="00EE0EC3" w:rsidRPr="00EE0EC3">
        <w:rPr>
          <w:szCs w:val="24"/>
          <w:lang w:val="ro-RO"/>
        </w:rPr>
        <w:t>ț</w:t>
      </w:r>
      <w:r w:rsidRPr="00EE0EC3">
        <w:rPr>
          <w:szCs w:val="24"/>
          <w:lang w:val="ro-RO"/>
        </w:rPr>
        <w:t>iei fiind relativ similare.</w:t>
      </w:r>
    </w:p>
    <w:p w14:paraId="136821FA" w14:textId="77777777" w:rsidR="002E33A3" w:rsidRPr="00EE0EC3" w:rsidRDefault="002E33A3" w:rsidP="000B19FB">
      <w:pPr>
        <w:jc w:val="both"/>
        <w:rPr>
          <w:szCs w:val="24"/>
          <w:lang w:val="ro-RO"/>
        </w:rPr>
      </w:pPr>
    </w:p>
    <w:p w14:paraId="4F22676D" w14:textId="61DD71D3" w:rsidR="003151E0" w:rsidRPr="00EE0EC3" w:rsidRDefault="002C5519" w:rsidP="000B19FB">
      <w:pPr>
        <w:jc w:val="both"/>
        <w:rPr>
          <w:szCs w:val="24"/>
          <w:lang w:val="ro-RO"/>
        </w:rPr>
      </w:pPr>
      <w:r w:rsidRPr="00EE0EC3">
        <w:rPr>
          <w:szCs w:val="24"/>
          <w:lang w:val="ro-RO"/>
        </w:rPr>
        <w:t>Ora</w:t>
      </w:r>
      <w:r w:rsidR="00EE0EC3" w:rsidRPr="00EE0EC3">
        <w:rPr>
          <w:szCs w:val="24"/>
          <w:lang w:val="ro-RO"/>
        </w:rPr>
        <w:t>ș</w:t>
      </w:r>
      <w:r w:rsidRPr="00EE0EC3">
        <w:rPr>
          <w:szCs w:val="24"/>
          <w:lang w:val="ro-RO"/>
        </w:rPr>
        <w:t>ul</w:t>
      </w:r>
      <w:r w:rsidR="003151E0" w:rsidRPr="00EE0EC3">
        <w:rPr>
          <w:szCs w:val="24"/>
          <w:lang w:val="ro-RO"/>
        </w:rPr>
        <w:t xml:space="preserve"> </w:t>
      </w:r>
      <w:r w:rsidR="00EE0EC3" w:rsidRPr="00EE0EC3">
        <w:rPr>
          <w:szCs w:val="24"/>
          <w:lang w:val="ro-RO"/>
        </w:rPr>
        <w:t>Ștefan</w:t>
      </w:r>
      <w:r w:rsidR="003151E0" w:rsidRPr="00EE0EC3">
        <w:rPr>
          <w:szCs w:val="24"/>
          <w:lang w:val="ro-RO"/>
        </w:rPr>
        <w:t xml:space="preserve"> Vodă este situat în partea de sud-est a Republicii Moldova. Teritoriul </w:t>
      </w:r>
      <w:r w:rsidRPr="00EE0EC3">
        <w:rPr>
          <w:szCs w:val="24"/>
          <w:lang w:val="ro-RO"/>
        </w:rPr>
        <w:t>ora</w:t>
      </w:r>
      <w:r w:rsidR="00EE0EC3" w:rsidRPr="00EE0EC3">
        <w:rPr>
          <w:szCs w:val="24"/>
          <w:lang w:val="ro-RO"/>
        </w:rPr>
        <w:t>ș</w:t>
      </w:r>
      <w:r w:rsidRPr="00EE0EC3">
        <w:rPr>
          <w:szCs w:val="24"/>
          <w:lang w:val="ro-RO"/>
        </w:rPr>
        <w:t>ului</w:t>
      </w:r>
      <w:r w:rsidR="003151E0" w:rsidRPr="00EE0EC3">
        <w:rPr>
          <w:szCs w:val="24"/>
          <w:lang w:val="ro-RO"/>
        </w:rPr>
        <w:t xml:space="preserve"> reprezintă o </w:t>
      </w:r>
      <w:r w:rsidRPr="00EE0EC3">
        <w:rPr>
          <w:szCs w:val="24"/>
          <w:lang w:val="ro-RO"/>
        </w:rPr>
        <w:t>câmpie</w:t>
      </w:r>
      <w:r w:rsidR="003151E0" w:rsidRPr="00EE0EC3">
        <w:rPr>
          <w:szCs w:val="24"/>
          <w:lang w:val="ro-RO"/>
        </w:rPr>
        <w:t xml:space="preserve"> cu </w:t>
      </w:r>
      <w:r w:rsidRPr="00EE0EC3">
        <w:rPr>
          <w:szCs w:val="24"/>
          <w:lang w:val="ro-RO"/>
        </w:rPr>
        <w:t>înclina</w:t>
      </w:r>
      <w:r w:rsidR="00EE0EC3" w:rsidRPr="00EE0EC3">
        <w:rPr>
          <w:szCs w:val="24"/>
          <w:lang w:val="ro-RO"/>
        </w:rPr>
        <w:t>ț</w:t>
      </w:r>
      <w:r w:rsidRPr="00EE0EC3">
        <w:rPr>
          <w:szCs w:val="24"/>
          <w:lang w:val="ro-RO"/>
        </w:rPr>
        <w:t>ie</w:t>
      </w:r>
      <w:r w:rsidR="003151E0" w:rsidRPr="00EE0EC3">
        <w:rPr>
          <w:szCs w:val="24"/>
          <w:lang w:val="ro-RO"/>
        </w:rPr>
        <w:t xml:space="preserve"> în </w:t>
      </w:r>
      <w:r w:rsidRPr="00EE0EC3">
        <w:rPr>
          <w:szCs w:val="24"/>
          <w:lang w:val="ro-RO"/>
        </w:rPr>
        <w:t>direc</w:t>
      </w:r>
      <w:r w:rsidR="00EE0EC3" w:rsidRPr="00EE0EC3">
        <w:rPr>
          <w:szCs w:val="24"/>
          <w:lang w:val="ro-RO"/>
        </w:rPr>
        <w:t>ț</w:t>
      </w:r>
      <w:r w:rsidRPr="00EE0EC3">
        <w:rPr>
          <w:szCs w:val="24"/>
          <w:lang w:val="ro-RO"/>
        </w:rPr>
        <w:t>ia</w:t>
      </w:r>
      <w:r w:rsidR="00FD1AB4" w:rsidRPr="00EE0EC3">
        <w:rPr>
          <w:szCs w:val="24"/>
          <w:lang w:val="ro-RO"/>
        </w:rPr>
        <w:t xml:space="preserve"> </w:t>
      </w:r>
      <w:r w:rsidRPr="00EE0EC3">
        <w:rPr>
          <w:szCs w:val="24"/>
          <w:lang w:val="ro-RO"/>
        </w:rPr>
        <w:t>Câmpiei</w:t>
      </w:r>
      <w:r w:rsidR="003151E0" w:rsidRPr="00EE0EC3">
        <w:rPr>
          <w:szCs w:val="24"/>
          <w:lang w:val="ro-RO"/>
        </w:rPr>
        <w:t xml:space="preserve"> Mării Negre. În partea centrală a </w:t>
      </w:r>
      <w:r w:rsidRPr="00EE0EC3">
        <w:rPr>
          <w:szCs w:val="24"/>
          <w:lang w:val="ro-RO"/>
        </w:rPr>
        <w:t>ora</w:t>
      </w:r>
      <w:r w:rsidR="00EE0EC3" w:rsidRPr="00EE0EC3">
        <w:rPr>
          <w:szCs w:val="24"/>
          <w:lang w:val="ro-RO"/>
        </w:rPr>
        <w:t>ș</w:t>
      </w:r>
      <w:r w:rsidRPr="00EE0EC3">
        <w:rPr>
          <w:szCs w:val="24"/>
          <w:lang w:val="ro-RO"/>
        </w:rPr>
        <w:t>ului</w:t>
      </w:r>
      <w:r w:rsidR="003151E0" w:rsidRPr="00EE0EC3">
        <w:rPr>
          <w:szCs w:val="24"/>
          <w:lang w:val="ro-RO"/>
        </w:rPr>
        <w:t xml:space="preserve"> curge </w:t>
      </w:r>
      <w:r w:rsidRPr="00EE0EC3">
        <w:rPr>
          <w:szCs w:val="24"/>
          <w:lang w:val="ro-RO"/>
        </w:rPr>
        <w:t>râule</w:t>
      </w:r>
      <w:r w:rsidR="00EE0EC3" w:rsidRPr="00EE0EC3">
        <w:rPr>
          <w:szCs w:val="24"/>
          <w:lang w:val="ro-RO"/>
        </w:rPr>
        <w:t>ț</w:t>
      </w:r>
      <w:r w:rsidRPr="00EE0EC3">
        <w:rPr>
          <w:szCs w:val="24"/>
          <w:lang w:val="ro-RO"/>
        </w:rPr>
        <w:t>ul</w:t>
      </w:r>
      <w:r w:rsidR="003151E0" w:rsidRPr="00EE0EC3">
        <w:rPr>
          <w:szCs w:val="24"/>
          <w:lang w:val="ro-RO"/>
        </w:rPr>
        <w:t xml:space="preserve"> </w:t>
      </w:r>
      <w:proofErr w:type="spellStart"/>
      <w:r w:rsidR="003151E0" w:rsidRPr="00EE0EC3">
        <w:rPr>
          <w:szCs w:val="24"/>
          <w:lang w:val="ro-RO"/>
        </w:rPr>
        <w:t>Gealair</w:t>
      </w:r>
      <w:proofErr w:type="spellEnd"/>
      <w:r w:rsidR="003151E0" w:rsidRPr="00EE0EC3">
        <w:rPr>
          <w:szCs w:val="24"/>
          <w:lang w:val="ro-RO"/>
        </w:rPr>
        <w:t xml:space="preserve">. </w:t>
      </w:r>
    </w:p>
    <w:p w14:paraId="2C196FDC" w14:textId="77777777" w:rsidR="002E33A3" w:rsidRPr="00EE0EC3" w:rsidRDefault="002E33A3" w:rsidP="000B19FB">
      <w:pPr>
        <w:jc w:val="both"/>
        <w:rPr>
          <w:szCs w:val="24"/>
          <w:lang w:val="ro-RO"/>
        </w:rPr>
      </w:pPr>
    </w:p>
    <w:p w14:paraId="75E69CE8" w14:textId="386D2CE9" w:rsidR="003151E0" w:rsidRPr="00EE0EC3" w:rsidRDefault="003151E0" w:rsidP="000B19FB">
      <w:pPr>
        <w:jc w:val="both"/>
        <w:rPr>
          <w:szCs w:val="24"/>
          <w:lang w:val="ro-RO"/>
        </w:rPr>
      </w:pPr>
      <w:r w:rsidRPr="00EE0EC3">
        <w:rPr>
          <w:szCs w:val="24"/>
          <w:lang w:val="ro-RO"/>
        </w:rPr>
        <w:t xml:space="preserve">În </w:t>
      </w:r>
      <w:r w:rsidR="002C5519" w:rsidRPr="00EE0EC3">
        <w:rPr>
          <w:szCs w:val="24"/>
          <w:lang w:val="ro-RO"/>
        </w:rPr>
        <w:t>structura</w:t>
      </w:r>
      <w:r w:rsidR="00FD1AB4" w:rsidRPr="00EE0EC3">
        <w:rPr>
          <w:szCs w:val="24"/>
          <w:lang w:val="ro-RO"/>
        </w:rPr>
        <w:t xml:space="preserve"> </w:t>
      </w:r>
      <w:r w:rsidR="002C5519" w:rsidRPr="00EE0EC3">
        <w:rPr>
          <w:szCs w:val="24"/>
          <w:lang w:val="ro-RO"/>
        </w:rPr>
        <w:t>geologică</w:t>
      </w:r>
      <w:r w:rsidRPr="00EE0EC3">
        <w:rPr>
          <w:szCs w:val="24"/>
          <w:lang w:val="ro-RO"/>
        </w:rPr>
        <w:t xml:space="preserve"> participă depozitele deluviale-aluviale cu </w:t>
      </w:r>
      <w:r w:rsidR="002C5519" w:rsidRPr="00EE0EC3">
        <w:rPr>
          <w:szCs w:val="24"/>
          <w:lang w:val="ro-RO"/>
        </w:rPr>
        <w:t>vârstă</w:t>
      </w:r>
      <w:r w:rsidRPr="00EE0EC3">
        <w:rPr>
          <w:szCs w:val="24"/>
          <w:lang w:val="ro-RO"/>
        </w:rPr>
        <w:t xml:space="preserve"> cuaternară prezentate prin soluri </w:t>
      </w:r>
      <w:proofErr w:type="spellStart"/>
      <w:r w:rsidRPr="00EE0EC3">
        <w:rPr>
          <w:szCs w:val="24"/>
          <w:lang w:val="ro-RO"/>
        </w:rPr>
        <w:t>argilo</w:t>
      </w:r>
      <w:proofErr w:type="spellEnd"/>
      <w:r w:rsidRPr="00EE0EC3">
        <w:rPr>
          <w:szCs w:val="24"/>
          <w:lang w:val="ro-RO"/>
        </w:rPr>
        <w:t xml:space="preserve">-nisipoase </w:t>
      </w:r>
      <w:proofErr w:type="spellStart"/>
      <w:r w:rsidRPr="00EE0EC3">
        <w:rPr>
          <w:szCs w:val="24"/>
          <w:lang w:val="ro-RO"/>
        </w:rPr>
        <w:t>loessoidale</w:t>
      </w:r>
      <w:proofErr w:type="spellEnd"/>
      <w:r w:rsidRPr="00EE0EC3">
        <w:rPr>
          <w:szCs w:val="24"/>
          <w:lang w:val="ro-RO"/>
        </w:rPr>
        <w:t xml:space="preserve"> tasabile. Stratul de bază este reprezentat de argile de culoare brună-</w:t>
      </w:r>
      <w:r w:rsidR="002C5519" w:rsidRPr="00EE0EC3">
        <w:rPr>
          <w:szCs w:val="24"/>
          <w:lang w:val="ro-RO"/>
        </w:rPr>
        <w:t>ro</w:t>
      </w:r>
      <w:r w:rsidR="00EE0EC3" w:rsidRPr="00EE0EC3">
        <w:rPr>
          <w:szCs w:val="24"/>
          <w:lang w:val="ro-RO"/>
        </w:rPr>
        <w:t>ș</w:t>
      </w:r>
      <w:r w:rsidR="002C5519" w:rsidRPr="00EE0EC3">
        <w:rPr>
          <w:szCs w:val="24"/>
          <w:lang w:val="ro-RO"/>
        </w:rPr>
        <w:t>ietică</w:t>
      </w:r>
      <w:r w:rsidRPr="00EE0EC3">
        <w:rPr>
          <w:szCs w:val="24"/>
          <w:lang w:val="ro-RO"/>
        </w:rPr>
        <w:t xml:space="preserve">, grosimea stratului variază între 5-10 m. După </w:t>
      </w:r>
      <w:r w:rsidR="002C5519" w:rsidRPr="00EE0EC3">
        <w:rPr>
          <w:szCs w:val="24"/>
          <w:lang w:val="ro-RO"/>
        </w:rPr>
        <w:t>tasabili tare</w:t>
      </w:r>
      <w:r w:rsidRPr="00EE0EC3">
        <w:rPr>
          <w:szCs w:val="24"/>
          <w:lang w:val="ro-RO"/>
        </w:rPr>
        <w:t xml:space="preserve"> solurile corespund I tip. </w:t>
      </w:r>
    </w:p>
    <w:p w14:paraId="7BFD29D5" w14:textId="77777777" w:rsidR="002E33A3" w:rsidRPr="00EE0EC3" w:rsidRDefault="002E33A3" w:rsidP="000B19FB">
      <w:pPr>
        <w:jc w:val="both"/>
        <w:rPr>
          <w:szCs w:val="24"/>
          <w:lang w:val="ro-RO"/>
        </w:rPr>
      </w:pPr>
    </w:p>
    <w:p w14:paraId="2B1E6818" w14:textId="4485F2BF" w:rsidR="003151E0" w:rsidRPr="00EE0EC3" w:rsidRDefault="003151E0" w:rsidP="000B19FB">
      <w:pPr>
        <w:jc w:val="both"/>
        <w:rPr>
          <w:szCs w:val="24"/>
          <w:lang w:val="ro-RO"/>
        </w:rPr>
      </w:pPr>
      <w:r w:rsidRPr="00EE0EC3">
        <w:rPr>
          <w:szCs w:val="24"/>
          <w:lang w:val="ro-RO"/>
        </w:rPr>
        <w:lastRenderedPageBreak/>
        <w:t xml:space="preserve">Procese geologice periculoase, </w:t>
      </w:r>
      <w:r w:rsidR="002C5519" w:rsidRPr="00EE0EC3">
        <w:rPr>
          <w:szCs w:val="24"/>
          <w:lang w:val="ro-RO"/>
        </w:rPr>
        <w:t>eroziunile</w:t>
      </w:r>
      <w:r w:rsidR="001F6BCC" w:rsidRPr="00EE0EC3">
        <w:rPr>
          <w:szCs w:val="24"/>
          <w:lang w:val="ro-RO"/>
        </w:rPr>
        <w:t xml:space="preserve"> </w:t>
      </w:r>
      <w:r w:rsidR="00EE0EC3" w:rsidRPr="00EE0EC3">
        <w:rPr>
          <w:szCs w:val="24"/>
          <w:lang w:val="ro-RO"/>
        </w:rPr>
        <w:t>ș</w:t>
      </w:r>
      <w:r w:rsidR="002C5519" w:rsidRPr="00EE0EC3">
        <w:rPr>
          <w:szCs w:val="24"/>
          <w:lang w:val="ro-RO"/>
        </w:rPr>
        <w:t>i</w:t>
      </w:r>
      <w:r w:rsidRPr="00EE0EC3">
        <w:rPr>
          <w:szCs w:val="24"/>
          <w:lang w:val="ro-RO"/>
        </w:rPr>
        <w:t xml:space="preserve"> de alunecări, pe teritoriul </w:t>
      </w:r>
      <w:r w:rsidR="002C5519" w:rsidRPr="00EE0EC3">
        <w:rPr>
          <w:szCs w:val="24"/>
          <w:lang w:val="ro-RO"/>
        </w:rPr>
        <w:t>ora</w:t>
      </w:r>
      <w:r w:rsidR="00EE0EC3" w:rsidRPr="00EE0EC3">
        <w:rPr>
          <w:szCs w:val="24"/>
          <w:lang w:val="ro-RO"/>
        </w:rPr>
        <w:t>ș</w:t>
      </w:r>
      <w:r w:rsidR="002C5519" w:rsidRPr="00EE0EC3">
        <w:rPr>
          <w:szCs w:val="24"/>
          <w:lang w:val="ro-RO"/>
        </w:rPr>
        <w:t>ului</w:t>
      </w:r>
      <w:r w:rsidRPr="00EE0EC3">
        <w:rPr>
          <w:szCs w:val="24"/>
          <w:lang w:val="ro-RO"/>
        </w:rPr>
        <w:t xml:space="preserve"> lipsesc. </w:t>
      </w:r>
      <w:r w:rsidR="002C5519" w:rsidRPr="00EE0EC3">
        <w:rPr>
          <w:szCs w:val="24"/>
          <w:lang w:val="ro-RO"/>
        </w:rPr>
        <w:t>Seismicitatea</w:t>
      </w:r>
      <w:r w:rsidRPr="00EE0EC3">
        <w:rPr>
          <w:szCs w:val="24"/>
          <w:lang w:val="ro-RO"/>
        </w:rPr>
        <w:t xml:space="preserve"> pe teritoriul </w:t>
      </w:r>
      <w:r w:rsidR="002C5519" w:rsidRPr="00EE0EC3">
        <w:rPr>
          <w:szCs w:val="24"/>
          <w:lang w:val="ro-RO"/>
        </w:rPr>
        <w:t>ora</w:t>
      </w:r>
      <w:r w:rsidR="00EE0EC3" w:rsidRPr="00EE0EC3">
        <w:rPr>
          <w:szCs w:val="24"/>
          <w:lang w:val="ro-RO"/>
        </w:rPr>
        <w:t>ș</w:t>
      </w:r>
      <w:r w:rsidR="002C5519" w:rsidRPr="00EE0EC3">
        <w:rPr>
          <w:szCs w:val="24"/>
          <w:lang w:val="ro-RO"/>
        </w:rPr>
        <w:t>ului</w:t>
      </w:r>
      <w:r w:rsidRPr="00EE0EC3">
        <w:rPr>
          <w:szCs w:val="24"/>
          <w:lang w:val="ro-RO"/>
        </w:rPr>
        <w:t xml:space="preserve"> constituie 7 grade. </w:t>
      </w:r>
    </w:p>
    <w:p w14:paraId="7D3B57A1" w14:textId="77777777" w:rsidR="002E33A3" w:rsidRPr="00EE0EC3" w:rsidRDefault="002E33A3" w:rsidP="000B19FB">
      <w:pPr>
        <w:jc w:val="both"/>
        <w:rPr>
          <w:szCs w:val="24"/>
          <w:lang w:val="ro-RO"/>
        </w:rPr>
      </w:pPr>
    </w:p>
    <w:p w14:paraId="488C2547" w14:textId="60A3B1B9" w:rsidR="003151E0" w:rsidRPr="00EE0EC3" w:rsidRDefault="003151E0" w:rsidP="000B19FB">
      <w:pPr>
        <w:jc w:val="both"/>
        <w:rPr>
          <w:szCs w:val="24"/>
          <w:lang w:val="ro-RO"/>
        </w:rPr>
      </w:pPr>
      <w:r w:rsidRPr="00EE0EC3">
        <w:rPr>
          <w:szCs w:val="24"/>
          <w:lang w:val="ro-RO"/>
        </w:rPr>
        <w:t xml:space="preserve">Din punct de vedere geologic teritoriul </w:t>
      </w:r>
      <w:r w:rsidR="002C5519" w:rsidRPr="00EE0EC3">
        <w:rPr>
          <w:szCs w:val="24"/>
          <w:lang w:val="ro-RO"/>
        </w:rPr>
        <w:t>ora</w:t>
      </w:r>
      <w:r w:rsidR="00EE0EC3" w:rsidRPr="00EE0EC3">
        <w:rPr>
          <w:szCs w:val="24"/>
          <w:lang w:val="ro-RO"/>
        </w:rPr>
        <w:t>ș</w:t>
      </w:r>
      <w:r w:rsidR="002C5519" w:rsidRPr="00EE0EC3">
        <w:rPr>
          <w:szCs w:val="24"/>
          <w:lang w:val="ro-RO"/>
        </w:rPr>
        <w:t>ului</w:t>
      </w:r>
      <w:r w:rsidRPr="00EE0EC3">
        <w:rPr>
          <w:szCs w:val="24"/>
          <w:lang w:val="ro-RO"/>
        </w:rPr>
        <w:t xml:space="preserve"> coincide cu valea </w:t>
      </w:r>
      <w:r w:rsidR="002C5519" w:rsidRPr="00EE0EC3">
        <w:rPr>
          <w:szCs w:val="24"/>
          <w:lang w:val="ro-RO"/>
        </w:rPr>
        <w:t>râule</w:t>
      </w:r>
      <w:r w:rsidR="00EE0EC3" w:rsidRPr="00EE0EC3">
        <w:rPr>
          <w:szCs w:val="24"/>
          <w:lang w:val="ro-RO"/>
        </w:rPr>
        <w:t>ț</w:t>
      </w:r>
      <w:r w:rsidR="002C5519" w:rsidRPr="00EE0EC3">
        <w:rPr>
          <w:szCs w:val="24"/>
          <w:lang w:val="ro-RO"/>
        </w:rPr>
        <w:t>ului</w:t>
      </w:r>
      <w:r w:rsidRPr="00EE0EC3">
        <w:rPr>
          <w:szCs w:val="24"/>
          <w:lang w:val="ro-RO"/>
        </w:rPr>
        <w:t xml:space="preserve"> </w:t>
      </w:r>
      <w:proofErr w:type="spellStart"/>
      <w:r w:rsidRPr="00EE0EC3">
        <w:rPr>
          <w:szCs w:val="24"/>
          <w:lang w:val="ro-RO"/>
        </w:rPr>
        <w:t>Gealair</w:t>
      </w:r>
      <w:proofErr w:type="spellEnd"/>
      <w:r w:rsidRPr="00EE0EC3">
        <w:rPr>
          <w:szCs w:val="24"/>
          <w:lang w:val="ro-RO"/>
        </w:rPr>
        <w:t xml:space="preserve"> care are </w:t>
      </w:r>
      <w:r w:rsidR="002C5519" w:rsidRPr="00EE0EC3">
        <w:rPr>
          <w:szCs w:val="24"/>
          <w:lang w:val="ro-RO"/>
        </w:rPr>
        <w:t>direc</w:t>
      </w:r>
      <w:r w:rsidR="00EE0EC3" w:rsidRPr="00EE0EC3">
        <w:rPr>
          <w:szCs w:val="24"/>
          <w:lang w:val="ro-RO"/>
        </w:rPr>
        <w:t>ț</w:t>
      </w:r>
      <w:r w:rsidR="002C5519" w:rsidRPr="00EE0EC3">
        <w:rPr>
          <w:szCs w:val="24"/>
          <w:lang w:val="ro-RO"/>
        </w:rPr>
        <w:t>ie</w:t>
      </w:r>
      <w:r w:rsidRPr="00EE0EC3">
        <w:rPr>
          <w:szCs w:val="24"/>
          <w:lang w:val="ro-RO"/>
        </w:rPr>
        <w:t xml:space="preserve"> nord-sudică. </w:t>
      </w:r>
      <w:r w:rsidR="002C5519" w:rsidRPr="00EE0EC3">
        <w:rPr>
          <w:szCs w:val="24"/>
          <w:lang w:val="ro-RO"/>
        </w:rPr>
        <w:t>Lă</w:t>
      </w:r>
      <w:r w:rsidR="00EE0EC3" w:rsidRPr="00EE0EC3">
        <w:rPr>
          <w:szCs w:val="24"/>
          <w:lang w:val="ro-RO"/>
        </w:rPr>
        <w:t>ț</w:t>
      </w:r>
      <w:r w:rsidR="002C5519" w:rsidRPr="00EE0EC3">
        <w:rPr>
          <w:szCs w:val="24"/>
          <w:lang w:val="ro-RO"/>
        </w:rPr>
        <w:t>imea</w:t>
      </w:r>
      <w:r w:rsidRPr="00EE0EC3">
        <w:rPr>
          <w:szCs w:val="24"/>
          <w:lang w:val="ro-RO"/>
        </w:rPr>
        <w:t xml:space="preserve"> văii în limitele zonei centrale variază de la 800-1000 m. </w:t>
      </w:r>
    </w:p>
    <w:p w14:paraId="04C377CF" w14:textId="77777777" w:rsidR="002E33A3" w:rsidRPr="00EE0EC3" w:rsidRDefault="002E33A3" w:rsidP="000B19FB">
      <w:pPr>
        <w:jc w:val="both"/>
        <w:rPr>
          <w:szCs w:val="24"/>
          <w:lang w:val="ro-RO"/>
        </w:rPr>
      </w:pPr>
    </w:p>
    <w:p w14:paraId="437EF65A" w14:textId="5FACB4E7" w:rsidR="003151E0" w:rsidRPr="00EE0EC3" w:rsidRDefault="003151E0" w:rsidP="000B19FB">
      <w:pPr>
        <w:jc w:val="both"/>
        <w:rPr>
          <w:szCs w:val="24"/>
          <w:lang w:val="ro-RO"/>
        </w:rPr>
      </w:pPr>
      <w:r w:rsidRPr="00EE0EC3">
        <w:rPr>
          <w:szCs w:val="24"/>
          <w:lang w:val="ro-RO"/>
        </w:rPr>
        <w:t xml:space="preserve">Apele freatice sunt sedimentate la </w:t>
      </w:r>
      <w:r w:rsidR="002C5519" w:rsidRPr="00EE0EC3">
        <w:rPr>
          <w:szCs w:val="24"/>
          <w:lang w:val="ro-RO"/>
        </w:rPr>
        <w:t>adâncimea</w:t>
      </w:r>
      <w:r w:rsidRPr="00EE0EC3">
        <w:rPr>
          <w:szCs w:val="24"/>
          <w:lang w:val="ro-RO"/>
        </w:rPr>
        <w:t xml:space="preserve"> 1-7,8 m. Stratul impermeabil </w:t>
      </w:r>
      <w:r w:rsidR="002C5519" w:rsidRPr="00EE0EC3">
        <w:rPr>
          <w:szCs w:val="24"/>
          <w:lang w:val="ro-RO"/>
        </w:rPr>
        <w:t>serve</w:t>
      </w:r>
      <w:r w:rsidR="00EE0EC3" w:rsidRPr="00EE0EC3">
        <w:rPr>
          <w:szCs w:val="24"/>
          <w:lang w:val="ro-RO"/>
        </w:rPr>
        <w:t>ș</w:t>
      </w:r>
      <w:r w:rsidR="002C5519" w:rsidRPr="00EE0EC3">
        <w:rPr>
          <w:szCs w:val="24"/>
          <w:lang w:val="ro-RO"/>
        </w:rPr>
        <w:t>te</w:t>
      </w:r>
      <w:r w:rsidRPr="00EE0EC3">
        <w:rPr>
          <w:szCs w:val="24"/>
          <w:lang w:val="ro-RO"/>
        </w:rPr>
        <w:t xml:space="preserve"> solul </w:t>
      </w:r>
      <w:proofErr w:type="spellStart"/>
      <w:r w:rsidRPr="00EE0EC3">
        <w:rPr>
          <w:szCs w:val="24"/>
          <w:lang w:val="ro-RO"/>
        </w:rPr>
        <w:t>argilo</w:t>
      </w:r>
      <w:proofErr w:type="spellEnd"/>
      <w:r w:rsidRPr="00EE0EC3">
        <w:rPr>
          <w:szCs w:val="24"/>
          <w:lang w:val="ro-RO"/>
        </w:rPr>
        <w:t xml:space="preserve">-nisipos de culoare </w:t>
      </w:r>
      <w:r w:rsidR="002C5519" w:rsidRPr="00EE0EC3">
        <w:rPr>
          <w:szCs w:val="24"/>
          <w:lang w:val="ro-RO"/>
        </w:rPr>
        <w:t>ro</w:t>
      </w:r>
      <w:r w:rsidR="00EE0EC3" w:rsidRPr="00EE0EC3">
        <w:rPr>
          <w:szCs w:val="24"/>
          <w:lang w:val="ro-RO"/>
        </w:rPr>
        <w:t>ș</w:t>
      </w:r>
      <w:r w:rsidR="002C5519" w:rsidRPr="00EE0EC3">
        <w:rPr>
          <w:szCs w:val="24"/>
          <w:lang w:val="ro-RO"/>
        </w:rPr>
        <w:t>ietică</w:t>
      </w:r>
      <w:r w:rsidRPr="00EE0EC3">
        <w:rPr>
          <w:szCs w:val="24"/>
          <w:lang w:val="ro-RO"/>
        </w:rPr>
        <w:t xml:space="preserve">, stratul de bază fiind stratificat la </w:t>
      </w:r>
      <w:r w:rsidR="002C5519" w:rsidRPr="00EE0EC3">
        <w:rPr>
          <w:szCs w:val="24"/>
          <w:lang w:val="ro-RO"/>
        </w:rPr>
        <w:t>adâncimea</w:t>
      </w:r>
      <w:r w:rsidRPr="00EE0EC3">
        <w:rPr>
          <w:szCs w:val="24"/>
          <w:lang w:val="ro-RO"/>
        </w:rPr>
        <w:t xml:space="preserve"> 9-12 m. Principala sursă de alimentare a apelor subterane sunt </w:t>
      </w:r>
      <w:r w:rsidR="002C5519" w:rsidRPr="00EE0EC3">
        <w:rPr>
          <w:szCs w:val="24"/>
          <w:lang w:val="ro-RO"/>
        </w:rPr>
        <w:t>precipita</w:t>
      </w:r>
      <w:r w:rsidR="00EE0EC3" w:rsidRPr="00EE0EC3">
        <w:rPr>
          <w:szCs w:val="24"/>
          <w:lang w:val="ro-RO"/>
        </w:rPr>
        <w:t>ț</w:t>
      </w:r>
      <w:r w:rsidR="002C5519" w:rsidRPr="00EE0EC3">
        <w:rPr>
          <w:szCs w:val="24"/>
          <w:lang w:val="ro-RO"/>
        </w:rPr>
        <w:t>iile</w:t>
      </w:r>
      <w:r w:rsidRPr="00EE0EC3">
        <w:rPr>
          <w:szCs w:val="24"/>
          <w:lang w:val="ro-RO"/>
        </w:rPr>
        <w:t xml:space="preserve"> atmosferice. </w:t>
      </w:r>
    </w:p>
    <w:p w14:paraId="4DDF97AE" w14:textId="77777777" w:rsidR="002E33A3" w:rsidRPr="00EE0EC3" w:rsidRDefault="002E33A3" w:rsidP="000B19FB">
      <w:pPr>
        <w:jc w:val="both"/>
        <w:rPr>
          <w:szCs w:val="24"/>
          <w:lang w:val="ro-RO"/>
        </w:rPr>
      </w:pPr>
    </w:p>
    <w:p w14:paraId="78BDA133" w14:textId="2E1DE3B3" w:rsidR="003151E0" w:rsidRPr="00EE0EC3" w:rsidRDefault="003151E0" w:rsidP="000B19FB">
      <w:pPr>
        <w:jc w:val="both"/>
        <w:rPr>
          <w:szCs w:val="24"/>
          <w:lang w:val="ro-RO"/>
        </w:rPr>
      </w:pPr>
      <w:r w:rsidRPr="00EE0EC3">
        <w:rPr>
          <w:szCs w:val="24"/>
          <w:lang w:val="ro-RO"/>
        </w:rPr>
        <w:t xml:space="preserve">În temeiul materialelor studiate a fost efectuată raionarea geotehnică a teritoriului or. </w:t>
      </w:r>
      <w:r w:rsidR="00EE0EC3" w:rsidRPr="00EE0EC3">
        <w:rPr>
          <w:szCs w:val="24"/>
          <w:lang w:val="ro-RO"/>
        </w:rPr>
        <w:t>Ș</w:t>
      </w:r>
      <w:r w:rsidR="001F6BCC" w:rsidRPr="00EE0EC3">
        <w:rPr>
          <w:szCs w:val="24"/>
          <w:lang w:val="ro-RO"/>
        </w:rPr>
        <w:t>tefan</w:t>
      </w:r>
      <w:r w:rsidRPr="00EE0EC3">
        <w:rPr>
          <w:szCs w:val="24"/>
          <w:lang w:val="ro-RO"/>
        </w:rPr>
        <w:t xml:space="preserve"> Vodă </w:t>
      </w:r>
      <w:r w:rsidR="00EE0EC3" w:rsidRPr="00EE0EC3">
        <w:rPr>
          <w:szCs w:val="24"/>
          <w:lang w:val="ro-RO"/>
        </w:rPr>
        <w:t>ț</w:t>
      </w:r>
      <w:r w:rsidR="002C5519" w:rsidRPr="00EE0EC3">
        <w:rPr>
          <w:szCs w:val="24"/>
          <w:lang w:val="ro-RO"/>
        </w:rPr>
        <w:t>inând</w:t>
      </w:r>
      <w:r w:rsidRPr="00EE0EC3">
        <w:rPr>
          <w:szCs w:val="24"/>
          <w:lang w:val="ro-RO"/>
        </w:rPr>
        <w:t xml:space="preserve"> con</w:t>
      </w:r>
      <w:r w:rsidR="002C5519" w:rsidRPr="00EE0EC3">
        <w:rPr>
          <w:szCs w:val="24"/>
          <w:lang w:val="ro-RO"/>
        </w:rPr>
        <w:t>t</w:t>
      </w:r>
      <w:r w:rsidRPr="00EE0EC3">
        <w:rPr>
          <w:szCs w:val="24"/>
          <w:lang w:val="ro-RO"/>
        </w:rPr>
        <w:t xml:space="preserve"> de </w:t>
      </w:r>
      <w:r w:rsidR="002C5519" w:rsidRPr="00EE0EC3">
        <w:rPr>
          <w:szCs w:val="24"/>
          <w:lang w:val="ro-RO"/>
        </w:rPr>
        <w:t>condi</w:t>
      </w:r>
      <w:r w:rsidR="00EE0EC3" w:rsidRPr="00EE0EC3">
        <w:rPr>
          <w:szCs w:val="24"/>
          <w:lang w:val="ro-RO"/>
        </w:rPr>
        <w:t>ț</w:t>
      </w:r>
      <w:r w:rsidR="002C5519" w:rsidRPr="00EE0EC3">
        <w:rPr>
          <w:szCs w:val="24"/>
          <w:lang w:val="ro-RO"/>
        </w:rPr>
        <w:t>iile</w:t>
      </w:r>
      <w:r w:rsidRPr="00EE0EC3">
        <w:rPr>
          <w:szCs w:val="24"/>
          <w:lang w:val="ro-RO"/>
        </w:rPr>
        <w:t xml:space="preserve"> geomorfologice </w:t>
      </w:r>
      <w:r w:rsidR="00EE0EC3" w:rsidRPr="00EE0EC3">
        <w:rPr>
          <w:szCs w:val="24"/>
          <w:lang w:val="ro-RO"/>
        </w:rPr>
        <w:t>ș</w:t>
      </w:r>
      <w:r w:rsidR="002C5519" w:rsidRPr="00EE0EC3">
        <w:rPr>
          <w:szCs w:val="24"/>
          <w:lang w:val="ro-RO"/>
        </w:rPr>
        <w:t>i</w:t>
      </w:r>
      <w:r w:rsidRPr="00EE0EC3">
        <w:rPr>
          <w:szCs w:val="24"/>
          <w:lang w:val="ro-RO"/>
        </w:rPr>
        <w:t xml:space="preserve"> geotehnice a teritoriului. </w:t>
      </w:r>
    </w:p>
    <w:p w14:paraId="2240ABAD" w14:textId="77777777" w:rsidR="002E33A3" w:rsidRPr="00EE0EC3" w:rsidRDefault="002E33A3" w:rsidP="000B19FB">
      <w:pPr>
        <w:jc w:val="both"/>
        <w:rPr>
          <w:szCs w:val="24"/>
          <w:lang w:val="ro-RO"/>
        </w:rPr>
      </w:pPr>
    </w:p>
    <w:p w14:paraId="1DDE1ECF" w14:textId="7E9B33EA" w:rsidR="003151E0" w:rsidRPr="00EE0EC3" w:rsidRDefault="003151E0" w:rsidP="000B19FB">
      <w:pPr>
        <w:jc w:val="both"/>
        <w:rPr>
          <w:szCs w:val="24"/>
          <w:lang w:val="ro-RO"/>
        </w:rPr>
      </w:pPr>
      <w:r w:rsidRPr="00EE0EC3">
        <w:rPr>
          <w:szCs w:val="24"/>
          <w:lang w:val="ro-RO"/>
        </w:rPr>
        <w:t xml:space="preserve">Conform </w:t>
      </w:r>
      <w:r w:rsidR="002C5519" w:rsidRPr="00EE0EC3">
        <w:rPr>
          <w:szCs w:val="24"/>
          <w:lang w:val="ro-RO"/>
        </w:rPr>
        <w:t>condi</w:t>
      </w:r>
      <w:r w:rsidR="00EE0EC3" w:rsidRPr="00EE0EC3">
        <w:rPr>
          <w:szCs w:val="24"/>
          <w:lang w:val="ro-RO"/>
        </w:rPr>
        <w:t>ț</w:t>
      </w:r>
      <w:r w:rsidR="002C5519" w:rsidRPr="00EE0EC3">
        <w:rPr>
          <w:szCs w:val="24"/>
          <w:lang w:val="ro-RO"/>
        </w:rPr>
        <w:t>iilor</w:t>
      </w:r>
      <w:r w:rsidRPr="00EE0EC3">
        <w:rPr>
          <w:szCs w:val="24"/>
          <w:lang w:val="ro-RO"/>
        </w:rPr>
        <w:t xml:space="preserve"> geotehnice, după gradul </w:t>
      </w:r>
      <w:proofErr w:type="spellStart"/>
      <w:r w:rsidRPr="00EE0EC3">
        <w:rPr>
          <w:szCs w:val="24"/>
          <w:lang w:val="ro-RO"/>
        </w:rPr>
        <w:t>favorabilită</w:t>
      </w:r>
      <w:r w:rsidR="00EE0EC3" w:rsidRPr="00EE0EC3">
        <w:rPr>
          <w:szCs w:val="24"/>
          <w:lang w:val="ro-RO"/>
        </w:rPr>
        <w:t>ț</w:t>
      </w:r>
      <w:r w:rsidRPr="00EE0EC3">
        <w:rPr>
          <w:szCs w:val="24"/>
          <w:lang w:val="ro-RO"/>
        </w:rPr>
        <w:t>ii</w:t>
      </w:r>
      <w:proofErr w:type="spellEnd"/>
      <w:r w:rsidRPr="00EE0EC3">
        <w:rPr>
          <w:szCs w:val="24"/>
          <w:lang w:val="ro-RO"/>
        </w:rPr>
        <w:t xml:space="preserve">, pe teritoriul </w:t>
      </w:r>
      <w:r w:rsidR="002C5519" w:rsidRPr="00EE0EC3">
        <w:rPr>
          <w:szCs w:val="24"/>
          <w:lang w:val="ro-RO"/>
        </w:rPr>
        <w:t>ora</w:t>
      </w:r>
      <w:r w:rsidR="00EE0EC3" w:rsidRPr="00EE0EC3">
        <w:rPr>
          <w:szCs w:val="24"/>
          <w:lang w:val="ro-RO"/>
        </w:rPr>
        <w:t>ș</w:t>
      </w:r>
      <w:r w:rsidR="002C5519" w:rsidRPr="00EE0EC3">
        <w:rPr>
          <w:szCs w:val="24"/>
          <w:lang w:val="ro-RO"/>
        </w:rPr>
        <w:t>ului</w:t>
      </w:r>
      <w:r w:rsidRPr="00EE0EC3">
        <w:rPr>
          <w:szCs w:val="24"/>
          <w:lang w:val="ro-RO"/>
        </w:rPr>
        <w:t xml:space="preserve"> sunt </w:t>
      </w:r>
      <w:r w:rsidR="002C5519" w:rsidRPr="00EE0EC3">
        <w:rPr>
          <w:szCs w:val="24"/>
          <w:lang w:val="ro-RO"/>
        </w:rPr>
        <w:t>eviden</w:t>
      </w:r>
      <w:r w:rsidR="00EE0EC3" w:rsidRPr="00EE0EC3">
        <w:rPr>
          <w:szCs w:val="24"/>
          <w:lang w:val="ro-RO"/>
        </w:rPr>
        <w:t>ț</w:t>
      </w:r>
      <w:r w:rsidR="002C5519" w:rsidRPr="00EE0EC3">
        <w:rPr>
          <w:szCs w:val="24"/>
          <w:lang w:val="ro-RO"/>
        </w:rPr>
        <w:t>iate</w:t>
      </w:r>
      <w:r w:rsidRPr="00EE0EC3">
        <w:rPr>
          <w:szCs w:val="24"/>
          <w:lang w:val="ro-RO"/>
        </w:rPr>
        <w:t xml:space="preserve"> următoarele zone: </w:t>
      </w:r>
    </w:p>
    <w:p w14:paraId="6D50B9A6" w14:textId="2976B115" w:rsidR="003151E0" w:rsidRPr="00EE0EC3" w:rsidRDefault="003151E0" w:rsidP="007347E6">
      <w:pPr>
        <w:pStyle w:val="a4"/>
        <w:numPr>
          <w:ilvl w:val="0"/>
          <w:numId w:val="64"/>
        </w:numPr>
        <w:jc w:val="both"/>
        <w:rPr>
          <w:szCs w:val="24"/>
          <w:lang w:val="ro-RO"/>
        </w:rPr>
      </w:pPr>
      <w:r w:rsidRPr="00EE0EC3">
        <w:rPr>
          <w:szCs w:val="24"/>
          <w:lang w:val="ro-RO"/>
        </w:rPr>
        <w:t xml:space="preserve">zona favorabilă pentru </w:t>
      </w:r>
      <w:r w:rsidR="002C5519" w:rsidRPr="00EE0EC3">
        <w:rPr>
          <w:szCs w:val="24"/>
          <w:lang w:val="ro-RO"/>
        </w:rPr>
        <w:t>construc</w:t>
      </w:r>
      <w:r w:rsidR="00EE0EC3" w:rsidRPr="00EE0EC3">
        <w:rPr>
          <w:szCs w:val="24"/>
          <w:lang w:val="ro-RO"/>
        </w:rPr>
        <w:t>ț</w:t>
      </w:r>
      <w:r w:rsidR="002C5519" w:rsidRPr="00EE0EC3">
        <w:rPr>
          <w:szCs w:val="24"/>
          <w:lang w:val="ro-RO"/>
        </w:rPr>
        <w:t>ii</w:t>
      </w:r>
      <w:r w:rsidRPr="00EE0EC3">
        <w:rPr>
          <w:szCs w:val="24"/>
          <w:lang w:val="ro-RO"/>
        </w:rPr>
        <w:t xml:space="preserve"> – apele freatice sunt  stratificate la </w:t>
      </w:r>
      <w:r w:rsidR="002C5519" w:rsidRPr="00EE0EC3">
        <w:rPr>
          <w:szCs w:val="24"/>
          <w:lang w:val="ro-RO"/>
        </w:rPr>
        <w:t>adâncime</w:t>
      </w:r>
      <w:r w:rsidRPr="00EE0EC3">
        <w:rPr>
          <w:szCs w:val="24"/>
          <w:lang w:val="ro-RO"/>
        </w:rPr>
        <w:t xml:space="preserve">. În limitele zonei </w:t>
      </w:r>
      <w:r w:rsidR="002C5519" w:rsidRPr="00EE0EC3">
        <w:rPr>
          <w:szCs w:val="24"/>
          <w:lang w:val="ro-RO"/>
        </w:rPr>
        <w:t>eviden</w:t>
      </w:r>
      <w:r w:rsidR="00EE0EC3" w:rsidRPr="00EE0EC3">
        <w:rPr>
          <w:szCs w:val="24"/>
          <w:lang w:val="ro-RO"/>
        </w:rPr>
        <w:t>ț</w:t>
      </w:r>
      <w:r w:rsidR="002C5519" w:rsidRPr="00EE0EC3">
        <w:rPr>
          <w:szCs w:val="24"/>
          <w:lang w:val="ro-RO"/>
        </w:rPr>
        <w:t>iate</w:t>
      </w:r>
      <w:r w:rsidRPr="00EE0EC3">
        <w:rPr>
          <w:szCs w:val="24"/>
          <w:lang w:val="ro-RO"/>
        </w:rPr>
        <w:t xml:space="preserve"> relieful este relativ neted, gradul de înclinare nu </w:t>
      </w:r>
      <w:r w:rsidR="002C5519" w:rsidRPr="00EE0EC3">
        <w:rPr>
          <w:szCs w:val="24"/>
          <w:lang w:val="ro-RO"/>
        </w:rPr>
        <w:t>depă</w:t>
      </w:r>
      <w:r w:rsidR="00EE0EC3" w:rsidRPr="00EE0EC3">
        <w:rPr>
          <w:szCs w:val="24"/>
          <w:lang w:val="ro-RO"/>
        </w:rPr>
        <w:t>ș</w:t>
      </w:r>
      <w:r w:rsidR="002C5519" w:rsidRPr="00EE0EC3">
        <w:rPr>
          <w:szCs w:val="24"/>
          <w:lang w:val="ro-RO"/>
        </w:rPr>
        <w:t>e</w:t>
      </w:r>
      <w:r w:rsidR="00EE0EC3" w:rsidRPr="00EE0EC3">
        <w:rPr>
          <w:szCs w:val="24"/>
          <w:lang w:val="ro-RO"/>
        </w:rPr>
        <w:t>ș</w:t>
      </w:r>
      <w:r w:rsidR="002C5519" w:rsidRPr="00EE0EC3">
        <w:rPr>
          <w:szCs w:val="24"/>
          <w:lang w:val="ro-RO"/>
        </w:rPr>
        <w:t>te</w:t>
      </w:r>
      <w:r w:rsidRPr="00EE0EC3">
        <w:rPr>
          <w:szCs w:val="24"/>
          <w:lang w:val="ro-RO"/>
        </w:rPr>
        <w:t xml:space="preserve"> 5</w:t>
      </w:r>
      <w:r w:rsidRPr="00EE0EC3">
        <w:rPr>
          <w:szCs w:val="24"/>
          <w:vertAlign w:val="superscript"/>
          <w:lang w:val="ro-RO"/>
        </w:rPr>
        <w:t>o</w:t>
      </w:r>
      <w:r w:rsidRPr="00EE0EC3">
        <w:rPr>
          <w:szCs w:val="24"/>
          <w:lang w:val="ro-RO"/>
        </w:rPr>
        <w:t xml:space="preserve">. </w:t>
      </w:r>
    </w:p>
    <w:p w14:paraId="4CEEF5F6" w14:textId="0BFFDC48" w:rsidR="003151E0" w:rsidRPr="00EE0EC3" w:rsidRDefault="003151E0" w:rsidP="007347E6">
      <w:pPr>
        <w:pStyle w:val="a4"/>
        <w:numPr>
          <w:ilvl w:val="0"/>
          <w:numId w:val="64"/>
        </w:numPr>
        <w:jc w:val="both"/>
        <w:rPr>
          <w:szCs w:val="24"/>
          <w:lang w:val="ro-RO"/>
        </w:rPr>
      </w:pPr>
      <w:r w:rsidRPr="00EE0EC3">
        <w:rPr>
          <w:szCs w:val="24"/>
          <w:lang w:val="ro-RO"/>
        </w:rPr>
        <w:t xml:space="preserve">zona </w:t>
      </w:r>
      <w:r w:rsidR="002C5519" w:rsidRPr="00EE0EC3">
        <w:rPr>
          <w:szCs w:val="24"/>
          <w:lang w:val="ro-RO"/>
        </w:rPr>
        <w:t>condi</w:t>
      </w:r>
      <w:r w:rsidR="00EE0EC3" w:rsidRPr="00EE0EC3">
        <w:rPr>
          <w:szCs w:val="24"/>
          <w:lang w:val="ro-RO"/>
        </w:rPr>
        <w:t>ț</w:t>
      </w:r>
      <w:r w:rsidR="002C5519" w:rsidRPr="00EE0EC3">
        <w:rPr>
          <w:szCs w:val="24"/>
          <w:lang w:val="ro-RO"/>
        </w:rPr>
        <w:t>ionat</w:t>
      </w:r>
      <w:r w:rsidRPr="00EE0EC3">
        <w:rPr>
          <w:szCs w:val="24"/>
          <w:lang w:val="ro-RO"/>
        </w:rPr>
        <w:t xml:space="preserve"> favorabilă pentru </w:t>
      </w:r>
      <w:r w:rsidR="002C5519" w:rsidRPr="00EE0EC3">
        <w:rPr>
          <w:szCs w:val="24"/>
          <w:lang w:val="ro-RO"/>
        </w:rPr>
        <w:t>construc</w:t>
      </w:r>
      <w:r w:rsidR="00EE0EC3" w:rsidRPr="00EE0EC3">
        <w:rPr>
          <w:szCs w:val="24"/>
          <w:lang w:val="ro-RO"/>
        </w:rPr>
        <w:t>ț</w:t>
      </w:r>
      <w:r w:rsidR="002C5519" w:rsidRPr="00EE0EC3">
        <w:rPr>
          <w:szCs w:val="24"/>
          <w:lang w:val="ro-RO"/>
        </w:rPr>
        <w:t>ii</w:t>
      </w:r>
      <w:r w:rsidRPr="00EE0EC3">
        <w:rPr>
          <w:szCs w:val="24"/>
          <w:lang w:val="ro-RO"/>
        </w:rPr>
        <w:t xml:space="preserve"> din cauza stratificării apelor subterane aproape de </w:t>
      </w:r>
      <w:r w:rsidR="002C5519" w:rsidRPr="00EE0EC3">
        <w:rPr>
          <w:szCs w:val="24"/>
          <w:lang w:val="ro-RO"/>
        </w:rPr>
        <w:t>suprafa</w:t>
      </w:r>
      <w:r w:rsidR="00EE0EC3" w:rsidRPr="00EE0EC3">
        <w:rPr>
          <w:szCs w:val="24"/>
          <w:lang w:val="ro-RO"/>
        </w:rPr>
        <w:t>ț</w:t>
      </w:r>
      <w:r w:rsidR="002C5519" w:rsidRPr="00EE0EC3">
        <w:rPr>
          <w:szCs w:val="24"/>
          <w:lang w:val="ro-RO"/>
        </w:rPr>
        <w:t>a</w:t>
      </w:r>
      <w:r w:rsidRPr="00EE0EC3">
        <w:rPr>
          <w:szCs w:val="24"/>
          <w:lang w:val="ro-RO"/>
        </w:rPr>
        <w:t xml:space="preserve"> terestră. Sunt necesare lucrări tehnice pentru reducerea nivelului apelor, canale de scurgere </w:t>
      </w:r>
      <w:r w:rsidR="00EE0EC3" w:rsidRPr="00EE0EC3">
        <w:rPr>
          <w:szCs w:val="24"/>
          <w:lang w:val="ro-RO"/>
        </w:rPr>
        <w:t>ș</w:t>
      </w:r>
      <w:r w:rsidR="002C5519" w:rsidRPr="00EE0EC3">
        <w:rPr>
          <w:szCs w:val="24"/>
          <w:lang w:val="ro-RO"/>
        </w:rPr>
        <w:t>i</w:t>
      </w:r>
      <w:r w:rsidRPr="00EE0EC3">
        <w:rPr>
          <w:szCs w:val="24"/>
          <w:lang w:val="ro-RO"/>
        </w:rPr>
        <w:t xml:space="preserve"> lucrări de terasare a terenului. </w:t>
      </w:r>
    </w:p>
    <w:p w14:paraId="065EC480" w14:textId="1F1BA233" w:rsidR="003151E0" w:rsidRPr="00EE0EC3" w:rsidRDefault="007347E6" w:rsidP="007347E6">
      <w:pPr>
        <w:pStyle w:val="a4"/>
        <w:numPr>
          <w:ilvl w:val="0"/>
          <w:numId w:val="64"/>
        </w:numPr>
        <w:jc w:val="both"/>
        <w:rPr>
          <w:szCs w:val="24"/>
          <w:lang w:val="ro-RO"/>
        </w:rPr>
      </w:pPr>
      <w:r w:rsidRPr="00EE0EC3">
        <w:rPr>
          <w:szCs w:val="24"/>
          <w:lang w:val="ro-RO"/>
        </w:rPr>
        <w:t>z</w:t>
      </w:r>
      <w:r w:rsidR="003151E0" w:rsidRPr="00EE0EC3">
        <w:rPr>
          <w:szCs w:val="24"/>
          <w:lang w:val="ro-RO"/>
        </w:rPr>
        <w:t xml:space="preserve">ona nefavorabilă pentru </w:t>
      </w:r>
      <w:r w:rsidR="002C5519" w:rsidRPr="00EE0EC3">
        <w:rPr>
          <w:szCs w:val="24"/>
          <w:lang w:val="ro-RO"/>
        </w:rPr>
        <w:t>construc</w:t>
      </w:r>
      <w:r w:rsidR="00EE0EC3" w:rsidRPr="00EE0EC3">
        <w:rPr>
          <w:szCs w:val="24"/>
          <w:lang w:val="ro-RO"/>
        </w:rPr>
        <w:t>ț</w:t>
      </w:r>
      <w:r w:rsidR="002C5519" w:rsidRPr="00EE0EC3">
        <w:rPr>
          <w:szCs w:val="24"/>
          <w:lang w:val="ro-RO"/>
        </w:rPr>
        <w:t>ii</w:t>
      </w:r>
      <w:r w:rsidR="003151E0" w:rsidRPr="00EE0EC3">
        <w:rPr>
          <w:szCs w:val="24"/>
          <w:lang w:val="ro-RO"/>
        </w:rPr>
        <w:t xml:space="preserve">. Teritoriul fostei cariere. Se recomandă utilizarea acestui teren pentru amenajarea zonei verzi de utilitate publică. </w:t>
      </w:r>
    </w:p>
    <w:p w14:paraId="7CA505B7" w14:textId="63466C23" w:rsidR="000E5848" w:rsidRPr="00EE0EC3" w:rsidRDefault="003151E0" w:rsidP="007347E6">
      <w:pPr>
        <w:pStyle w:val="a4"/>
        <w:numPr>
          <w:ilvl w:val="0"/>
          <w:numId w:val="64"/>
        </w:numPr>
        <w:jc w:val="both"/>
        <w:rPr>
          <w:szCs w:val="24"/>
          <w:lang w:val="ro-RO"/>
        </w:rPr>
      </w:pPr>
      <w:r w:rsidRPr="00EE0EC3">
        <w:rPr>
          <w:szCs w:val="24"/>
          <w:lang w:val="ro-RO"/>
        </w:rPr>
        <w:t xml:space="preserve">zona nefavorabilă pentru </w:t>
      </w:r>
      <w:r w:rsidR="002C5519" w:rsidRPr="00EE0EC3">
        <w:rPr>
          <w:szCs w:val="24"/>
          <w:lang w:val="ro-RO"/>
        </w:rPr>
        <w:t>construc</w:t>
      </w:r>
      <w:r w:rsidR="00EE0EC3" w:rsidRPr="00EE0EC3">
        <w:rPr>
          <w:szCs w:val="24"/>
          <w:lang w:val="ro-RO"/>
        </w:rPr>
        <w:t>ț</w:t>
      </w:r>
      <w:r w:rsidR="002C5519" w:rsidRPr="00EE0EC3">
        <w:rPr>
          <w:szCs w:val="24"/>
          <w:lang w:val="ro-RO"/>
        </w:rPr>
        <w:t>ii</w:t>
      </w:r>
      <w:r w:rsidRPr="00EE0EC3">
        <w:rPr>
          <w:szCs w:val="24"/>
          <w:lang w:val="ro-RO"/>
        </w:rPr>
        <w:t xml:space="preserve"> din cauza </w:t>
      </w:r>
      <w:r w:rsidR="002C5519" w:rsidRPr="00EE0EC3">
        <w:rPr>
          <w:szCs w:val="24"/>
          <w:lang w:val="ro-RO"/>
        </w:rPr>
        <w:t>posibilită</w:t>
      </w:r>
      <w:r w:rsidR="00EE0EC3" w:rsidRPr="00EE0EC3">
        <w:rPr>
          <w:szCs w:val="24"/>
          <w:lang w:val="ro-RO"/>
        </w:rPr>
        <w:t>ț</w:t>
      </w:r>
      <w:r w:rsidR="002C5519" w:rsidRPr="00EE0EC3">
        <w:rPr>
          <w:szCs w:val="24"/>
          <w:lang w:val="ro-RO"/>
        </w:rPr>
        <w:t>ii</w:t>
      </w:r>
      <w:r w:rsidR="00EE0EC3" w:rsidRPr="00EE0EC3">
        <w:rPr>
          <w:szCs w:val="24"/>
          <w:lang w:val="ro-RO"/>
        </w:rPr>
        <w:t xml:space="preserve"> </w:t>
      </w:r>
      <w:r w:rsidR="002C5519" w:rsidRPr="00EE0EC3">
        <w:rPr>
          <w:szCs w:val="24"/>
          <w:lang w:val="ro-RO"/>
        </w:rPr>
        <w:t>inunda</w:t>
      </w:r>
      <w:r w:rsidR="00EE0EC3" w:rsidRPr="00EE0EC3">
        <w:rPr>
          <w:szCs w:val="24"/>
          <w:lang w:val="ro-RO"/>
        </w:rPr>
        <w:t>ț</w:t>
      </w:r>
      <w:r w:rsidR="002C5519" w:rsidRPr="00EE0EC3">
        <w:rPr>
          <w:szCs w:val="24"/>
          <w:lang w:val="ro-RO"/>
        </w:rPr>
        <w:t>iei</w:t>
      </w:r>
      <w:r w:rsidRPr="00EE0EC3">
        <w:rPr>
          <w:szCs w:val="24"/>
          <w:lang w:val="ro-RO"/>
        </w:rPr>
        <w:t xml:space="preserve"> teritoriului cu debitul </w:t>
      </w:r>
      <w:r w:rsidR="002C5519" w:rsidRPr="00EE0EC3">
        <w:rPr>
          <w:szCs w:val="24"/>
          <w:lang w:val="ro-RO"/>
        </w:rPr>
        <w:t>toren</w:t>
      </w:r>
      <w:r w:rsidR="00EE0EC3" w:rsidRPr="00EE0EC3">
        <w:rPr>
          <w:szCs w:val="24"/>
          <w:lang w:val="ro-RO"/>
        </w:rPr>
        <w:t>ț</w:t>
      </w:r>
      <w:r w:rsidR="002C5519" w:rsidRPr="00EE0EC3">
        <w:rPr>
          <w:szCs w:val="24"/>
          <w:lang w:val="ro-RO"/>
        </w:rPr>
        <w:t>ial</w:t>
      </w:r>
      <w:r w:rsidR="00EE0EC3" w:rsidRPr="00EE0EC3">
        <w:rPr>
          <w:szCs w:val="24"/>
          <w:lang w:val="ro-RO"/>
        </w:rPr>
        <w:t xml:space="preserve"> ș</w:t>
      </w:r>
      <w:r w:rsidR="002C5519" w:rsidRPr="00EE0EC3">
        <w:rPr>
          <w:szCs w:val="24"/>
          <w:lang w:val="ro-RO"/>
        </w:rPr>
        <w:t>i</w:t>
      </w:r>
      <w:r w:rsidRPr="00EE0EC3">
        <w:rPr>
          <w:szCs w:val="24"/>
          <w:lang w:val="ro-RO"/>
        </w:rPr>
        <w:t xml:space="preserve"> viituri.</w:t>
      </w:r>
    </w:p>
    <w:p w14:paraId="61D9258E" w14:textId="77777777" w:rsidR="000E5848" w:rsidRPr="00EE0EC3" w:rsidRDefault="000E5848" w:rsidP="000B19FB">
      <w:pPr>
        <w:rPr>
          <w:szCs w:val="24"/>
          <w:lang w:val="ro-RO"/>
        </w:rPr>
      </w:pPr>
    </w:p>
    <w:p w14:paraId="62829DF6" w14:textId="77777777" w:rsidR="000E5848" w:rsidRPr="00EE0EC3" w:rsidRDefault="000E5848" w:rsidP="000B19FB">
      <w:pPr>
        <w:rPr>
          <w:szCs w:val="24"/>
          <w:lang w:val="ro-RO"/>
        </w:rPr>
      </w:pPr>
    </w:p>
    <w:p w14:paraId="47F2DD5A" w14:textId="77777777" w:rsidR="001451CF" w:rsidRPr="00EE0EC3" w:rsidRDefault="001451CF" w:rsidP="000B19FB">
      <w:pPr>
        <w:pStyle w:val="3"/>
        <w:numPr>
          <w:ilvl w:val="2"/>
          <w:numId w:val="1"/>
        </w:numPr>
        <w:ind w:left="0" w:firstLine="0"/>
        <w:rPr>
          <w:i/>
          <w:iCs/>
          <w:color w:val="006699"/>
          <w:lang w:val="ro-RO"/>
        </w:rPr>
      </w:pPr>
      <w:bookmarkStart w:id="21" w:name="_Toc52293772"/>
      <w:r w:rsidRPr="00EE0EC3">
        <w:rPr>
          <w:i/>
          <w:iCs/>
          <w:color w:val="006699"/>
          <w:lang w:val="ro-RO"/>
        </w:rPr>
        <w:t>Resurse naturale</w:t>
      </w:r>
      <w:bookmarkEnd w:id="21"/>
    </w:p>
    <w:p w14:paraId="4B22B09E" w14:textId="77777777" w:rsidR="003407FC" w:rsidRPr="00EE0EC3" w:rsidRDefault="003407FC" w:rsidP="000B19FB">
      <w:pPr>
        <w:jc w:val="both"/>
        <w:rPr>
          <w:szCs w:val="24"/>
          <w:lang w:val="ro-RO"/>
        </w:rPr>
      </w:pPr>
    </w:p>
    <w:p w14:paraId="4EB94383" w14:textId="3B002B47" w:rsidR="000E5848" w:rsidRPr="00EE0EC3" w:rsidRDefault="000E5848" w:rsidP="000B19FB">
      <w:pPr>
        <w:jc w:val="both"/>
        <w:rPr>
          <w:szCs w:val="24"/>
          <w:lang w:val="ro-RO"/>
        </w:rPr>
      </w:pPr>
      <w:r w:rsidRPr="00EE0EC3">
        <w:rPr>
          <w:szCs w:val="24"/>
          <w:lang w:val="ro-RO"/>
        </w:rPr>
        <w:t>Ora</w:t>
      </w:r>
      <w:r w:rsidR="00EE0EC3" w:rsidRPr="00EE0EC3">
        <w:rPr>
          <w:szCs w:val="24"/>
          <w:lang w:val="ro-RO"/>
        </w:rPr>
        <w:t>ș</w:t>
      </w:r>
      <w:r w:rsidRPr="00EE0EC3">
        <w:rPr>
          <w:szCs w:val="24"/>
          <w:lang w:val="ro-RO"/>
        </w:rPr>
        <w:t xml:space="preserve">ul </w:t>
      </w:r>
      <w:r w:rsidR="00EE0EC3" w:rsidRPr="00EE0EC3">
        <w:rPr>
          <w:szCs w:val="24"/>
          <w:lang w:val="ro-RO"/>
        </w:rPr>
        <w:t>Ș</w:t>
      </w:r>
      <w:r w:rsidRPr="00EE0EC3">
        <w:rPr>
          <w:szCs w:val="24"/>
          <w:lang w:val="ro-RO"/>
        </w:rPr>
        <w:t xml:space="preserve">tefan Vodă face parte din regiunea câmpiei de stepă a teraselor Nistrului inferior, </w:t>
      </w:r>
      <w:r w:rsidR="00EE0EC3" w:rsidRPr="00EE0EC3">
        <w:rPr>
          <w:szCs w:val="24"/>
          <w:lang w:val="ro-RO"/>
        </w:rPr>
        <w:t>ș</w:t>
      </w:r>
      <w:r w:rsidRPr="00EE0EC3">
        <w:rPr>
          <w:szCs w:val="24"/>
          <w:lang w:val="ro-RO"/>
        </w:rPr>
        <w:t>i dispune de resurse naturale limitate. Activitatea antropologică în localitate are o influen</w:t>
      </w:r>
      <w:r w:rsidR="00EE0EC3" w:rsidRPr="00EE0EC3">
        <w:rPr>
          <w:szCs w:val="24"/>
          <w:lang w:val="ro-RO"/>
        </w:rPr>
        <w:t>ț</w:t>
      </w:r>
      <w:r w:rsidRPr="00EE0EC3">
        <w:rPr>
          <w:szCs w:val="24"/>
          <w:lang w:val="ro-RO"/>
        </w:rPr>
        <w:t>ă puternică asupra mediului ambiant. Resursele minerale în localitate sunt modeste (piatră, nisip, lut).</w:t>
      </w:r>
      <w:r w:rsidR="007347E6" w:rsidRPr="00EE0EC3">
        <w:rPr>
          <w:szCs w:val="24"/>
          <w:lang w:val="ro-RO"/>
        </w:rPr>
        <w:t xml:space="preserve"> </w:t>
      </w:r>
      <w:r w:rsidRPr="00EE0EC3">
        <w:rPr>
          <w:szCs w:val="24"/>
          <w:lang w:val="ro-RO"/>
        </w:rPr>
        <w:t>Ora</w:t>
      </w:r>
      <w:r w:rsidR="00EE0EC3" w:rsidRPr="00EE0EC3">
        <w:rPr>
          <w:szCs w:val="24"/>
          <w:lang w:val="ro-RO"/>
        </w:rPr>
        <w:t>ș</w:t>
      </w:r>
      <w:r w:rsidRPr="00EE0EC3">
        <w:rPr>
          <w:szCs w:val="24"/>
          <w:lang w:val="ro-RO"/>
        </w:rPr>
        <w:t xml:space="preserve">ul dispune de </w:t>
      </w:r>
      <w:r w:rsidR="00D736B3" w:rsidRPr="00EE0EC3">
        <w:rPr>
          <w:szCs w:val="24"/>
          <w:lang w:val="ro-RO"/>
        </w:rPr>
        <w:t>47,4</w:t>
      </w:r>
      <w:r w:rsidRPr="00EE0EC3">
        <w:rPr>
          <w:szCs w:val="24"/>
          <w:lang w:val="ro-RO"/>
        </w:rPr>
        <w:t xml:space="preserve">3 </w:t>
      </w:r>
      <w:r w:rsidR="0089331E" w:rsidRPr="00EE0EC3">
        <w:rPr>
          <w:szCs w:val="24"/>
          <w:lang w:val="ro-RO"/>
        </w:rPr>
        <w:t>ha</w:t>
      </w:r>
      <w:r w:rsidRPr="00EE0EC3">
        <w:rPr>
          <w:szCs w:val="24"/>
          <w:lang w:val="ro-RO"/>
        </w:rPr>
        <w:t xml:space="preserve"> de spa</w:t>
      </w:r>
      <w:r w:rsidR="00EE0EC3" w:rsidRPr="00EE0EC3">
        <w:rPr>
          <w:szCs w:val="24"/>
          <w:lang w:val="ro-RO"/>
        </w:rPr>
        <w:t>ț</w:t>
      </w:r>
      <w:r w:rsidRPr="00EE0EC3">
        <w:rPr>
          <w:szCs w:val="24"/>
          <w:lang w:val="ro-RO"/>
        </w:rPr>
        <w:t xml:space="preserve">ii verzi ce sunt în proprietatea </w:t>
      </w:r>
      <w:r w:rsidR="00EE0EC3" w:rsidRPr="00EE0EC3">
        <w:rPr>
          <w:szCs w:val="24"/>
          <w:lang w:val="ro-RO"/>
        </w:rPr>
        <w:t>ș</w:t>
      </w:r>
      <w:r w:rsidRPr="00EE0EC3">
        <w:rPr>
          <w:szCs w:val="24"/>
          <w:lang w:val="ro-RO"/>
        </w:rPr>
        <w:t>i gestiunea autorită</w:t>
      </w:r>
      <w:r w:rsidR="00EE0EC3" w:rsidRPr="00EE0EC3">
        <w:rPr>
          <w:szCs w:val="24"/>
          <w:lang w:val="ro-RO"/>
        </w:rPr>
        <w:t>ț</w:t>
      </w:r>
      <w:r w:rsidRPr="00EE0EC3">
        <w:rPr>
          <w:szCs w:val="24"/>
          <w:lang w:val="ro-RO"/>
        </w:rPr>
        <w:t>ii publice locale.</w:t>
      </w:r>
    </w:p>
    <w:p w14:paraId="345FCF82" w14:textId="77777777" w:rsidR="000E5848" w:rsidRPr="00EE0EC3" w:rsidRDefault="000E5848" w:rsidP="000B19FB">
      <w:pPr>
        <w:jc w:val="both"/>
        <w:rPr>
          <w:szCs w:val="24"/>
          <w:lang w:val="ro-RO"/>
        </w:rPr>
      </w:pPr>
    </w:p>
    <w:p w14:paraId="5AA87CAD" w14:textId="7610F08C" w:rsidR="000E5848" w:rsidRPr="00EE0EC3" w:rsidRDefault="000E5848" w:rsidP="000B19FB">
      <w:pPr>
        <w:jc w:val="both"/>
        <w:rPr>
          <w:szCs w:val="24"/>
          <w:lang w:val="ro-RO"/>
        </w:rPr>
      </w:pPr>
      <w:r w:rsidRPr="00EE0EC3">
        <w:rPr>
          <w:rFonts w:eastAsiaTheme="majorEastAsia" w:cstheme="majorBidi"/>
          <w:b/>
          <w:i/>
          <w:iCs/>
          <w:color w:val="006699"/>
          <w:szCs w:val="24"/>
          <w:lang w:val="ro-RO"/>
        </w:rPr>
        <w:t xml:space="preserve">Resursele acvatice: </w:t>
      </w:r>
      <w:r w:rsidRPr="00EE0EC3">
        <w:rPr>
          <w:szCs w:val="24"/>
          <w:lang w:val="ro-RO"/>
        </w:rPr>
        <w:t xml:space="preserve">Resursele acvatice includ resursele, lacurilor de acumulare a apei, precum </w:t>
      </w:r>
      <w:r w:rsidR="00EE0EC3" w:rsidRPr="00EE0EC3">
        <w:rPr>
          <w:szCs w:val="24"/>
          <w:lang w:val="ro-RO"/>
        </w:rPr>
        <w:t>ș</w:t>
      </w:r>
      <w:r w:rsidRPr="00EE0EC3">
        <w:rPr>
          <w:szCs w:val="24"/>
          <w:lang w:val="ro-RO"/>
        </w:rPr>
        <w:t>i a straturilor freatice subterane. Sursele de alimentare cu apă potabilă includ 17 fântâni arteziene. Controlul calită</w:t>
      </w:r>
      <w:r w:rsidR="00EE0EC3" w:rsidRPr="00EE0EC3">
        <w:rPr>
          <w:szCs w:val="24"/>
          <w:lang w:val="ro-RO"/>
        </w:rPr>
        <w:t>ț</w:t>
      </w:r>
      <w:r w:rsidRPr="00EE0EC3">
        <w:rPr>
          <w:szCs w:val="24"/>
          <w:lang w:val="ro-RO"/>
        </w:rPr>
        <w:t>ii apei este efectuat lunar. În localitate este func</w:t>
      </w:r>
      <w:r w:rsidR="00EE0EC3" w:rsidRPr="00EE0EC3">
        <w:rPr>
          <w:szCs w:val="24"/>
          <w:lang w:val="ro-RO"/>
        </w:rPr>
        <w:t>ț</w:t>
      </w:r>
      <w:r w:rsidRPr="00EE0EC3">
        <w:rPr>
          <w:szCs w:val="24"/>
          <w:lang w:val="ro-RO"/>
        </w:rPr>
        <w:t>ionabil sistemul local de purificare a apelor reziduale cu un volum de 250 m</w:t>
      </w:r>
      <w:r w:rsidRPr="00EE0EC3">
        <w:rPr>
          <w:szCs w:val="24"/>
          <w:vertAlign w:val="superscript"/>
          <w:lang w:val="ro-RO"/>
        </w:rPr>
        <w:t xml:space="preserve">3 </w:t>
      </w:r>
      <w:r w:rsidRPr="00EE0EC3">
        <w:rPr>
          <w:szCs w:val="24"/>
          <w:lang w:val="ro-RO"/>
        </w:rPr>
        <w:t>pe zi.</w:t>
      </w:r>
    </w:p>
    <w:p w14:paraId="0CC3D982" w14:textId="77777777" w:rsidR="000E5848" w:rsidRPr="00EE0EC3" w:rsidRDefault="000E5848" w:rsidP="000B19FB">
      <w:pPr>
        <w:jc w:val="both"/>
        <w:rPr>
          <w:rFonts w:eastAsiaTheme="majorEastAsia" w:cstheme="majorBidi"/>
          <w:b/>
          <w:i/>
          <w:iCs/>
          <w:color w:val="006699"/>
          <w:szCs w:val="24"/>
          <w:lang w:val="ro-RO"/>
        </w:rPr>
      </w:pPr>
    </w:p>
    <w:p w14:paraId="507C0FD7" w14:textId="2774C79E" w:rsidR="000E5848" w:rsidRPr="00EE0EC3" w:rsidRDefault="000E5848" w:rsidP="000B19FB">
      <w:pPr>
        <w:jc w:val="both"/>
        <w:rPr>
          <w:szCs w:val="24"/>
          <w:lang w:val="ro-RO"/>
        </w:rPr>
      </w:pPr>
      <w:r w:rsidRPr="00EE0EC3">
        <w:rPr>
          <w:rFonts w:eastAsiaTheme="majorEastAsia" w:cstheme="majorBidi"/>
          <w:b/>
          <w:i/>
          <w:iCs/>
          <w:color w:val="006699"/>
          <w:szCs w:val="24"/>
          <w:lang w:val="ro-RO"/>
        </w:rPr>
        <w:t xml:space="preserve">Solurile: </w:t>
      </w:r>
      <w:r w:rsidR="002C5519" w:rsidRPr="00EE0EC3">
        <w:rPr>
          <w:bCs/>
          <w:szCs w:val="24"/>
          <w:lang w:val="ro-RO"/>
        </w:rPr>
        <w:t>Solurile</w:t>
      </w:r>
      <w:r w:rsidR="002C5519" w:rsidRPr="00EE0EC3">
        <w:rPr>
          <w:szCs w:val="24"/>
          <w:lang w:val="ro-RO"/>
        </w:rPr>
        <w:t xml:space="preserve"> principale</w:t>
      </w:r>
      <w:r w:rsidRPr="00EE0EC3">
        <w:rPr>
          <w:szCs w:val="24"/>
          <w:lang w:val="ro-RO"/>
        </w:rPr>
        <w:t xml:space="preserve"> sunt cernoziomurile obi</w:t>
      </w:r>
      <w:r w:rsidR="00EE0EC3" w:rsidRPr="00EE0EC3">
        <w:rPr>
          <w:szCs w:val="24"/>
          <w:lang w:val="ro-RO"/>
        </w:rPr>
        <w:t>ș</w:t>
      </w:r>
      <w:r w:rsidRPr="00EE0EC3">
        <w:rPr>
          <w:szCs w:val="24"/>
          <w:lang w:val="ro-RO"/>
        </w:rPr>
        <w:t xml:space="preserve">nuite, </w:t>
      </w:r>
      <w:proofErr w:type="spellStart"/>
      <w:r w:rsidRPr="00EE0EC3">
        <w:rPr>
          <w:szCs w:val="24"/>
          <w:lang w:val="ro-RO"/>
        </w:rPr>
        <w:t>carbonatice</w:t>
      </w:r>
      <w:proofErr w:type="spellEnd"/>
      <w:r w:rsidRPr="00EE0EC3">
        <w:rPr>
          <w:szCs w:val="24"/>
          <w:lang w:val="ro-RO"/>
        </w:rPr>
        <w:t xml:space="preserve"> </w:t>
      </w:r>
      <w:r w:rsidR="00EE0EC3" w:rsidRPr="00EE0EC3">
        <w:rPr>
          <w:szCs w:val="24"/>
          <w:lang w:val="ro-RO"/>
        </w:rPr>
        <w:t>ș</w:t>
      </w:r>
      <w:r w:rsidRPr="00EE0EC3">
        <w:rPr>
          <w:szCs w:val="24"/>
          <w:lang w:val="ro-RO"/>
        </w:rPr>
        <w:t xml:space="preserve">i sudice. Relieful este moderat fragmentat. Solurile se caracterizează printr-o fertilitate bună </w:t>
      </w:r>
      <w:r w:rsidR="00EE0EC3" w:rsidRPr="00EE0EC3">
        <w:rPr>
          <w:szCs w:val="24"/>
          <w:lang w:val="ro-RO"/>
        </w:rPr>
        <w:t>ș</w:t>
      </w:r>
      <w:r w:rsidRPr="00EE0EC3">
        <w:rPr>
          <w:szCs w:val="24"/>
          <w:lang w:val="ro-RO"/>
        </w:rPr>
        <w:t xml:space="preserve">i medie </w:t>
      </w:r>
      <w:r w:rsidR="00EE0EC3" w:rsidRPr="00EE0EC3">
        <w:rPr>
          <w:szCs w:val="24"/>
          <w:lang w:val="ro-RO"/>
        </w:rPr>
        <w:t>ș</w:t>
      </w:r>
      <w:r w:rsidRPr="00EE0EC3">
        <w:rPr>
          <w:szCs w:val="24"/>
          <w:lang w:val="ro-RO"/>
        </w:rPr>
        <w:t>i se recomandă pentru cre</w:t>
      </w:r>
      <w:r w:rsidR="00EE0EC3" w:rsidRPr="00EE0EC3">
        <w:rPr>
          <w:szCs w:val="24"/>
          <w:lang w:val="ro-RO"/>
        </w:rPr>
        <w:t>ș</w:t>
      </w:r>
      <w:r w:rsidRPr="00EE0EC3">
        <w:rPr>
          <w:szCs w:val="24"/>
          <w:lang w:val="ro-RO"/>
        </w:rPr>
        <w:t>terea unor soiuri pre</w:t>
      </w:r>
      <w:r w:rsidR="00EE0EC3" w:rsidRPr="00EE0EC3">
        <w:rPr>
          <w:szCs w:val="24"/>
          <w:lang w:val="ro-RO"/>
        </w:rPr>
        <w:t>ț</w:t>
      </w:r>
      <w:r w:rsidRPr="00EE0EC3">
        <w:rPr>
          <w:szCs w:val="24"/>
          <w:lang w:val="ro-RO"/>
        </w:rPr>
        <w:t>ioase de vi</w:t>
      </w:r>
      <w:r w:rsidR="00EE0EC3" w:rsidRPr="00EE0EC3">
        <w:rPr>
          <w:szCs w:val="24"/>
          <w:lang w:val="ro-RO"/>
        </w:rPr>
        <w:t>ț</w:t>
      </w:r>
      <w:r w:rsidRPr="00EE0EC3">
        <w:rPr>
          <w:szCs w:val="24"/>
          <w:lang w:val="ro-RO"/>
        </w:rPr>
        <w:t xml:space="preserve">ă de vie precum Cabernet, Moldova </w:t>
      </w:r>
      <w:r w:rsidR="00EE0EC3" w:rsidRPr="00EE0EC3">
        <w:rPr>
          <w:szCs w:val="24"/>
          <w:lang w:val="ro-RO"/>
        </w:rPr>
        <w:t>ș</w:t>
      </w:r>
      <w:r w:rsidRPr="00EE0EC3">
        <w:rPr>
          <w:szCs w:val="24"/>
          <w:lang w:val="ro-RO"/>
        </w:rPr>
        <w:t>i altele, cereale păioase de toamnă, livezi de sâmburoase, paji</w:t>
      </w:r>
      <w:r w:rsidR="00EE0EC3" w:rsidRPr="00EE0EC3">
        <w:rPr>
          <w:szCs w:val="24"/>
          <w:lang w:val="ro-RO"/>
        </w:rPr>
        <w:t>ș</w:t>
      </w:r>
      <w:r w:rsidRPr="00EE0EC3">
        <w:rPr>
          <w:szCs w:val="24"/>
          <w:lang w:val="ro-RO"/>
        </w:rPr>
        <w:t>ti etc. Irigarea terenurilor reprezintă principala măsură pentru intensificarea agriculturii în această zonă. Factorii restrictivi principali ai capacită</w:t>
      </w:r>
      <w:r w:rsidR="00EE0EC3" w:rsidRPr="00EE0EC3">
        <w:rPr>
          <w:szCs w:val="24"/>
          <w:lang w:val="ro-RO"/>
        </w:rPr>
        <w:t>ț</w:t>
      </w:r>
      <w:r w:rsidRPr="00EE0EC3">
        <w:rPr>
          <w:szCs w:val="24"/>
          <w:lang w:val="ro-RO"/>
        </w:rPr>
        <w:t xml:space="preserve">ii productive a solurilor Zonei de Sud sunt: seceta, eroziunea, </w:t>
      </w:r>
      <w:proofErr w:type="spellStart"/>
      <w:r w:rsidRPr="00EE0EC3">
        <w:rPr>
          <w:szCs w:val="24"/>
          <w:lang w:val="ro-RO"/>
        </w:rPr>
        <w:t>solone</w:t>
      </w:r>
      <w:r w:rsidR="00EE0EC3" w:rsidRPr="00EE0EC3">
        <w:rPr>
          <w:szCs w:val="24"/>
          <w:lang w:val="ro-RO"/>
        </w:rPr>
        <w:t>ț</w:t>
      </w:r>
      <w:r w:rsidRPr="00EE0EC3">
        <w:rPr>
          <w:szCs w:val="24"/>
          <w:lang w:val="ro-RO"/>
        </w:rPr>
        <w:t>izarea</w:t>
      </w:r>
      <w:proofErr w:type="spellEnd"/>
      <w:r w:rsidRPr="00EE0EC3">
        <w:rPr>
          <w:szCs w:val="24"/>
          <w:lang w:val="ro-RO"/>
        </w:rPr>
        <w:t xml:space="preserve">, salinizarea </w:t>
      </w:r>
      <w:r w:rsidR="00EE0EC3" w:rsidRPr="00EE0EC3">
        <w:rPr>
          <w:szCs w:val="24"/>
          <w:lang w:val="ro-RO"/>
        </w:rPr>
        <w:t>ș</w:t>
      </w:r>
      <w:r w:rsidRPr="00EE0EC3">
        <w:rPr>
          <w:szCs w:val="24"/>
          <w:lang w:val="ro-RO"/>
        </w:rPr>
        <w:t xml:space="preserve">i compactarea, </w:t>
      </w:r>
      <w:proofErr w:type="spellStart"/>
      <w:r w:rsidR="009F6434">
        <w:rPr>
          <w:szCs w:val="24"/>
          <w:lang w:val="ro-RO"/>
        </w:rPr>
        <w:t>de</w:t>
      </w:r>
      <w:r w:rsidR="00EE0EC3" w:rsidRPr="00EE0EC3">
        <w:rPr>
          <w:szCs w:val="24"/>
          <w:lang w:val="ro-RO"/>
        </w:rPr>
        <w:t>humificarea</w:t>
      </w:r>
      <w:proofErr w:type="spellEnd"/>
      <w:r w:rsidRPr="00EE0EC3">
        <w:rPr>
          <w:szCs w:val="24"/>
          <w:lang w:val="ro-RO"/>
        </w:rPr>
        <w:t xml:space="preserve"> etc.</w:t>
      </w:r>
    </w:p>
    <w:p w14:paraId="42788D1D" w14:textId="77777777" w:rsidR="000E5848" w:rsidRPr="00EE0EC3" w:rsidRDefault="000E5848" w:rsidP="000B19FB">
      <w:pPr>
        <w:jc w:val="both"/>
        <w:rPr>
          <w:rFonts w:eastAsiaTheme="majorEastAsia" w:cstheme="majorBidi"/>
          <w:b/>
          <w:i/>
          <w:iCs/>
          <w:color w:val="006699"/>
          <w:szCs w:val="24"/>
          <w:lang w:val="ro-RO"/>
        </w:rPr>
      </w:pPr>
    </w:p>
    <w:p w14:paraId="25CA5B7E" w14:textId="027A8F21" w:rsidR="0089331E" w:rsidRPr="00EE0EC3" w:rsidRDefault="000E5848" w:rsidP="000B19FB">
      <w:pPr>
        <w:jc w:val="both"/>
        <w:rPr>
          <w:szCs w:val="24"/>
          <w:lang w:val="ro-RO"/>
        </w:rPr>
      </w:pPr>
      <w:r w:rsidRPr="00EE0EC3">
        <w:rPr>
          <w:rFonts w:eastAsiaTheme="majorEastAsia" w:cstheme="majorBidi"/>
          <w:b/>
          <w:i/>
          <w:iCs/>
          <w:color w:val="006699"/>
          <w:szCs w:val="24"/>
          <w:lang w:val="ro-RO"/>
        </w:rPr>
        <w:t>Resursele funciare</w:t>
      </w:r>
      <w:r w:rsidR="0089331E" w:rsidRPr="00EE0EC3">
        <w:rPr>
          <w:szCs w:val="24"/>
          <w:lang w:val="ro-RO"/>
        </w:rPr>
        <w:t xml:space="preserve">: </w:t>
      </w:r>
      <w:r w:rsidR="00EE0EC3" w:rsidRPr="00EE0EC3">
        <w:rPr>
          <w:szCs w:val="24"/>
          <w:lang w:val="ro-RO"/>
        </w:rPr>
        <w:t>Suprafața</w:t>
      </w:r>
      <w:r w:rsidRPr="00EE0EC3">
        <w:rPr>
          <w:szCs w:val="24"/>
          <w:lang w:val="ro-RO"/>
        </w:rPr>
        <w:t xml:space="preserve"> </w:t>
      </w:r>
      <w:r w:rsidR="0089331E" w:rsidRPr="00EE0EC3">
        <w:rPr>
          <w:szCs w:val="24"/>
          <w:lang w:val="ro-RO"/>
        </w:rPr>
        <w:t xml:space="preserve">intravilanului </w:t>
      </w:r>
      <w:r w:rsidR="00EE0EC3" w:rsidRPr="00EE0EC3">
        <w:rPr>
          <w:szCs w:val="24"/>
          <w:lang w:val="ro-RO"/>
        </w:rPr>
        <w:t>localității</w:t>
      </w:r>
      <w:r w:rsidR="0089331E" w:rsidRPr="00EE0EC3">
        <w:rPr>
          <w:szCs w:val="24"/>
          <w:lang w:val="ro-RO"/>
        </w:rPr>
        <w:t xml:space="preserve"> este de 387 ha.</w:t>
      </w:r>
      <w:r w:rsidR="00EE0EC3" w:rsidRPr="00EE0EC3">
        <w:rPr>
          <w:szCs w:val="24"/>
          <w:lang w:val="ro-RO"/>
        </w:rPr>
        <w:t xml:space="preserve"> Suprafața</w:t>
      </w:r>
      <w:r w:rsidR="0089331E" w:rsidRPr="00EE0EC3">
        <w:rPr>
          <w:szCs w:val="24"/>
          <w:lang w:val="ro-RO"/>
        </w:rPr>
        <w:t xml:space="preserve"> totală a </w:t>
      </w:r>
      <w:r w:rsidR="00EE0EC3" w:rsidRPr="00EE0EC3">
        <w:rPr>
          <w:szCs w:val="24"/>
          <w:lang w:val="ro-RO"/>
        </w:rPr>
        <w:t>administrației</w:t>
      </w:r>
      <w:r w:rsidR="0089331E" w:rsidRPr="00EE0EC3">
        <w:rPr>
          <w:szCs w:val="24"/>
          <w:lang w:val="ro-RO"/>
        </w:rPr>
        <w:t xml:space="preserve"> publice loc</w:t>
      </w:r>
      <w:r w:rsidR="00221993" w:rsidRPr="00EE0EC3">
        <w:rPr>
          <w:szCs w:val="24"/>
          <w:lang w:val="ro-RO"/>
        </w:rPr>
        <w:t>a</w:t>
      </w:r>
      <w:r w:rsidR="0089331E" w:rsidRPr="00EE0EC3">
        <w:rPr>
          <w:szCs w:val="24"/>
          <w:lang w:val="ro-RO"/>
        </w:rPr>
        <w:t xml:space="preserve">le </w:t>
      </w:r>
      <w:r w:rsidR="00EE0EC3" w:rsidRPr="00EE0EC3">
        <w:rPr>
          <w:szCs w:val="24"/>
          <w:lang w:val="ro-RO"/>
        </w:rPr>
        <w:t>Ștefan</w:t>
      </w:r>
      <w:r w:rsidR="009F6434">
        <w:rPr>
          <w:szCs w:val="24"/>
          <w:lang w:val="ro-RO"/>
        </w:rPr>
        <w:t xml:space="preserve"> </w:t>
      </w:r>
      <w:r w:rsidR="0089331E" w:rsidRPr="00EE0EC3">
        <w:rPr>
          <w:szCs w:val="24"/>
          <w:lang w:val="ro-RO"/>
        </w:rPr>
        <w:t>Vodă este de 2277 ha care se împarte în 7  categorii:</w:t>
      </w:r>
    </w:p>
    <w:p w14:paraId="5F24AEF6" w14:textId="5E6154CB" w:rsidR="000E5848" w:rsidRPr="00EE0EC3" w:rsidRDefault="0089331E" w:rsidP="007347E6">
      <w:pPr>
        <w:pStyle w:val="a4"/>
        <w:numPr>
          <w:ilvl w:val="0"/>
          <w:numId w:val="65"/>
        </w:numPr>
        <w:jc w:val="both"/>
        <w:rPr>
          <w:rFonts w:ascii="Arial" w:hAnsi="Arial" w:cs="Arial"/>
          <w:szCs w:val="24"/>
          <w:lang w:val="ro-RO"/>
        </w:rPr>
      </w:pPr>
      <w:r w:rsidRPr="00EE0EC3">
        <w:rPr>
          <w:szCs w:val="24"/>
          <w:lang w:val="ro-RO"/>
        </w:rPr>
        <w:t xml:space="preserve">Terenurile cu </w:t>
      </w:r>
      <w:r w:rsidR="00EE0EC3" w:rsidRPr="00EE0EC3">
        <w:rPr>
          <w:szCs w:val="24"/>
          <w:lang w:val="ro-RO"/>
        </w:rPr>
        <w:t>destinație</w:t>
      </w:r>
      <w:r w:rsidRPr="00EE0EC3">
        <w:rPr>
          <w:szCs w:val="24"/>
          <w:lang w:val="ro-RO"/>
        </w:rPr>
        <w:t xml:space="preserve"> agricolă – 1518 ha</w:t>
      </w:r>
      <w:r w:rsidR="00221993" w:rsidRPr="00EE0EC3">
        <w:rPr>
          <w:szCs w:val="24"/>
          <w:lang w:val="ro-RO"/>
        </w:rPr>
        <w:t>;</w:t>
      </w:r>
    </w:p>
    <w:p w14:paraId="1D590A6E" w14:textId="19442A4E" w:rsidR="0089331E" w:rsidRPr="00EE0EC3" w:rsidRDefault="0089331E" w:rsidP="007347E6">
      <w:pPr>
        <w:pStyle w:val="a4"/>
        <w:numPr>
          <w:ilvl w:val="0"/>
          <w:numId w:val="65"/>
        </w:numPr>
        <w:jc w:val="both"/>
        <w:rPr>
          <w:rFonts w:ascii="Arial" w:hAnsi="Arial" w:cs="Arial"/>
          <w:szCs w:val="24"/>
          <w:lang w:val="ro-RO"/>
        </w:rPr>
      </w:pPr>
      <w:r w:rsidRPr="00EE0EC3">
        <w:rPr>
          <w:rFonts w:ascii="Arial" w:hAnsi="Arial" w:cs="Arial"/>
          <w:szCs w:val="24"/>
          <w:lang w:val="ro-RO"/>
        </w:rPr>
        <w:t xml:space="preserve">Terenurile </w:t>
      </w:r>
      <w:r w:rsidR="00EE0EC3" w:rsidRPr="00EE0EC3">
        <w:rPr>
          <w:rFonts w:ascii="Arial" w:hAnsi="Arial" w:cs="Arial"/>
          <w:szCs w:val="24"/>
          <w:lang w:val="ro-RO"/>
        </w:rPr>
        <w:t>orașului</w:t>
      </w:r>
      <w:r w:rsidRPr="00EE0EC3">
        <w:rPr>
          <w:rFonts w:ascii="Arial" w:hAnsi="Arial" w:cs="Arial"/>
          <w:szCs w:val="24"/>
          <w:lang w:val="ro-RO"/>
        </w:rPr>
        <w:t xml:space="preserve"> - 248 ha</w:t>
      </w:r>
      <w:r w:rsidR="00221993" w:rsidRPr="00EE0EC3">
        <w:rPr>
          <w:rFonts w:ascii="Arial" w:hAnsi="Arial" w:cs="Arial"/>
          <w:szCs w:val="24"/>
          <w:lang w:val="ro-RO"/>
        </w:rPr>
        <w:t>;</w:t>
      </w:r>
    </w:p>
    <w:p w14:paraId="7BF1E97C" w14:textId="139C9314" w:rsidR="0089331E" w:rsidRPr="00EE0EC3" w:rsidRDefault="0089331E" w:rsidP="007347E6">
      <w:pPr>
        <w:pStyle w:val="a4"/>
        <w:numPr>
          <w:ilvl w:val="0"/>
          <w:numId w:val="65"/>
        </w:numPr>
        <w:jc w:val="both"/>
        <w:rPr>
          <w:rFonts w:ascii="Arial" w:hAnsi="Arial" w:cs="Arial"/>
          <w:szCs w:val="24"/>
          <w:lang w:val="ro-RO"/>
        </w:rPr>
      </w:pPr>
      <w:r w:rsidRPr="00EE0EC3">
        <w:rPr>
          <w:rFonts w:ascii="Arial" w:hAnsi="Arial" w:cs="Arial"/>
          <w:szCs w:val="24"/>
          <w:lang w:val="ro-RO"/>
        </w:rPr>
        <w:lastRenderedPageBreak/>
        <w:t>Terenurile destinate industriei,</w:t>
      </w:r>
      <w:r w:rsidR="00EE0EC3" w:rsidRPr="00EE0EC3">
        <w:rPr>
          <w:rFonts w:ascii="Arial" w:hAnsi="Arial" w:cs="Arial"/>
          <w:szCs w:val="24"/>
          <w:lang w:val="ro-RO"/>
        </w:rPr>
        <w:t xml:space="preserve"> </w:t>
      </w:r>
      <w:r w:rsidRPr="00EE0EC3">
        <w:rPr>
          <w:rFonts w:ascii="Arial" w:hAnsi="Arial" w:cs="Arial"/>
          <w:szCs w:val="24"/>
          <w:lang w:val="ro-RO"/>
        </w:rPr>
        <w:t>transportului,</w:t>
      </w:r>
      <w:r w:rsidR="00EE0EC3" w:rsidRPr="00EE0EC3">
        <w:rPr>
          <w:rFonts w:ascii="Arial" w:hAnsi="Arial" w:cs="Arial"/>
          <w:szCs w:val="24"/>
          <w:lang w:val="ro-RO"/>
        </w:rPr>
        <w:t xml:space="preserve"> telecomunicațiilor</w:t>
      </w:r>
      <w:r w:rsidRPr="00EE0EC3">
        <w:rPr>
          <w:rFonts w:ascii="Arial" w:hAnsi="Arial" w:cs="Arial"/>
          <w:szCs w:val="24"/>
          <w:lang w:val="ro-RO"/>
        </w:rPr>
        <w:t xml:space="preserve"> </w:t>
      </w:r>
      <w:r w:rsidR="00EE0EC3" w:rsidRPr="00EE0EC3">
        <w:rPr>
          <w:rFonts w:ascii="Arial" w:hAnsi="Arial" w:cs="Arial"/>
          <w:szCs w:val="24"/>
          <w:lang w:val="ro-RO"/>
        </w:rPr>
        <w:t>ș</w:t>
      </w:r>
      <w:r w:rsidRPr="00EE0EC3">
        <w:rPr>
          <w:rFonts w:ascii="Arial" w:hAnsi="Arial" w:cs="Arial"/>
          <w:szCs w:val="24"/>
          <w:lang w:val="ro-RO"/>
        </w:rPr>
        <w:t xml:space="preserve">i cu alte </w:t>
      </w:r>
      <w:r w:rsidR="00EE0EC3" w:rsidRPr="00EE0EC3">
        <w:rPr>
          <w:rFonts w:ascii="Arial" w:hAnsi="Arial" w:cs="Arial"/>
          <w:szCs w:val="24"/>
          <w:lang w:val="ro-RO"/>
        </w:rPr>
        <w:t>destinații</w:t>
      </w:r>
      <w:r w:rsidRPr="00EE0EC3">
        <w:rPr>
          <w:rFonts w:ascii="Arial" w:hAnsi="Arial" w:cs="Arial"/>
          <w:szCs w:val="24"/>
          <w:lang w:val="ro-RO"/>
        </w:rPr>
        <w:t xml:space="preserve"> speciale- 86 ha</w:t>
      </w:r>
      <w:r w:rsidR="00221993" w:rsidRPr="00EE0EC3">
        <w:rPr>
          <w:rFonts w:ascii="Arial" w:hAnsi="Arial" w:cs="Arial"/>
          <w:szCs w:val="24"/>
          <w:lang w:val="ro-RO"/>
        </w:rPr>
        <w:t>;</w:t>
      </w:r>
    </w:p>
    <w:p w14:paraId="0A973DD9" w14:textId="7237C33E" w:rsidR="0089331E" w:rsidRPr="00EE0EC3" w:rsidRDefault="0089331E" w:rsidP="007347E6">
      <w:pPr>
        <w:pStyle w:val="a4"/>
        <w:numPr>
          <w:ilvl w:val="0"/>
          <w:numId w:val="65"/>
        </w:numPr>
        <w:jc w:val="both"/>
        <w:rPr>
          <w:rFonts w:ascii="Arial" w:hAnsi="Arial" w:cs="Arial"/>
          <w:szCs w:val="24"/>
          <w:lang w:val="ro-RO"/>
        </w:rPr>
      </w:pPr>
      <w:r w:rsidRPr="00EE0EC3">
        <w:rPr>
          <w:rFonts w:ascii="Arial" w:hAnsi="Arial" w:cs="Arial"/>
          <w:szCs w:val="24"/>
          <w:lang w:val="ro-RO"/>
        </w:rPr>
        <w:t xml:space="preserve">Terenuri destinate </w:t>
      </w:r>
      <w:r w:rsidR="00EE0EC3" w:rsidRPr="00EE0EC3">
        <w:rPr>
          <w:rFonts w:ascii="Arial" w:hAnsi="Arial" w:cs="Arial"/>
          <w:szCs w:val="24"/>
          <w:lang w:val="ro-RO"/>
        </w:rPr>
        <w:t>protecției</w:t>
      </w:r>
      <w:r w:rsidRPr="00EE0EC3">
        <w:rPr>
          <w:rFonts w:ascii="Arial" w:hAnsi="Arial" w:cs="Arial"/>
          <w:szCs w:val="24"/>
          <w:lang w:val="ro-RO"/>
        </w:rPr>
        <w:t xml:space="preserve"> naturii,</w:t>
      </w:r>
      <w:r w:rsidR="00EE0EC3" w:rsidRPr="00EE0EC3">
        <w:rPr>
          <w:rFonts w:ascii="Arial" w:hAnsi="Arial" w:cs="Arial"/>
          <w:szCs w:val="24"/>
          <w:lang w:val="ro-RO"/>
        </w:rPr>
        <w:t xml:space="preserve"> </w:t>
      </w:r>
      <w:r w:rsidRPr="00EE0EC3">
        <w:rPr>
          <w:rFonts w:ascii="Arial" w:hAnsi="Arial" w:cs="Arial"/>
          <w:szCs w:val="24"/>
          <w:lang w:val="ro-RO"/>
        </w:rPr>
        <w:t xml:space="preserve">ocrotirii </w:t>
      </w:r>
      <w:r w:rsidR="00EE0EC3" w:rsidRPr="00EE0EC3">
        <w:rPr>
          <w:rFonts w:ascii="Arial" w:hAnsi="Arial" w:cs="Arial"/>
          <w:szCs w:val="24"/>
          <w:lang w:val="ro-RO"/>
        </w:rPr>
        <w:t>sănătății</w:t>
      </w:r>
      <w:r w:rsidR="00221993" w:rsidRPr="00EE0EC3">
        <w:rPr>
          <w:rFonts w:ascii="Arial" w:hAnsi="Arial" w:cs="Arial"/>
          <w:szCs w:val="24"/>
          <w:lang w:val="ro-RO"/>
        </w:rPr>
        <w:t>,</w:t>
      </w:r>
      <w:r w:rsidR="00EE0EC3" w:rsidRPr="00EE0EC3">
        <w:rPr>
          <w:rFonts w:ascii="Arial" w:hAnsi="Arial" w:cs="Arial"/>
          <w:szCs w:val="24"/>
          <w:lang w:val="ro-RO"/>
        </w:rPr>
        <w:t xml:space="preserve"> activități</w:t>
      </w:r>
      <w:r w:rsidR="00221993" w:rsidRPr="00EE0EC3">
        <w:rPr>
          <w:rFonts w:ascii="Arial" w:hAnsi="Arial" w:cs="Arial"/>
          <w:szCs w:val="24"/>
          <w:lang w:val="ro-RO"/>
        </w:rPr>
        <w:t xml:space="preserve"> creative,</w:t>
      </w:r>
      <w:r w:rsidR="00EE0EC3" w:rsidRPr="00EE0EC3">
        <w:rPr>
          <w:rFonts w:ascii="Arial" w:hAnsi="Arial" w:cs="Arial"/>
          <w:szCs w:val="24"/>
          <w:lang w:val="ro-RO"/>
        </w:rPr>
        <w:t xml:space="preserve"> </w:t>
      </w:r>
      <w:r w:rsidR="00221993" w:rsidRPr="00EE0EC3">
        <w:rPr>
          <w:rFonts w:ascii="Arial" w:hAnsi="Arial" w:cs="Arial"/>
          <w:szCs w:val="24"/>
          <w:lang w:val="ro-RO"/>
        </w:rPr>
        <w:t xml:space="preserve">terenurile de valoare </w:t>
      </w:r>
      <w:proofErr w:type="spellStart"/>
      <w:r w:rsidR="00221993" w:rsidRPr="00EE0EC3">
        <w:rPr>
          <w:rFonts w:ascii="Arial" w:hAnsi="Arial" w:cs="Arial"/>
          <w:szCs w:val="24"/>
          <w:lang w:val="ro-RO"/>
        </w:rPr>
        <w:t>istorico</w:t>
      </w:r>
      <w:proofErr w:type="spellEnd"/>
      <w:r w:rsidR="00221993" w:rsidRPr="00EE0EC3">
        <w:rPr>
          <w:rFonts w:ascii="Arial" w:hAnsi="Arial" w:cs="Arial"/>
          <w:szCs w:val="24"/>
          <w:lang w:val="ro-RO"/>
        </w:rPr>
        <w:t>-culturală,</w:t>
      </w:r>
      <w:r w:rsidR="00EE0EC3" w:rsidRPr="00EE0EC3">
        <w:rPr>
          <w:rFonts w:ascii="Arial" w:hAnsi="Arial" w:cs="Arial"/>
          <w:szCs w:val="24"/>
          <w:lang w:val="ro-RO"/>
        </w:rPr>
        <w:t xml:space="preserve"> </w:t>
      </w:r>
      <w:r w:rsidR="00221993" w:rsidRPr="00EE0EC3">
        <w:rPr>
          <w:rFonts w:ascii="Arial" w:hAnsi="Arial" w:cs="Arial"/>
          <w:szCs w:val="24"/>
          <w:lang w:val="ro-RO"/>
        </w:rPr>
        <w:t xml:space="preserve">terenurile zonelor suburbane </w:t>
      </w:r>
      <w:r w:rsidR="00EE0EC3" w:rsidRPr="00EE0EC3">
        <w:rPr>
          <w:rFonts w:ascii="Arial" w:hAnsi="Arial" w:cs="Arial"/>
          <w:szCs w:val="24"/>
          <w:lang w:val="ro-RO"/>
        </w:rPr>
        <w:t>ș</w:t>
      </w:r>
      <w:r w:rsidR="00221993" w:rsidRPr="00EE0EC3">
        <w:rPr>
          <w:rFonts w:ascii="Arial" w:hAnsi="Arial" w:cs="Arial"/>
          <w:szCs w:val="24"/>
          <w:lang w:val="ro-RO"/>
        </w:rPr>
        <w:t>i ale zonelor verzi</w:t>
      </w:r>
      <w:r w:rsidRPr="00EE0EC3">
        <w:rPr>
          <w:rFonts w:ascii="Arial" w:hAnsi="Arial" w:cs="Arial"/>
          <w:szCs w:val="24"/>
          <w:lang w:val="ro-RO"/>
        </w:rPr>
        <w:t>- 47 ha</w:t>
      </w:r>
      <w:r w:rsidR="00221993" w:rsidRPr="00EE0EC3">
        <w:rPr>
          <w:rFonts w:ascii="Arial" w:hAnsi="Arial" w:cs="Arial"/>
          <w:szCs w:val="24"/>
          <w:lang w:val="ro-RO"/>
        </w:rPr>
        <w:t>;</w:t>
      </w:r>
    </w:p>
    <w:p w14:paraId="672C74C9" w14:textId="047A7F55" w:rsidR="0089331E" w:rsidRPr="00EE0EC3" w:rsidRDefault="00221993" w:rsidP="007347E6">
      <w:pPr>
        <w:pStyle w:val="a4"/>
        <w:numPr>
          <w:ilvl w:val="0"/>
          <w:numId w:val="65"/>
        </w:numPr>
        <w:jc w:val="both"/>
        <w:rPr>
          <w:rFonts w:ascii="Arial" w:hAnsi="Arial" w:cs="Arial"/>
          <w:szCs w:val="24"/>
          <w:lang w:val="ro-RO"/>
        </w:rPr>
      </w:pPr>
      <w:r w:rsidRPr="00EE0EC3">
        <w:rPr>
          <w:rFonts w:ascii="Arial" w:hAnsi="Arial" w:cs="Arial"/>
          <w:szCs w:val="24"/>
          <w:lang w:val="ro-RO"/>
        </w:rPr>
        <w:t>Terenurile fondului silvic - 64 ha;</w:t>
      </w:r>
    </w:p>
    <w:p w14:paraId="2F8943BF" w14:textId="712D819B" w:rsidR="00221993" w:rsidRPr="00EE0EC3" w:rsidRDefault="00221993" w:rsidP="007347E6">
      <w:pPr>
        <w:pStyle w:val="a4"/>
        <w:numPr>
          <w:ilvl w:val="0"/>
          <w:numId w:val="65"/>
        </w:numPr>
        <w:jc w:val="both"/>
        <w:rPr>
          <w:rFonts w:ascii="Arial" w:hAnsi="Arial" w:cs="Arial"/>
          <w:szCs w:val="24"/>
          <w:lang w:val="ro-RO"/>
        </w:rPr>
      </w:pPr>
      <w:r w:rsidRPr="00EE0EC3">
        <w:rPr>
          <w:rFonts w:ascii="Arial" w:hAnsi="Arial" w:cs="Arial"/>
          <w:szCs w:val="24"/>
          <w:lang w:val="ro-RO"/>
        </w:rPr>
        <w:t>Terenurile fondului apelor – 88 ha;</w:t>
      </w:r>
    </w:p>
    <w:p w14:paraId="3FF8D279" w14:textId="07C67D6A" w:rsidR="00221993" w:rsidRPr="00EE0EC3" w:rsidRDefault="00221993" w:rsidP="007347E6">
      <w:pPr>
        <w:pStyle w:val="a4"/>
        <w:numPr>
          <w:ilvl w:val="0"/>
          <w:numId w:val="65"/>
        </w:numPr>
        <w:jc w:val="both"/>
        <w:rPr>
          <w:szCs w:val="24"/>
          <w:lang w:val="ro-RO"/>
        </w:rPr>
      </w:pPr>
      <w:r w:rsidRPr="00EE0EC3">
        <w:rPr>
          <w:rFonts w:ascii="Arial" w:hAnsi="Arial" w:cs="Arial"/>
          <w:szCs w:val="24"/>
          <w:lang w:val="ro-RO"/>
        </w:rPr>
        <w:t>Terenurile fondului de rezervă – 225 ha.</w:t>
      </w:r>
    </w:p>
    <w:p w14:paraId="47AF4EDD" w14:textId="64C60979" w:rsidR="00B601AD" w:rsidRPr="00EE0EC3" w:rsidRDefault="00B601AD" w:rsidP="000B19FB">
      <w:pPr>
        <w:jc w:val="both"/>
        <w:rPr>
          <w:szCs w:val="24"/>
          <w:lang w:val="ro-RO"/>
        </w:rPr>
      </w:pPr>
    </w:p>
    <w:p w14:paraId="1C66491E" w14:textId="77777777" w:rsidR="007347E6" w:rsidRPr="00EE0EC3" w:rsidRDefault="007347E6" w:rsidP="000B19FB">
      <w:pPr>
        <w:jc w:val="both"/>
        <w:rPr>
          <w:szCs w:val="24"/>
          <w:lang w:val="ro-RO"/>
        </w:rPr>
      </w:pPr>
    </w:p>
    <w:p w14:paraId="2B714522" w14:textId="77777777" w:rsidR="001451CF" w:rsidRPr="00EE0EC3" w:rsidRDefault="001451CF" w:rsidP="000B19FB">
      <w:pPr>
        <w:pStyle w:val="3"/>
        <w:numPr>
          <w:ilvl w:val="2"/>
          <w:numId w:val="1"/>
        </w:numPr>
        <w:ind w:left="0" w:firstLine="0"/>
        <w:rPr>
          <w:i/>
          <w:iCs/>
          <w:color w:val="006699"/>
          <w:lang w:val="ro-RO"/>
        </w:rPr>
      </w:pPr>
      <w:bookmarkStart w:id="22" w:name="_Toc52293773"/>
      <w:r w:rsidRPr="00EE0EC3">
        <w:rPr>
          <w:i/>
          <w:iCs/>
          <w:color w:val="006699"/>
          <w:lang w:val="ro-RO"/>
        </w:rPr>
        <w:t>Factorii de poluare a mediului</w:t>
      </w:r>
      <w:bookmarkEnd w:id="22"/>
    </w:p>
    <w:p w14:paraId="337602D1" w14:textId="77777777" w:rsidR="00231284" w:rsidRPr="00EE0EC3" w:rsidRDefault="00231284" w:rsidP="000B19FB">
      <w:pPr>
        <w:rPr>
          <w:szCs w:val="24"/>
          <w:lang w:val="ro-RO"/>
        </w:rPr>
      </w:pPr>
    </w:p>
    <w:p w14:paraId="5156E11E" w14:textId="134DD8BD" w:rsidR="000E5848" w:rsidRPr="00EE0EC3" w:rsidRDefault="000E5848" w:rsidP="000B19FB">
      <w:pPr>
        <w:jc w:val="both"/>
        <w:rPr>
          <w:szCs w:val="24"/>
          <w:lang w:val="ro-RO"/>
        </w:rPr>
      </w:pPr>
      <w:r w:rsidRPr="00EE0EC3">
        <w:rPr>
          <w:szCs w:val="24"/>
          <w:lang w:val="ro-RO"/>
        </w:rPr>
        <w:t>Ritmul rapid al schimbărilor climatice regionale reprezintă una dintre marile amenin</w:t>
      </w:r>
      <w:r w:rsidR="00EE0EC3" w:rsidRPr="00EE0EC3">
        <w:rPr>
          <w:szCs w:val="24"/>
          <w:lang w:val="ro-RO"/>
        </w:rPr>
        <w:t>ț</w:t>
      </w:r>
      <w:r w:rsidRPr="00EE0EC3">
        <w:rPr>
          <w:szCs w:val="24"/>
          <w:lang w:val="ro-RO"/>
        </w:rPr>
        <w:t xml:space="preserve">ări la adresa dezvoltării durabile </w:t>
      </w:r>
      <w:r w:rsidR="00EE0EC3" w:rsidRPr="00EE0EC3">
        <w:rPr>
          <w:szCs w:val="24"/>
          <w:lang w:val="ro-RO"/>
        </w:rPr>
        <w:t>ș</w:t>
      </w:r>
      <w:r w:rsidRPr="00EE0EC3">
        <w:rPr>
          <w:szCs w:val="24"/>
          <w:lang w:val="ro-RO"/>
        </w:rPr>
        <w:t>i constituie una dintre cele mai mari probleme de mediu, cu consecin</w:t>
      </w:r>
      <w:r w:rsidR="00EE0EC3" w:rsidRPr="00EE0EC3">
        <w:rPr>
          <w:szCs w:val="24"/>
          <w:lang w:val="ro-RO"/>
        </w:rPr>
        <w:t>ț</w:t>
      </w:r>
      <w:r w:rsidRPr="00EE0EC3">
        <w:rPr>
          <w:szCs w:val="24"/>
          <w:lang w:val="ro-RO"/>
        </w:rPr>
        <w:t>e negative asupra economiei na</w:t>
      </w:r>
      <w:r w:rsidR="00EE0EC3" w:rsidRPr="00EE0EC3">
        <w:rPr>
          <w:szCs w:val="24"/>
          <w:lang w:val="ro-RO"/>
        </w:rPr>
        <w:t>ț</w:t>
      </w:r>
      <w:r w:rsidRPr="00EE0EC3">
        <w:rPr>
          <w:szCs w:val="24"/>
          <w:lang w:val="ro-RO"/>
        </w:rPr>
        <w:t xml:space="preserve">ionale, </w:t>
      </w:r>
      <w:r w:rsidR="00EE0EC3" w:rsidRPr="00EE0EC3">
        <w:rPr>
          <w:szCs w:val="24"/>
          <w:lang w:val="ro-RO"/>
        </w:rPr>
        <w:t>ț</w:t>
      </w:r>
      <w:r w:rsidRPr="00EE0EC3">
        <w:rPr>
          <w:szCs w:val="24"/>
          <w:lang w:val="ro-RO"/>
        </w:rPr>
        <w:t>inând cont de orientarea agrară a Republicii Moldova.</w:t>
      </w:r>
    </w:p>
    <w:p w14:paraId="0D0729E6" w14:textId="77777777" w:rsidR="000E5848" w:rsidRPr="00EE0EC3" w:rsidRDefault="000E5848" w:rsidP="000B19FB">
      <w:pPr>
        <w:jc w:val="both"/>
        <w:rPr>
          <w:b/>
          <w:szCs w:val="24"/>
          <w:lang w:val="ro-RO"/>
        </w:rPr>
      </w:pPr>
    </w:p>
    <w:p w14:paraId="66DF028B" w14:textId="11876C0A" w:rsidR="000E5848" w:rsidRPr="00EE0EC3" w:rsidRDefault="000E5848" w:rsidP="000B19FB">
      <w:pPr>
        <w:jc w:val="both"/>
        <w:rPr>
          <w:szCs w:val="24"/>
          <w:lang w:val="ro-RO"/>
        </w:rPr>
      </w:pPr>
      <w:r w:rsidRPr="00EE0EC3">
        <w:rPr>
          <w:b/>
          <w:szCs w:val="24"/>
          <w:lang w:val="ro-RO"/>
        </w:rPr>
        <w:t>Emisiile de gaze cu efect de seră</w:t>
      </w:r>
      <w:r w:rsidRPr="00EE0EC3">
        <w:rPr>
          <w:szCs w:val="24"/>
          <w:lang w:val="ro-RO"/>
        </w:rPr>
        <w:t xml:space="preserve"> (GES) reprezintă un pericol major pentru atmosferă. Datele statistice prezentate în Raportul Na</w:t>
      </w:r>
      <w:r w:rsidR="00EE0EC3" w:rsidRPr="00EE0EC3">
        <w:rPr>
          <w:szCs w:val="24"/>
          <w:lang w:val="ro-RO"/>
        </w:rPr>
        <w:t>ț</w:t>
      </w:r>
      <w:r w:rsidRPr="00EE0EC3">
        <w:rPr>
          <w:szCs w:val="24"/>
          <w:lang w:val="ro-RO"/>
        </w:rPr>
        <w:t>ional de Inventariere al RM de către Oficiul “Schimbarea Climei” (Ministerului Mediului) denotă, că emisiile totale de GES cu efect direct, exprimat în echivalentul CO</w:t>
      </w:r>
      <w:r w:rsidRPr="009F6434">
        <w:rPr>
          <w:szCs w:val="24"/>
          <w:vertAlign w:val="subscript"/>
          <w:lang w:val="ro-RO"/>
        </w:rPr>
        <w:t>2</w:t>
      </w:r>
      <w:r w:rsidRPr="00EE0EC3">
        <w:rPr>
          <w:szCs w:val="24"/>
          <w:lang w:val="ro-RO"/>
        </w:rPr>
        <w:t>, s-au diminuat în această perioadă (2005) cu circa 68% fa</w:t>
      </w:r>
      <w:r w:rsidR="00EE0EC3" w:rsidRPr="00EE0EC3">
        <w:rPr>
          <w:szCs w:val="24"/>
          <w:lang w:val="ro-RO"/>
        </w:rPr>
        <w:t>ț</w:t>
      </w:r>
      <w:r w:rsidRPr="00EE0EC3">
        <w:rPr>
          <w:szCs w:val="24"/>
          <w:lang w:val="ro-RO"/>
        </w:rPr>
        <w:t>ă de anul de referin</w:t>
      </w:r>
      <w:r w:rsidR="00EE0EC3" w:rsidRPr="00EE0EC3">
        <w:rPr>
          <w:szCs w:val="24"/>
          <w:lang w:val="ro-RO"/>
        </w:rPr>
        <w:t>ț</w:t>
      </w:r>
      <w:r w:rsidRPr="00EE0EC3">
        <w:rPr>
          <w:szCs w:val="24"/>
          <w:lang w:val="ro-RO"/>
        </w:rPr>
        <w:t>ă (1990).</w:t>
      </w:r>
    </w:p>
    <w:p w14:paraId="14716BDC" w14:textId="77777777" w:rsidR="000E5848" w:rsidRPr="00EE0EC3" w:rsidRDefault="000E5848" w:rsidP="000B19FB">
      <w:pPr>
        <w:jc w:val="both"/>
        <w:rPr>
          <w:b/>
          <w:szCs w:val="24"/>
          <w:lang w:val="ro-RO"/>
        </w:rPr>
      </w:pPr>
    </w:p>
    <w:p w14:paraId="5E4396D6" w14:textId="5AC6DB9D" w:rsidR="000E5848" w:rsidRPr="00EE0EC3" w:rsidRDefault="000E5848" w:rsidP="000B19FB">
      <w:pPr>
        <w:jc w:val="both"/>
        <w:rPr>
          <w:szCs w:val="24"/>
          <w:lang w:val="ro-RO"/>
        </w:rPr>
      </w:pPr>
      <w:r w:rsidRPr="00EE0EC3">
        <w:rPr>
          <w:b/>
          <w:szCs w:val="24"/>
          <w:lang w:val="ro-RO"/>
        </w:rPr>
        <w:t>Schimbările climatice</w:t>
      </w:r>
      <w:r w:rsidRPr="00EE0EC3">
        <w:rPr>
          <w:szCs w:val="24"/>
          <w:lang w:val="ro-RO"/>
        </w:rPr>
        <w:t xml:space="preserve"> din Republica Moldova se încadrează în tendin</w:t>
      </w:r>
      <w:r w:rsidR="00EE0EC3" w:rsidRPr="00EE0EC3">
        <w:rPr>
          <w:szCs w:val="24"/>
          <w:lang w:val="ro-RO"/>
        </w:rPr>
        <w:t>ț</w:t>
      </w:r>
      <w:r w:rsidRPr="00EE0EC3">
        <w:rPr>
          <w:szCs w:val="24"/>
          <w:lang w:val="ro-RO"/>
        </w:rPr>
        <w:t>a globală de încălzire, având însă particularită</w:t>
      </w:r>
      <w:r w:rsidR="00EE0EC3" w:rsidRPr="00EE0EC3">
        <w:rPr>
          <w:szCs w:val="24"/>
          <w:lang w:val="ro-RO"/>
        </w:rPr>
        <w:t>ț</w:t>
      </w:r>
      <w:r w:rsidRPr="00EE0EC3">
        <w:rPr>
          <w:szCs w:val="24"/>
          <w:lang w:val="ro-RO"/>
        </w:rPr>
        <w:t>i regionale legate de pozi</w:t>
      </w:r>
      <w:r w:rsidR="00EE0EC3" w:rsidRPr="00EE0EC3">
        <w:rPr>
          <w:szCs w:val="24"/>
          <w:lang w:val="ro-RO"/>
        </w:rPr>
        <w:t>ț</w:t>
      </w:r>
      <w:r w:rsidRPr="00EE0EC3">
        <w:rPr>
          <w:szCs w:val="24"/>
          <w:lang w:val="ro-RO"/>
        </w:rPr>
        <w:t xml:space="preserve">ia pe glob (în partea sud-estică a Europei) </w:t>
      </w:r>
      <w:r w:rsidR="00EE0EC3" w:rsidRPr="00EE0EC3">
        <w:rPr>
          <w:szCs w:val="24"/>
          <w:lang w:val="ro-RO"/>
        </w:rPr>
        <w:t>ș</w:t>
      </w:r>
      <w:r w:rsidRPr="00EE0EC3">
        <w:rPr>
          <w:szCs w:val="24"/>
          <w:lang w:val="ro-RO"/>
        </w:rPr>
        <w:t>i de caracterul reliefului accidentat. Aceste schimbări includ evolu</w:t>
      </w:r>
      <w:r w:rsidR="00EE0EC3" w:rsidRPr="00EE0EC3">
        <w:rPr>
          <w:szCs w:val="24"/>
          <w:lang w:val="ro-RO"/>
        </w:rPr>
        <w:t>ț</w:t>
      </w:r>
      <w:r w:rsidRPr="00EE0EC3">
        <w:rPr>
          <w:szCs w:val="24"/>
          <w:lang w:val="ro-RO"/>
        </w:rPr>
        <w:t>ia principalilor parametri climatici (temperatură, precipita</w:t>
      </w:r>
      <w:r w:rsidR="00EE0EC3" w:rsidRPr="00EE0EC3">
        <w:rPr>
          <w:szCs w:val="24"/>
          <w:lang w:val="ro-RO"/>
        </w:rPr>
        <w:t>ț</w:t>
      </w:r>
      <w:r w:rsidRPr="00EE0EC3">
        <w:rPr>
          <w:szCs w:val="24"/>
          <w:lang w:val="ro-RO"/>
        </w:rPr>
        <w:t xml:space="preserve">ii, regimul </w:t>
      </w:r>
      <w:r w:rsidR="002C5519" w:rsidRPr="00EE0EC3">
        <w:rPr>
          <w:szCs w:val="24"/>
          <w:lang w:val="ro-RO"/>
        </w:rPr>
        <w:t>vânturilor</w:t>
      </w:r>
      <w:r w:rsidRPr="00EE0EC3">
        <w:rPr>
          <w:szCs w:val="24"/>
          <w:lang w:val="ro-RO"/>
        </w:rPr>
        <w:t xml:space="preserve"> etc.), existen</w:t>
      </w:r>
      <w:r w:rsidR="00EE0EC3" w:rsidRPr="00EE0EC3">
        <w:rPr>
          <w:szCs w:val="24"/>
          <w:lang w:val="ro-RO"/>
        </w:rPr>
        <w:t>ț</w:t>
      </w:r>
      <w:r w:rsidRPr="00EE0EC3">
        <w:rPr>
          <w:szCs w:val="24"/>
          <w:lang w:val="ro-RO"/>
        </w:rPr>
        <w:t>a unor fenomene extreme etc.</w:t>
      </w:r>
    </w:p>
    <w:p w14:paraId="44AFF2E9" w14:textId="77777777" w:rsidR="007347E6" w:rsidRPr="00EE0EC3" w:rsidRDefault="007347E6" w:rsidP="000B19FB">
      <w:pPr>
        <w:jc w:val="both"/>
        <w:rPr>
          <w:szCs w:val="24"/>
          <w:lang w:val="ro-RO"/>
        </w:rPr>
      </w:pPr>
    </w:p>
    <w:p w14:paraId="61FE6742" w14:textId="6184ED09" w:rsidR="000E5848" w:rsidRPr="00EE0EC3" w:rsidRDefault="009F6434" w:rsidP="000B19FB">
      <w:pPr>
        <w:jc w:val="both"/>
        <w:rPr>
          <w:szCs w:val="24"/>
          <w:lang w:val="ro-RO"/>
        </w:rPr>
      </w:pPr>
      <w:r>
        <w:rPr>
          <w:b/>
          <w:szCs w:val="24"/>
          <w:lang w:val="ro-RO"/>
        </w:rPr>
        <w:t>Aerul</w:t>
      </w:r>
      <w:r w:rsidR="000E5848" w:rsidRPr="00EE0EC3">
        <w:rPr>
          <w:b/>
          <w:szCs w:val="24"/>
          <w:lang w:val="ro-RO"/>
        </w:rPr>
        <w:t xml:space="preserve"> atmosferic în republică -</w:t>
      </w:r>
      <w:r w:rsidR="000E5848" w:rsidRPr="00EE0EC3">
        <w:rPr>
          <w:szCs w:val="24"/>
          <w:lang w:val="ro-RO"/>
        </w:rPr>
        <w:t xml:space="preserve"> se efectuează controlul calită</w:t>
      </w:r>
      <w:r w:rsidR="00EE0EC3" w:rsidRPr="00EE0EC3">
        <w:rPr>
          <w:szCs w:val="24"/>
          <w:lang w:val="ro-RO"/>
        </w:rPr>
        <w:t>ț</w:t>
      </w:r>
      <w:r w:rsidR="000E5848" w:rsidRPr="00EE0EC3">
        <w:rPr>
          <w:szCs w:val="24"/>
          <w:lang w:val="ro-RO"/>
        </w:rPr>
        <w:t xml:space="preserve">ii aerului atmosferic (după un număr limitat de parametri) în mod planificat </w:t>
      </w:r>
      <w:r w:rsidR="00EE0EC3" w:rsidRPr="00EE0EC3">
        <w:rPr>
          <w:szCs w:val="24"/>
          <w:lang w:val="ro-RO"/>
        </w:rPr>
        <w:t>ș</w:t>
      </w:r>
      <w:r w:rsidR="000E5848" w:rsidRPr="00EE0EC3">
        <w:rPr>
          <w:szCs w:val="24"/>
          <w:lang w:val="ro-RO"/>
        </w:rPr>
        <w:t>i în cazurile poluării accidentale, însă măsură</w:t>
      </w:r>
      <w:r>
        <w:rPr>
          <w:szCs w:val="24"/>
          <w:lang w:val="ro-RO"/>
        </w:rPr>
        <w:t>ri</w:t>
      </w:r>
      <w:r w:rsidR="000E5848" w:rsidRPr="00EE0EC3">
        <w:rPr>
          <w:szCs w:val="24"/>
          <w:lang w:val="ro-RO"/>
        </w:rPr>
        <w:t xml:space="preserve"> continue cu utilizarea echipamentelor automate, nu se efectuează. Calitatea aerului este reprezentată prin indici de calitate, stabili</w:t>
      </w:r>
      <w:r w:rsidR="00EE0EC3" w:rsidRPr="00EE0EC3">
        <w:rPr>
          <w:szCs w:val="24"/>
          <w:lang w:val="ro-RO"/>
        </w:rPr>
        <w:t>ț</w:t>
      </w:r>
      <w:r w:rsidR="000E5848" w:rsidRPr="00EE0EC3">
        <w:rPr>
          <w:szCs w:val="24"/>
          <w:lang w:val="ro-RO"/>
        </w:rPr>
        <w:t>i pe baza valorilor concentra</w:t>
      </w:r>
      <w:r w:rsidR="00EE0EC3" w:rsidRPr="00EE0EC3">
        <w:rPr>
          <w:szCs w:val="24"/>
          <w:lang w:val="ro-RO"/>
        </w:rPr>
        <w:t>ț</w:t>
      </w:r>
      <w:r w:rsidR="000E5848" w:rsidRPr="00EE0EC3">
        <w:rPr>
          <w:szCs w:val="24"/>
          <w:lang w:val="ro-RO"/>
        </w:rPr>
        <w:t>iilor poluan</w:t>
      </w:r>
      <w:r w:rsidR="00EE0EC3" w:rsidRPr="00EE0EC3">
        <w:rPr>
          <w:szCs w:val="24"/>
          <w:lang w:val="ro-RO"/>
        </w:rPr>
        <w:t>ț</w:t>
      </w:r>
      <w:r w:rsidR="000E5848" w:rsidRPr="00EE0EC3">
        <w:rPr>
          <w:szCs w:val="24"/>
          <w:lang w:val="ro-RO"/>
        </w:rPr>
        <w:t>ilor atmosferici măsura</w:t>
      </w:r>
      <w:r w:rsidR="00EE0EC3" w:rsidRPr="00EE0EC3">
        <w:rPr>
          <w:szCs w:val="24"/>
          <w:lang w:val="ro-RO"/>
        </w:rPr>
        <w:t>ț</w:t>
      </w:r>
      <w:r w:rsidR="000E5848" w:rsidRPr="00EE0EC3">
        <w:rPr>
          <w:szCs w:val="24"/>
          <w:lang w:val="ro-RO"/>
        </w:rPr>
        <w:t>i. O sta</w:t>
      </w:r>
      <w:r w:rsidR="00EE0EC3" w:rsidRPr="00EE0EC3">
        <w:rPr>
          <w:szCs w:val="24"/>
          <w:lang w:val="ro-RO"/>
        </w:rPr>
        <w:t>ț</w:t>
      </w:r>
      <w:r w:rsidR="000E5848" w:rsidRPr="00EE0EC3">
        <w:rPr>
          <w:szCs w:val="24"/>
          <w:lang w:val="ro-RO"/>
        </w:rPr>
        <w:t>ie de monitorizare furnizează date despre calitatea aerului care sunt reprezentative pentru o anumită arie în jurul sta</w:t>
      </w:r>
      <w:r w:rsidR="00EE0EC3" w:rsidRPr="00EE0EC3">
        <w:rPr>
          <w:szCs w:val="24"/>
          <w:lang w:val="ro-RO"/>
        </w:rPr>
        <w:t>ț</w:t>
      </w:r>
      <w:r w:rsidR="000E5848" w:rsidRPr="00EE0EC3">
        <w:rPr>
          <w:szCs w:val="24"/>
          <w:lang w:val="ro-RO"/>
        </w:rPr>
        <w:t xml:space="preserve">iei. De aceea, este necesară organizarea monitorizării continue cu respectarea ariei de reprezentativitate, raza căreia este cuprinsă între 100 m -1 km </w:t>
      </w:r>
      <w:r w:rsidR="00EE0EC3" w:rsidRPr="00EE0EC3">
        <w:rPr>
          <w:szCs w:val="24"/>
          <w:lang w:val="ro-RO"/>
        </w:rPr>
        <w:t>ș</w:t>
      </w:r>
      <w:r w:rsidR="000E5848" w:rsidRPr="00EE0EC3">
        <w:rPr>
          <w:szCs w:val="24"/>
          <w:lang w:val="ro-RO"/>
        </w:rPr>
        <w:t>i după un număr mai mare de poluan</w:t>
      </w:r>
      <w:r w:rsidR="00EE0EC3" w:rsidRPr="00EE0EC3">
        <w:rPr>
          <w:szCs w:val="24"/>
          <w:lang w:val="ro-RO"/>
        </w:rPr>
        <w:t>ț</w:t>
      </w:r>
      <w:r w:rsidR="000E5848" w:rsidRPr="00EE0EC3">
        <w:rPr>
          <w:szCs w:val="24"/>
          <w:lang w:val="ro-RO"/>
        </w:rPr>
        <w:t>i, inclusiv compu</w:t>
      </w:r>
      <w:r w:rsidR="00EE0EC3" w:rsidRPr="00EE0EC3">
        <w:rPr>
          <w:szCs w:val="24"/>
          <w:lang w:val="ro-RO"/>
        </w:rPr>
        <w:t>ș</w:t>
      </w:r>
      <w:r w:rsidR="000E5848" w:rsidRPr="00EE0EC3">
        <w:rPr>
          <w:szCs w:val="24"/>
          <w:lang w:val="ro-RO"/>
        </w:rPr>
        <w:t>i organici volatili (COV), pulberi în suspensie PM10, poluan</w:t>
      </w:r>
      <w:r w:rsidR="00EE0EC3" w:rsidRPr="00EE0EC3">
        <w:rPr>
          <w:szCs w:val="24"/>
          <w:lang w:val="ro-RO"/>
        </w:rPr>
        <w:t>ț</w:t>
      </w:r>
      <w:r w:rsidR="000E5848" w:rsidRPr="00EE0EC3">
        <w:rPr>
          <w:szCs w:val="24"/>
          <w:lang w:val="ro-RO"/>
        </w:rPr>
        <w:t>i organici persisten</w:t>
      </w:r>
      <w:r w:rsidR="00EE0EC3" w:rsidRPr="00EE0EC3">
        <w:rPr>
          <w:szCs w:val="24"/>
          <w:lang w:val="ro-RO"/>
        </w:rPr>
        <w:t>ț</w:t>
      </w:r>
      <w:r w:rsidR="000E5848" w:rsidRPr="00EE0EC3">
        <w:rPr>
          <w:szCs w:val="24"/>
          <w:lang w:val="ro-RO"/>
        </w:rPr>
        <w:t xml:space="preserve">i, benzen, hidrocarburi aromatice policiclice, precum </w:t>
      </w:r>
      <w:r w:rsidR="00EE0EC3" w:rsidRPr="00EE0EC3">
        <w:rPr>
          <w:szCs w:val="24"/>
          <w:lang w:val="ro-RO"/>
        </w:rPr>
        <w:t>ș</w:t>
      </w:r>
      <w:r w:rsidR="000E5848" w:rsidRPr="00EE0EC3">
        <w:rPr>
          <w:szCs w:val="24"/>
          <w:lang w:val="ro-RO"/>
        </w:rPr>
        <w:t>i parametrii meteo (direc</w:t>
      </w:r>
      <w:r w:rsidR="00EE0EC3" w:rsidRPr="00EE0EC3">
        <w:rPr>
          <w:szCs w:val="24"/>
          <w:lang w:val="ro-RO"/>
        </w:rPr>
        <w:t>ț</w:t>
      </w:r>
      <w:r w:rsidR="000E5848" w:rsidRPr="00EE0EC3">
        <w:rPr>
          <w:szCs w:val="24"/>
          <w:lang w:val="ro-RO"/>
        </w:rPr>
        <w:t xml:space="preserve">ia </w:t>
      </w:r>
      <w:r w:rsidR="00EE0EC3" w:rsidRPr="00EE0EC3">
        <w:rPr>
          <w:szCs w:val="24"/>
          <w:lang w:val="ro-RO"/>
        </w:rPr>
        <w:t>ș</w:t>
      </w:r>
      <w:r w:rsidR="000E5848" w:rsidRPr="00EE0EC3">
        <w:rPr>
          <w:szCs w:val="24"/>
          <w:lang w:val="ro-RO"/>
        </w:rPr>
        <w:t>i viteza vântului, presiune, temperatură, radia</w:t>
      </w:r>
      <w:r w:rsidR="00EE0EC3" w:rsidRPr="00EE0EC3">
        <w:rPr>
          <w:szCs w:val="24"/>
          <w:lang w:val="ro-RO"/>
        </w:rPr>
        <w:t>ț</w:t>
      </w:r>
      <w:r w:rsidR="000E5848" w:rsidRPr="00EE0EC3">
        <w:rPr>
          <w:szCs w:val="24"/>
          <w:lang w:val="ro-RO"/>
        </w:rPr>
        <w:t>ia solară, umiditatea relativă, cantitatea de precipita</w:t>
      </w:r>
      <w:r w:rsidR="00EE0EC3" w:rsidRPr="00EE0EC3">
        <w:rPr>
          <w:szCs w:val="24"/>
          <w:lang w:val="ro-RO"/>
        </w:rPr>
        <w:t>ț</w:t>
      </w:r>
      <w:r w:rsidR="000E5848" w:rsidRPr="00EE0EC3">
        <w:rPr>
          <w:szCs w:val="24"/>
          <w:lang w:val="ro-RO"/>
        </w:rPr>
        <w:t xml:space="preserve">ii), conform prevederilor Directivei UE nr.2008/50/CE” Privind calitatea aerului înconjurător” </w:t>
      </w:r>
      <w:r w:rsidR="00EE0EC3" w:rsidRPr="00EE0EC3">
        <w:rPr>
          <w:szCs w:val="24"/>
          <w:lang w:val="ro-RO"/>
        </w:rPr>
        <w:t>ș</w:t>
      </w:r>
      <w:r w:rsidR="000E5848" w:rsidRPr="00EE0EC3">
        <w:rPr>
          <w:szCs w:val="24"/>
          <w:lang w:val="ro-RO"/>
        </w:rPr>
        <w:t>i Programului de Cooperare EMEP.</w:t>
      </w:r>
    </w:p>
    <w:p w14:paraId="77CC2ECF" w14:textId="77777777" w:rsidR="000E5848" w:rsidRPr="00EE0EC3" w:rsidRDefault="000E5848" w:rsidP="000B19FB">
      <w:pPr>
        <w:jc w:val="both"/>
        <w:rPr>
          <w:szCs w:val="24"/>
          <w:lang w:val="ro-RO"/>
        </w:rPr>
      </w:pPr>
    </w:p>
    <w:p w14:paraId="6F2CA140" w14:textId="25EE7664" w:rsidR="00AF16B7" w:rsidRPr="00EE0EC3" w:rsidRDefault="00AF16B7" w:rsidP="000B19FB">
      <w:pPr>
        <w:jc w:val="both"/>
        <w:rPr>
          <w:szCs w:val="24"/>
          <w:lang w:val="ro-RO"/>
        </w:rPr>
      </w:pPr>
      <w:r w:rsidRPr="00EE0EC3">
        <w:rPr>
          <w:szCs w:val="24"/>
          <w:lang w:val="ro-RO"/>
        </w:rPr>
        <w:t xml:space="preserve">Teritoriul or. </w:t>
      </w:r>
      <w:r w:rsidR="00EE0EC3" w:rsidRPr="00EE0EC3">
        <w:rPr>
          <w:szCs w:val="24"/>
          <w:lang w:val="ro-RO"/>
        </w:rPr>
        <w:t>Ștefan</w:t>
      </w:r>
      <w:r w:rsidRPr="00EE0EC3">
        <w:rPr>
          <w:szCs w:val="24"/>
          <w:lang w:val="ro-RO"/>
        </w:rPr>
        <w:t xml:space="preserve"> Vodă se caracterizează prin </w:t>
      </w:r>
      <w:r w:rsidR="002C5519" w:rsidRPr="00EE0EC3">
        <w:rPr>
          <w:szCs w:val="24"/>
          <w:lang w:val="ro-RO"/>
        </w:rPr>
        <w:t>condi</w:t>
      </w:r>
      <w:r w:rsidR="00EE0EC3" w:rsidRPr="00EE0EC3">
        <w:rPr>
          <w:szCs w:val="24"/>
          <w:lang w:val="ro-RO"/>
        </w:rPr>
        <w:t>ț</w:t>
      </w:r>
      <w:r w:rsidR="002C5519" w:rsidRPr="00EE0EC3">
        <w:rPr>
          <w:szCs w:val="24"/>
          <w:lang w:val="ro-RO"/>
        </w:rPr>
        <w:t>ii</w:t>
      </w:r>
      <w:r w:rsidRPr="00EE0EC3">
        <w:rPr>
          <w:szCs w:val="24"/>
          <w:lang w:val="ro-RO"/>
        </w:rPr>
        <w:t xml:space="preserve"> meteorologice </w:t>
      </w:r>
      <w:r w:rsidR="002C5519" w:rsidRPr="00EE0EC3">
        <w:rPr>
          <w:szCs w:val="24"/>
          <w:lang w:val="ro-RO"/>
        </w:rPr>
        <w:t>condi</w:t>
      </w:r>
      <w:r w:rsidR="00EE0EC3" w:rsidRPr="00EE0EC3">
        <w:rPr>
          <w:szCs w:val="24"/>
          <w:lang w:val="ro-RO"/>
        </w:rPr>
        <w:t>ț</w:t>
      </w:r>
      <w:r w:rsidR="002C5519" w:rsidRPr="00EE0EC3">
        <w:rPr>
          <w:szCs w:val="24"/>
          <w:lang w:val="ro-RO"/>
        </w:rPr>
        <w:t>ionat</w:t>
      </w:r>
      <w:r w:rsidRPr="00EE0EC3">
        <w:rPr>
          <w:szCs w:val="24"/>
          <w:lang w:val="ro-RO"/>
        </w:rPr>
        <w:t xml:space="preserve"> favorabile, deoarece </w:t>
      </w:r>
      <w:r w:rsidR="002C5519" w:rsidRPr="00EE0EC3">
        <w:rPr>
          <w:szCs w:val="24"/>
          <w:lang w:val="ro-RO"/>
        </w:rPr>
        <w:t>creează</w:t>
      </w:r>
      <w:r w:rsidR="00EE0EC3" w:rsidRPr="00EE0EC3">
        <w:rPr>
          <w:szCs w:val="24"/>
          <w:lang w:val="ro-RO"/>
        </w:rPr>
        <w:t xml:space="preserve"> </w:t>
      </w:r>
      <w:r w:rsidR="002C5519" w:rsidRPr="00EE0EC3">
        <w:rPr>
          <w:szCs w:val="24"/>
          <w:lang w:val="ro-RO"/>
        </w:rPr>
        <w:t>condi</w:t>
      </w:r>
      <w:r w:rsidR="00EE0EC3" w:rsidRPr="00EE0EC3">
        <w:rPr>
          <w:szCs w:val="24"/>
          <w:lang w:val="ro-RO"/>
        </w:rPr>
        <w:t>ț</w:t>
      </w:r>
      <w:r w:rsidR="002C5519" w:rsidRPr="00EE0EC3">
        <w:rPr>
          <w:szCs w:val="24"/>
          <w:lang w:val="ro-RO"/>
        </w:rPr>
        <w:t>ii</w:t>
      </w:r>
      <w:r w:rsidR="006752E4" w:rsidRPr="00EE0EC3">
        <w:rPr>
          <w:szCs w:val="24"/>
          <w:lang w:val="ro-RO"/>
        </w:rPr>
        <w:t xml:space="preserve"> egale atât</w:t>
      </w:r>
      <w:r w:rsidRPr="00EE0EC3">
        <w:rPr>
          <w:szCs w:val="24"/>
          <w:lang w:val="ro-RO"/>
        </w:rPr>
        <w:t xml:space="preserve"> pentru dispersia </w:t>
      </w:r>
      <w:r w:rsidR="002C5519" w:rsidRPr="00EE0EC3">
        <w:rPr>
          <w:szCs w:val="24"/>
          <w:lang w:val="ro-RO"/>
        </w:rPr>
        <w:t>poluan</w:t>
      </w:r>
      <w:r w:rsidR="00EE0EC3" w:rsidRPr="00EE0EC3">
        <w:rPr>
          <w:szCs w:val="24"/>
          <w:lang w:val="ro-RO"/>
        </w:rPr>
        <w:t>ț</w:t>
      </w:r>
      <w:r w:rsidR="002C5519" w:rsidRPr="00EE0EC3">
        <w:rPr>
          <w:szCs w:val="24"/>
          <w:lang w:val="ro-RO"/>
        </w:rPr>
        <w:t>ilor</w:t>
      </w:r>
      <w:r w:rsidRPr="00EE0EC3">
        <w:rPr>
          <w:szCs w:val="24"/>
          <w:lang w:val="ro-RO"/>
        </w:rPr>
        <w:t xml:space="preserve">, </w:t>
      </w:r>
      <w:r w:rsidR="006752E4" w:rsidRPr="00EE0EC3">
        <w:rPr>
          <w:szCs w:val="24"/>
          <w:lang w:val="ro-RO"/>
        </w:rPr>
        <w:t>câ</w:t>
      </w:r>
      <w:r w:rsidR="002C5519" w:rsidRPr="00EE0EC3">
        <w:rPr>
          <w:szCs w:val="24"/>
          <w:lang w:val="ro-RO"/>
        </w:rPr>
        <w:t>t</w:t>
      </w:r>
      <w:r w:rsidR="00EE0EC3" w:rsidRPr="00EE0EC3">
        <w:rPr>
          <w:szCs w:val="24"/>
          <w:lang w:val="ro-RO"/>
        </w:rPr>
        <w:t xml:space="preserve"> ș</w:t>
      </w:r>
      <w:r w:rsidR="002C5519" w:rsidRPr="00EE0EC3">
        <w:rPr>
          <w:szCs w:val="24"/>
          <w:lang w:val="ro-RO"/>
        </w:rPr>
        <w:t>i</w:t>
      </w:r>
      <w:r w:rsidRPr="00EE0EC3">
        <w:rPr>
          <w:szCs w:val="24"/>
          <w:lang w:val="ro-RO"/>
        </w:rPr>
        <w:t xml:space="preserve"> pentru acumularea acestora.</w:t>
      </w:r>
    </w:p>
    <w:p w14:paraId="1E706D64" w14:textId="77777777" w:rsidR="007347E6" w:rsidRPr="00EE0EC3" w:rsidRDefault="007347E6" w:rsidP="000B19FB">
      <w:pPr>
        <w:jc w:val="both"/>
        <w:rPr>
          <w:szCs w:val="24"/>
          <w:lang w:val="ro-RO"/>
        </w:rPr>
      </w:pPr>
    </w:p>
    <w:p w14:paraId="1E32FD60" w14:textId="4F2C272F" w:rsidR="00AF16B7" w:rsidRPr="00EE0EC3" w:rsidRDefault="00AF16B7" w:rsidP="000B19FB">
      <w:pPr>
        <w:jc w:val="both"/>
        <w:rPr>
          <w:szCs w:val="24"/>
          <w:lang w:val="ro-RO"/>
        </w:rPr>
      </w:pPr>
      <w:r w:rsidRPr="00EE0EC3">
        <w:rPr>
          <w:szCs w:val="24"/>
          <w:lang w:val="ro-RO"/>
        </w:rPr>
        <w:t xml:space="preserve">Starea generală a bazinului aerian al </w:t>
      </w:r>
      <w:r w:rsidR="002C5519" w:rsidRPr="00EE0EC3">
        <w:rPr>
          <w:szCs w:val="24"/>
          <w:lang w:val="ro-RO"/>
        </w:rPr>
        <w:t>ora</w:t>
      </w:r>
      <w:r w:rsidR="00EE0EC3" w:rsidRPr="00EE0EC3">
        <w:rPr>
          <w:szCs w:val="24"/>
          <w:lang w:val="ro-RO"/>
        </w:rPr>
        <w:t>ș</w:t>
      </w:r>
      <w:r w:rsidR="002C5519" w:rsidRPr="00EE0EC3">
        <w:rPr>
          <w:szCs w:val="24"/>
          <w:lang w:val="ro-RO"/>
        </w:rPr>
        <w:t>ului</w:t>
      </w:r>
      <w:r w:rsidRPr="00EE0EC3">
        <w:rPr>
          <w:szCs w:val="24"/>
          <w:lang w:val="ro-RO"/>
        </w:rPr>
        <w:t xml:space="preserve"> (s-a </w:t>
      </w:r>
      <w:r w:rsidR="00EE0EC3" w:rsidRPr="00EE0EC3">
        <w:rPr>
          <w:szCs w:val="24"/>
          <w:lang w:val="ro-RO"/>
        </w:rPr>
        <w:t>ț</w:t>
      </w:r>
      <w:r w:rsidR="002C5519" w:rsidRPr="00EE0EC3">
        <w:rPr>
          <w:szCs w:val="24"/>
          <w:lang w:val="ro-RO"/>
        </w:rPr>
        <w:t>inut</w:t>
      </w:r>
      <w:r w:rsidRPr="00EE0EC3">
        <w:rPr>
          <w:szCs w:val="24"/>
          <w:lang w:val="ro-RO"/>
        </w:rPr>
        <w:t xml:space="preserve"> cont </w:t>
      </w:r>
      <w:r w:rsidR="00EE0EC3" w:rsidRPr="00EE0EC3">
        <w:rPr>
          <w:szCs w:val="24"/>
          <w:lang w:val="ro-RO"/>
        </w:rPr>
        <w:t>ș</w:t>
      </w:r>
      <w:r w:rsidR="002C5519" w:rsidRPr="00EE0EC3">
        <w:rPr>
          <w:szCs w:val="24"/>
          <w:lang w:val="ro-RO"/>
        </w:rPr>
        <w:t>i</w:t>
      </w:r>
      <w:r w:rsidRPr="00EE0EC3">
        <w:rPr>
          <w:szCs w:val="24"/>
          <w:lang w:val="ro-RO"/>
        </w:rPr>
        <w:t xml:space="preserve"> de impactul antropic) este </w:t>
      </w:r>
      <w:r w:rsidR="002C5519" w:rsidRPr="00EE0EC3">
        <w:rPr>
          <w:szCs w:val="24"/>
          <w:lang w:val="ro-RO"/>
        </w:rPr>
        <w:t>condi</w:t>
      </w:r>
      <w:r w:rsidR="00EE0EC3" w:rsidRPr="00EE0EC3">
        <w:rPr>
          <w:szCs w:val="24"/>
          <w:lang w:val="ro-RO"/>
        </w:rPr>
        <w:t>ț</w:t>
      </w:r>
      <w:r w:rsidR="002C5519" w:rsidRPr="00EE0EC3">
        <w:rPr>
          <w:szCs w:val="24"/>
          <w:lang w:val="ro-RO"/>
        </w:rPr>
        <w:t>ionat</w:t>
      </w:r>
      <w:r w:rsidRPr="00EE0EC3">
        <w:rPr>
          <w:szCs w:val="24"/>
          <w:lang w:val="ro-RO"/>
        </w:rPr>
        <w:t xml:space="preserve"> favorabilă, deoarece se caracterizează prin nivelul scăzut al poluării de fond. Această stare favorabilă se datorează </w:t>
      </w:r>
      <w:r w:rsidR="00EE0EC3" w:rsidRPr="00EE0EC3">
        <w:rPr>
          <w:szCs w:val="24"/>
          <w:lang w:val="ro-RO"/>
        </w:rPr>
        <w:t>ș</w:t>
      </w:r>
      <w:r w:rsidR="002C5519" w:rsidRPr="00EE0EC3">
        <w:rPr>
          <w:szCs w:val="24"/>
          <w:lang w:val="ro-RO"/>
        </w:rPr>
        <w:t>i</w:t>
      </w:r>
      <w:r w:rsidRPr="00EE0EC3">
        <w:rPr>
          <w:szCs w:val="24"/>
          <w:lang w:val="ro-RO"/>
        </w:rPr>
        <w:t xml:space="preserve"> unor astfel de factori ca: densitatea relativ mică a </w:t>
      </w:r>
      <w:r w:rsidR="002C5519" w:rsidRPr="00EE0EC3">
        <w:rPr>
          <w:szCs w:val="24"/>
          <w:lang w:val="ro-RO"/>
        </w:rPr>
        <w:t>popula</w:t>
      </w:r>
      <w:r w:rsidR="00EE0EC3" w:rsidRPr="00EE0EC3">
        <w:rPr>
          <w:szCs w:val="24"/>
          <w:lang w:val="ro-RO"/>
        </w:rPr>
        <w:t>ț</w:t>
      </w:r>
      <w:r w:rsidR="002C5519" w:rsidRPr="00EE0EC3">
        <w:rPr>
          <w:szCs w:val="24"/>
          <w:lang w:val="ro-RO"/>
        </w:rPr>
        <w:t>iei</w:t>
      </w:r>
      <w:r w:rsidRPr="00EE0EC3">
        <w:rPr>
          <w:szCs w:val="24"/>
          <w:lang w:val="ro-RO"/>
        </w:rPr>
        <w:t xml:space="preserve">; traficul mic în </w:t>
      </w:r>
      <w:r w:rsidR="002C5519" w:rsidRPr="00EE0EC3">
        <w:rPr>
          <w:szCs w:val="24"/>
          <w:lang w:val="ro-RO"/>
        </w:rPr>
        <w:t>re</w:t>
      </w:r>
      <w:r w:rsidR="00EE0EC3" w:rsidRPr="00EE0EC3">
        <w:rPr>
          <w:szCs w:val="24"/>
          <w:lang w:val="ro-RO"/>
        </w:rPr>
        <w:t>ț</w:t>
      </w:r>
      <w:r w:rsidR="002C5519" w:rsidRPr="00EE0EC3">
        <w:rPr>
          <w:szCs w:val="24"/>
          <w:lang w:val="ro-RO"/>
        </w:rPr>
        <w:t>eaua</w:t>
      </w:r>
      <w:r w:rsidRPr="00EE0EC3">
        <w:rPr>
          <w:szCs w:val="24"/>
          <w:lang w:val="ro-RO"/>
        </w:rPr>
        <w:t xml:space="preserve"> de drumuri </w:t>
      </w:r>
      <w:r w:rsidR="00EE0EC3" w:rsidRPr="00EE0EC3">
        <w:rPr>
          <w:szCs w:val="24"/>
          <w:lang w:val="ro-RO"/>
        </w:rPr>
        <w:t>ș</w:t>
      </w:r>
      <w:r w:rsidR="002C5519" w:rsidRPr="00EE0EC3">
        <w:rPr>
          <w:szCs w:val="24"/>
          <w:lang w:val="ro-RO"/>
        </w:rPr>
        <w:t>i</w:t>
      </w:r>
      <w:r w:rsidRPr="00EE0EC3">
        <w:rPr>
          <w:szCs w:val="24"/>
          <w:lang w:val="ro-RO"/>
        </w:rPr>
        <w:t xml:space="preserve"> străzi; </w:t>
      </w:r>
      <w:r w:rsidR="009F6434">
        <w:rPr>
          <w:szCs w:val="24"/>
          <w:lang w:val="ro-RO"/>
        </w:rPr>
        <w:t>prezenț</w:t>
      </w:r>
      <w:r w:rsidR="002C5519" w:rsidRPr="00EE0EC3">
        <w:rPr>
          <w:szCs w:val="24"/>
          <w:lang w:val="ro-RO"/>
        </w:rPr>
        <w:t>a</w:t>
      </w:r>
      <w:r w:rsidRPr="00EE0EC3">
        <w:rPr>
          <w:szCs w:val="24"/>
          <w:lang w:val="ro-RO"/>
        </w:rPr>
        <w:t xml:space="preserve">, în general, a întreprinderilor de producere de clasa IV-V cu pericol sanitar </w:t>
      </w:r>
      <w:r w:rsidR="00EE0EC3" w:rsidRPr="00EE0EC3">
        <w:rPr>
          <w:szCs w:val="24"/>
          <w:lang w:val="ro-RO"/>
        </w:rPr>
        <w:t>ș</w:t>
      </w:r>
      <w:r w:rsidR="002C5519" w:rsidRPr="00EE0EC3">
        <w:rPr>
          <w:szCs w:val="24"/>
          <w:lang w:val="ro-RO"/>
        </w:rPr>
        <w:t>i</w:t>
      </w:r>
      <w:r w:rsidRPr="00EE0EC3">
        <w:rPr>
          <w:szCs w:val="24"/>
          <w:lang w:val="ro-RO"/>
        </w:rPr>
        <w:t xml:space="preserve"> impact nesemnificativ asupra mediului. </w:t>
      </w:r>
      <w:r w:rsidR="002C5519" w:rsidRPr="00EE0EC3">
        <w:rPr>
          <w:szCs w:val="24"/>
          <w:lang w:val="ro-RO"/>
        </w:rPr>
        <w:t>Excep</w:t>
      </w:r>
      <w:r w:rsidR="00EE0EC3" w:rsidRPr="00EE0EC3">
        <w:rPr>
          <w:szCs w:val="24"/>
          <w:lang w:val="ro-RO"/>
        </w:rPr>
        <w:t>ț</w:t>
      </w:r>
      <w:r w:rsidR="002C5519" w:rsidRPr="00EE0EC3">
        <w:rPr>
          <w:szCs w:val="24"/>
          <w:lang w:val="ro-RO"/>
        </w:rPr>
        <w:t>ie</w:t>
      </w:r>
      <w:r w:rsidRPr="00EE0EC3">
        <w:rPr>
          <w:szCs w:val="24"/>
          <w:lang w:val="ro-RO"/>
        </w:rPr>
        <w:t xml:space="preserve"> face doar cimitirul (zona de </w:t>
      </w:r>
      <w:r w:rsidR="002C5519" w:rsidRPr="00EE0EC3">
        <w:rPr>
          <w:szCs w:val="24"/>
          <w:lang w:val="ro-RO"/>
        </w:rPr>
        <w:t>protec</w:t>
      </w:r>
      <w:r w:rsidR="00EE0EC3" w:rsidRPr="00EE0EC3">
        <w:rPr>
          <w:szCs w:val="24"/>
          <w:lang w:val="ro-RO"/>
        </w:rPr>
        <w:t>ț</w:t>
      </w:r>
      <w:r w:rsidR="002C5519" w:rsidRPr="00EE0EC3">
        <w:rPr>
          <w:szCs w:val="24"/>
          <w:lang w:val="ro-RO"/>
        </w:rPr>
        <w:t>ie</w:t>
      </w:r>
      <w:r w:rsidRPr="00EE0EC3">
        <w:rPr>
          <w:szCs w:val="24"/>
          <w:lang w:val="ro-RO"/>
        </w:rPr>
        <w:t xml:space="preserve"> sanitară ZPS 300 m). </w:t>
      </w:r>
    </w:p>
    <w:p w14:paraId="252F1FB9" w14:textId="60DE337E" w:rsidR="00B145C4" w:rsidRPr="00EE0EC3" w:rsidRDefault="00AF16B7" w:rsidP="000B19FB">
      <w:pPr>
        <w:jc w:val="both"/>
        <w:rPr>
          <w:szCs w:val="24"/>
          <w:lang w:val="ro-RO"/>
        </w:rPr>
      </w:pPr>
      <w:r w:rsidRPr="00EE0EC3">
        <w:rPr>
          <w:szCs w:val="24"/>
          <w:lang w:val="ro-RO"/>
        </w:rPr>
        <w:lastRenderedPageBreak/>
        <w:t xml:space="preserve">Principalele surse care poluează atmosfera pe teritoriul </w:t>
      </w:r>
      <w:r w:rsidR="002C5519" w:rsidRPr="00EE0EC3">
        <w:rPr>
          <w:szCs w:val="24"/>
          <w:lang w:val="ro-RO"/>
        </w:rPr>
        <w:t>ora</w:t>
      </w:r>
      <w:r w:rsidR="00EE0EC3" w:rsidRPr="00EE0EC3">
        <w:rPr>
          <w:szCs w:val="24"/>
          <w:lang w:val="ro-RO"/>
        </w:rPr>
        <w:t>ș</w:t>
      </w:r>
      <w:r w:rsidR="002C5519" w:rsidRPr="00EE0EC3">
        <w:rPr>
          <w:szCs w:val="24"/>
          <w:lang w:val="ro-RO"/>
        </w:rPr>
        <w:t>ului</w:t>
      </w:r>
      <w:r w:rsidRPr="00EE0EC3">
        <w:rPr>
          <w:szCs w:val="24"/>
          <w:lang w:val="ro-RO"/>
        </w:rPr>
        <w:t xml:space="preserve"> sunt emisiile provenite de la sursele fixe, care includ - cazangeriile, întreprinderile individuale </w:t>
      </w:r>
      <w:r w:rsidR="00EE0EC3" w:rsidRPr="00EE0EC3">
        <w:rPr>
          <w:szCs w:val="24"/>
          <w:lang w:val="ro-RO"/>
        </w:rPr>
        <w:t>ș</w:t>
      </w:r>
      <w:r w:rsidR="002C5519" w:rsidRPr="00EE0EC3">
        <w:rPr>
          <w:szCs w:val="24"/>
          <w:lang w:val="ro-RO"/>
        </w:rPr>
        <w:t>i</w:t>
      </w:r>
      <w:r w:rsidRPr="00EE0EC3">
        <w:rPr>
          <w:szCs w:val="24"/>
          <w:lang w:val="ro-RO"/>
        </w:rPr>
        <w:t xml:space="preserve"> agricole de prelucrare </w:t>
      </w:r>
      <w:r w:rsidR="00EE0EC3" w:rsidRPr="00EE0EC3">
        <w:rPr>
          <w:szCs w:val="24"/>
          <w:lang w:val="ro-RO"/>
        </w:rPr>
        <w:t>ș</w:t>
      </w:r>
      <w:r w:rsidR="002C5519" w:rsidRPr="00EE0EC3">
        <w:rPr>
          <w:szCs w:val="24"/>
          <w:lang w:val="ro-RO"/>
        </w:rPr>
        <w:t>i</w:t>
      </w:r>
      <w:r w:rsidRPr="00EE0EC3">
        <w:rPr>
          <w:szCs w:val="24"/>
          <w:lang w:val="ro-RO"/>
        </w:rPr>
        <w:t xml:space="preserve"> depozitare a </w:t>
      </w:r>
      <w:r w:rsidR="002C5519" w:rsidRPr="00EE0EC3">
        <w:rPr>
          <w:szCs w:val="24"/>
          <w:lang w:val="ro-RO"/>
        </w:rPr>
        <w:t>produc</w:t>
      </w:r>
      <w:r w:rsidR="00EE0EC3" w:rsidRPr="00EE0EC3">
        <w:rPr>
          <w:szCs w:val="24"/>
          <w:lang w:val="ro-RO"/>
        </w:rPr>
        <w:t>ț</w:t>
      </w:r>
      <w:r w:rsidR="002C5519" w:rsidRPr="00EE0EC3">
        <w:rPr>
          <w:szCs w:val="24"/>
          <w:lang w:val="ro-RO"/>
        </w:rPr>
        <w:t>iei</w:t>
      </w:r>
      <w:r w:rsidRPr="00EE0EC3">
        <w:rPr>
          <w:szCs w:val="24"/>
          <w:lang w:val="ro-RO"/>
        </w:rPr>
        <w:t xml:space="preserve"> agricole, </w:t>
      </w:r>
      <w:r w:rsidR="002C5519" w:rsidRPr="00EE0EC3">
        <w:rPr>
          <w:szCs w:val="24"/>
          <w:lang w:val="ro-RO"/>
        </w:rPr>
        <w:t>sta</w:t>
      </w:r>
      <w:r w:rsidR="00EE0EC3" w:rsidRPr="00EE0EC3">
        <w:rPr>
          <w:szCs w:val="24"/>
          <w:lang w:val="ro-RO"/>
        </w:rPr>
        <w:t>ț</w:t>
      </w:r>
      <w:r w:rsidR="002C5519" w:rsidRPr="00EE0EC3">
        <w:rPr>
          <w:szCs w:val="24"/>
          <w:lang w:val="ro-RO"/>
        </w:rPr>
        <w:t>ii</w:t>
      </w:r>
      <w:r w:rsidRPr="00EE0EC3">
        <w:rPr>
          <w:szCs w:val="24"/>
          <w:lang w:val="ro-RO"/>
        </w:rPr>
        <w:t xml:space="preserve"> de testare </w:t>
      </w:r>
      <w:r w:rsidR="00EE0EC3" w:rsidRPr="00EE0EC3">
        <w:rPr>
          <w:szCs w:val="24"/>
          <w:lang w:val="ro-RO"/>
        </w:rPr>
        <w:t>ș</w:t>
      </w:r>
      <w:r w:rsidR="002C5519" w:rsidRPr="00EE0EC3">
        <w:rPr>
          <w:szCs w:val="24"/>
          <w:lang w:val="ro-RO"/>
        </w:rPr>
        <w:t>i</w:t>
      </w:r>
      <w:r w:rsidRPr="00EE0EC3">
        <w:rPr>
          <w:szCs w:val="24"/>
          <w:lang w:val="ro-RO"/>
        </w:rPr>
        <w:t xml:space="preserve"> deservire auto, sursele mobile - transportul auto. Aceste obiective conform clasificării sanitare se referă la clasa</w:t>
      </w:r>
      <w:r w:rsidR="009F6434">
        <w:rPr>
          <w:szCs w:val="24"/>
          <w:lang w:val="ro-RO"/>
        </w:rPr>
        <w:t xml:space="preserve"> a</w:t>
      </w:r>
      <w:r w:rsidRPr="00EE0EC3">
        <w:rPr>
          <w:szCs w:val="24"/>
          <w:lang w:val="ro-RO"/>
        </w:rPr>
        <w:t xml:space="preserve"> IV-a </w:t>
      </w:r>
      <w:r w:rsidR="00EE0EC3" w:rsidRPr="00EE0EC3">
        <w:rPr>
          <w:szCs w:val="24"/>
          <w:lang w:val="ro-RO"/>
        </w:rPr>
        <w:t>ș</w:t>
      </w:r>
      <w:r w:rsidR="002C5519" w:rsidRPr="00EE0EC3">
        <w:rPr>
          <w:szCs w:val="24"/>
          <w:lang w:val="ro-RO"/>
        </w:rPr>
        <w:t>i</w:t>
      </w:r>
      <w:r w:rsidRPr="00EE0EC3">
        <w:rPr>
          <w:szCs w:val="24"/>
          <w:lang w:val="ro-RO"/>
        </w:rPr>
        <w:t xml:space="preserve"> </w:t>
      </w:r>
      <w:r w:rsidR="009F6434">
        <w:rPr>
          <w:szCs w:val="24"/>
          <w:lang w:val="ro-RO"/>
        </w:rPr>
        <w:t xml:space="preserve">a </w:t>
      </w:r>
      <w:r w:rsidRPr="00EE0EC3">
        <w:rPr>
          <w:szCs w:val="24"/>
          <w:lang w:val="ro-RO"/>
        </w:rPr>
        <w:t xml:space="preserve">V-a de nocivitate </w:t>
      </w:r>
      <w:r w:rsidR="00EE0EC3" w:rsidRPr="00EE0EC3">
        <w:rPr>
          <w:szCs w:val="24"/>
          <w:lang w:val="ro-RO"/>
        </w:rPr>
        <w:t>ș</w:t>
      </w:r>
      <w:r w:rsidR="002C5519" w:rsidRPr="00EE0EC3">
        <w:rPr>
          <w:szCs w:val="24"/>
          <w:lang w:val="ro-RO"/>
        </w:rPr>
        <w:t>i</w:t>
      </w:r>
      <w:r w:rsidRPr="00EE0EC3">
        <w:rPr>
          <w:szCs w:val="24"/>
          <w:lang w:val="ro-RO"/>
        </w:rPr>
        <w:t xml:space="preserve"> zonei </w:t>
      </w:r>
      <w:r w:rsidR="00D41FE2" w:rsidRPr="00EE0EC3">
        <w:rPr>
          <w:szCs w:val="24"/>
          <w:lang w:val="ro-RO"/>
        </w:rPr>
        <w:t>d</w:t>
      </w:r>
      <w:r w:rsidRPr="00EE0EC3">
        <w:rPr>
          <w:szCs w:val="24"/>
          <w:lang w:val="ro-RO"/>
        </w:rPr>
        <w:t xml:space="preserve">e </w:t>
      </w:r>
      <w:r w:rsidR="002C5519" w:rsidRPr="00EE0EC3">
        <w:rPr>
          <w:szCs w:val="24"/>
          <w:lang w:val="ro-RO"/>
        </w:rPr>
        <w:t>protec</w:t>
      </w:r>
      <w:r w:rsidR="00EE0EC3" w:rsidRPr="00EE0EC3">
        <w:rPr>
          <w:szCs w:val="24"/>
          <w:lang w:val="ro-RO"/>
        </w:rPr>
        <w:t>ț</w:t>
      </w:r>
      <w:r w:rsidR="002C5519" w:rsidRPr="00EE0EC3">
        <w:rPr>
          <w:szCs w:val="24"/>
          <w:lang w:val="ro-RO"/>
        </w:rPr>
        <w:t>ie</w:t>
      </w:r>
      <w:r w:rsidRPr="00EE0EC3">
        <w:rPr>
          <w:szCs w:val="24"/>
          <w:lang w:val="ro-RO"/>
        </w:rPr>
        <w:t xml:space="preserve"> sanitară (ZSP) 50 </w:t>
      </w:r>
      <w:r w:rsidR="00EE0EC3" w:rsidRPr="00EE0EC3">
        <w:rPr>
          <w:szCs w:val="24"/>
          <w:lang w:val="ro-RO"/>
        </w:rPr>
        <w:t>ș</w:t>
      </w:r>
      <w:r w:rsidR="002C5519" w:rsidRPr="00EE0EC3">
        <w:rPr>
          <w:szCs w:val="24"/>
          <w:lang w:val="ro-RO"/>
        </w:rPr>
        <w:t>i</w:t>
      </w:r>
      <w:r w:rsidRPr="00EE0EC3">
        <w:rPr>
          <w:szCs w:val="24"/>
          <w:lang w:val="ro-RO"/>
        </w:rPr>
        <w:t xml:space="preserve"> 100 m. </w:t>
      </w:r>
      <w:r w:rsidR="00B145C4" w:rsidRPr="00EE0EC3">
        <w:rPr>
          <w:szCs w:val="24"/>
          <w:lang w:val="ro-RO"/>
        </w:rPr>
        <w:br w:type="page"/>
      </w:r>
    </w:p>
    <w:p w14:paraId="1BE0B980" w14:textId="77777777" w:rsidR="00B145C4" w:rsidRPr="00EE0EC3" w:rsidRDefault="00B145C4" w:rsidP="000B19FB">
      <w:pPr>
        <w:pStyle w:val="2"/>
        <w:numPr>
          <w:ilvl w:val="1"/>
          <w:numId w:val="1"/>
        </w:numPr>
        <w:ind w:left="0" w:firstLine="0"/>
        <w:rPr>
          <w:color w:val="006699"/>
          <w:sz w:val="24"/>
          <w:szCs w:val="24"/>
          <w:lang w:val="ro-RO"/>
        </w:rPr>
      </w:pPr>
      <w:bookmarkStart w:id="23" w:name="_Toc52293774"/>
      <w:r w:rsidRPr="00EE0EC3">
        <w:rPr>
          <w:color w:val="006699"/>
          <w:sz w:val="24"/>
          <w:szCs w:val="24"/>
          <w:lang w:val="ro-RO"/>
        </w:rPr>
        <w:lastRenderedPageBreak/>
        <w:t>Demografie</w:t>
      </w:r>
      <w:bookmarkEnd w:id="23"/>
    </w:p>
    <w:p w14:paraId="17392D4F" w14:textId="77777777" w:rsidR="00E03D4C" w:rsidRPr="00EE0EC3" w:rsidRDefault="00E03D4C" w:rsidP="000B19FB">
      <w:pPr>
        <w:rPr>
          <w:szCs w:val="24"/>
          <w:lang w:val="ro-RO"/>
        </w:rPr>
      </w:pPr>
    </w:p>
    <w:p w14:paraId="078BDFF5" w14:textId="140E3898" w:rsidR="00E03D4C" w:rsidRPr="00EE0EC3" w:rsidRDefault="00A50B7C" w:rsidP="000B19FB">
      <w:pPr>
        <w:pStyle w:val="3"/>
        <w:numPr>
          <w:ilvl w:val="2"/>
          <w:numId w:val="1"/>
        </w:numPr>
        <w:ind w:left="0" w:firstLine="0"/>
        <w:rPr>
          <w:i/>
          <w:iCs/>
          <w:color w:val="006699"/>
          <w:lang w:val="ro-RO"/>
        </w:rPr>
      </w:pPr>
      <w:bookmarkStart w:id="24" w:name="_Toc52293775"/>
      <w:r w:rsidRPr="00EE0EC3">
        <w:rPr>
          <w:i/>
          <w:iCs/>
          <w:color w:val="006699"/>
          <w:lang w:val="ro-RO"/>
        </w:rPr>
        <w:t>Poten</w:t>
      </w:r>
      <w:r w:rsidR="00EE0EC3" w:rsidRPr="00EE0EC3">
        <w:rPr>
          <w:i/>
          <w:iCs/>
          <w:color w:val="006699"/>
          <w:lang w:val="ro-RO"/>
        </w:rPr>
        <w:t>ț</w:t>
      </w:r>
      <w:r w:rsidRPr="00EE0EC3">
        <w:rPr>
          <w:i/>
          <w:iCs/>
          <w:color w:val="006699"/>
          <w:lang w:val="ro-RO"/>
        </w:rPr>
        <w:t>ialul uman</w:t>
      </w:r>
      <w:bookmarkEnd w:id="24"/>
    </w:p>
    <w:p w14:paraId="1C1B6C95" w14:textId="77777777" w:rsidR="001451CF" w:rsidRPr="00EE0EC3" w:rsidRDefault="001451CF" w:rsidP="000B19FB">
      <w:pPr>
        <w:rPr>
          <w:szCs w:val="24"/>
          <w:lang w:val="ro-RO"/>
        </w:rPr>
      </w:pPr>
    </w:p>
    <w:p w14:paraId="11A95AC3" w14:textId="1E688EE9" w:rsidR="000E5848" w:rsidRPr="00EE0EC3" w:rsidRDefault="002E33A3" w:rsidP="000B19FB">
      <w:pPr>
        <w:jc w:val="both"/>
        <w:rPr>
          <w:szCs w:val="24"/>
          <w:lang w:val="ro-RO"/>
        </w:rPr>
      </w:pPr>
      <w:r w:rsidRPr="00EE0EC3">
        <w:rPr>
          <w:b/>
          <w:bCs/>
          <w:noProof/>
          <w:color w:val="006699"/>
          <w:szCs w:val="24"/>
          <w:lang w:val="ru-RU" w:eastAsia="ru-RU"/>
        </w:rPr>
        <mc:AlternateContent>
          <mc:Choice Requires="wpg">
            <w:drawing>
              <wp:anchor distT="0" distB="0" distL="114300" distR="114300" simplePos="0" relativeHeight="251678208" behindDoc="0" locked="0" layoutInCell="1" allowOverlap="1" wp14:anchorId="02DA1A59" wp14:editId="0A111D97">
                <wp:simplePos x="0" y="0"/>
                <wp:positionH relativeFrom="column">
                  <wp:posOffset>3125470</wp:posOffset>
                </wp:positionH>
                <wp:positionV relativeFrom="paragraph">
                  <wp:posOffset>27305</wp:posOffset>
                </wp:positionV>
                <wp:extent cx="2992755" cy="2238375"/>
                <wp:effectExtent l="0" t="0" r="0" b="9525"/>
                <wp:wrapSquare wrapText="bothSides"/>
                <wp:docPr id="29" name="Group 29"/>
                <wp:cNvGraphicFramePr/>
                <a:graphic xmlns:a="http://schemas.openxmlformats.org/drawingml/2006/main">
                  <a:graphicData uri="http://schemas.microsoft.com/office/word/2010/wordprocessingGroup">
                    <wpg:wgp>
                      <wpg:cNvGrpSpPr/>
                      <wpg:grpSpPr>
                        <a:xfrm>
                          <a:off x="0" y="0"/>
                          <a:ext cx="2992755" cy="2238375"/>
                          <a:chOff x="0" y="0"/>
                          <a:chExt cx="2992755" cy="2238696"/>
                        </a:xfrm>
                      </wpg:grpSpPr>
                      <wpg:graphicFrame>
                        <wpg:cNvPr id="3" name="Диаграмма 3"/>
                        <wpg:cNvFrPr/>
                        <wpg:xfrm>
                          <a:off x="0" y="0"/>
                          <a:ext cx="2990850" cy="1885950"/>
                        </wpg:xfrm>
                        <a:graphic>
                          <a:graphicData uri="http://schemas.openxmlformats.org/drawingml/2006/chart">
                            <c:chart xmlns:c="http://schemas.openxmlformats.org/drawingml/2006/chart" xmlns:r="http://schemas.openxmlformats.org/officeDocument/2006/relationships" r:id="rId45"/>
                          </a:graphicData>
                        </a:graphic>
                      </wpg:graphicFrame>
                      <wps:wsp>
                        <wps:cNvPr id="28" name="Text Box 22"/>
                        <wps:cNvSpPr txBox="1">
                          <a:spLocks noChangeArrowheads="1"/>
                        </wps:cNvSpPr>
                        <wps:spPr bwMode="auto">
                          <a:xfrm>
                            <a:off x="0" y="1888176"/>
                            <a:ext cx="299275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913E81" w14:textId="324D8ACD" w:rsidR="009C0F7C" w:rsidRPr="0083383A" w:rsidRDefault="009C0F7C" w:rsidP="00F91F89">
                              <w:pPr>
                                <w:pStyle w:val="a7"/>
                                <w:rPr>
                                  <w:noProof/>
                                  <w:szCs w:val="24"/>
                                  <w:lang w:eastAsia="ru-RU"/>
                                </w:rPr>
                              </w:pPr>
                              <w:bookmarkStart w:id="25" w:name="_Toc52290985"/>
                              <w:r>
                                <w:t xml:space="preserve">Figura </w:t>
                              </w:r>
                              <w:fldSimple w:instr=" SEQ Figura \* ARABIC ">
                                <w:r>
                                  <w:rPr>
                                    <w:noProof/>
                                  </w:rPr>
                                  <w:t>2</w:t>
                                </w:r>
                              </w:fldSimple>
                              <w:r>
                                <w:t xml:space="preserve">. </w:t>
                              </w:r>
                              <w:r w:rsidRPr="00F91F89">
                                <w:t>Structura populației pe vârste, 2020</w:t>
                              </w:r>
                              <w:bookmarkEnd w:id="25"/>
                            </w:p>
                          </w:txbxContent>
                        </wps:txbx>
                        <wps:bodyPr rot="0" vert="horz" wrap="square" lIns="0" tIns="0" rIns="0" bIns="0" anchor="t" anchorCtr="0" upright="1">
                          <a:spAutoFit/>
                        </wps:bodyPr>
                      </wps:wsp>
                    </wpg:wgp>
                  </a:graphicData>
                </a:graphic>
              </wp:anchor>
            </w:drawing>
          </mc:Choice>
          <mc:Fallback>
            <w:pict>
              <v:group w14:anchorId="02DA1A59" id="Group 29" o:spid="_x0000_s1029" style="position:absolute;left:0;text-align:left;margin-left:246.1pt;margin-top:2.15pt;width:235.65pt;height:176.25pt;z-index:251678208" coordsize="29927,22386"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">
                <v:shape id="Диаграмма 3" o:spid="_x0000_s1030" type="#_x0000_t75" style="position:absolute;left:-60;top:-60;width:30052;height:189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">
                  <v:imagedata r:id="rId46" o:title=""/>
                  <o:lock v:ext="edit" aspectratio="f"/>
                </v:shape>
                <v:shape id="Text Box 22" o:spid="_x0000_s1031" type="#_x0000_t202" style="position:absolute;top:18881;width:29927;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" stroked="f">
                  <v:textbox style="mso-fit-shape-to-text:t" inset="0,0,0,0">
                    <w:txbxContent>
                      <w:p w14:paraId="46913E81" w14:textId="324D8ACD" w:rsidR="009C0F7C" w:rsidRPr="0083383A" w:rsidRDefault="009C0F7C" w:rsidP="00F91F89">
                        <w:pPr>
                          <w:pStyle w:val="a7"/>
                          <w:rPr>
                            <w:noProof/>
                            <w:szCs w:val="24"/>
                            <w:lang w:eastAsia="ru-RU"/>
                          </w:rPr>
                        </w:pPr>
                        <w:bookmarkStart w:id="26" w:name="_Toc52290985"/>
                        <w:r>
                          <w:t xml:space="preserve">Figura </w:t>
                        </w:r>
                        <w:fldSimple w:instr=" SEQ Figura \* ARABIC ">
                          <w:r>
                            <w:rPr>
                              <w:noProof/>
                            </w:rPr>
                            <w:t>2</w:t>
                          </w:r>
                        </w:fldSimple>
                        <w:r>
                          <w:t xml:space="preserve">. </w:t>
                        </w:r>
                        <w:r w:rsidRPr="00F91F89">
                          <w:t>Structura populației pe vârste, 2020</w:t>
                        </w:r>
                        <w:bookmarkEnd w:id="26"/>
                      </w:p>
                    </w:txbxContent>
                  </v:textbox>
                </v:shape>
                <w10:wrap type="square"/>
              </v:group>
              <o:OLEObject Type="Embed" ProgID="Excel.Chart.8" ShapeID="Диаграмма 3" DrawAspect="Content" ObjectID="_1724146865" r:id="rId47">
                <o:FieldCodes>\s</o:FieldCodes>
              </o:OLEObject>
            </w:pict>
          </mc:Fallback>
        </mc:AlternateContent>
      </w:r>
      <w:r w:rsidR="00164FED" w:rsidRPr="00EE0EC3">
        <w:rPr>
          <w:b/>
          <w:bCs/>
          <w:color w:val="006699"/>
          <w:szCs w:val="24"/>
          <w:lang w:val="ro-RO"/>
        </w:rPr>
        <w:t>Popula</w:t>
      </w:r>
      <w:r w:rsidR="00EE0EC3" w:rsidRPr="00EE0EC3">
        <w:rPr>
          <w:b/>
          <w:bCs/>
          <w:color w:val="006699"/>
          <w:szCs w:val="24"/>
          <w:lang w:val="ro-RO"/>
        </w:rPr>
        <w:t>ț</w:t>
      </w:r>
      <w:r w:rsidR="00164FED" w:rsidRPr="00EE0EC3">
        <w:rPr>
          <w:b/>
          <w:bCs/>
          <w:color w:val="006699"/>
          <w:szCs w:val="24"/>
          <w:lang w:val="ro-RO"/>
        </w:rPr>
        <w:t xml:space="preserve">ie </w:t>
      </w:r>
      <w:r w:rsidR="00FD1AB4" w:rsidRPr="00EE0EC3">
        <w:rPr>
          <w:b/>
          <w:bCs/>
          <w:color w:val="006699"/>
          <w:szCs w:val="24"/>
          <w:lang w:val="ro-RO"/>
        </w:rPr>
        <w:t xml:space="preserve"> </w:t>
      </w:r>
      <w:r w:rsidR="00FD1AB4" w:rsidRPr="00F46F68">
        <w:rPr>
          <w:bCs/>
          <w:szCs w:val="24"/>
          <w:lang w:val="ro-RO"/>
        </w:rPr>
        <w:t>P</w:t>
      </w:r>
      <w:r w:rsidR="000E5848" w:rsidRPr="00EE0EC3">
        <w:rPr>
          <w:szCs w:val="24"/>
          <w:lang w:val="ro-RO"/>
        </w:rPr>
        <w:t>opula</w:t>
      </w:r>
      <w:r w:rsidR="00EE0EC3" w:rsidRPr="00EE0EC3">
        <w:rPr>
          <w:szCs w:val="24"/>
          <w:lang w:val="ro-RO"/>
        </w:rPr>
        <w:t>ț</w:t>
      </w:r>
      <w:r w:rsidR="000E5848" w:rsidRPr="00EE0EC3">
        <w:rPr>
          <w:szCs w:val="24"/>
          <w:lang w:val="ro-RO"/>
        </w:rPr>
        <w:t>ia ora</w:t>
      </w:r>
      <w:r w:rsidR="00EE0EC3" w:rsidRPr="00EE0EC3">
        <w:rPr>
          <w:szCs w:val="24"/>
          <w:lang w:val="ro-RO"/>
        </w:rPr>
        <w:t>ș</w:t>
      </w:r>
      <w:r w:rsidR="000E5848" w:rsidRPr="00EE0EC3">
        <w:rPr>
          <w:szCs w:val="24"/>
          <w:lang w:val="ro-RO"/>
        </w:rPr>
        <w:t xml:space="preserve">ului </w:t>
      </w:r>
      <w:r w:rsidR="00EE0EC3" w:rsidRPr="00EE0EC3">
        <w:rPr>
          <w:szCs w:val="24"/>
          <w:lang w:val="ro-RO"/>
        </w:rPr>
        <w:t>Ș</w:t>
      </w:r>
      <w:r w:rsidR="000E5848" w:rsidRPr="00EE0EC3">
        <w:rPr>
          <w:szCs w:val="24"/>
          <w:lang w:val="ro-RO"/>
        </w:rPr>
        <w:t>tefan Vodă la 1 ianuarie 2019 constituia 7295 locuitori. Efectivul popula</w:t>
      </w:r>
      <w:r w:rsidR="00EE0EC3" w:rsidRPr="00EE0EC3">
        <w:rPr>
          <w:szCs w:val="24"/>
          <w:lang w:val="ro-RO"/>
        </w:rPr>
        <w:t>ț</w:t>
      </w:r>
      <w:r w:rsidR="000E5848" w:rsidRPr="00EE0EC3">
        <w:rPr>
          <w:szCs w:val="24"/>
          <w:lang w:val="ro-RO"/>
        </w:rPr>
        <w:t>iei ora</w:t>
      </w:r>
      <w:r w:rsidR="00EE0EC3" w:rsidRPr="00EE0EC3">
        <w:rPr>
          <w:szCs w:val="24"/>
          <w:lang w:val="ro-RO"/>
        </w:rPr>
        <w:t>ș</w:t>
      </w:r>
      <w:r w:rsidR="000E5848" w:rsidRPr="00EE0EC3">
        <w:rPr>
          <w:szCs w:val="24"/>
          <w:lang w:val="ro-RO"/>
        </w:rPr>
        <w:t xml:space="preserve">ului </w:t>
      </w:r>
      <w:r w:rsidR="00EE0EC3" w:rsidRPr="00EE0EC3">
        <w:rPr>
          <w:szCs w:val="24"/>
          <w:lang w:val="ro-RO"/>
        </w:rPr>
        <w:t>Ș</w:t>
      </w:r>
      <w:r w:rsidR="000E5848" w:rsidRPr="00EE0EC3">
        <w:rPr>
          <w:szCs w:val="24"/>
          <w:lang w:val="ro-RO"/>
        </w:rPr>
        <w:t>tefan Vodă la 01.01.2019 constituia 11,2 % din totalul popula</w:t>
      </w:r>
      <w:r w:rsidR="00EE0EC3" w:rsidRPr="00EE0EC3">
        <w:rPr>
          <w:szCs w:val="24"/>
          <w:lang w:val="ro-RO"/>
        </w:rPr>
        <w:t>ț</w:t>
      </w:r>
      <w:r w:rsidR="000E5848" w:rsidRPr="00EE0EC3">
        <w:rPr>
          <w:szCs w:val="24"/>
          <w:lang w:val="ro-RO"/>
        </w:rPr>
        <w:t xml:space="preserve">iei întregului raion </w:t>
      </w:r>
      <w:r w:rsidR="00EE0EC3" w:rsidRPr="00EE0EC3">
        <w:rPr>
          <w:szCs w:val="24"/>
          <w:lang w:val="ro-RO"/>
        </w:rPr>
        <w:t>Ș</w:t>
      </w:r>
      <w:r w:rsidR="000E5848" w:rsidRPr="00EE0EC3">
        <w:rPr>
          <w:szCs w:val="24"/>
          <w:lang w:val="ro-RO"/>
        </w:rPr>
        <w:t>tefan Vodă. Fa</w:t>
      </w:r>
      <w:r w:rsidR="00EE0EC3" w:rsidRPr="00EE0EC3">
        <w:rPr>
          <w:szCs w:val="24"/>
          <w:lang w:val="ro-RO"/>
        </w:rPr>
        <w:t>ț</w:t>
      </w:r>
      <w:r w:rsidR="000E5848" w:rsidRPr="00EE0EC3">
        <w:rPr>
          <w:szCs w:val="24"/>
          <w:lang w:val="ro-RO"/>
        </w:rPr>
        <w:t>ă de anii preceden</w:t>
      </w:r>
      <w:r w:rsidR="00EE0EC3" w:rsidRPr="00EE0EC3">
        <w:rPr>
          <w:szCs w:val="24"/>
          <w:lang w:val="ro-RO"/>
        </w:rPr>
        <w:t>ț</w:t>
      </w:r>
      <w:r w:rsidR="000E5848" w:rsidRPr="00EE0EC3">
        <w:rPr>
          <w:szCs w:val="24"/>
          <w:lang w:val="ro-RO"/>
        </w:rPr>
        <w:t>i (2017-2018) popula</w:t>
      </w:r>
      <w:r w:rsidR="00EE0EC3" w:rsidRPr="00EE0EC3">
        <w:rPr>
          <w:szCs w:val="24"/>
          <w:lang w:val="ro-RO"/>
        </w:rPr>
        <w:t>ț</w:t>
      </w:r>
      <w:r w:rsidR="000E5848" w:rsidRPr="00EE0EC3">
        <w:rPr>
          <w:szCs w:val="24"/>
          <w:lang w:val="ro-RO"/>
        </w:rPr>
        <w:t>ia prezentă a ora</w:t>
      </w:r>
      <w:r w:rsidR="00EE0EC3" w:rsidRPr="00EE0EC3">
        <w:rPr>
          <w:szCs w:val="24"/>
          <w:lang w:val="ro-RO"/>
        </w:rPr>
        <w:t>ș</w:t>
      </w:r>
      <w:r w:rsidR="000E5848" w:rsidRPr="00EE0EC3">
        <w:rPr>
          <w:szCs w:val="24"/>
          <w:lang w:val="ro-RO"/>
        </w:rPr>
        <w:t>ului a scăzut nesemnificativ (fa</w:t>
      </w:r>
      <w:r w:rsidR="00EE0EC3" w:rsidRPr="00EE0EC3">
        <w:rPr>
          <w:szCs w:val="24"/>
          <w:lang w:val="ro-RO"/>
        </w:rPr>
        <w:t>ț</w:t>
      </w:r>
      <w:r w:rsidR="000E5848" w:rsidRPr="00EE0EC3">
        <w:rPr>
          <w:szCs w:val="24"/>
          <w:lang w:val="ro-RO"/>
        </w:rPr>
        <w:t>ă de 2017 cu 2%, iar fa</w:t>
      </w:r>
      <w:r w:rsidR="00EE0EC3" w:rsidRPr="00EE0EC3">
        <w:rPr>
          <w:szCs w:val="24"/>
          <w:lang w:val="ro-RO"/>
        </w:rPr>
        <w:t>ț</w:t>
      </w:r>
      <w:r w:rsidR="000E5848" w:rsidRPr="00EE0EC3">
        <w:rPr>
          <w:szCs w:val="24"/>
          <w:lang w:val="ro-RO"/>
        </w:rPr>
        <w:t>ă de 2018 cu mai pu</w:t>
      </w:r>
      <w:r w:rsidR="00EE0EC3" w:rsidRPr="00EE0EC3">
        <w:rPr>
          <w:szCs w:val="24"/>
          <w:lang w:val="ro-RO"/>
        </w:rPr>
        <w:t>ț</w:t>
      </w:r>
      <w:r w:rsidR="000E5848" w:rsidRPr="00EE0EC3">
        <w:rPr>
          <w:szCs w:val="24"/>
          <w:lang w:val="ro-RO"/>
        </w:rPr>
        <w:t>in de 1 %). Ponderea popula</w:t>
      </w:r>
      <w:r w:rsidR="00EE0EC3" w:rsidRPr="00EE0EC3">
        <w:rPr>
          <w:szCs w:val="24"/>
          <w:lang w:val="ro-RO"/>
        </w:rPr>
        <w:t>ț</w:t>
      </w:r>
      <w:r w:rsidR="000E5848" w:rsidRPr="00EE0EC3">
        <w:rPr>
          <w:szCs w:val="24"/>
          <w:lang w:val="ro-RO"/>
        </w:rPr>
        <w:t>iei sub vârsta aptă de muncă, în anul 2019, constituia 17,5%, pe când ponderea popula</w:t>
      </w:r>
      <w:r w:rsidR="00EE0EC3" w:rsidRPr="00EE0EC3">
        <w:rPr>
          <w:szCs w:val="24"/>
          <w:lang w:val="ro-RO"/>
        </w:rPr>
        <w:t>ț</w:t>
      </w:r>
      <w:r w:rsidR="000E5848" w:rsidRPr="00EE0EC3">
        <w:rPr>
          <w:szCs w:val="24"/>
          <w:lang w:val="ro-RO"/>
        </w:rPr>
        <w:t xml:space="preserve">iei în vârstă aptă de muncă era de 69,47% </w:t>
      </w:r>
      <w:r w:rsidR="00EE0EC3" w:rsidRPr="00EE0EC3">
        <w:rPr>
          <w:szCs w:val="24"/>
          <w:lang w:val="ro-RO"/>
        </w:rPr>
        <w:t>ș</w:t>
      </w:r>
      <w:r w:rsidR="000E5848" w:rsidRPr="00EE0EC3">
        <w:rPr>
          <w:szCs w:val="24"/>
          <w:lang w:val="ro-RO"/>
        </w:rPr>
        <w:t>i peste vârsta aptă de muncă 12,98%.</w:t>
      </w:r>
    </w:p>
    <w:p w14:paraId="235926FC" w14:textId="77777777" w:rsidR="00F91F89" w:rsidRPr="00EE0EC3" w:rsidRDefault="00F91F89" w:rsidP="000B19FB">
      <w:pPr>
        <w:jc w:val="both"/>
        <w:rPr>
          <w:szCs w:val="24"/>
          <w:lang w:val="ro-RO"/>
        </w:rPr>
      </w:pPr>
    </w:p>
    <w:p w14:paraId="411B14B0" w14:textId="78F77DA6" w:rsidR="004771A6" w:rsidRPr="00EE0EC3" w:rsidRDefault="004771A6" w:rsidP="000B19FB">
      <w:pPr>
        <w:jc w:val="both"/>
        <w:rPr>
          <w:b/>
          <w:bCs/>
          <w:szCs w:val="24"/>
          <w:lang w:val="ro-RO"/>
        </w:rPr>
      </w:pPr>
      <w:bookmarkStart w:id="27" w:name="_Toc52293697"/>
      <w:bookmarkStart w:id="28" w:name="_Hlk39202700"/>
      <w:r w:rsidRPr="00EE0EC3">
        <w:rPr>
          <w:b/>
          <w:bCs/>
          <w:szCs w:val="24"/>
          <w:lang w:val="ro-RO"/>
        </w:rPr>
        <w:t xml:space="preserve">Tabelul </w:t>
      </w:r>
      <w:r w:rsidR="00300414" w:rsidRPr="00EE0EC3">
        <w:rPr>
          <w:b/>
          <w:bCs/>
          <w:szCs w:val="24"/>
          <w:lang w:val="ro-RO"/>
        </w:rPr>
        <w:fldChar w:fldCharType="begin"/>
      </w:r>
      <w:r w:rsidRPr="00EE0EC3">
        <w:rPr>
          <w:b/>
          <w:bCs/>
          <w:szCs w:val="24"/>
          <w:lang w:val="ro-RO"/>
        </w:rPr>
        <w:instrText xml:space="preserve"> SEQ Tabelul \* ARABIC </w:instrText>
      </w:r>
      <w:r w:rsidR="00300414" w:rsidRPr="00EE0EC3">
        <w:rPr>
          <w:b/>
          <w:bCs/>
          <w:szCs w:val="24"/>
          <w:lang w:val="ro-RO"/>
        </w:rPr>
        <w:fldChar w:fldCharType="separate"/>
      </w:r>
      <w:r w:rsidR="00943361">
        <w:rPr>
          <w:b/>
          <w:bCs/>
          <w:noProof/>
          <w:szCs w:val="24"/>
          <w:lang w:val="ro-RO"/>
        </w:rPr>
        <w:t>3</w:t>
      </w:r>
      <w:r w:rsidR="00300414" w:rsidRPr="00EE0EC3">
        <w:rPr>
          <w:b/>
          <w:bCs/>
          <w:szCs w:val="24"/>
          <w:lang w:val="ro-RO"/>
        </w:rPr>
        <w:fldChar w:fldCharType="end"/>
      </w:r>
      <w:r w:rsidRPr="00EE0EC3">
        <w:rPr>
          <w:b/>
          <w:bCs/>
          <w:szCs w:val="24"/>
          <w:lang w:val="ro-RO"/>
        </w:rPr>
        <w:t>. Dinamica popula</w:t>
      </w:r>
      <w:r w:rsidR="00EE0EC3" w:rsidRPr="00EE0EC3">
        <w:rPr>
          <w:b/>
          <w:bCs/>
          <w:szCs w:val="24"/>
          <w:lang w:val="ro-RO"/>
        </w:rPr>
        <w:t>ț</w:t>
      </w:r>
      <w:r w:rsidRPr="00EE0EC3">
        <w:rPr>
          <w:b/>
          <w:bCs/>
          <w:szCs w:val="24"/>
          <w:lang w:val="ro-RO"/>
        </w:rPr>
        <w:t>iei după genuri</w:t>
      </w:r>
      <w:bookmarkEnd w:id="27"/>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2072"/>
        <w:gridCol w:w="1462"/>
        <w:gridCol w:w="1462"/>
        <w:gridCol w:w="1462"/>
        <w:gridCol w:w="1585"/>
        <w:gridCol w:w="1585"/>
      </w:tblGrid>
      <w:tr w:rsidR="00C3545A" w:rsidRPr="00EE0EC3" w14:paraId="28DD4753" w14:textId="77777777" w:rsidTr="009E1CE3">
        <w:trPr>
          <w:trHeight w:val="397"/>
        </w:trPr>
        <w:tc>
          <w:tcPr>
            <w:tcW w:w="1076" w:type="pct"/>
            <w:shd w:val="clear" w:color="auto" w:fill="006699"/>
            <w:vAlign w:val="center"/>
          </w:tcPr>
          <w:bookmarkEnd w:id="28"/>
          <w:p w14:paraId="46F58100" w14:textId="77777777" w:rsidR="00C3545A" w:rsidRPr="00EE0EC3" w:rsidRDefault="00C3545A" w:rsidP="000B19FB">
            <w:pPr>
              <w:snapToGrid w:val="0"/>
              <w:jc w:val="center"/>
              <w:rPr>
                <w:b/>
                <w:color w:val="FFFFFF"/>
                <w:szCs w:val="24"/>
                <w:lang w:val="ro-RO"/>
              </w:rPr>
            </w:pPr>
            <w:r w:rsidRPr="00EE0EC3">
              <w:rPr>
                <w:b/>
                <w:color w:val="FFFFFF"/>
                <w:szCs w:val="24"/>
                <w:lang w:val="ro-RO"/>
              </w:rPr>
              <w:t>Indicatori</w:t>
            </w:r>
          </w:p>
        </w:tc>
        <w:tc>
          <w:tcPr>
            <w:tcW w:w="759" w:type="pct"/>
            <w:shd w:val="clear" w:color="auto" w:fill="006699"/>
            <w:vAlign w:val="center"/>
          </w:tcPr>
          <w:p w14:paraId="5362A767" w14:textId="77777777" w:rsidR="00C3545A" w:rsidRPr="00EE0EC3" w:rsidRDefault="00C3545A" w:rsidP="000B19FB">
            <w:pPr>
              <w:snapToGrid w:val="0"/>
              <w:jc w:val="center"/>
              <w:rPr>
                <w:b/>
                <w:color w:val="FFFFFF"/>
                <w:szCs w:val="24"/>
                <w:lang w:val="ro-RO"/>
              </w:rPr>
            </w:pPr>
            <w:r w:rsidRPr="00EE0EC3">
              <w:rPr>
                <w:b/>
                <w:color w:val="FFFFFF"/>
                <w:szCs w:val="24"/>
                <w:lang w:val="ro-RO"/>
              </w:rPr>
              <w:t>01.01.201</w:t>
            </w:r>
            <w:r w:rsidR="00576892" w:rsidRPr="00EE0EC3">
              <w:rPr>
                <w:b/>
                <w:color w:val="FFFFFF"/>
                <w:szCs w:val="24"/>
                <w:lang w:val="ro-RO"/>
              </w:rPr>
              <w:t>1</w:t>
            </w:r>
          </w:p>
        </w:tc>
        <w:tc>
          <w:tcPr>
            <w:tcW w:w="759" w:type="pct"/>
            <w:shd w:val="clear" w:color="auto" w:fill="006699"/>
            <w:vAlign w:val="center"/>
          </w:tcPr>
          <w:p w14:paraId="0ABD026C" w14:textId="77777777" w:rsidR="00C3545A" w:rsidRPr="00EE0EC3" w:rsidRDefault="00C3545A" w:rsidP="000B19FB">
            <w:pPr>
              <w:snapToGrid w:val="0"/>
              <w:jc w:val="center"/>
              <w:rPr>
                <w:b/>
                <w:color w:val="FFFFFF"/>
                <w:szCs w:val="24"/>
                <w:lang w:val="ro-RO"/>
              </w:rPr>
            </w:pPr>
            <w:r w:rsidRPr="00EE0EC3">
              <w:rPr>
                <w:b/>
                <w:color w:val="FFFFFF"/>
                <w:szCs w:val="24"/>
                <w:lang w:val="ro-RO"/>
              </w:rPr>
              <w:t>01.01.201</w:t>
            </w:r>
            <w:r w:rsidR="00F36887" w:rsidRPr="00EE0EC3">
              <w:rPr>
                <w:b/>
                <w:color w:val="FFFFFF"/>
                <w:szCs w:val="24"/>
                <w:lang w:val="ro-RO"/>
              </w:rPr>
              <w:t>7</w:t>
            </w:r>
          </w:p>
        </w:tc>
        <w:tc>
          <w:tcPr>
            <w:tcW w:w="759" w:type="pct"/>
            <w:shd w:val="clear" w:color="auto" w:fill="006699"/>
            <w:vAlign w:val="center"/>
          </w:tcPr>
          <w:p w14:paraId="1012A136" w14:textId="77777777" w:rsidR="00C3545A" w:rsidRPr="00EE0EC3" w:rsidRDefault="00C3545A" w:rsidP="000B19FB">
            <w:pPr>
              <w:snapToGrid w:val="0"/>
              <w:jc w:val="center"/>
              <w:rPr>
                <w:b/>
                <w:color w:val="FFFFFF"/>
                <w:szCs w:val="24"/>
                <w:lang w:val="ro-RO"/>
              </w:rPr>
            </w:pPr>
            <w:r w:rsidRPr="00EE0EC3">
              <w:rPr>
                <w:b/>
                <w:color w:val="FFFFFF"/>
                <w:szCs w:val="24"/>
                <w:lang w:val="ro-RO"/>
              </w:rPr>
              <w:t>01.01.20</w:t>
            </w:r>
            <w:r w:rsidR="00F36887" w:rsidRPr="00EE0EC3">
              <w:rPr>
                <w:b/>
                <w:color w:val="FFFFFF"/>
                <w:szCs w:val="24"/>
                <w:lang w:val="ro-RO"/>
              </w:rPr>
              <w:t>18</w:t>
            </w:r>
          </w:p>
        </w:tc>
        <w:tc>
          <w:tcPr>
            <w:tcW w:w="823" w:type="pct"/>
            <w:shd w:val="clear" w:color="auto" w:fill="006699"/>
            <w:vAlign w:val="center"/>
          </w:tcPr>
          <w:p w14:paraId="35BF3C08" w14:textId="77777777" w:rsidR="00C3545A" w:rsidRPr="00EE0EC3" w:rsidRDefault="00C3545A" w:rsidP="000B19FB">
            <w:pPr>
              <w:snapToGrid w:val="0"/>
              <w:jc w:val="center"/>
              <w:rPr>
                <w:b/>
                <w:color w:val="FFFFFF"/>
                <w:szCs w:val="24"/>
                <w:lang w:val="ro-RO"/>
              </w:rPr>
            </w:pPr>
            <w:r w:rsidRPr="00EE0EC3">
              <w:rPr>
                <w:b/>
                <w:color w:val="FFFFFF"/>
                <w:szCs w:val="24"/>
                <w:lang w:val="ro-RO"/>
              </w:rPr>
              <w:t>01.01.20</w:t>
            </w:r>
            <w:r w:rsidR="00F36887" w:rsidRPr="00EE0EC3">
              <w:rPr>
                <w:b/>
                <w:color w:val="FFFFFF"/>
                <w:szCs w:val="24"/>
                <w:lang w:val="ro-RO"/>
              </w:rPr>
              <w:t>19</w:t>
            </w:r>
          </w:p>
        </w:tc>
        <w:tc>
          <w:tcPr>
            <w:tcW w:w="823" w:type="pct"/>
            <w:shd w:val="clear" w:color="auto" w:fill="006699"/>
            <w:vAlign w:val="center"/>
          </w:tcPr>
          <w:p w14:paraId="046EC737" w14:textId="77777777" w:rsidR="00C3545A" w:rsidRPr="00EE0EC3" w:rsidRDefault="00C3545A" w:rsidP="000B19FB">
            <w:pPr>
              <w:snapToGrid w:val="0"/>
              <w:jc w:val="center"/>
              <w:rPr>
                <w:b/>
                <w:color w:val="FFFFFF"/>
                <w:szCs w:val="24"/>
                <w:lang w:val="ro-RO"/>
              </w:rPr>
            </w:pPr>
            <w:r w:rsidRPr="00EE0EC3">
              <w:rPr>
                <w:b/>
                <w:color w:val="FFFFFF"/>
                <w:szCs w:val="24"/>
                <w:lang w:val="ro-RO"/>
              </w:rPr>
              <w:t>20</w:t>
            </w:r>
            <w:r w:rsidR="003151E0" w:rsidRPr="00EE0EC3">
              <w:rPr>
                <w:b/>
                <w:color w:val="FFFFFF"/>
                <w:szCs w:val="24"/>
                <w:lang w:val="ro-RO"/>
              </w:rPr>
              <w:t>19</w:t>
            </w:r>
            <w:r w:rsidRPr="00EE0EC3">
              <w:rPr>
                <w:b/>
                <w:color w:val="FFFFFF"/>
                <w:szCs w:val="24"/>
                <w:lang w:val="ro-RO"/>
              </w:rPr>
              <w:t>/20</w:t>
            </w:r>
            <w:r w:rsidR="00B12824" w:rsidRPr="00EE0EC3">
              <w:rPr>
                <w:b/>
                <w:color w:val="FFFFFF"/>
                <w:szCs w:val="24"/>
                <w:lang w:val="ro-RO"/>
              </w:rPr>
              <w:t>1</w:t>
            </w:r>
            <w:r w:rsidR="00A47DB3" w:rsidRPr="00EE0EC3">
              <w:rPr>
                <w:b/>
                <w:color w:val="FFFFFF"/>
                <w:szCs w:val="24"/>
                <w:lang w:val="ro-RO"/>
              </w:rPr>
              <w:t>1</w:t>
            </w:r>
          </w:p>
        </w:tc>
      </w:tr>
      <w:tr w:rsidR="0079090D" w:rsidRPr="00EE0EC3" w14:paraId="751F46EE" w14:textId="77777777" w:rsidTr="009E1CE3">
        <w:tc>
          <w:tcPr>
            <w:tcW w:w="1076" w:type="pct"/>
            <w:shd w:val="clear" w:color="auto" w:fill="F2F2F2" w:themeFill="background1" w:themeFillShade="F2"/>
          </w:tcPr>
          <w:p w14:paraId="4C05F36C" w14:textId="7115B39A" w:rsidR="0079090D" w:rsidRPr="00EE0EC3" w:rsidRDefault="0079090D" w:rsidP="000B19FB">
            <w:pPr>
              <w:snapToGrid w:val="0"/>
              <w:jc w:val="both"/>
              <w:rPr>
                <w:b/>
                <w:bCs/>
                <w:szCs w:val="24"/>
                <w:lang w:val="ro-RO"/>
              </w:rPr>
            </w:pPr>
            <w:r w:rsidRPr="00EE0EC3">
              <w:rPr>
                <w:b/>
                <w:bCs/>
                <w:szCs w:val="24"/>
                <w:lang w:val="ro-RO"/>
              </w:rPr>
              <w:t>Popula</w:t>
            </w:r>
            <w:r w:rsidR="00EE0EC3" w:rsidRPr="00EE0EC3">
              <w:rPr>
                <w:b/>
                <w:bCs/>
                <w:szCs w:val="24"/>
                <w:lang w:val="ro-RO"/>
              </w:rPr>
              <w:t>ț</w:t>
            </w:r>
            <w:r w:rsidRPr="00EE0EC3">
              <w:rPr>
                <w:b/>
                <w:bCs/>
                <w:szCs w:val="24"/>
                <w:lang w:val="ro-RO"/>
              </w:rPr>
              <w:t>ia</w:t>
            </w:r>
          </w:p>
        </w:tc>
        <w:tc>
          <w:tcPr>
            <w:tcW w:w="759" w:type="pct"/>
            <w:shd w:val="clear" w:color="auto" w:fill="F2F2F2" w:themeFill="background1" w:themeFillShade="F2"/>
          </w:tcPr>
          <w:p w14:paraId="1B585FE3" w14:textId="77777777" w:rsidR="0079090D" w:rsidRPr="00EE0EC3" w:rsidRDefault="003151E0" w:rsidP="000B19FB">
            <w:pPr>
              <w:snapToGrid w:val="0"/>
              <w:jc w:val="center"/>
              <w:rPr>
                <w:b/>
                <w:bCs/>
                <w:szCs w:val="24"/>
                <w:lang w:val="ro-RO"/>
              </w:rPr>
            </w:pPr>
            <w:r w:rsidRPr="00EE0EC3">
              <w:rPr>
                <w:b/>
                <w:bCs/>
                <w:szCs w:val="24"/>
                <w:lang w:val="ro-RO"/>
              </w:rPr>
              <w:t>8700</w:t>
            </w:r>
          </w:p>
        </w:tc>
        <w:tc>
          <w:tcPr>
            <w:tcW w:w="759" w:type="pct"/>
            <w:shd w:val="clear" w:color="auto" w:fill="F2F2F2" w:themeFill="background1" w:themeFillShade="F2"/>
          </w:tcPr>
          <w:p w14:paraId="28633F4A" w14:textId="77777777" w:rsidR="0079090D" w:rsidRPr="00EE0EC3" w:rsidRDefault="00F36887" w:rsidP="000B19FB">
            <w:pPr>
              <w:snapToGrid w:val="0"/>
              <w:jc w:val="center"/>
              <w:rPr>
                <w:b/>
                <w:bCs/>
                <w:szCs w:val="24"/>
                <w:lang w:val="ro-RO"/>
              </w:rPr>
            </w:pPr>
            <w:r w:rsidRPr="00EE0EC3">
              <w:rPr>
                <w:b/>
                <w:bCs/>
                <w:szCs w:val="24"/>
                <w:lang w:val="ro-RO"/>
              </w:rPr>
              <w:t>7469</w:t>
            </w:r>
          </w:p>
        </w:tc>
        <w:tc>
          <w:tcPr>
            <w:tcW w:w="759" w:type="pct"/>
            <w:shd w:val="clear" w:color="auto" w:fill="F2F2F2" w:themeFill="background1" w:themeFillShade="F2"/>
          </w:tcPr>
          <w:p w14:paraId="027FB9BA" w14:textId="77777777" w:rsidR="0079090D" w:rsidRPr="00EE0EC3" w:rsidRDefault="00F36887" w:rsidP="000B19FB">
            <w:pPr>
              <w:snapToGrid w:val="0"/>
              <w:jc w:val="center"/>
              <w:rPr>
                <w:b/>
                <w:bCs/>
                <w:szCs w:val="24"/>
                <w:lang w:val="ro-RO"/>
              </w:rPr>
            </w:pPr>
            <w:r w:rsidRPr="00EE0EC3">
              <w:rPr>
                <w:b/>
                <w:bCs/>
                <w:szCs w:val="24"/>
                <w:lang w:val="ro-RO"/>
              </w:rPr>
              <w:t>7349</w:t>
            </w:r>
          </w:p>
        </w:tc>
        <w:tc>
          <w:tcPr>
            <w:tcW w:w="823" w:type="pct"/>
            <w:shd w:val="clear" w:color="auto" w:fill="F2F2F2" w:themeFill="background1" w:themeFillShade="F2"/>
          </w:tcPr>
          <w:p w14:paraId="7904BEC0" w14:textId="77777777" w:rsidR="0079090D" w:rsidRPr="00EE0EC3" w:rsidRDefault="00F36887" w:rsidP="000B19FB">
            <w:pPr>
              <w:snapToGrid w:val="0"/>
              <w:jc w:val="center"/>
              <w:rPr>
                <w:b/>
                <w:bCs/>
                <w:szCs w:val="24"/>
                <w:lang w:val="ro-RO"/>
              </w:rPr>
            </w:pPr>
            <w:r w:rsidRPr="00EE0EC3">
              <w:rPr>
                <w:b/>
                <w:bCs/>
                <w:szCs w:val="24"/>
                <w:lang w:val="ro-RO"/>
              </w:rPr>
              <w:t>7295</w:t>
            </w:r>
          </w:p>
        </w:tc>
        <w:tc>
          <w:tcPr>
            <w:tcW w:w="823" w:type="pct"/>
            <w:shd w:val="clear" w:color="auto" w:fill="F2F2F2" w:themeFill="background1" w:themeFillShade="F2"/>
          </w:tcPr>
          <w:p w14:paraId="4616D612" w14:textId="77777777" w:rsidR="0079090D" w:rsidRPr="00EE0EC3" w:rsidRDefault="0079090D" w:rsidP="000B19FB">
            <w:pPr>
              <w:snapToGrid w:val="0"/>
              <w:jc w:val="center"/>
              <w:rPr>
                <w:b/>
                <w:bCs/>
                <w:szCs w:val="24"/>
                <w:lang w:val="ro-RO"/>
              </w:rPr>
            </w:pPr>
            <w:r w:rsidRPr="00EE0EC3">
              <w:rPr>
                <w:b/>
                <w:bCs/>
                <w:szCs w:val="24"/>
                <w:lang w:val="ro-RO"/>
              </w:rPr>
              <w:t>-</w:t>
            </w:r>
            <w:r w:rsidR="003E478E" w:rsidRPr="00EE0EC3">
              <w:rPr>
                <w:b/>
                <w:bCs/>
                <w:szCs w:val="24"/>
                <w:lang w:val="ro-RO"/>
              </w:rPr>
              <w:t>1</w:t>
            </w:r>
            <w:r w:rsidR="003151E0" w:rsidRPr="00EE0EC3">
              <w:rPr>
                <w:b/>
                <w:bCs/>
                <w:szCs w:val="24"/>
                <w:lang w:val="ro-RO"/>
              </w:rPr>
              <w:t>405</w:t>
            </w:r>
          </w:p>
        </w:tc>
      </w:tr>
      <w:tr w:rsidR="0079090D" w:rsidRPr="00EE0EC3" w14:paraId="60BCC461" w14:textId="77777777" w:rsidTr="009E1CE3">
        <w:tc>
          <w:tcPr>
            <w:tcW w:w="1076" w:type="pct"/>
            <w:shd w:val="clear" w:color="auto" w:fill="F2F2F2" w:themeFill="background1" w:themeFillShade="F2"/>
          </w:tcPr>
          <w:p w14:paraId="4BF102DC" w14:textId="2F25493E" w:rsidR="0079090D" w:rsidRPr="00EE0EC3" w:rsidRDefault="0079090D" w:rsidP="000B19FB">
            <w:pPr>
              <w:snapToGrid w:val="0"/>
              <w:jc w:val="both"/>
              <w:rPr>
                <w:szCs w:val="24"/>
                <w:lang w:val="ro-RO"/>
              </w:rPr>
            </w:pPr>
            <w:r w:rsidRPr="00EE0EC3">
              <w:rPr>
                <w:szCs w:val="24"/>
                <w:lang w:val="ro-RO"/>
              </w:rPr>
              <w:t>Bărba</w:t>
            </w:r>
            <w:r w:rsidR="00EE0EC3" w:rsidRPr="00EE0EC3">
              <w:rPr>
                <w:szCs w:val="24"/>
                <w:lang w:val="ro-RO"/>
              </w:rPr>
              <w:t>ț</w:t>
            </w:r>
            <w:r w:rsidRPr="00EE0EC3">
              <w:rPr>
                <w:szCs w:val="24"/>
                <w:lang w:val="ro-RO"/>
              </w:rPr>
              <w:t>i</w:t>
            </w:r>
          </w:p>
        </w:tc>
        <w:tc>
          <w:tcPr>
            <w:tcW w:w="759" w:type="pct"/>
            <w:shd w:val="clear" w:color="auto" w:fill="F2F2F2" w:themeFill="background1" w:themeFillShade="F2"/>
          </w:tcPr>
          <w:p w14:paraId="7807890F" w14:textId="77777777" w:rsidR="0079090D" w:rsidRPr="00EE0EC3" w:rsidRDefault="00C5243E" w:rsidP="000B19FB">
            <w:pPr>
              <w:snapToGrid w:val="0"/>
              <w:jc w:val="center"/>
              <w:rPr>
                <w:szCs w:val="24"/>
                <w:lang w:val="ro-RO"/>
              </w:rPr>
            </w:pPr>
            <w:r w:rsidRPr="00EE0EC3">
              <w:rPr>
                <w:szCs w:val="24"/>
                <w:lang w:val="ro-RO"/>
              </w:rPr>
              <w:t>4218</w:t>
            </w:r>
          </w:p>
        </w:tc>
        <w:tc>
          <w:tcPr>
            <w:tcW w:w="759" w:type="pct"/>
            <w:shd w:val="clear" w:color="auto" w:fill="F2F2F2" w:themeFill="background1" w:themeFillShade="F2"/>
          </w:tcPr>
          <w:p w14:paraId="54220E2B" w14:textId="77777777" w:rsidR="0079090D" w:rsidRPr="00EE0EC3" w:rsidRDefault="00C5243E" w:rsidP="000B19FB">
            <w:pPr>
              <w:snapToGrid w:val="0"/>
              <w:jc w:val="center"/>
              <w:rPr>
                <w:szCs w:val="24"/>
                <w:lang w:val="ro-RO"/>
              </w:rPr>
            </w:pPr>
            <w:r w:rsidRPr="00EE0EC3">
              <w:rPr>
                <w:szCs w:val="24"/>
                <w:lang w:val="ro-RO"/>
              </w:rPr>
              <w:t>3640</w:t>
            </w:r>
          </w:p>
        </w:tc>
        <w:tc>
          <w:tcPr>
            <w:tcW w:w="759" w:type="pct"/>
            <w:shd w:val="clear" w:color="auto" w:fill="F2F2F2" w:themeFill="background1" w:themeFillShade="F2"/>
          </w:tcPr>
          <w:p w14:paraId="39865C11" w14:textId="77777777" w:rsidR="0079090D" w:rsidRPr="00EE0EC3" w:rsidRDefault="00C5243E" w:rsidP="000B19FB">
            <w:pPr>
              <w:snapToGrid w:val="0"/>
              <w:jc w:val="center"/>
              <w:rPr>
                <w:szCs w:val="24"/>
                <w:lang w:val="ro-RO"/>
              </w:rPr>
            </w:pPr>
            <w:r w:rsidRPr="00EE0EC3">
              <w:rPr>
                <w:szCs w:val="24"/>
                <w:lang w:val="ro-RO"/>
              </w:rPr>
              <w:t>3590</w:t>
            </w:r>
          </w:p>
        </w:tc>
        <w:tc>
          <w:tcPr>
            <w:tcW w:w="823" w:type="pct"/>
            <w:shd w:val="clear" w:color="auto" w:fill="F2F2F2" w:themeFill="background1" w:themeFillShade="F2"/>
          </w:tcPr>
          <w:p w14:paraId="7286C6D9" w14:textId="77777777" w:rsidR="0079090D" w:rsidRPr="00EE0EC3" w:rsidRDefault="00C5243E" w:rsidP="000B19FB">
            <w:pPr>
              <w:snapToGrid w:val="0"/>
              <w:jc w:val="center"/>
              <w:rPr>
                <w:szCs w:val="24"/>
                <w:lang w:val="ro-RO"/>
              </w:rPr>
            </w:pPr>
            <w:r w:rsidRPr="00EE0EC3">
              <w:rPr>
                <w:szCs w:val="24"/>
                <w:lang w:val="ro-RO"/>
              </w:rPr>
              <w:t>3574</w:t>
            </w:r>
          </w:p>
        </w:tc>
        <w:tc>
          <w:tcPr>
            <w:tcW w:w="823" w:type="pct"/>
            <w:shd w:val="clear" w:color="auto" w:fill="F2F2F2" w:themeFill="background1" w:themeFillShade="F2"/>
          </w:tcPr>
          <w:p w14:paraId="37876865" w14:textId="77777777" w:rsidR="0079090D" w:rsidRPr="00EE0EC3" w:rsidRDefault="0079090D" w:rsidP="000B19FB">
            <w:pPr>
              <w:snapToGrid w:val="0"/>
              <w:jc w:val="center"/>
              <w:rPr>
                <w:szCs w:val="24"/>
                <w:lang w:val="ro-RO"/>
              </w:rPr>
            </w:pPr>
            <w:r w:rsidRPr="00EE0EC3">
              <w:rPr>
                <w:szCs w:val="24"/>
                <w:lang w:val="ro-RO"/>
              </w:rPr>
              <w:t>-</w:t>
            </w:r>
            <w:r w:rsidR="00C5243E" w:rsidRPr="00EE0EC3">
              <w:rPr>
                <w:szCs w:val="24"/>
                <w:lang w:val="ro-RO"/>
              </w:rPr>
              <w:t>644</w:t>
            </w:r>
          </w:p>
        </w:tc>
      </w:tr>
      <w:tr w:rsidR="0079090D" w:rsidRPr="00EE0EC3" w14:paraId="7FF2EAB6" w14:textId="77777777" w:rsidTr="009E1CE3">
        <w:tc>
          <w:tcPr>
            <w:tcW w:w="1076" w:type="pct"/>
            <w:shd w:val="clear" w:color="auto" w:fill="F2F2F2" w:themeFill="background1" w:themeFillShade="F2"/>
          </w:tcPr>
          <w:p w14:paraId="44C6A756" w14:textId="77777777" w:rsidR="0079090D" w:rsidRPr="00EE0EC3" w:rsidRDefault="0079090D" w:rsidP="000B19FB">
            <w:pPr>
              <w:snapToGrid w:val="0"/>
              <w:jc w:val="both"/>
              <w:rPr>
                <w:szCs w:val="24"/>
                <w:lang w:val="ro-RO"/>
              </w:rPr>
            </w:pPr>
            <w:r w:rsidRPr="00EE0EC3">
              <w:rPr>
                <w:szCs w:val="24"/>
                <w:lang w:val="ro-RO"/>
              </w:rPr>
              <w:t>Femei</w:t>
            </w:r>
          </w:p>
        </w:tc>
        <w:tc>
          <w:tcPr>
            <w:tcW w:w="759" w:type="pct"/>
            <w:shd w:val="clear" w:color="auto" w:fill="F2F2F2" w:themeFill="background1" w:themeFillShade="F2"/>
          </w:tcPr>
          <w:p w14:paraId="140E6FE0" w14:textId="77777777" w:rsidR="0079090D" w:rsidRPr="00EE0EC3" w:rsidRDefault="00C5243E" w:rsidP="000B19FB">
            <w:pPr>
              <w:snapToGrid w:val="0"/>
              <w:jc w:val="center"/>
              <w:rPr>
                <w:szCs w:val="24"/>
                <w:lang w:val="ro-RO"/>
              </w:rPr>
            </w:pPr>
            <w:r w:rsidRPr="00EE0EC3">
              <w:rPr>
                <w:szCs w:val="24"/>
                <w:lang w:val="ro-RO"/>
              </w:rPr>
              <w:t>4482</w:t>
            </w:r>
          </w:p>
        </w:tc>
        <w:tc>
          <w:tcPr>
            <w:tcW w:w="759" w:type="pct"/>
            <w:shd w:val="clear" w:color="auto" w:fill="F2F2F2" w:themeFill="background1" w:themeFillShade="F2"/>
          </w:tcPr>
          <w:p w14:paraId="08E6B1DB" w14:textId="77777777" w:rsidR="0079090D" w:rsidRPr="00EE0EC3" w:rsidRDefault="00C5243E" w:rsidP="000B19FB">
            <w:pPr>
              <w:snapToGrid w:val="0"/>
              <w:jc w:val="center"/>
              <w:rPr>
                <w:szCs w:val="24"/>
                <w:lang w:val="ro-RO"/>
              </w:rPr>
            </w:pPr>
            <w:r w:rsidRPr="00EE0EC3">
              <w:rPr>
                <w:szCs w:val="24"/>
                <w:lang w:val="ro-RO"/>
              </w:rPr>
              <w:t>3829</w:t>
            </w:r>
          </w:p>
        </w:tc>
        <w:tc>
          <w:tcPr>
            <w:tcW w:w="759" w:type="pct"/>
            <w:shd w:val="clear" w:color="auto" w:fill="F2F2F2" w:themeFill="background1" w:themeFillShade="F2"/>
          </w:tcPr>
          <w:p w14:paraId="1541CAFE" w14:textId="77777777" w:rsidR="0079090D" w:rsidRPr="00EE0EC3" w:rsidRDefault="00C5243E" w:rsidP="000B19FB">
            <w:pPr>
              <w:snapToGrid w:val="0"/>
              <w:jc w:val="center"/>
              <w:rPr>
                <w:szCs w:val="24"/>
                <w:lang w:val="ro-RO"/>
              </w:rPr>
            </w:pPr>
            <w:r w:rsidRPr="00EE0EC3">
              <w:rPr>
                <w:szCs w:val="24"/>
                <w:lang w:val="ro-RO"/>
              </w:rPr>
              <w:t>3759</w:t>
            </w:r>
          </w:p>
        </w:tc>
        <w:tc>
          <w:tcPr>
            <w:tcW w:w="823" w:type="pct"/>
            <w:shd w:val="clear" w:color="auto" w:fill="F2F2F2" w:themeFill="background1" w:themeFillShade="F2"/>
          </w:tcPr>
          <w:p w14:paraId="1815411A" w14:textId="77777777" w:rsidR="0079090D" w:rsidRPr="00EE0EC3" w:rsidRDefault="00C5243E" w:rsidP="000B19FB">
            <w:pPr>
              <w:snapToGrid w:val="0"/>
              <w:jc w:val="center"/>
              <w:rPr>
                <w:szCs w:val="24"/>
                <w:lang w:val="ro-RO"/>
              </w:rPr>
            </w:pPr>
            <w:r w:rsidRPr="00EE0EC3">
              <w:rPr>
                <w:szCs w:val="24"/>
                <w:lang w:val="ro-RO"/>
              </w:rPr>
              <w:t>3720</w:t>
            </w:r>
          </w:p>
        </w:tc>
        <w:tc>
          <w:tcPr>
            <w:tcW w:w="823" w:type="pct"/>
            <w:shd w:val="clear" w:color="auto" w:fill="F2F2F2" w:themeFill="background1" w:themeFillShade="F2"/>
          </w:tcPr>
          <w:p w14:paraId="026F3939" w14:textId="77777777" w:rsidR="0079090D" w:rsidRPr="00EE0EC3" w:rsidRDefault="0079090D" w:rsidP="000B19FB">
            <w:pPr>
              <w:snapToGrid w:val="0"/>
              <w:jc w:val="center"/>
              <w:rPr>
                <w:szCs w:val="24"/>
                <w:lang w:val="ro-RO"/>
              </w:rPr>
            </w:pPr>
            <w:r w:rsidRPr="00EE0EC3">
              <w:rPr>
                <w:szCs w:val="24"/>
                <w:lang w:val="ro-RO"/>
              </w:rPr>
              <w:t>-</w:t>
            </w:r>
            <w:r w:rsidR="00C5243E" w:rsidRPr="00EE0EC3">
              <w:rPr>
                <w:szCs w:val="24"/>
                <w:lang w:val="ro-RO"/>
              </w:rPr>
              <w:t>762</w:t>
            </w:r>
          </w:p>
        </w:tc>
      </w:tr>
    </w:tbl>
    <w:p w14:paraId="2523525D" w14:textId="3A6A6BD5" w:rsidR="009E1CE3" w:rsidRPr="00EE0EC3" w:rsidRDefault="009E1CE3" w:rsidP="000B19FB">
      <w:pPr>
        <w:jc w:val="both"/>
        <w:rPr>
          <w:i/>
          <w:iCs/>
          <w:szCs w:val="24"/>
          <w:lang w:val="ro-RO"/>
        </w:rPr>
      </w:pPr>
      <w:r w:rsidRPr="00EE0EC3">
        <w:rPr>
          <w:i/>
          <w:iCs/>
          <w:szCs w:val="24"/>
          <w:lang w:val="ro-RO"/>
        </w:rPr>
        <w:t>Sursa: Primăria localită</w:t>
      </w:r>
      <w:r w:rsidR="00EE0EC3" w:rsidRPr="00EE0EC3">
        <w:rPr>
          <w:i/>
          <w:iCs/>
          <w:szCs w:val="24"/>
          <w:lang w:val="ro-RO"/>
        </w:rPr>
        <w:t>ț</w:t>
      </w:r>
      <w:r w:rsidRPr="00EE0EC3">
        <w:rPr>
          <w:i/>
          <w:iCs/>
          <w:szCs w:val="24"/>
          <w:lang w:val="ro-RO"/>
        </w:rPr>
        <w:t>ii</w:t>
      </w:r>
    </w:p>
    <w:p w14:paraId="571B8922" w14:textId="6CA3618E" w:rsidR="00A47DB3" w:rsidRPr="00EE0EC3" w:rsidRDefault="00A47DB3" w:rsidP="000B19FB">
      <w:pPr>
        <w:jc w:val="both"/>
        <w:rPr>
          <w:i/>
          <w:iCs/>
          <w:szCs w:val="24"/>
          <w:lang w:val="ro-RO"/>
        </w:rPr>
      </w:pPr>
    </w:p>
    <w:p w14:paraId="0C56ACCF" w14:textId="33AA20AB" w:rsidR="009E1CE3" w:rsidRPr="00EE0EC3" w:rsidRDefault="00604F32" w:rsidP="000B19FB">
      <w:pPr>
        <w:jc w:val="both"/>
        <w:rPr>
          <w:szCs w:val="24"/>
          <w:lang w:val="ro-RO"/>
        </w:rPr>
      </w:pPr>
      <w:r w:rsidRPr="00EE0EC3">
        <w:rPr>
          <w:noProof/>
          <w:szCs w:val="24"/>
          <w:lang w:val="ru-RU" w:eastAsia="ru-RU"/>
        </w:rPr>
        <mc:AlternateContent>
          <mc:Choice Requires="wpg">
            <w:drawing>
              <wp:anchor distT="0" distB="0" distL="114300" distR="114300" simplePos="0" relativeHeight="251684352" behindDoc="0" locked="0" layoutInCell="1" allowOverlap="1" wp14:anchorId="26A90785" wp14:editId="4DA8E725">
                <wp:simplePos x="0" y="0"/>
                <wp:positionH relativeFrom="column">
                  <wp:posOffset>4134</wp:posOffset>
                </wp:positionH>
                <wp:positionV relativeFrom="paragraph">
                  <wp:posOffset>95202</wp:posOffset>
                </wp:positionV>
                <wp:extent cx="2992755" cy="2618740"/>
                <wp:effectExtent l="0" t="0" r="0" b="0"/>
                <wp:wrapSquare wrapText="bothSides"/>
                <wp:docPr id="33" name="Group 33"/>
                <wp:cNvGraphicFramePr/>
                <a:graphic xmlns:a="http://schemas.openxmlformats.org/drawingml/2006/main">
                  <a:graphicData uri="http://schemas.microsoft.com/office/word/2010/wordprocessingGroup">
                    <wpg:wgp>
                      <wpg:cNvGrpSpPr/>
                      <wpg:grpSpPr>
                        <a:xfrm>
                          <a:off x="0" y="0"/>
                          <a:ext cx="2992755" cy="2618740"/>
                          <a:chOff x="0" y="0"/>
                          <a:chExt cx="2992755" cy="2619217"/>
                        </a:xfrm>
                      </wpg:grpSpPr>
                      <wpg:graphicFrame>
                        <wpg:cNvPr id="5" name="Диаграмма 5"/>
                        <wpg:cNvFrPr/>
                        <wpg:xfrm>
                          <a:off x="51759" y="0"/>
                          <a:ext cx="2820670" cy="2276475"/>
                        </wpg:xfrm>
                        <a:graphic>
                          <a:graphicData uri="http://schemas.openxmlformats.org/drawingml/2006/chart">
                            <c:chart xmlns:c="http://schemas.openxmlformats.org/drawingml/2006/chart" xmlns:r="http://schemas.openxmlformats.org/officeDocument/2006/relationships" r:id="rId48"/>
                          </a:graphicData>
                        </a:graphic>
                      </wpg:graphicFrame>
                      <wps:wsp>
                        <wps:cNvPr id="32" name="Text Box 22"/>
                        <wps:cNvSpPr txBox="1">
                          <a:spLocks noChangeArrowheads="1"/>
                        </wps:cNvSpPr>
                        <wps:spPr bwMode="auto">
                          <a:xfrm>
                            <a:off x="0" y="2268747"/>
                            <a:ext cx="2992755" cy="350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DCACC" w14:textId="5B85E3E8" w:rsidR="009C0F7C" w:rsidRPr="0083383A" w:rsidRDefault="009C0F7C" w:rsidP="0082379E">
                              <w:pPr>
                                <w:pStyle w:val="a7"/>
                                <w:rPr>
                                  <w:noProof/>
                                  <w:szCs w:val="24"/>
                                  <w:lang w:eastAsia="ru-RU"/>
                                </w:rPr>
                              </w:pPr>
                              <w:bookmarkStart w:id="29" w:name="_Toc52290986"/>
                              <w:r>
                                <w:t xml:space="preserve">Figura </w:t>
                              </w:r>
                              <w:fldSimple w:instr=" SEQ Figura \* ARABIC ">
                                <w:r>
                                  <w:rPr>
                                    <w:noProof/>
                                  </w:rPr>
                                  <w:t>3</w:t>
                                </w:r>
                              </w:fldSimple>
                              <w:r>
                                <w:t xml:space="preserve">. </w:t>
                              </w:r>
                              <w:r w:rsidRPr="00F91F89">
                                <w:t>Structura populației pe vârste, 2020</w:t>
                              </w:r>
                              <w:bookmarkEnd w:id="29"/>
                            </w:p>
                          </w:txbxContent>
                        </wps:txbx>
                        <wps:bodyPr rot="0" vert="horz" wrap="square" lIns="0" tIns="0" rIns="0" bIns="0" anchor="t" anchorCtr="0" upright="1">
                          <a:spAutoFit/>
                        </wps:bodyPr>
                      </wps:wsp>
                    </wpg:wgp>
                  </a:graphicData>
                </a:graphic>
              </wp:anchor>
            </w:drawing>
          </mc:Choice>
          <mc:Fallback>
            <w:pict>
              <v:group w14:anchorId="26A90785" id="Group 33" o:spid="_x0000_s1032" style="position:absolute;left:0;text-align:left;margin-left:.35pt;margin-top:7.5pt;width:235.65pt;height:206.2pt;z-index:251684352" coordsize="29927,26192"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">
                <v:shape id="Диаграмма 5" o:spid="_x0000_s1033" type="#_x0000_t75" style="position:absolute;left:426;top:-60;width:28347;height:228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">
                  <v:imagedata r:id="rId49" o:title=""/>
                  <o:lock v:ext="edit" aspectratio="f"/>
                </v:shape>
                <v:shape id="Text Box 22" o:spid="_x0000_s1034" type="#_x0000_t202" style="position:absolute;top:22687;width:29927;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" stroked="f">
                  <v:textbox style="mso-fit-shape-to-text:t" inset="0,0,0,0">
                    <w:txbxContent>
                      <w:p w14:paraId="526DCACC" w14:textId="5B85E3E8" w:rsidR="009C0F7C" w:rsidRPr="0083383A" w:rsidRDefault="009C0F7C" w:rsidP="0082379E">
                        <w:pPr>
                          <w:pStyle w:val="a7"/>
                          <w:rPr>
                            <w:noProof/>
                            <w:szCs w:val="24"/>
                            <w:lang w:eastAsia="ru-RU"/>
                          </w:rPr>
                        </w:pPr>
                        <w:bookmarkStart w:id="30" w:name="_Toc52290986"/>
                        <w:r>
                          <w:t xml:space="preserve">Figura </w:t>
                        </w:r>
                        <w:fldSimple w:instr=" SEQ Figura \* ARABIC ">
                          <w:r>
                            <w:rPr>
                              <w:noProof/>
                            </w:rPr>
                            <w:t>3</w:t>
                          </w:r>
                        </w:fldSimple>
                        <w:r>
                          <w:t xml:space="preserve">. </w:t>
                        </w:r>
                        <w:r w:rsidRPr="00F91F89">
                          <w:t>Structura populației pe vârste, 2020</w:t>
                        </w:r>
                        <w:bookmarkEnd w:id="30"/>
                      </w:p>
                    </w:txbxContent>
                  </v:textbox>
                </v:shape>
                <w10:wrap type="square"/>
              </v:group>
              <o:OLEObject Type="Embed" ProgID="Excel.Chart.8" ShapeID="Диаграмма 5" DrawAspect="Content" ObjectID="_1724146866" r:id="rId50">
                <o:FieldCodes>\s</o:FieldCodes>
              </o:OLEObject>
            </w:pict>
          </mc:Fallback>
        </mc:AlternateContent>
      </w:r>
      <w:r w:rsidR="006C5080" w:rsidRPr="00EE0EC3">
        <w:rPr>
          <w:szCs w:val="24"/>
          <w:lang w:val="ro-RO"/>
        </w:rPr>
        <w:t xml:space="preserve">La începutul anului </w:t>
      </w:r>
      <w:r w:rsidR="00C5243E" w:rsidRPr="00EE0EC3">
        <w:rPr>
          <w:szCs w:val="24"/>
          <w:lang w:val="ro-RO"/>
        </w:rPr>
        <w:t>2019</w:t>
      </w:r>
      <w:r w:rsidR="006C5080" w:rsidRPr="00EE0EC3">
        <w:rPr>
          <w:szCs w:val="24"/>
          <w:lang w:val="ro-RO"/>
        </w:rPr>
        <w:t xml:space="preserve">, </w:t>
      </w:r>
      <w:r w:rsidR="002C5519" w:rsidRPr="00EE0EC3">
        <w:rPr>
          <w:szCs w:val="24"/>
          <w:lang w:val="ro-RO"/>
        </w:rPr>
        <w:t>în componenta</w:t>
      </w:r>
      <w:r w:rsidR="002D6272" w:rsidRPr="00EE0EC3">
        <w:rPr>
          <w:szCs w:val="24"/>
          <w:lang w:val="ro-RO"/>
        </w:rPr>
        <w:t xml:space="preserve"> popula</w:t>
      </w:r>
      <w:r w:rsidR="00EE0EC3" w:rsidRPr="00EE0EC3">
        <w:rPr>
          <w:szCs w:val="24"/>
          <w:lang w:val="ro-RO"/>
        </w:rPr>
        <w:t>ț</w:t>
      </w:r>
      <w:r w:rsidR="002D6272" w:rsidRPr="00EE0EC3">
        <w:rPr>
          <w:szCs w:val="24"/>
          <w:lang w:val="ro-RO"/>
        </w:rPr>
        <w:t xml:space="preserve">iei </w:t>
      </w:r>
      <w:r w:rsidR="003D36A0" w:rsidRPr="00EE0EC3">
        <w:rPr>
          <w:szCs w:val="24"/>
          <w:lang w:val="ro-RO"/>
        </w:rPr>
        <w:t>ora</w:t>
      </w:r>
      <w:r w:rsidR="00EE0EC3" w:rsidRPr="00EE0EC3">
        <w:rPr>
          <w:szCs w:val="24"/>
          <w:lang w:val="ro-RO"/>
        </w:rPr>
        <w:t>ș</w:t>
      </w:r>
      <w:r w:rsidR="003D36A0" w:rsidRPr="00EE0EC3">
        <w:rPr>
          <w:szCs w:val="24"/>
          <w:lang w:val="ro-RO"/>
        </w:rPr>
        <w:t xml:space="preserve">ului </w:t>
      </w:r>
      <w:r w:rsidR="00EE0EC3" w:rsidRPr="00EE0EC3">
        <w:rPr>
          <w:szCs w:val="24"/>
          <w:lang w:val="ro-RO"/>
        </w:rPr>
        <w:t>Ș</w:t>
      </w:r>
      <w:r w:rsidR="009F5AC1" w:rsidRPr="00EE0EC3">
        <w:rPr>
          <w:szCs w:val="24"/>
          <w:lang w:val="ro-RO"/>
        </w:rPr>
        <w:t>tefan Vodă</w:t>
      </w:r>
      <w:r w:rsidR="002D6272" w:rsidRPr="00EE0EC3">
        <w:rPr>
          <w:szCs w:val="24"/>
          <w:lang w:val="ro-RO"/>
        </w:rPr>
        <w:t xml:space="preserve"> ponderea cea mai mare o de</w:t>
      </w:r>
      <w:r w:rsidR="00EE0EC3" w:rsidRPr="00EE0EC3">
        <w:rPr>
          <w:szCs w:val="24"/>
          <w:lang w:val="ro-RO"/>
        </w:rPr>
        <w:t>ț</w:t>
      </w:r>
      <w:r w:rsidR="002D6272" w:rsidRPr="00EE0EC3">
        <w:rPr>
          <w:szCs w:val="24"/>
          <w:lang w:val="ro-RO"/>
        </w:rPr>
        <w:t xml:space="preserve">in persoanele cu vârsta </w:t>
      </w:r>
      <w:r w:rsidR="00694D9B" w:rsidRPr="00EE0EC3">
        <w:rPr>
          <w:szCs w:val="24"/>
          <w:lang w:val="ro-RO"/>
        </w:rPr>
        <w:t>aptă de muncă</w:t>
      </w:r>
      <w:r w:rsidR="00AD643D" w:rsidRPr="00EE0EC3">
        <w:rPr>
          <w:szCs w:val="24"/>
          <w:lang w:val="ro-RO"/>
        </w:rPr>
        <w:t xml:space="preserve"> (</w:t>
      </w:r>
      <w:r w:rsidR="002D6272" w:rsidRPr="00EE0EC3">
        <w:rPr>
          <w:szCs w:val="24"/>
          <w:lang w:val="ro-RO"/>
        </w:rPr>
        <w:t>cuprinsă între 1</w:t>
      </w:r>
      <w:r w:rsidR="00405BA1" w:rsidRPr="00EE0EC3">
        <w:rPr>
          <w:szCs w:val="24"/>
          <w:lang w:val="ro-RO"/>
        </w:rPr>
        <w:t>5</w:t>
      </w:r>
      <w:r w:rsidR="002D6272" w:rsidRPr="00EE0EC3">
        <w:rPr>
          <w:szCs w:val="24"/>
          <w:lang w:val="ro-RO"/>
        </w:rPr>
        <w:t xml:space="preserve"> – </w:t>
      </w:r>
      <w:r w:rsidR="00694D9B" w:rsidRPr="00EE0EC3">
        <w:rPr>
          <w:szCs w:val="24"/>
          <w:lang w:val="ro-RO"/>
        </w:rPr>
        <w:t>56/61</w:t>
      </w:r>
      <w:r w:rsidR="002D6272" w:rsidRPr="00EE0EC3">
        <w:rPr>
          <w:szCs w:val="24"/>
          <w:lang w:val="ro-RO"/>
        </w:rPr>
        <w:t xml:space="preserve"> ani</w:t>
      </w:r>
      <w:r w:rsidR="00AD643D" w:rsidRPr="00EE0EC3">
        <w:rPr>
          <w:szCs w:val="24"/>
          <w:lang w:val="ro-RO"/>
        </w:rPr>
        <w:t>)</w:t>
      </w:r>
      <w:r w:rsidR="002D6272" w:rsidRPr="00EE0EC3">
        <w:rPr>
          <w:szCs w:val="24"/>
          <w:lang w:val="ro-RO"/>
        </w:rPr>
        <w:t xml:space="preserve"> de </w:t>
      </w:r>
      <w:r w:rsidR="004D1133" w:rsidRPr="00EE0EC3">
        <w:rPr>
          <w:szCs w:val="24"/>
          <w:lang w:val="ro-RO"/>
        </w:rPr>
        <w:t>69,5</w:t>
      </w:r>
      <w:r w:rsidR="002D6272" w:rsidRPr="00EE0EC3">
        <w:rPr>
          <w:szCs w:val="24"/>
          <w:lang w:val="ro-RO"/>
        </w:rPr>
        <w:t>%. Acest fapt este favorabil pentru implicarea categoriei date apte de muncă în dezvoltarea locală.</w:t>
      </w:r>
      <w:r w:rsidR="00DA7EA4" w:rsidRPr="00EE0EC3">
        <w:rPr>
          <w:szCs w:val="24"/>
          <w:lang w:val="ro-RO"/>
        </w:rPr>
        <w:t xml:space="preserve"> Restul </w:t>
      </w:r>
      <w:r w:rsidR="004D1133" w:rsidRPr="00EE0EC3">
        <w:rPr>
          <w:szCs w:val="24"/>
          <w:lang w:val="ro-RO"/>
        </w:rPr>
        <w:t>30,5</w:t>
      </w:r>
      <w:r w:rsidR="00DA7EA4" w:rsidRPr="00EE0EC3">
        <w:rPr>
          <w:szCs w:val="24"/>
          <w:lang w:val="ro-RO"/>
        </w:rPr>
        <w:t>% a popula</w:t>
      </w:r>
      <w:r w:rsidR="00EE0EC3" w:rsidRPr="00EE0EC3">
        <w:rPr>
          <w:szCs w:val="24"/>
          <w:lang w:val="ro-RO"/>
        </w:rPr>
        <w:t>ț</w:t>
      </w:r>
      <w:r w:rsidR="00DA7EA4" w:rsidRPr="00EE0EC3">
        <w:rPr>
          <w:szCs w:val="24"/>
          <w:lang w:val="ro-RO"/>
        </w:rPr>
        <w:t xml:space="preserve">ie </w:t>
      </w:r>
      <w:r w:rsidR="00405BA1" w:rsidRPr="00EE0EC3">
        <w:rPr>
          <w:szCs w:val="24"/>
          <w:lang w:val="ro-RO"/>
        </w:rPr>
        <w:t>ora</w:t>
      </w:r>
      <w:r w:rsidR="00EE0EC3" w:rsidRPr="00EE0EC3">
        <w:rPr>
          <w:szCs w:val="24"/>
          <w:lang w:val="ro-RO"/>
        </w:rPr>
        <w:t>ș</w:t>
      </w:r>
      <w:r w:rsidR="00405BA1" w:rsidRPr="00EE0EC3">
        <w:rPr>
          <w:szCs w:val="24"/>
          <w:lang w:val="ro-RO"/>
        </w:rPr>
        <w:t>ului</w:t>
      </w:r>
      <w:r w:rsidR="00DA7EA4" w:rsidRPr="00EE0EC3">
        <w:rPr>
          <w:szCs w:val="24"/>
          <w:lang w:val="ro-RO"/>
        </w:rPr>
        <w:t xml:space="preserve">, sunt </w:t>
      </w:r>
      <w:r w:rsidR="00D82288" w:rsidRPr="00EE0EC3">
        <w:rPr>
          <w:szCs w:val="24"/>
          <w:lang w:val="ro-RO"/>
        </w:rPr>
        <w:t>sub</w:t>
      </w:r>
      <w:r w:rsidR="00E07478" w:rsidRPr="00EE0EC3">
        <w:rPr>
          <w:szCs w:val="24"/>
          <w:lang w:val="ro-RO"/>
        </w:rPr>
        <w:t xml:space="preserve"> (copii </w:t>
      </w:r>
      <w:r w:rsidR="00EE0EC3" w:rsidRPr="00EE0EC3">
        <w:rPr>
          <w:szCs w:val="24"/>
          <w:lang w:val="ro-RO"/>
        </w:rPr>
        <w:t>ș</w:t>
      </w:r>
      <w:r w:rsidR="00E07478" w:rsidRPr="00EE0EC3">
        <w:rPr>
          <w:szCs w:val="24"/>
          <w:lang w:val="ro-RO"/>
        </w:rPr>
        <w:t>i tineri cu vârsta sub 17 ani).</w:t>
      </w:r>
    </w:p>
    <w:p w14:paraId="74304156" w14:textId="7C378D16" w:rsidR="00445710" w:rsidRPr="00EE0EC3" w:rsidRDefault="00445710" w:rsidP="000B19FB">
      <w:pPr>
        <w:jc w:val="both"/>
        <w:rPr>
          <w:szCs w:val="24"/>
          <w:lang w:val="ro-RO"/>
        </w:rPr>
      </w:pPr>
    </w:p>
    <w:p w14:paraId="7A476CA9" w14:textId="0545503E" w:rsidR="00E237A1" w:rsidRPr="00EE0EC3" w:rsidRDefault="00405BA1" w:rsidP="000B19FB">
      <w:pPr>
        <w:jc w:val="both"/>
        <w:rPr>
          <w:szCs w:val="24"/>
          <w:lang w:val="ro-RO"/>
        </w:rPr>
      </w:pPr>
      <w:r w:rsidRPr="00EE0EC3">
        <w:rPr>
          <w:szCs w:val="24"/>
          <w:lang w:val="ro-RO"/>
        </w:rPr>
        <w:t>Ora</w:t>
      </w:r>
      <w:r w:rsidR="00EE0EC3" w:rsidRPr="00EE0EC3">
        <w:rPr>
          <w:szCs w:val="24"/>
          <w:lang w:val="ro-RO"/>
        </w:rPr>
        <w:t>ș</w:t>
      </w:r>
      <w:r w:rsidRPr="00EE0EC3">
        <w:rPr>
          <w:szCs w:val="24"/>
          <w:lang w:val="ro-RO"/>
        </w:rPr>
        <w:t xml:space="preserve">ul </w:t>
      </w:r>
      <w:r w:rsidR="00EE0EC3" w:rsidRPr="00EE0EC3">
        <w:rPr>
          <w:szCs w:val="24"/>
          <w:lang w:val="ro-RO"/>
        </w:rPr>
        <w:t>Ș</w:t>
      </w:r>
      <w:r w:rsidR="009F5AC1" w:rsidRPr="00EE0EC3">
        <w:rPr>
          <w:szCs w:val="24"/>
          <w:lang w:val="ro-RO"/>
        </w:rPr>
        <w:t>tefan Vodă</w:t>
      </w:r>
      <w:r w:rsidR="00E237A1" w:rsidRPr="00EE0EC3">
        <w:rPr>
          <w:szCs w:val="24"/>
          <w:lang w:val="ro-RO"/>
        </w:rPr>
        <w:t xml:space="preserve"> se va confrunta în următorii ani cu o sporire a procesului de îmbătrânire a popula</w:t>
      </w:r>
      <w:r w:rsidR="00EE0EC3" w:rsidRPr="00EE0EC3">
        <w:rPr>
          <w:szCs w:val="24"/>
          <w:lang w:val="ro-RO"/>
        </w:rPr>
        <w:t>ț</w:t>
      </w:r>
      <w:r w:rsidR="00E237A1" w:rsidRPr="00EE0EC3">
        <w:rPr>
          <w:szCs w:val="24"/>
          <w:lang w:val="ro-RO"/>
        </w:rPr>
        <w:t>iei, care va determina o presiune demografică în descre</w:t>
      </w:r>
      <w:r w:rsidR="00EE0EC3" w:rsidRPr="00EE0EC3">
        <w:rPr>
          <w:szCs w:val="24"/>
          <w:lang w:val="ro-RO"/>
        </w:rPr>
        <w:t>ș</w:t>
      </w:r>
      <w:r w:rsidR="00E237A1" w:rsidRPr="00EE0EC3">
        <w:rPr>
          <w:szCs w:val="24"/>
          <w:lang w:val="ro-RO"/>
        </w:rPr>
        <w:t>tere. Asemeni, Republica Moldova se confruntă la nivel global cu un proces de îmbătrânire demografică, datorat în principal scăderii natalită</w:t>
      </w:r>
      <w:r w:rsidR="00EE0EC3" w:rsidRPr="00EE0EC3">
        <w:rPr>
          <w:szCs w:val="24"/>
          <w:lang w:val="ro-RO"/>
        </w:rPr>
        <w:t>ț</w:t>
      </w:r>
      <w:r w:rsidR="00E237A1" w:rsidRPr="00EE0EC3">
        <w:rPr>
          <w:szCs w:val="24"/>
          <w:lang w:val="ro-RO"/>
        </w:rPr>
        <w:t xml:space="preserve">ii care a determinat reducerea absolută </w:t>
      </w:r>
      <w:r w:rsidR="00EE0EC3" w:rsidRPr="00EE0EC3">
        <w:rPr>
          <w:szCs w:val="24"/>
          <w:lang w:val="ro-RO"/>
        </w:rPr>
        <w:t>ș</w:t>
      </w:r>
      <w:r w:rsidR="00006792" w:rsidRPr="00EE0EC3">
        <w:rPr>
          <w:szCs w:val="24"/>
          <w:lang w:val="ro-RO"/>
        </w:rPr>
        <w:t>i</w:t>
      </w:r>
      <w:r w:rsidR="00E237A1" w:rsidRPr="00EE0EC3">
        <w:rPr>
          <w:szCs w:val="24"/>
          <w:lang w:val="ro-RO"/>
        </w:rPr>
        <w:t xml:space="preserve"> relativă a popula</w:t>
      </w:r>
      <w:r w:rsidR="00EE0EC3" w:rsidRPr="00EE0EC3">
        <w:rPr>
          <w:szCs w:val="24"/>
          <w:lang w:val="ro-RO"/>
        </w:rPr>
        <w:t>ț</w:t>
      </w:r>
      <w:r w:rsidR="00E237A1" w:rsidRPr="00EE0EC3">
        <w:rPr>
          <w:szCs w:val="24"/>
          <w:lang w:val="ro-RO"/>
        </w:rPr>
        <w:t>iei tinere (0-14 ani). Astfel, cre</w:t>
      </w:r>
      <w:r w:rsidR="00EE0EC3" w:rsidRPr="00EE0EC3">
        <w:rPr>
          <w:szCs w:val="24"/>
          <w:lang w:val="ro-RO"/>
        </w:rPr>
        <w:t>ș</w:t>
      </w:r>
      <w:r w:rsidR="00E237A1" w:rsidRPr="00EE0EC3">
        <w:rPr>
          <w:szCs w:val="24"/>
          <w:lang w:val="ro-RO"/>
        </w:rPr>
        <w:t xml:space="preserve">terea numărului locuitorilor în vârsta de peste 57/62+ ani, care la moment constituie </w:t>
      </w:r>
      <w:r w:rsidR="004D1133" w:rsidRPr="00EE0EC3">
        <w:rPr>
          <w:szCs w:val="24"/>
          <w:lang w:val="ro-RO"/>
        </w:rPr>
        <w:t>13</w:t>
      </w:r>
      <w:r w:rsidR="00E237A1" w:rsidRPr="00EE0EC3">
        <w:rPr>
          <w:szCs w:val="24"/>
          <w:lang w:val="ro-RO"/>
        </w:rPr>
        <w:t>% din totalul popula</w:t>
      </w:r>
      <w:r w:rsidR="00EE0EC3" w:rsidRPr="00EE0EC3">
        <w:rPr>
          <w:szCs w:val="24"/>
          <w:lang w:val="ro-RO"/>
        </w:rPr>
        <w:t>ț</w:t>
      </w:r>
      <w:r w:rsidR="00E237A1" w:rsidRPr="00EE0EC3">
        <w:rPr>
          <w:szCs w:val="24"/>
          <w:lang w:val="ro-RO"/>
        </w:rPr>
        <w:t xml:space="preserve">iei, relevă că </w:t>
      </w:r>
      <w:r w:rsidR="00FD1AB4" w:rsidRPr="00EE0EC3">
        <w:rPr>
          <w:szCs w:val="24"/>
          <w:lang w:val="ro-RO"/>
        </w:rPr>
        <w:t>ora</w:t>
      </w:r>
      <w:r w:rsidR="00EE0EC3" w:rsidRPr="00EE0EC3">
        <w:rPr>
          <w:szCs w:val="24"/>
          <w:lang w:val="ro-RO"/>
        </w:rPr>
        <w:t>ș</w:t>
      </w:r>
      <w:r w:rsidR="00FD1AB4" w:rsidRPr="00EE0EC3">
        <w:rPr>
          <w:szCs w:val="24"/>
          <w:lang w:val="ro-RO"/>
        </w:rPr>
        <w:t>ul</w:t>
      </w:r>
      <w:r w:rsidR="00E237A1" w:rsidRPr="00EE0EC3">
        <w:rPr>
          <w:szCs w:val="24"/>
          <w:lang w:val="ro-RO"/>
        </w:rPr>
        <w:t xml:space="preserve"> este în categoria </w:t>
      </w:r>
      <w:r w:rsidR="00FD1AB4" w:rsidRPr="00EE0EC3">
        <w:rPr>
          <w:szCs w:val="24"/>
          <w:lang w:val="ro-RO"/>
        </w:rPr>
        <w:t>ora</w:t>
      </w:r>
      <w:r w:rsidR="00EE0EC3" w:rsidRPr="00EE0EC3">
        <w:rPr>
          <w:szCs w:val="24"/>
          <w:lang w:val="ro-RO"/>
        </w:rPr>
        <w:t>ș</w:t>
      </w:r>
      <w:r w:rsidR="00FD1AB4" w:rsidRPr="00EE0EC3">
        <w:rPr>
          <w:szCs w:val="24"/>
          <w:lang w:val="ro-RO"/>
        </w:rPr>
        <w:t xml:space="preserve">elor </w:t>
      </w:r>
      <w:r w:rsidR="00E237A1" w:rsidRPr="00EE0EC3">
        <w:rPr>
          <w:szCs w:val="24"/>
          <w:lang w:val="ro-RO"/>
        </w:rPr>
        <w:t>cu tendin</w:t>
      </w:r>
      <w:r w:rsidR="00EE0EC3" w:rsidRPr="00EE0EC3">
        <w:rPr>
          <w:szCs w:val="24"/>
          <w:lang w:val="ro-RO"/>
        </w:rPr>
        <w:t>ț</w:t>
      </w:r>
      <w:r w:rsidR="00E237A1" w:rsidRPr="00EE0EC3">
        <w:rPr>
          <w:szCs w:val="24"/>
          <w:lang w:val="ro-RO"/>
        </w:rPr>
        <w:t>e de îmbătrânire a popula</w:t>
      </w:r>
      <w:r w:rsidR="00EE0EC3" w:rsidRPr="00EE0EC3">
        <w:rPr>
          <w:szCs w:val="24"/>
          <w:lang w:val="ro-RO"/>
        </w:rPr>
        <w:t>ț</w:t>
      </w:r>
      <w:r w:rsidR="00E237A1" w:rsidRPr="00EE0EC3">
        <w:rPr>
          <w:szCs w:val="24"/>
          <w:lang w:val="ro-RO"/>
        </w:rPr>
        <w:t>iei.</w:t>
      </w:r>
    </w:p>
    <w:p w14:paraId="2120894E" w14:textId="77777777" w:rsidR="00445710" w:rsidRPr="00EE0EC3" w:rsidRDefault="00445710" w:rsidP="000B19FB">
      <w:pPr>
        <w:jc w:val="both"/>
        <w:rPr>
          <w:szCs w:val="24"/>
          <w:lang w:val="ro-RO"/>
        </w:rPr>
      </w:pPr>
    </w:p>
    <w:p w14:paraId="78403D30" w14:textId="25963100" w:rsidR="00CB5EF8" w:rsidRPr="00EE0EC3" w:rsidRDefault="00CB5EF8" w:rsidP="000B19FB">
      <w:pPr>
        <w:pStyle w:val="a7"/>
        <w:rPr>
          <w:szCs w:val="24"/>
          <w:lang w:val="ro-RO"/>
        </w:rPr>
      </w:pPr>
      <w:bookmarkStart w:id="31" w:name="_Toc52293698"/>
      <w:r w:rsidRPr="00EE0EC3">
        <w:rPr>
          <w:szCs w:val="24"/>
          <w:lang w:val="ro-RO"/>
        </w:rPr>
        <w:t xml:space="preserve">Tabelul </w:t>
      </w:r>
      <w:r w:rsidR="00300414" w:rsidRPr="00EE0EC3">
        <w:rPr>
          <w:szCs w:val="24"/>
          <w:lang w:val="ro-RO"/>
        </w:rPr>
        <w:fldChar w:fldCharType="begin"/>
      </w:r>
      <w:r w:rsidRPr="00EE0EC3">
        <w:rPr>
          <w:szCs w:val="24"/>
          <w:lang w:val="ro-RO"/>
        </w:rPr>
        <w:instrText xml:space="preserve"> SEQ Tabelul \* ARABIC </w:instrText>
      </w:r>
      <w:r w:rsidR="00300414" w:rsidRPr="00EE0EC3">
        <w:rPr>
          <w:szCs w:val="24"/>
          <w:lang w:val="ro-RO"/>
        </w:rPr>
        <w:fldChar w:fldCharType="separate"/>
      </w:r>
      <w:r w:rsidR="00943361">
        <w:rPr>
          <w:noProof/>
          <w:szCs w:val="24"/>
          <w:lang w:val="ro-RO"/>
        </w:rPr>
        <w:t>4</w:t>
      </w:r>
      <w:r w:rsidR="00300414" w:rsidRPr="00EE0EC3">
        <w:rPr>
          <w:szCs w:val="24"/>
          <w:lang w:val="ro-RO"/>
        </w:rPr>
        <w:fldChar w:fldCharType="end"/>
      </w:r>
      <w:r w:rsidRPr="00EE0EC3">
        <w:rPr>
          <w:szCs w:val="24"/>
          <w:lang w:val="ro-RO"/>
        </w:rPr>
        <w:t xml:space="preserve">. </w:t>
      </w:r>
      <w:r w:rsidR="00B95FDE" w:rsidRPr="00EE0EC3">
        <w:rPr>
          <w:szCs w:val="24"/>
          <w:lang w:val="ro-RO"/>
        </w:rPr>
        <w:t>Evolu</w:t>
      </w:r>
      <w:r w:rsidR="00EE0EC3" w:rsidRPr="00EE0EC3">
        <w:rPr>
          <w:szCs w:val="24"/>
          <w:lang w:val="ro-RO"/>
        </w:rPr>
        <w:t>ț</w:t>
      </w:r>
      <w:r w:rsidR="00B95FDE" w:rsidRPr="00EE0EC3">
        <w:rPr>
          <w:szCs w:val="24"/>
          <w:lang w:val="ro-RO"/>
        </w:rPr>
        <w:t>ia s</w:t>
      </w:r>
      <w:r w:rsidRPr="00EE0EC3">
        <w:rPr>
          <w:szCs w:val="24"/>
          <w:lang w:val="ro-RO"/>
        </w:rPr>
        <w:t>tructur</w:t>
      </w:r>
      <w:r w:rsidR="00B95FDE" w:rsidRPr="00EE0EC3">
        <w:rPr>
          <w:szCs w:val="24"/>
          <w:lang w:val="ro-RO"/>
        </w:rPr>
        <w:t>ii</w:t>
      </w:r>
      <w:r w:rsidRPr="00EE0EC3">
        <w:rPr>
          <w:szCs w:val="24"/>
          <w:lang w:val="ro-RO"/>
        </w:rPr>
        <w:t xml:space="preserve"> pe grupuri de vârstă a popula</w:t>
      </w:r>
      <w:r w:rsidR="00EE0EC3" w:rsidRPr="00EE0EC3">
        <w:rPr>
          <w:szCs w:val="24"/>
          <w:lang w:val="ro-RO"/>
        </w:rPr>
        <w:t>ț</w:t>
      </w:r>
      <w:r w:rsidRPr="00EE0EC3">
        <w:rPr>
          <w:szCs w:val="24"/>
          <w:lang w:val="ro-RO"/>
        </w:rPr>
        <w:t>iei</w:t>
      </w:r>
      <w:bookmarkEnd w:id="31"/>
    </w:p>
    <w:tbl>
      <w:tblPr>
        <w:tblW w:w="3384"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2048"/>
        <w:gridCol w:w="1418"/>
        <w:gridCol w:w="1418"/>
        <w:gridCol w:w="1632"/>
      </w:tblGrid>
      <w:tr w:rsidR="003E478E" w:rsidRPr="00EE0EC3" w14:paraId="4F5A3486" w14:textId="77777777" w:rsidTr="00604F32">
        <w:trPr>
          <w:trHeight w:val="57"/>
          <w:tblHeader/>
        </w:trPr>
        <w:tc>
          <w:tcPr>
            <w:tcW w:w="1694" w:type="pct"/>
            <w:shd w:val="clear" w:color="auto" w:fill="006699"/>
            <w:vAlign w:val="center"/>
          </w:tcPr>
          <w:p w14:paraId="5378620F" w14:textId="77777777" w:rsidR="003E478E" w:rsidRPr="00EE0EC3" w:rsidRDefault="003E478E" w:rsidP="000B19FB">
            <w:pPr>
              <w:snapToGrid w:val="0"/>
              <w:jc w:val="center"/>
              <w:rPr>
                <w:b/>
                <w:color w:val="FFFFFF"/>
                <w:szCs w:val="24"/>
                <w:lang w:val="ro-RO"/>
              </w:rPr>
            </w:pPr>
            <w:bookmarkStart w:id="32" w:name="_Hlk35687311"/>
            <w:r w:rsidRPr="00EE0EC3">
              <w:rPr>
                <w:b/>
                <w:color w:val="FFFFFF"/>
                <w:szCs w:val="24"/>
                <w:lang w:val="ro-RO"/>
              </w:rPr>
              <w:t>Vârsta</w:t>
            </w:r>
          </w:p>
        </w:tc>
        <w:tc>
          <w:tcPr>
            <w:tcW w:w="991" w:type="pct"/>
            <w:tcBorders>
              <w:right w:val="single" w:sz="4" w:space="0" w:color="F2F2F2" w:themeColor="background1" w:themeShade="F2"/>
            </w:tcBorders>
            <w:shd w:val="clear" w:color="auto" w:fill="006699"/>
            <w:vAlign w:val="center"/>
          </w:tcPr>
          <w:p w14:paraId="4C56AA99" w14:textId="77777777" w:rsidR="003E478E" w:rsidRPr="00EE0EC3" w:rsidRDefault="003E478E" w:rsidP="000B19FB">
            <w:pPr>
              <w:snapToGrid w:val="0"/>
              <w:jc w:val="center"/>
              <w:rPr>
                <w:b/>
                <w:color w:val="FFFFFF"/>
                <w:szCs w:val="24"/>
                <w:lang w:val="ro-RO"/>
              </w:rPr>
            </w:pPr>
            <w:r w:rsidRPr="00EE0EC3">
              <w:rPr>
                <w:b/>
                <w:color w:val="FFFFFF"/>
                <w:szCs w:val="24"/>
                <w:lang w:val="ro-RO"/>
              </w:rPr>
              <w:t>01.01.201</w:t>
            </w:r>
            <w:r w:rsidR="00865323" w:rsidRPr="00EE0EC3">
              <w:rPr>
                <w:b/>
                <w:color w:val="FFFFFF"/>
                <w:szCs w:val="24"/>
                <w:lang w:val="ro-RO"/>
              </w:rPr>
              <w:t>7</w:t>
            </w:r>
          </w:p>
        </w:tc>
        <w:tc>
          <w:tcPr>
            <w:tcW w:w="941" w:type="pct"/>
            <w:tcBorders>
              <w:left w:val="single" w:sz="4" w:space="0" w:color="F2F2F2" w:themeColor="background1" w:themeShade="F2"/>
            </w:tcBorders>
            <w:shd w:val="clear" w:color="auto" w:fill="006699"/>
            <w:vAlign w:val="center"/>
          </w:tcPr>
          <w:p w14:paraId="33DB7E8F" w14:textId="77777777" w:rsidR="003E478E" w:rsidRPr="00EE0EC3" w:rsidRDefault="003E478E" w:rsidP="000B19FB">
            <w:pPr>
              <w:snapToGrid w:val="0"/>
              <w:jc w:val="center"/>
              <w:rPr>
                <w:b/>
                <w:color w:val="FFFFFF"/>
                <w:szCs w:val="24"/>
                <w:lang w:val="ro-RO"/>
              </w:rPr>
            </w:pPr>
            <w:r w:rsidRPr="00EE0EC3">
              <w:rPr>
                <w:b/>
                <w:color w:val="FFFFFF"/>
                <w:szCs w:val="24"/>
                <w:lang w:val="ro-RO"/>
              </w:rPr>
              <w:t>01.01.201</w:t>
            </w:r>
            <w:r w:rsidR="00865323" w:rsidRPr="00EE0EC3">
              <w:rPr>
                <w:b/>
                <w:color w:val="FFFFFF"/>
                <w:szCs w:val="24"/>
                <w:lang w:val="ro-RO"/>
              </w:rPr>
              <w:t>8</w:t>
            </w:r>
          </w:p>
        </w:tc>
        <w:tc>
          <w:tcPr>
            <w:tcW w:w="1374" w:type="pct"/>
            <w:shd w:val="clear" w:color="auto" w:fill="006699"/>
            <w:vAlign w:val="center"/>
          </w:tcPr>
          <w:p w14:paraId="0692F8AA" w14:textId="77777777" w:rsidR="003E478E" w:rsidRPr="00EE0EC3" w:rsidRDefault="003E478E" w:rsidP="000B19FB">
            <w:pPr>
              <w:snapToGrid w:val="0"/>
              <w:jc w:val="center"/>
              <w:rPr>
                <w:b/>
                <w:color w:val="FFFFFF"/>
                <w:szCs w:val="24"/>
                <w:lang w:val="ro-RO"/>
              </w:rPr>
            </w:pPr>
            <w:r w:rsidRPr="00EE0EC3">
              <w:rPr>
                <w:b/>
                <w:color w:val="FFFFFF"/>
                <w:szCs w:val="24"/>
                <w:lang w:val="ro-RO"/>
              </w:rPr>
              <w:t>01.01.20</w:t>
            </w:r>
            <w:r w:rsidR="003151E0" w:rsidRPr="00EE0EC3">
              <w:rPr>
                <w:b/>
                <w:color w:val="FFFFFF"/>
                <w:szCs w:val="24"/>
                <w:lang w:val="ro-RO"/>
              </w:rPr>
              <w:t>19</w:t>
            </w:r>
          </w:p>
        </w:tc>
      </w:tr>
      <w:tr w:rsidR="003E478E" w:rsidRPr="00EE0EC3" w14:paraId="5879D56A" w14:textId="77777777" w:rsidTr="003E478E">
        <w:trPr>
          <w:trHeight w:val="57"/>
        </w:trPr>
        <w:tc>
          <w:tcPr>
            <w:tcW w:w="16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29DDD4F" w14:textId="40362CB7" w:rsidR="003E478E" w:rsidRPr="00EE0EC3" w:rsidRDefault="003E478E" w:rsidP="000B19FB">
            <w:pPr>
              <w:snapToGrid w:val="0"/>
              <w:jc w:val="center"/>
              <w:rPr>
                <w:b/>
                <w:szCs w:val="24"/>
                <w:lang w:val="ro-RO"/>
              </w:rPr>
            </w:pPr>
            <w:r w:rsidRPr="00EE0EC3">
              <w:rPr>
                <w:b/>
                <w:szCs w:val="24"/>
                <w:lang w:val="ro-RO"/>
              </w:rPr>
              <w:t>Total popula</w:t>
            </w:r>
            <w:r w:rsidR="00EE0EC3" w:rsidRPr="00EE0EC3">
              <w:rPr>
                <w:b/>
                <w:szCs w:val="24"/>
                <w:lang w:val="ro-RO"/>
              </w:rPr>
              <w:t>ț</w:t>
            </w:r>
            <w:r w:rsidRPr="00EE0EC3">
              <w:rPr>
                <w:b/>
                <w:szCs w:val="24"/>
                <w:lang w:val="ro-RO"/>
              </w:rPr>
              <w:t>ie</w:t>
            </w:r>
          </w:p>
        </w:tc>
        <w:tc>
          <w:tcPr>
            <w:tcW w:w="991" w:type="pct"/>
            <w:tcBorders>
              <w:top w:val="single" w:sz="4" w:space="0" w:color="FFFFFF" w:themeColor="background1"/>
              <w:left w:val="single" w:sz="4" w:space="0" w:color="FFFFFF" w:themeColor="background1"/>
              <w:bottom w:val="single" w:sz="4" w:space="0" w:color="FFFFFF" w:themeColor="background1"/>
              <w:right w:val="single" w:sz="4" w:space="0" w:color="F2F2F2" w:themeColor="background1" w:themeShade="F2"/>
            </w:tcBorders>
            <w:shd w:val="clear" w:color="auto" w:fill="F2F2F2" w:themeFill="background1" w:themeFillShade="F2"/>
            <w:vAlign w:val="center"/>
          </w:tcPr>
          <w:p w14:paraId="0D3FF75E" w14:textId="77777777" w:rsidR="003E478E" w:rsidRPr="00EE0EC3" w:rsidRDefault="00865323" w:rsidP="000B19FB">
            <w:pPr>
              <w:snapToGrid w:val="0"/>
              <w:jc w:val="center"/>
              <w:rPr>
                <w:b/>
                <w:szCs w:val="24"/>
                <w:lang w:val="ro-RO"/>
              </w:rPr>
            </w:pPr>
            <w:r w:rsidRPr="00EE0EC3">
              <w:rPr>
                <w:b/>
                <w:szCs w:val="24"/>
                <w:lang w:val="ro-RO"/>
              </w:rPr>
              <w:t>7469</w:t>
            </w:r>
          </w:p>
        </w:tc>
        <w:tc>
          <w:tcPr>
            <w:tcW w:w="941" w:type="pct"/>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F2F2F2" w:themeFill="background1" w:themeFillShade="F2"/>
            <w:vAlign w:val="center"/>
          </w:tcPr>
          <w:p w14:paraId="6A01988E" w14:textId="77777777" w:rsidR="003E478E" w:rsidRPr="00EE0EC3" w:rsidRDefault="00865323" w:rsidP="000B19FB">
            <w:pPr>
              <w:snapToGrid w:val="0"/>
              <w:jc w:val="center"/>
              <w:rPr>
                <w:b/>
                <w:szCs w:val="24"/>
                <w:lang w:val="ro-RO"/>
              </w:rPr>
            </w:pPr>
            <w:r w:rsidRPr="00EE0EC3">
              <w:rPr>
                <w:b/>
                <w:szCs w:val="24"/>
                <w:lang w:val="ro-RO"/>
              </w:rPr>
              <w:t>7349</w:t>
            </w:r>
          </w:p>
        </w:tc>
        <w:tc>
          <w:tcPr>
            <w:tcW w:w="13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A465D65" w14:textId="77777777" w:rsidR="003E478E" w:rsidRPr="00EE0EC3" w:rsidRDefault="00F36887" w:rsidP="000B19FB">
            <w:pPr>
              <w:snapToGrid w:val="0"/>
              <w:jc w:val="center"/>
              <w:rPr>
                <w:b/>
                <w:szCs w:val="24"/>
                <w:lang w:val="ro-RO"/>
              </w:rPr>
            </w:pPr>
            <w:r w:rsidRPr="00EE0EC3">
              <w:rPr>
                <w:b/>
                <w:szCs w:val="24"/>
                <w:lang w:val="ro-RO"/>
              </w:rPr>
              <w:t>7295</w:t>
            </w:r>
          </w:p>
        </w:tc>
      </w:tr>
      <w:tr w:rsidR="003E478E" w:rsidRPr="00EE0EC3" w14:paraId="72471C13" w14:textId="77777777" w:rsidTr="003E478E">
        <w:trPr>
          <w:trHeight w:val="57"/>
        </w:trPr>
        <w:tc>
          <w:tcPr>
            <w:tcW w:w="16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4FD28A9" w14:textId="77777777" w:rsidR="003E478E" w:rsidRPr="00EE0EC3" w:rsidRDefault="003E478E" w:rsidP="000B19FB">
            <w:pPr>
              <w:snapToGrid w:val="0"/>
              <w:jc w:val="center"/>
              <w:rPr>
                <w:bCs/>
                <w:szCs w:val="24"/>
                <w:lang w:val="ro-RO"/>
              </w:rPr>
            </w:pPr>
            <w:r w:rsidRPr="00EE0EC3">
              <w:rPr>
                <w:szCs w:val="24"/>
                <w:lang w:val="ro-RO"/>
              </w:rPr>
              <w:t xml:space="preserve">0-14  </w:t>
            </w:r>
          </w:p>
        </w:tc>
        <w:tc>
          <w:tcPr>
            <w:tcW w:w="991" w:type="pct"/>
            <w:tcBorders>
              <w:top w:val="single" w:sz="4" w:space="0" w:color="FFFFFF" w:themeColor="background1"/>
              <w:left w:val="single" w:sz="4" w:space="0" w:color="FFFFFF" w:themeColor="background1"/>
              <w:bottom w:val="single" w:sz="4" w:space="0" w:color="FFFFFF" w:themeColor="background1"/>
              <w:right w:val="single" w:sz="4" w:space="0" w:color="F2F2F2" w:themeColor="background1" w:themeShade="F2"/>
            </w:tcBorders>
            <w:shd w:val="clear" w:color="auto" w:fill="F2F2F2" w:themeFill="background1" w:themeFillShade="F2"/>
          </w:tcPr>
          <w:p w14:paraId="0F0DBD7B" w14:textId="77777777" w:rsidR="003E478E" w:rsidRPr="00EE0EC3" w:rsidRDefault="00865323" w:rsidP="000B19FB">
            <w:pPr>
              <w:snapToGrid w:val="0"/>
              <w:jc w:val="center"/>
              <w:rPr>
                <w:bCs/>
                <w:szCs w:val="24"/>
                <w:lang w:val="ro-RO"/>
              </w:rPr>
            </w:pPr>
            <w:r w:rsidRPr="00EE0EC3">
              <w:rPr>
                <w:szCs w:val="24"/>
                <w:lang w:val="ro-RO"/>
              </w:rPr>
              <w:t>1193</w:t>
            </w:r>
          </w:p>
        </w:tc>
        <w:tc>
          <w:tcPr>
            <w:tcW w:w="941" w:type="pct"/>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F2F2F2" w:themeFill="background1" w:themeFillShade="F2"/>
          </w:tcPr>
          <w:p w14:paraId="1D2AC23F" w14:textId="77777777" w:rsidR="003E478E" w:rsidRPr="00EE0EC3" w:rsidRDefault="00865323" w:rsidP="000B19FB">
            <w:pPr>
              <w:snapToGrid w:val="0"/>
              <w:jc w:val="center"/>
              <w:rPr>
                <w:bCs/>
                <w:szCs w:val="24"/>
                <w:lang w:val="ro-RO"/>
              </w:rPr>
            </w:pPr>
            <w:r w:rsidRPr="00EE0EC3">
              <w:rPr>
                <w:szCs w:val="24"/>
                <w:lang w:val="ro-RO"/>
              </w:rPr>
              <w:t>1225</w:t>
            </w:r>
          </w:p>
        </w:tc>
        <w:tc>
          <w:tcPr>
            <w:tcW w:w="13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C6AA4F6" w14:textId="77777777" w:rsidR="003E478E" w:rsidRPr="00EE0EC3" w:rsidRDefault="00C5243E" w:rsidP="000B19FB">
            <w:pPr>
              <w:snapToGrid w:val="0"/>
              <w:jc w:val="center"/>
              <w:rPr>
                <w:bCs/>
                <w:szCs w:val="24"/>
                <w:lang w:val="ro-RO"/>
              </w:rPr>
            </w:pPr>
            <w:r w:rsidRPr="00EE0EC3">
              <w:rPr>
                <w:szCs w:val="24"/>
                <w:lang w:val="ro-RO"/>
              </w:rPr>
              <w:t>1280</w:t>
            </w:r>
          </w:p>
        </w:tc>
      </w:tr>
      <w:tr w:rsidR="003E478E" w:rsidRPr="00EE0EC3" w14:paraId="37A76D20" w14:textId="77777777" w:rsidTr="003E478E">
        <w:trPr>
          <w:trHeight w:val="57"/>
        </w:trPr>
        <w:tc>
          <w:tcPr>
            <w:tcW w:w="16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D0CF346" w14:textId="77777777" w:rsidR="003E478E" w:rsidRPr="00EE0EC3" w:rsidRDefault="003E478E" w:rsidP="000B19FB">
            <w:pPr>
              <w:snapToGrid w:val="0"/>
              <w:jc w:val="center"/>
              <w:rPr>
                <w:bCs/>
                <w:szCs w:val="24"/>
                <w:lang w:val="ro-RO"/>
              </w:rPr>
            </w:pPr>
            <w:r w:rsidRPr="00EE0EC3">
              <w:rPr>
                <w:szCs w:val="24"/>
                <w:lang w:val="ro-RO"/>
              </w:rPr>
              <w:t>0-3</w:t>
            </w:r>
          </w:p>
        </w:tc>
        <w:tc>
          <w:tcPr>
            <w:tcW w:w="991" w:type="pct"/>
            <w:tcBorders>
              <w:top w:val="single" w:sz="4" w:space="0" w:color="FFFFFF" w:themeColor="background1"/>
              <w:left w:val="single" w:sz="4" w:space="0" w:color="FFFFFF" w:themeColor="background1"/>
              <w:bottom w:val="single" w:sz="4" w:space="0" w:color="FFFFFF" w:themeColor="background1"/>
              <w:right w:val="single" w:sz="4" w:space="0" w:color="F2F2F2" w:themeColor="background1" w:themeShade="F2"/>
            </w:tcBorders>
            <w:shd w:val="clear" w:color="auto" w:fill="F2F2F2" w:themeFill="background1" w:themeFillShade="F2"/>
          </w:tcPr>
          <w:p w14:paraId="64DD8D55" w14:textId="77777777" w:rsidR="003E478E" w:rsidRPr="00EE0EC3" w:rsidRDefault="00865323" w:rsidP="000B19FB">
            <w:pPr>
              <w:snapToGrid w:val="0"/>
              <w:jc w:val="center"/>
              <w:rPr>
                <w:bCs/>
                <w:szCs w:val="24"/>
                <w:lang w:val="ro-RO"/>
              </w:rPr>
            </w:pPr>
            <w:r w:rsidRPr="00EE0EC3">
              <w:rPr>
                <w:szCs w:val="24"/>
                <w:lang w:val="ro-RO"/>
              </w:rPr>
              <w:t>424</w:t>
            </w:r>
          </w:p>
        </w:tc>
        <w:tc>
          <w:tcPr>
            <w:tcW w:w="941" w:type="pct"/>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F2F2F2" w:themeFill="background1" w:themeFillShade="F2"/>
          </w:tcPr>
          <w:p w14:paraId="2283EBF8" w14:textId="77777777" w:rsidR="003E478E" w:rsidRPr="00EE0EC3" w:rsidRDefault="00865323" w:rsidP="000B19FB">
            <w:pPr>
              <w:snapToGrid w:val="0"/>
              <w:jc w:val="center"/>
              <w:rPr>
                <w:bCs/>
                <w:szCs w:val="24"/>
                <w:lang w:val="ro-RO"/>
              </w:rPr>
            </w:pPr>
            <w:r w:rsidRPr="00EE0EC3">
              <w:rPr>
                <w:szCs w:val="24"/>
                <w:lang w:val="ro-RO"/>
              </w:rPr>
              <w:t>431</w:t>
            </w:r>
          </w:p>
        </w:tc>
        <w:tc>
          <w:tcPr>
            <w:tcW w:w="13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A0046C3" w14:textId="77777777" w:rsidR="003E478E" w:rsidRPr="00EE0EC3" w:rsidRDefault="00C5243E" w:rsidP="000B19FB">
            <w:pPr>
              <w:snapToGrid w:val="0"/>
              <w:jc w:val="center"/>
              <w:rPr>
                <w:bCs/>
                <w:szCs w:val="24"/>
                <w:lang w:val="ro-RO"/>
              </w:rPr>
            </w:pPr>
            <w:r w:rsidRPr="00EE0EC3">
              <w:rPr>
                <w:szCs w:val="24"/>
                <w:lang w:val="ro-RO"/>
              </w:rPr>
              <w:t>401</w:t>
            </w:r>
          </w:p>
        </w:tc>
      </w:tr>
      <w:tr w:rsidR="003E478E" w:rsidRPr="00EE0EC3" w14:paraId="39EFA783" w14:textId="77777777" w:rsidTr="003E478E">
        <w:trPr>
          <w:trHeight w:val="57"/>
        </w:trPr>
        <w:tc>
          <w:tcPr>
            <w:tcW w:w="16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D1226A3" w14:textId="77777777" w:rsidR="003E478E" w:rsidRPr="00EE0EC3" w:rsidRDefault="003E478E" w:rsidP="000B19FB">
            <w:pPr>
              <w:snapToGrid w:val="0"/>
              <w:jc w:val="center"/>
              <w:rPr>
                <w:bCs/>
                <w:szCs w:val="24"/>
                <w:lang w:val="ro-RO"/>
              </w:rPr>
            </w:pPr>
            <w:r w:rsidRPr="00EE0EC3">
              <w:rPr>
                <w:szCs w:val="24"/>
                <w:lang w:val="ro-RO"/>
              </w:rPr>
              <w:lastRenderedPageBreak/>
              <w:t>3-6</w:t>
            </w:r>
          </w:p>
        </w:tc>
        <w:tc>
          <w:tcPr>
            <w:tcW w:w="991" w:type="pct"/>
            <w:tcBorders>
              <w:top w:val="single" w:sz="4" w:space="0" w:color="FFFFFF" w:themeColor="background1"/>
              <w:left w:val="single" w:sz="4" w:space="0" w:color="FFFFFF" w:themeColor="background1"/>
              <w:bottom w:val="single" w:sz="4" w:space="0" w:color="FFFFFF" w:themeColor="background1"/>
              <w:right w:val="single" w:sz="4" w:space="0" w:color="F2F2F2" w:themeColor="background1" w:themeShade="F2"/>
            </w:tcBorders>
            <w:shd w:val="clear" w:color="auto" w:fill="F2F2F2" w:themeFill="background1" w:themeFillShade="F2"/>
          </w:tcPr>
          <w:p w14:paraId="2C611608" w14:textId="77777777" w:rsidR="003E478E" w:rsidRPr="00EE0EC3" w:rsidRDefault="00865323" w:rsidP="000B19FB">
            <w:pPr>
              <w:snapToGrid w:val="0"/>
              <w:jc w:val="center"/>
              <w:rPr>
                <w:bCs/>
                <w:szCs w:val="24"/>
                <w:lang w:val="ro-RO"/>
              </w:rPr>
            </w:pPr>
            <w:r w:rsidRPr="00EE0EC3">
              <w:rPr>
                <w:szCs w:val="24"/>
                <w:lang w:val="ro-RO"/>
              </w:rPr>
              <w:t>407</w:t>
            </w:r>
          </w:p>
        </w:tc>
        <w:tc>
          <w:tcPr>
            <w:tcW w:w="941" w:type="pct"/>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F2F2F2" w:themeFill="background1" w:themeFillShade="F2"/>
          </w:tcPr>
          <w:p w14:paraId="2396EA14" w14:textId="77777777" w:rsidR="003E478E" w:rsidRPr="00EE0EC3" w:rsidRDefault="00865323" w:rsidP="000B19FB">
            <w:pPr>
              <w:snapToGrid w:val="0"/>
              <w:jc w:val="center"/>
              <w:rPr>
                <w:bCs/>
                <w:szCs w:val="24"/>
                <w:lang w:val="ro-RO"/>
              </w:rPr>
            </w:pPr>
            <w:r w:rsidRPr="00EE0EC3">
              <w:rPr>
                <w:szCs w:val="24"/>
                <w:lang w:val="ro-RO"/>
              </w:rPr>
              <w:t>452</w:t>
            </w:r>
          </w:p>
        </w:tc>
        <w:tc>
          <w:tcPr>
            <w:tcW w:w="13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F9ECB71" w14:textId="77777777" w:rsidR="003E478E" w:rsidRPr="00EE0EC3" w:rsidRDefault="00C5243E" w:rsidP="000B19FB">
            <w:pPr>
              <w:snapToGrid w:val="0"/>
              <w:jc w:val="center"/>
              <w:rPr>
                <w:bCs/>
                <w:szCs w:val="24"/>
                <w:lang w:val="ro-RO"/>
              </w:rPr>
            </w:pPr>
            <w:r w:rsidRPr="00EE0EC3">
              <w:rPr>
                <w:szCs w:val="24"/>
                <w:lang w:val="ro-RO"/>
              </w:rPr>
              <w:t>421</w:t>
            </w:r>
          </w:p>
        </w:tc>
      </w:tr>
      <w:tr w:rsidR="003E478E" w:rsidRPr="00EE0EC3" w14:paraId="081354F9" w14:textId="77777777" w:rsidTr="003E478E">
        <w:trPr>
          <w:trHeight w:val="57"/>
        </w:trPr>
        <w:tc>
          <w:tcPr>
            <w:tcW w:w="16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9FA1100" w14:textId="77777777" w:rsidR="003E478E" w:rsidRPr="00EE0EC3" w:rsidRDefault="003E478E" w:rsidP="000B19FB">
            <w:pPr>
              <w:snapToGrid w:val="0"/>
              <w:jc w:val="center"/>
              <w:rPr>
                <w:bCs/>
                <w:szCs w:val="24"/>
                <w:lang w:val="ro-RO"/>
              </w:rPr>
            </w:pPr>
            <w:r w:rsidRPr="00EE0EC3">
              <w:rPr>
                <w:szCs w:val="24"/>
                <w:lang w:val="ro-RO"/>
              </w:rPr>
              <w:t>3-7</w:t>
            </w:r>
          </w:p>
        </w:tc>
        <w:tc>
          <w:tcPr>
            <w:tcW w:w="991" w:type="pct"/>
            <w:tcBorders>
              <w:top w:val="single" w:sz="4" w:space="0" w:color="FFFFFF" w:themeColor="background1"/>
              <w:left w:val="single" w:sz="4" w:space="0" w:color="FFFFFF" w:themeColor="background1"/>
              <w:bottom w:val="single" w:sz="4" w:space="0" w:color="FFFFFF" w:themeColor="background1"/>
              <w:right w:val="single" w:sz="4" w:space="0" w:color="F2F2F2" w:themeColor="background1" w:themeShade="F2"/>
            </w:tcBorders>
            <w:shd w:val="clear" w:color="auto" w:fill="F2F2F2" w:themeFill="background1" w:themeFillShade="F2"/>
          </w:tcPr>
          <w:p w14:paraId="496B009F" w14:textId="77777777" w:rsidR="003E478E" w:rsidRPr="00EE0EC3" w:rsidRDefault="00865323" w:rsidP="000B19FB">
            <w:pPr>
              <w:snapToGrid w:val="0"/>
              <w:jc w:val="center"/>
              <w:rPr>
                <w:bCs/>
                <w:szCs w:val="24"/>
                <w:lang w:val="ro-RO"/>
              </w:rPr>
            </w:pPr>
            <w:r w:rsidRPr="00EE0EC3">
              <w:rPr>
                <w:szCs w:val="24"/>
                <w:lang w:val="ro-RO"/>
              </w:rPr>
              <w:t>454</w:t>
            </w:r>
          </w:p>
        </w:tc>
        <w:tc>
          <w:tcPr>
            <w:tcW w:w="941" w:type="pct"/>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F2F2F2" w:themeFill="background1" w:themeFillShade="F2"/>
          </w:tcPr>
          <w:p w14:paraId="2903A283" w14:textId="77777777" w:rsidR="003E478E" w:rsidRPr="00EE0EC3" w:rsidRDefault="00865323" w:rsidP="000B19FB">
            <w:pPr>
              <w:snapToGrid w:val="0"/>
              <w:jc w:val="center"/>
              <w:rPr>
                <w:bCs/>
                <w:szCs w:val="24"/>
                <w:lang w:val="ro-RO"/>
              </w:rPr>
            </w:pPr>
            <w:r w:rsidRPr="00EE0EC3">
              <w:rPr>
                <w:szCs w:val="24"/>
                <w:lang w:val="ro-RO"/>
              </w:rPr>
              <w:t>564</w:t>
            </w:r>
          </w:p>
        </w:tc>
        <w:tc>
          <w:tcPr>
            <w:tcW w:w="13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B7E51C3" w14:textId="77777777" w:rsidR="003E478E" w:rsidRPr="00EE0EC3" w:rsidRDefault="00C5243E" w:rsidP="000B19FB">
            <w:pPr>
              <w:snapToGrid w:val="0"/>
              <w:jc w:val="center"/>
              <w:rPr>
                <w:bCs/>
                <w:szCs w:val="24"/>
                <w:lang w:val="ro-RO"/>
              </w:rPr>
            </w:pPr>
            <w:r w:rsidRPr="00EE0EC3">
              <w:rPr>
                <w:szCs w:val="24"/>
                <w:lang w:val="ro-RO"/>
              </w:rPr>
              <w:t>534</w:t>
            </w:r>
          </w:p>
        </w:tc>
      </w:tr>
      <w:tr w:rsidR="003E478E" w:rsidRPr="00EE0EC3" w14:paraId="6BBFF86B" w14:textId="77777777" w:rsidTr="003E478E">
        <w:trPr>
          <w:trHeight w:val="57"/>
        </w:trPr>
        <w:tc>
          <w:tcPr>
            <w:tcW w:w="16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8AF9199" w14:textId="77777777" w:rsidR="003E478E" w:rsidRPr="00EE0EC3" w:rsidRDefault="003E478E" w:rsidP="000B19FB">
            <w:pPr>
              <w:snapToGrid w:val="0"/>
              <w:jc w:val="center"/>
              <w:rPr>
                <w:bCs/>
                <w:szCs w:val="24"/>
                <w:lang w:val="ro-RO"/>
              </w:rPr>
            </w:pPr>
            <w:r w:rsidRPr="00EE0EC3">
              <w:rPr>
                <w:szCs w:val="24"/>
                <w:lang w:val="ro-RO"/>
              </w:rPr>
              <w:t>7-16</w:t>
            </w:r>
          </w:p>
        </w:tc>
        <w:tc>
          <w:tcPr>
            <w:tcW w:w="991" w:type="pct"/>
            <w:tcBorders>
              <w:top w:val="single" w:sz="4" w:space="0" w:color="FFFFFF" w:themeColor="background1"/>
              <w:left w:val="single" w:sz="4" w:space="0" w:color="FFFFFF" w:themeColor="background1"/>
              <w:bottom w:val="single" w:sz="4" w:space="0" w:color="FFFFFF" w:themeColor="background1"/>
              <w:right w:val="single" w:sz="4" w:space="0" w:color="F2F2F2" w:themeColor="background1" w:themeShade="F2"/>
            </w:tcBorders>
            <w:shd w:val="clear" w:color="auto" w:fill="F2F2F2" w:themeFill="background1" w:themeFillShade="F2"/>
          </w:tcPr>
          <w:p w14:paraId="32717CD0" w14:textId="77777777" w:rsidR="003E478E" w:rsidRPr="00EE0EC3" w:rsidRDefault="00865323" w:rsidP="000B19FB">
            <w:pPr>
              <w:snapToGrid w:val="0"/>
              <w:jc w:val="center"/>
              <w:rPr>
                <w:bCs/>
                <w:szCs w:val="24"/>
                <w:lang w:val="ro-RO"/>
              </w:rPr>
            </w:pPr>
            <w:r w:rsidRPr="00EE0EC3">
              <w:rPr>
                <w:szCs w:val="24"/>
                <w:lang w:val="ro-RO"/>
              </w:rPr>
              <w:t>745</w:t>
            </w:r>
          </w:p>
        </w:tc>
        <w:tc>
          <w:tcPr>
            <w:tcW w:w="941" w:type="pct"/>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F2F2F2" w:themeFill="background1" w:themeFillShade="F2"/>
          </w:tcPr>
          <w:p w14:paraId="46CE166C" w14:textId="77777777" w:rsidR="003E478E" w:rsidRPr="00EE0EC3" w:rsidRDefault="00865323" w:rsidP="000B19FB">
            <w:pPr>
              <w:snapToGrid w:val="0"/>
              <w:jc w:val="center"/>
              <w:rPr>
                <w:bCs/>
                <w:szCs w:val="24"/>
                <w:lang w:val="ro-RO"/>
              </w:rPr>
            </w:pPr>
            <w:r w:rsidRPr="00EE0EC3">
              <w:rPr>
                <w:szCs w:val="24"/>
                <w:lang w:val="ro-RO"/>
              </w:rPr>
              <w:t>972</w:t>
            </w:r>
          </w:p>
        </w:tc>
        <w:tc>
          <w:tcPr>
            <w:tcW w:w="13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B3F056C" w14:textId="77777777" w:rsidR="003E478E" w:rsidRPr="00EE0EC3" w:rsidRDefault="00C5243E" w:rsidP="000B19FB">
            <w:pPr>
              <w:snapToGrid w:val="0"/>
              <w:jc w:val="center"/>
              <w:rPr>
                <w:bCs/>
                <w:szCs w:val="24"/>
                <w:lang w:val="ro-RO"/>
              </w:rPr>
            </w:pPr>
            <w:r w:rsidRPr="00EE0EC3">
              <w:rPr>
                <w:szCs w:val="24"/>
                <w:lang w:val="ro-RO"/>
              </w:rPr>
              <w:t>945</w:t>
            </w:r>
          </w:p>
        </w:tc>
      </w:tr>
      <w:tr w:rsidR="003E478E" w:rsidRPr="00EE0EC3" w14:paraId="1B1CF5E9" w14:textId="77777777" w:rsidTr="003E478E">
        <w:trPr>
          <w:trHeight w:val="57"/>
        </w:trPr>
        <w:tc>
          <w:tcPr>
            <w:tcW w:w="16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EAA0833" w14:textId="77777777" w:rsidR="003E478E" w:rsidRPr="00EE0EC3" w:rsidRDefault="003E478E" w:rsidP="000B19FB">
            <w:pPr>
              <w:snapToGrid w:val="0"/>
              <w:jc w:val="center"/>
              <w:rPr>
                <w:bCs/>
                <w:szCs w:val="24"/>
                <w:lang w:val="ro-RO"/>
              </w:rPr>
            </w:pPr>
            <w:r w:rsidRPr="00EE0EC3">
              <w:rPr>
                <w:szCs w:val="24"/>
                <w:lang w:val="ro-RO"/>
              </w:rPr>
              <w:t>15-56/61</w:t>
            </w:r>
          </w:p>
        </w:tc>
        <w:tc>
          <w:tcPr>
            <w:tcW w:w="991" w:type="pct"/>
            <w:tcBorders>
              <w:top w:val="single" w:sz="4" w:space="0" w:color="FFFFFF" w:themeColor="background1"/>
              <w:left w:val="single" w:sz="4" w:space="0" w:color="FFFFFF" w:themeColor="background1"/>
              <w:bottom w:val="single" w:sz="4" w:space="0" w:color="FFFFFF" w:themeColor="background1"/>
              <w:right w:val="single" w:sz="4" w:space="0" w:color="F2F2F2" w:themeColor="background1" w:themeShade="F2"/>
            </w:tcBorders>
            <w:shd w:val="clear" w:color="auto" w:fill="F2F2F2" w:themeFill="background1" w:themeFillShade="F2"/>
          </w:tcPr>
          <w:p w14:paraId="1C095296" w14:textId="77777777" w:rsidR="003E478E" w:rsidRPr="00EE0EC3" w:rsidRDefault="00865323" w:rsidP="000B19FB">
            <w:pPr>
              <w:snapToGrid w:val="0"/>
              <w:jc w:val="center"/>
              <w:rPr>
                <w:bCs/>
                <w:szCs w:val="24"/>
                <w:lang w:val="ro-RO"/>
              </w:rPr>
            </w:pPr>
            <w:r w:rsidRPr="00EE0EC3">
              <w:rPr>
                <w:szCs w:val="24"/>
                <w:lang w:val="ro-RO"/>
              </w:rPr>
              <w:t>5360</w:t>
            </w:r>
          </w:p>
        </w:tc>
        <w:tc>
          <w:tcPr>
            <w:tcW w:w="941" w:type="pct"/>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F2F2F2" w:themeFill="background1" w:themeFillShade="F2"/>
          </w:tcPr>
          <w:p w14:paraId="2CB217F7" w14:textId="77777777" w:rsidR="003E478E" w:rsidRPr="00EE0EC3" w:rsidRDefault="00865323" w:rsidP="000B19FB">
            <w:pPr>
              <w:snapToGrid w:val="0"/>
              <w:jc w:val="center"/>
              <w:rPr>
                <w:bCs/>
                <w:szCs w:val="24"/>
                <w:lang w:val="ro-RO"/>
              </w:rPr>
            </w:pPr>
            <w:r w:rsidRPr="00EE0EC3">
              <w:rPr>
                <w:szCs w:val="24"/>
                <w:lang w:val="ro-RO"/>
              </w:rPr>
              <w:t>5140</w:t>
            </w:r>
          </w:p>
        </w:tc>
        <w:tc>
          <w:tcPr>
            <w:tcW w:w="13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74E1F8B" w14:textId="77777777" w:rsidR="003E478E" w:rsidRPr="00EE0EC3" w:rsidRDefault="00C5243E" w:rsidP="000B19FB">
            <w:pPr>
              <w:snapToGrid w:val="0"/>
              <w:jc w:val="center"/>
              <w:rPr>
                <w:bCs/>
                <w:szCs w:val="24"/>
                <w:lang w:val="ro-RO"/>
              </w:rPr>
            </w:pPr>
            <w:r w:rsidRPr="00EE0EC3">
              <w:rPr>
                <w:szCs w:val="24"/>
                <w:lang w:val="ro-RO"/>
              </w:rPr>
              <w:t>5068</w:t>
            </w:r>
          </w:p>
        </w:tc>
      </w:tr>
      <w:tr w:rsidR="003E478E" w:rsidRPr="00EE0EC3" w14:paraId="573491EB" w14:textId="77777777" w:rsidTr="003E478E">
        <w:trPr>
          <w:trHeight w:val="57"/>
        </w:trPr>
        <w:tc>
          <w:tcPr>
            <w:tcW w:w="16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1129A07" w14:textId="77777777" w:rsidR="003E478E" w:rsidRPr="00EE0EC3" w:rsidRDefault="003E478E" w:rsidP="000B19FB">
            <w:pPr>
              <w:snapToGrid w:val="0"/>
              <w:jc w:val="center"/>
              <w:rPr>
                <w:bCs/>
                <w:szCs w:val="24"/>
                <w:lang w:val="ro-RO"/>
              </w:rPr>
            </w:pPr>
            <w:r w:rsidRPr="00EE0EC3">
              <w:rPr>
                <w:szCs w:val="24"/>
                <w:lang w:val="ro-RO"/>
              </w:rPr>
              <w:t>57/62 +</w:t>
            </w:r>
          </w:p>
        </w:tc>
        <w:tc>
          <w:tcPr>
            <w:tcW w:w="991" w:type="pct"/>
            <w:tcBorders>
              <w:top w:val="single" w:sz="4" w:space="0" w:color="FFFFFF" w:themeColor="background1"/>
              <w:left w:val="single" w:sz="4" w:space="0" w:color="FFFFFF" w:themeColor="background1"/>
              <w:bottom w:val="single" w:sz="4" w:space="0" w:color="FFFFFF" w:themeColor="background1"/>
              <w:right w:val="single" w:sz="4" w:space="0" w:color="F2F2F2" w:themeColor="background1" w:themeShade="F2"/>
            </w:tcBorders>
            <w:shd w:val="clear" w:color="auto" w:fill="F2F2F2" w:themeFill="background1" w:themeFillShade="F2"/>
          </w:tcPr>
          <w:p w14:paraId="01ABC2BB" w14:textId="77777777" w:rsidR="003E478E" w:rsidRPr="00EE0EC3" w:rsidRDefault="00865323" w:rsidP="000B19FB">
            <w:pPr>
              <w:snapToGrid w:val="0"/>
              <w:jc w:val="center"/>
              <w:rPr>
                <w:bCs/>
                <w:szCs w:val="24"/>
                <w:lang w:val="ro-RO"/>
              </w:rPr>
            </w:pPr>
            <w:r w:rsidRPr="00EE0EC3">
              <w:rPr>
                <w:szCs w:val="24"/>
                <w:lang w:val="ro-RO"/>
              </w:rPr>
              <w:t>916</w:t>
            </w:r>
          </w:p>
        </w:tc>
        <w:tc>
          <w:tcPr>
            <w:tcW w:w="941" w:type="pct"/>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F2F2F2" w:themeFill="background1" w:themeFillShade="F2"/>
          </w:tcPr>
          <w:p w14:paraId="355A3EA6" w14:textId="77777777" w:rsidR="003E478E" w:rsidRPr="00EE0EC3" w:rsidRDefault="00865323" w:rsidP="000B19FB">
            <w:pPr>
              <w:snapToGrid w:val="0"/>
              <w:jc w:val="center"/>
              <w:rPr>
                <w:bCs/>
                <w:szCs w:val="24"/>
                <w:lang w:val="ro-RO"/>
              </w:rPr>
            </w:pPr>
            <w:r w:rsidRPr="00EE0EC3">
              <w:rPr>
                <w:szCs w:val="24"/>
                <w:lang w:val="ro-RO"/>
              </w:rPr>
              <w:t>984</w:t>
            </w:r>
          </w:p>
        </w:tc>
        <w:tc>
          <w:tcPr>
            <w:tcW w:w="13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222416B" w14:textId="77777777" w:rsidR="003E478E" w:rsidRPr="00EE0EC3" w:rsidRDefault="00C5243E" w:rsidP="000B19FB">
            <w:pPr>
              <w:snapToGrid w:val="0"/>
              <w:jc w:val="center"/>
              <w:rPr>
                <w:bCs/>
                <w:szCs w:val="24"/>
                <w:lang w:val="ro-RO"/>
              </w:rPr>
            </w:pPr>
            <w:r w:rsidRPr="00EE0EC3">
              <w:rPr>
                <w:szCs w:val="24"/>
                <w:lang w:val="ro-RO"/>
              </w:rPr>
              <w:t>947</w:t>
            </w:r>
          </w:p>
        </w:tc>
      </w:tr>
    </w:tbl>
    <w:bookmarkEnd w:id="32"/>
    <w:p w14:paraId="16CEBB5E" w14:textId="4327EAE6" w:rsidR="00DD6C64" w:rsidRPr="00EE0EC3" w:rsidRDefault="00DD6C64" w:rsidP="000B19FB">
      <w:pPr>
        <w:jc w:val="both"/>
        <w:rPr>
          <w:i/>
          <w:iCs/>
          <w:szCs w:val="24"/>
          <w:lang w:val="ro-RO"/>
        </w:rPr>
      </w:pPr>
      <w:r w:rsidRPr="00EE0EC3">
        <w:rPr>
          <w:i/>
          <w:iCs/>
          <w:szCs w:val="24"/>
          <w:lang w:val="ro-RO"/>
        </w:rPr>
        <w:t>Sursa: Primăria localită</w:t>
      </w:r>
      <w:r w:rsidR="00EE0EC3" w:rsidRPr="00EE0EC3">
        <w:rPr>
          <w:i/>
          <w:iCs/>
          <w:szCs w:val="24"/>
          <w:lang w:val="ro-RO"/>
        </w:rPr>
        <w:t>ț</w:t>
      </w:r>
      <w:r w:rsidRPr="00EE0EC3">
        <w:rPr>
          <w:i/>
          <w:iCs/>
          <w:szCs w:val="24"/>
          <w:lang w:val="ro-RO"/>
        </w:rPr>
        <w:t>ii</w:t>
      </w:r>
    </w:p>
    <w:p w14:paraId="40B63704" w14:textId="1E33B33A" w:rsidR="00604F32" w:rsidRPr="00EE0EC3" w:rsidRDefault="00A066DA" w:rsidP="000B19FB">
      <w:pPr>
        <w:jc w:val="both"/>
        <w:rPr>
          <w:szCs w:val="24"/>
          <w:lang w:val="ro-RO"/>
        </w:rPr>
      </w:pPr>
      <w:r w:rsidRPr="00EE0EC3">
        <w:rPr>
          <w:noProof/>
          <w:szCs w:val="24"/>
          <w:lang w:val="ru-RU" w:eastAsia="ru-RU"/>
        </w:rPr>
        <mc:AlternateContent>
          <mc:Choice Requires="wpg">
            <w:drawing>
              <wp:anchor distT="0" distB="0" distL="114300" distR="114300" simplePos="0" relativeHeight="251670016" behindDoc="0" locked="0" layoutInCell="1" allowOverlap="1" wp14:anchorId="7B80AF6B" wp14:editId="2C0541EB">
                <wp:simplePos x="0" y="0"/>
                <wp:positionH relativeFrom="column">
                  <wp:posOffset>3021965</wp:posOffset>
                </wp:positionH>
                <wp:positionV relativeFrom="paragraph">
                  <wp:posOffset>89081</wp:posOffset>
                </wp:positionV>
                <wp:extent cx="3248025" cy="2286000"/>
                <wp:effectExtent l="0" t="0" r="9525" b="0"/>
                <wp:wrapSquare wrapText="bothSides"/>
                <wp:docPr id="34" name="Group 34"/>
                <wp:cNvGraphicFramePr/>
                <a:graphic xmlns:a="http://schemas.openxmlformats.org/drawingml/2006/main">
                  <a:graphicData uri="http://schemas.microsoft.com/office/word/2010/wordprocessingGroup">
                    <wpg:wgp>
                      <wpg:cNvGrpSpPr/>
                      <wpg:grpSpPr>
                        <a:xfrm>
                          <a:off x="0" y="0"/>
                          <a:ext cx="3248025" cy="2286000"/>
                          <a:chOff x="0" y="0"/>
                          <a:chExt cx="3248025" cy="2460861"/>
                        </a:xfrm>
                      </wpg:grpSpPr>
                      <wpg:graphicFrame>
                        <wpg:cNvPr id="36" name="Диаграмма 36"/>
                        <wpg:cNvFrPr/>
                        <wpg:xfrm>
                          <a:off x="0" y="0"/>
                          <a:ext cx="3248025" cy="2076450"/>
                        </wpg:xfrm>
                        <a:graphic>
                          <a:graphicData uri="http://schemas.openxmlformats.org/drawingml/2006/chart">
                            <c:chart xmlns:c="http://schemas.openxmlformats.org/drawingml/2006/chart" xmlns:r="http://schemas.openxmlformats.org/officeDocument/2006/relationships" r:id="rId51"/>
                          </a:graphicData>
                        </a:graphic>
                      </wpg:graphicFrame>
                      <wps:wsp>
                        <wps:cNvPr id="27" name="Text Box 8"/>
                        <wps:cNvSpPr txBox="1">
                          <a:spLocks noChangeArrowheads="1"/>
                        </wps:cNvSpPr>
                        <wps:spPr bwMode="auto">
                          <a:xfrm>
                            <a:off x="106326" y="2163269"/>
                            <a:ext cx="3039110" cy="297592"/>
                          </a:xfrm>
                          <a:prstGeom prst="rect">
                            <a:avLst/>
                          </a:prstGeom>
                          <a:solidFill>
                            <a:srgbClr val="FFFFFF"/>
                          </a:solidFill>
                          <a:ln>
                            <a:noFill/>
                          </a:ln>
                        </wps:spPr>
                        <wps:txbx>
                          <w:txbxContent>
                            <w:p w14:paraId="7E359275" w14:textId="732179E2" w:rsidR="009C0F7C" w:rsidRPr="00C26B78" w:rsidRDefault="009C0F7C" w:rsidP="0058037D">
                              <w:pPr>
                                <w:pStyle w:val="a7"/>
                                <w:rPr>
                                  <w:sz w:val="26"/>
                                  <w:szCs w:val="26"/>
                                  <w:lang w:val="ro-RO"/>
                                </w:rPr>
                              </w:pPr>
                              <w:bookmarkStart w:id="33" w:name="_Toc52290015"/>
                              <w:bookmarkStart w:id="34" w:name="_Toc52290987"/>
                              <w:r w:rsidRPr="00947751">
                                <w:rPr>
                                  <w:lang w:val="ro-RO"/>
                                </w:rPr>
                                <w:t xml:space="preserve">Figura </w:t>
                              </w:r>
                              <w:fldSimple w:instr=" SEQ Figura \* ARABIC ">
                                <w:r>
                                  <w:rPr>
                                    <w:noProof/>
                                  </w:rPr>
                                  <w:t>4</w:t>
                                </w:r>
                              </w:fldSimple>
                              <w:r>
                                <w:t xml:space="preserve">. </w:t>
                              </w:r>
                              <w:r w:rsidRPr="00B95FDE">
                                <w:rPr>
                                  <w:lang w:val="ro-RO"/>
                                </w:rPr>
                                <w:t>Evoluția natalității în ultimii an</w:t>
                              </w:r>
                              <w:bookmarkEnd w:id="33"/>
                              <w:r>
                                <w:rPr>
                                  <w:lang w:val="ro-RO"/>
                                </w:rPr>
                                <w:t>i</w:t>
                              </w:r>
                              <w:bookmarkEnd w:id="34"/>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7B80AF6B" id="Group 34" o:spid="_x0000_s1035" style="position:absolute;left:0;text-align:left;margin-left:237.95pt;margin-top:7pt;width:255.75pt;height:180pt;z-index:251670016;mso-height-relative:margin" coordsize="32480,24608"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">
                <v:shape id="Диаграмма 36" o:spid="_x0000_s1036" type="#_x0000_t75" style="position:absolute;left:-60;top:-65;width:32612;height:208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">
                  <v:imagedata r:id="rId52" o:title=""/>
                  <o:lock v:ext="edit" aspectratio="f"/>
                </v:shape>
                <v:shape id="Text Box 8" o:spid="_x0000_s1037" type="#_x0000_t202" style="position:absolute;left:1063;top:21632;width:30391;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" stroked="f">
                  <v:textbox inset="0,0,0,0">
                    <w:txbxContent>
                      <w:p w14:paraId="7E359275" w14:textId="732179E2" w:rsidR="009C0F7C" w:rsidRPr="00C26B78" w:rsidRDefault="009C0F7C" w:rsidP="0058037D">
                        <w:pPr>
                          <w:pStyle w:val="a7"/>
                          <w:rPr>
                            <w:sz w:val="26"/>
                            <w:szCs w:val="26"/>
                            <w:lang w:val="ro-RO"/>
                          </w:rPr>
                        </w:pPr>
                        <w:bookmarkStart w:id="35" w:name="_Toc52290015"/>
                        <w:bookmarkStart w:id="36" w:name="_Toc52290987"/>
                        <w:r w:rsidRPr="00947751">
                          <w:rPr>
                            <w:lang w:val="ro-RO"/>
                          </w:rPr>
                          <w:t xml:space="preserve">Figura </w:t>
                        </w:r>
                        <w:fldSimple w:instr=" SEQ Figura \* ARABIC ">
                          <w:r>
                            <w:rPr>
                              <w:noProof/>
                            </w:rPr>
                            <w:t>4</w:t>
                          </w:r>
                        </w:fldSimple>
                        <w:r>
                          <w:t xml:space="preserve">. </w:t>
                        </w:r>
                        <w:r w:rsidRPr="00B95FDE">
                          <w:rPr>
                            <w:lang w:val="ro-RO"/>
                          </w:rPr>
                          <w:t>Evoluția natalității în ultimii an</w:t>
                        </w:r>
                        <w:bookmarkEnd w:id="35"/>
                        <w:r>
                          <w:rPr>
                            <w:lang w:val="ro-RO"/>
                          </w:rPr>
                          <w:t>i</w:t>
                        </w:r>
                        <w:bookmarkEnd w:id="36"/>
                      </w:p>
                    </w:txbxContent>
                  </v:textbox>
                </v:shape>
                <w10:wrap type="square"/>
              </v:group>
              <o:OLEObject Type="Embed" ProgID="Excel.Chart.8" ShapeID="Диаграмма 36" DrawAspect="Content" ObjectID="_1724146867" r:id="rId53">
                <o:FieldCodes>\s</o:FieldCodes>
              </o:OLEObject>
            </w:pict>
          </mc:Fallback>
        </mc:AlternateContent>
      </w:r>
    </w:p>
    <w:p w14:paraId="13F6B435" w14:textId="29362B9B" w:rsidR="00A346A8" w:rsidRPr="00EE0EC3" w:rsidRDefault="00A346A8" w:rsidP="000B19FB">
      <w:pPr>
        <w:jc w:val="both"/>
        <w:rPr>
          <w:szCs w:val="24"/>
          <w:lang w:val="ro-RO"/>
        </w:rPr>
      </w:pPr>
      <w:r w:rsidRPr="00EE0EC3">
        <w:rPr>
          <w:szCs w:val="24"/>
          <w:lang w:val="ro-RO"/>
        </w:rPr>
        <w:t>Numărul popula</w:t>
      </w:r>
      <w:r w:rsidR="00EE0EC3" w:rsidRPr="00EE0EC3">
        <w:rPr>
          <w:szCs w:val="24"/>
          <w:lang w:val="ro-RO"/>
        </w:rPr>
        <w:t>ț</w:t>
      </w:r>
      <w:r w:rsidRPr="00EE0EC3">
        <w:rPr>
          <w:szCs w:val="24"/>
          <w:lang w:val="ro-RO"/>
        </w:rPr>
        <w:t xml:space="preserve">iei </w:t>
      </w:r>
      <w:r w:rsidR="00343E0F" w:rsidRPr="00EE0EC3">
        <w:rPr>
          <w:szCs w:val="24"/>
          <w:lang w:val="ro-RO"/>
        </w:rPr>
        <w:t>este</w:t>
      </w:r>
      <w:r w:rsidR="006752E4" w:rsidRPr="00EE0EC3">
        <w:rPr>
          <w:szCs w:val="24"/>
          <w:lang w:val="ro-RO"/>
        </w:rPr>
        <w:t xml:space="preserve"> în</w:t>
      </w:r>
      <w:r w:rsidRPr="00EE0EC3">
        <w:rPr>
          <w:szCs w:val="24"/>
          <w:lang w:val="ro-RO"/>
        </w:rPr>
        <w:t xml:space="preserve"> descre</w:t>
      </w:r>
      <w:r w:rsidR="00EE0EC3" w:rsidRPr="00EE0EC3">
        <w:rPr>
          <w:szCs w:val="24"/>
          <w:lang w:val="ro-RO"/>
        </w:rPr>
        <w:t>ș</w:t>
      </w:r>
      <w:r w:rsidRPr="00EE0EC3">
        <w:rPr>
          <w:szCs w:val="24"/>
          <w:lang w:val="ro-RO"/>
        </w:rPr>
        <w:t xml:space="preserve">tere în ultimii 3 ani, </w:t>
      </w:r>
      <w:r w:rsidR="00EB61DF" w:rsidRPr="00EE0EC3">
        <w:rPr>
          <w:szCs w:val="24"/>
          <w:lang w:val="ro-RO"/>
        </w:rPr>
        <w:t>acest fenomen se explică prin sporul negativ care se înregistrează a numărului de na</w:t>
      </w:r>
      <w:r w:rsidR="00EE0EC3" w:rsidRPr="00EE0EC3">
        <w:rPr>
          <w:szCs w:val="24"/>
          <w:lang w:val="ro-RO"/>
        </w:rPr>
        <w:t>ș</w:t>
      </w:r>
      <w:r w:rsidR="00EB61DF" w:rsidRPr="00EE0EC3">
        <w:rPr>
          <w:szCs w:val="24"/>
          <w:lang w:val="ro-RO"/>
        </w:rPr>
        <w:t>teri în raport cu numărul de decese</w:t>
      </w:r>
      <w:r w:rsidRPr="00EE0EC3">
        <w:rPr>
          <w:szCs w:val="24"/>
          <w:lang w:val="ro-RO"/>
        </w:rPr>
        <w:t xml:space="preserve">. </w:t>
      </w:r>
      <w:r w:rsidR="000D213C" w:rsidRPr="00EE0EC3">
        <w:rPr>
          <w:szCs w:val="24"/>
          <w:lang w:val="ro-RO"/>
        </w:rPr>
        <w:t>Tendin</w:t>
      </w:r>
      <w:r w:rsidR="00EE0EC3" w:rsidRPr="00EE0EC3">
        <w:rPr>
          <w:szCs w:val="24"/>
          <w:lang w:val="ro-RO"/>
        </w:rPr>
        <w:t>ț</w:t>
      </w:r>
      <w:r w:rsidR="000D213C" w:rsidRPr="00EE0EC3">
        <w:rPr>
          <w:szCs w:val="24"/>
          <w:lang w:val="ro-RO"/>
        </w:rPr>
        <w:t>a descrescătoare este influen</w:t>
      </w:r>
      <w:r w:rsidR="00EE0EC3" w:rsidRPr="00EE0EC3">
        <w:rPr>
          <w:szCs w:val="24"/>
          <w:lang w:val="ro-RO"/>
        </w:rPr>
        <w:t>ț</w:t>
      </w:r>
      <w:r w:rsidR="000D213C" w:rsidRPr="00EE0EC3">
        <w:rPr>
          <w:szCs w:val="24"/>
          <w:lang w:val="ro-RO"/>
        </w:rPr>
        <w:t xml:space="preserve">ată de procesele </w:t>
      </w:r>
      <w:proofErr w:type="spellStart"/>
      <w:r w:rsidR="000D213C" w:rsidRPr="00EE0EC3">
        <w:rPr>
          <w:szCs w:val="24"/>
          <w:lang w:val="ro-RO"/>
        </w:rPr>
        <w:t>migra</w:t>
      </w:r>
      <w:r w:rsidR="00EE0EC3" w:rsidRPr="00EE0EC3">
        <w:rPr>
          <w:szCs w:val="24"/>
          <w:lang w:val="ro-RO"/>
        </w:rPr>
        <w:t>ț</w:t>
      </w:r>
      <w:r w:rsidR="000D213C" w:rsidRPr="00EE0EC3">
        <w:rPr>
          <w:szCs w:val="24"/>
          <w:lang w:val="ro-RO"/>
        </w:rPr>
        <w:t>ioniste</w:t>
      </w:r>
      <w:proofErr w:type="spellEnd"/>
      <w:r w:rsidR="000D213C" w:rsidRPr="00EE0EC3">
        <w:rPr>
          <w:szCs w:val="24"/>
          <w:lang w:val="ro-RO"/>
        </w:rPr>
        <w:t xml:space="preserve"> caracteristice pentru toate localită</w:t>
      </w:r>
      <w:r w:rsidR="00EE0EC3" w:rsidRPr="00EE0EC3">
        <w:rPr>
          <w:szCs w:val="24"/>
          <w:lang w:val="ro-RO"/>
        </w:rPr>
        <w:t>ț</w:t>
      </w:r>
      <w:r w:rsidR="000D213C" w:rsidRPr="00EE0EC3">
        <w:rPr>
          <w:szCs w:val="24"/>
          <w:lang w:val="ro-RO"/>
        </w:rPr>
        <w:t xml:space="preserve">ile din RM. </w:t>
      </w:r>
      <w:r w:rsidRPr="00EE0EC3">
        <w:rPr>
          <w:szCs w:val="24"/>
          <w:lang w:val="ro-RO"/>
        </w:rPr>
        <w:t>În anul 20</w:t>
      </w:r>
      <w:r w:rsidR="005B4905" w:rsidRPr="00EE0EC3">
        <w:rPr>
          <w:szCs w:val="24"/>
          <w:lang w:val="ro-RO"/>
        </w:rPr>
        <w:t>19</w:t>
      </w:r>
      <w:r w:rsidRPr="00EE0EC3">
        <w:rPr>
          <w:szCs w:val="24"/>
          <w:lang w:val="ro-RO"/>
        </w:rPr>
        <w:t xml:space="preserve"> natalitatea a înregistrat un număr de </w:t>
      </w:r>
      <w:r w:rsidR="00E427E3" w:rsidRPr="00EE0EC3">
        <w:rPr>
          <w:szCs w:val="24"/>
          <w:lang w:val="ro-RO"/>
        </w:rPr>
        <w:t>68</w:t>
      </w:r>
      <w:r w:rsidRPr="00EE0EC3">
        <w:rPr>
          <w:szCs w:val="24"/>
          <w:lang w:val="ro-RO"/>
        </w:rPr>
        <w:t xml:space="preserve"> copii născu</w:t>
      </w:r>
      <w:r w:rsidR="00EE0EC3" w:rsidRPr="00EE0EC3">
        <w:rPr>
          <w:szCs w:val="24"/>
          <w:lang w:val="ro-RO"/>
        </w:rPr>
        <w:t>ț</w:t>
      </w:r>
      <w:r w:rsidRPr="00EE0EC3">
        <w:rPr>
          <w:szCs w:val="24"/>
          <w:lang w:val="ro-RO"/>
        </w:rPr>
        <w:t xml:space="preserve">i, pe când s-au înregistrat </w:t>
      </w:r>
      <w:r w:rsidR="00E427E3" w:rsidRPr="00EE0EC3">
        <w:rPr>
          <w:szCs w:val="24"/>
          <w:lang w:val="ro-RO"/>
        </w:rPr>
        <w:t xml:space="preserve">80 </w:t>
      </w:r>
      <w:r w:rsidRPr="00EE0EC3">
        <w:rPr>
          <w:szCs w:val="24"/>
          <w:lang w:val="ro-RO"/>
        </w:rPr>
        <w:t>de cazuri de deces în rândul popula</w:t>
      </w:r>
      <w:r w:rsidR="00EE0EC3" w:rsidRPr="00EE0EC3">
        <w:rPr>
          <w:szCs w:val="24"/>
          <w:lang w:val="ro-RO"/>
        </w:rPr>
        <w:t>ț</w:t>
      </w:r>
      <w:r w:rsidRPr="00EE0EC3">
        <w:rPr>
          <w:szCs w:val="24"/>
          <w:lang w:val="ro-RO"/>
        </w:rPr>
        <w:t>ie</w:t>
      </w:r>
      <w:r w:rsidR="00292907" w:rsidRPr="00EE0EC3">
        <w:rPr>
          <w:szCs w:val="24"/>
          <w:lang w:val="ro-RO"/>
        </w:rPr>
        <w:t xml:space="preserve">i, fapt care denotă </w:t>
      </w:r>
      <w:r w:rsidR="00EE0EC3" w:rsidRPr="00EE0EC3">
        <w:rPr>
          <w:szCs w:val="24"/>
          <w:lang w:val="ro-RO"/>
        </w:rPr>
        <w:t>indicator</w:t>
      </w:r>
      <w:r w:rsidR="00292907" w:rsidRPr="00EE0EC3">
        <w:rPr>
          <w:szCs w:val="24"/>
          <w:lang w:val="ro-RO"/>
        </w:rPr>
        <w:t xml:space="preserve"> negativ al sporului natural.</w:t>
      </w:r>
    </w:p>
    <w:p w14:paraId="1DFF3AF4" w14:textId="33844D4B" w:rsidR="00EB61DF" w:rsidRPr="00EE0EC3" w:rsidRDefault="00EB61DF" w:rsidP="000B19FB">
      <w:pPr>
        <w:jc w:val="both"/>
        <w:rPr>
          <w:szCs w:val="24"/>
          <w:lang w:val="ro-RO"/>
        </w:rPr>
      </w:pPr>
    </w:p>
    <w:p w14:paraId="0DFD864C" w14:textId="68E84D11" w:rsidR="00207F76" w:rsidRPr="00EE0EC3" w:rsidRDefault="00207F76" w:rsidP="000B19FB">
      <w:pPr>
        <w:pStyle w:val="a7"/>
        <w:rPr>
          <w:szCs w:val="24"/>
          <w:lang w:val="ro-RO"/>
        </w:rPr>
      </w:pPr>
      <w:bookmarkStart w:id="37" w:name="_Toc52293699"/>
      <w:r w:rsidRPr="00EE0EC3">
        <w:rPr>
          <w:szCs w:val="24"/>
          <w:lang w:val="ro-RO"/>
        </w:rPr>
        <w:t xml:space="preserve">Tabelul </w:t>
      </w:r>
      <w:r w:rsidR="00300414" w:rsidRPr="00EE0EC3">
        <w:rPr>
          <w:szCs w:val="24"/>
          <w:lang w:val="ro-RO"/>
        </w:rPr>
        <w:fldChar w:fldCharType="begin"/>
      </w:r>
      <w:r w:rsidRPr="00EE0EC3">
        <w:rPr>
          <w:szCs w:val="24"/>
          <w:lang w:val="ro-RO"/>
        </w:rPr>
        <w:instrText xml:space="preserve"> SEQ Tabelul \* ARABIC </w:instrText>
      </w:r>
      <w:r w:rsidR="00300414" w:rsidRPr="00EE0EC3">
        <w:rPr>
          <w:szCs w:val="24"/>
          <w:lang w:val="ro-RO"/>
        </w:rPr>
        <w:fldChar w:fldCharType="separate"/>
      </w:r>
      <w:r w:rsidR="00943361">
        <w:rPr>
          <w:noProof/>
          <w:szCs w:val="24"/>
          <w:lang w:val="ro-RO"/>
        </w:rPr>
        <w:t>5</w:t>
      </w:r>
      <w:r w:rsidR="00300414" w:rsidRPr="00EE0EC3">
        <w:rPr>
          <w:szCs w:val="24"/>
          <w:lang w:val="ro-RO"/>
        </w:rPr>
        <w:fldChar w:fldCharType="end"/>
      </w:r>
      <w:r w:rsidR="00E1000A" w:rsidRPr="00EE0EC3">
        <w:rPr>
          <w:szCs w:val="24"/>
          <w:lang w:val="ro-RO"/>
        </w:rPr>
        <w:t>.</w:t>
      </w:r>
      <w:r w:rsidRPr="00EE0EC3">
        <w:rPr>
          <w:szCs w:val="24"/>
          <w:lang w:val="ro-RO"/>
        </w:rPr>
        <w:t xml:space="preserve"> Evolu</w:t>
      </w:r>
      <w:r w:rsidR="00EE0EC3" w:rsidRPr="00EE0EC3">
        <w:rPr>
          <w:szCs w:val="24"/>
          <w:lang w:val="ro-RO"/>
        </w:rPr>
        <w:t>ț</w:t>
      </w:r>
      <w:r w:rsidRPr="00EE0EC3">
        <w:rPr>
          <w:szCs w:val="24"/>
          <w:lang w:val="ro-RO"/>
        </w:rPr>
        <w:t>ia natalită</w:t>
      </w:r>
      <w:r w:rsidR="00EE0EC3" w:rsidRPr="00EE0EC3">
        <w:rPr>
          <w:szCs w:val="24"/>
          <w:lang w:val="ro-RO"/>
        </w:rPr>
        <w:t>ț</w:t>
      </w:r>
      <w:r w:rsidRPr="00EE0EC3">
        <w:rPr>
          <w:szCs w:val="24"/>
          <w:lang w:val="ro-RO"/>
        </w:rPr>
        <w:t>ii în ultimii ani</w:t>
      </w:r>
      <w:bookmarkEnd w:id="37"/>
    </w:p>
    <w:tbl>
      <w:tblPr>
        <w:tblW w:w="4409" w:type="dxa"/>
        <w:tblCellMar>
          <w:left w:w="0" w:type="dxa"/>
          <w:right w:w="0" w:type="dxa"/>
        </w:tblCellMar>
        <w:tblLook w:val="0600" w:firstRow="0" w:lastRow="0" w:firstColumn="0" w:lastColumn="0" w:noHBand="1" w:noVBand="1"/>
      </w:tblPr>
      <w:tblGrid>
        <w:gridCol w:w="1230"/>
        <w:gridCol w:w="1283"/>
        <w:gridCol w:w="1083"/>
        <w:gridCol w:w="1217"/>
      </w:tblGrid>
      <w:tr w:rsidR="00C26B78" w:rsidRPr="00EE0EC3" w14:paraId="2496DB10" w14:textId="77777777" w:rsidTr="00C26B78">
        <w:trPr>
          <w:trHeight w:val="587"/>
        </w:trPr>
        <w:tc>
          <w:tcPr>
            <w:tcW w:w="1230" w:type="dxa"/>
            <w:tcBorders>
              <w:top w:val="single" w:sz="8" w:space="0" w:color="FFFFFF"/>
              <w:left w:val="single" w:sz="8" w:space="0" w:color="FFFFFF"/>
              <w:bottom w:val="single" w:sz="8" w:space="0" w:color="FFFFFF"/>
              <w:right w:val="single" w:sz="8" w:space="0" w:color="FFFFFF"/>
            </w:tcBorders>
            <w:shd w:val="clear" w:color="auto" w:fill="006699"/>
            <w:tcMar>
              <w:top w:w="15" w:type="dxa"/>
              <w:left w:w="108" w:type="dxa"/>
              <w:bottom w:w="0" w:type="dxa"/>
              <w:right w:w="108" w:type="dxa"/>
            </w:tcMar>
            <w:vAlign w:val="center"/>
            <w:hideMark/>
          </w:tcPr>
          <w:p w14:paraId="5215C96E" w14:textId="77777777" w:rsidR="00C26B78" w:rsidRPr="00EE0EC3" w:rsidRDefault="00C26B78" w:rsidP="000B19FB">
            <w:pPr>
              <w:jc w:val="center"/>
              <w:textAlignment w:val="baseline"/>
              <w:rPr>
                <w:rFonts w:eastAsia="Times New Roman" w:cs="Arial"/>
                <w:szCs w:val="24"/>
                <w:lang w:val="ro-RO"/>
              </w:rPr>
            </w:pPr>
            <w:r w:rsidRPr="00EE0EC3">
              <w:rPr>
                <w:rFonts w:eastAsia="Times New Roman" w:cs="Calibri"/>
                <w:b/>
                <w:bCs/>
                <w:color w:val="FFFFFF"/>
                <w:kern w:val="24"/>
                <w:szCs w:val="24"/>
                <w:lang w:val="ro-RO"/>
              </w:rPr>
              <w:t>Perioada</w:t>
            </w:r>
          </w:p>
        </w:tc>
        <w:tc>
          <w:tcPr>
            <w:tcW w:w="1324" w:type="dxa"/>
            <w:tcBorders>
              <w:top w:val="single" w:sz="8" w:space="0" w:color="FFFFFF"/>
              <w:left w:val="single" w:sz="8" w:space="0" w:color="FFFFFF"/>
              <w:bottom w:val="single" w:sz="8" w:space="0" w:color="FFFFFF"/>
              <w:right w:val="single" w:sz="8" w:space="0" w:color="FFFFFF"/>
            </w:tcBorders>
            <w:shd w:val="clear" w:color="auto" w:fill="006699"/>
            <w:tcMar>
              <w:top w:w="15" w:type="dxa"/>
              <w:left w:w="108" w:type="dxa"/>
              <w:bottom w:w="0" w:type="dxa"/>
              <w:right w:w="108" w:type="dxa"/>
            </w:tcMar>
            <w:vAlign w:val="center"/>
            <w:hideMark/>
          </w:tcPr>
          <w:p w14:paraId="28DD672A" w14:textId="7706AED6" w:rsidR="00C26B78" w:rsidRPr="00EE0EC3" w:rsidRDefault="00C26B78" w:rsidP="000B19FB">
            <w:pPr>
              <w:jc w:val="center"/>
              <w:textAlignment w:val="baseline"/>
              <w:rPr>
                <w:rFonts w:eastAsia="Times New Roman" w:cs="Arial"/>
                <w:szCs w:val="24"/>
                <w:lang w:val="ro-RO"/>
              </w:rPr>
            </w:pPr>
            <w:r w:rsidRPr="00EE0EC3">
              <w:rPr>
                <w:rFonts w:eastAsia="Times New Roman" w:cs="Calibri"/>
                <w:b/>
                <w:bCs/>
                <w:color w:val="FFFFFF"/>
                <w:kern w:val="24"/>
                <w:szCs w:val="24"/>
                <w:lang w:val="ro-RO"/>
              </w:rPr>
              <w:t>Total popula</w:t>
            </w:r>
            <w:r w:rsidR="00EE0EC3" w:rsidRPr="00EE0EC3">
              <w:rPr>
                <w:rFonts w:eastAsia="Times New Roman" w:cs="Calibri"/>
                <w:b/>
                <w:bCs/>
                <w:color w:val="FFFFFF"/>
                <w:kern w:val="24"/>
                <w:szCs w:val="24"/>
                <w:lang w:val="ro-RO"/>
              </w:rPr>
              <w:t>ț</w:t>
            </w:r>
            <w:r w:rsidRPr="00EE0EC3">
              <w:rPr>
                <w:rFonts w:eastAsia="Times New Roman" w:cs="Calibri"/>
                <w:b/>
                <w:bCs/>
                <w:color w:val="FFFFFF"/>
                <w:kern w:val="24"/>
                <w:szCs w:val="24"/>
                <w:lang w:val="ro-RO"/>
              </w:rPr>
              <w:t>ie</w:t>
            </w:r>
          </w:p>
        </w:tc>
        <w:tc>
          <w:tcPr>
            <w:tcW w:w="1083" w:type="dxa"/>
            <w:tcBorders>
              <w:top w:val="single" w:sz="8" w:space="0" w:color="FFFFFF"/>
              <w:left w:val="single" w:sz="8" w:space="0" w:color="FFFFFF"/>
              <w:bottom w:val="single" w:sz="8" w:space="0" w:color="FFFFFF"/>
              <w:right w:val="single" w:sz="8" w:space="0" w:color="FFFFFF"/>
            </w:tcBorders>
            <w:shd w:val="clear" w:color="auto" w:fill="006699"/>
            <w:tcMar>
              <w:top w:w="15" w:type="dxa"/>
              <w:left w:w="108" w:type="dxa"/>
              <w:bottom w:w="0" w:type="dxa"/>
              <w:right w:w="108" w:type="dxa"/>
            </w:tcMar>
            <w:vAlign w:val="center"/>
            <w:hideMark/>
          </w:tcPr>
          <w:p w14:paraId="50CB86CE" w14:textId="60BF3597" w:rsidR="00C26B78" w:rsidRPr="00EE0EC3" w:rsidRDefault="00C26B78" w:rsidP="000B19FB">
            <w:pPr>
              <w:jc w:val="center"/>
              <w:textAlignment w:val="baseline"/>
              <w:rPr>
                <w:rFonts w:eastAsia="Times New Roman" w:cs="Arial"/>
                <w:szCs w:val="24"/>
                <w:lang w:val="ro-RO"/>
              </w:rPr>
            </w:pPr>
            <w:r w:rsidRPr="00EE0EC3">
              <w:rPr>
                <w:rFonts w:eastAsia="Times New Roman" w:cs="Calibri"/>
                <w:b/>
                <w:bCs/>
                <w:color w:val="FFFFFF"/>
                <w:kern w:val="24"/>
                <w:szCs w:val="24"/>
                <w:lang w:val="ro-RO"/>
              </w:rPr>
              <w:t>Născu</w:t>
            </w:r>
            <w:r w:rsidR="00EE0EC3" w:rsidRPr="00EE0EC3">
              <w:rPr>
                <w:rFonts w:eastAsia="Times New Roman" w:cs="Calibri"/>
                <w:b/>
                <w:bCs/>
                <w:color w:val="FFFFFF"/>
                <w:kern w:val="24"/>
                <w:szCs w:val="24"/>
                <w:lang w:val="ro-RO"/>
              </w:rPr>
              <w:t>ț</w:t>
            </w:r>
            <w:r w:rsidRPr="00EE0EC3">
              <w:rPr>
                <w:rFonts w:eastAsia="Times New Roman" w:cs="Calibri"/>
                <w:b/>
                <w:bCs/>
                <w:color w:val="FFFFFF"/>
                <w:kern w:val="24"/>
                <w:szCs w:val="24"/>
                <w:lang w:val="ro-RO"/>
              </w:rPr>
              <w:t>i</w:t>
            </w:r>
          </w:p>
        </w:tc>
        <w:tc>
          <w:tcPr>
            <w:tcW w:w="772" w:type="dxa"/>
            <w:tcBorders>
              <w:top w:val="single" w:sz="8" w:space="0" w:color="FFFFFF"/>
              <w:left w:val="single" w:sz="8" w:space="0" w:color="FFFFFF"/>
              <w:right w:val="single" w:sz="8" w:space="0" w:color="FFFFFF"/>
            </w:tcBorders>
            <w:shd w:val="clear" w:color="auto" w:fill="006699"/>
            <w:tcMar>
              <w:top w:w="15" w:type="dxa"/>
              <w:left w:w="108" w:type="dxa"/>
              <w:bottom w:w="0" w:type="dxa"/>
              <w:right w:w="108" w:type="dxa"/>
            </w:tcMar>
            <w:vAlign w:val="center"/>
            <w:hideMark/>
          </w:tcPr>
          <w:p w14:paraId="2AFF70CB" w14:textId="6B56548F" w:rsidR="00C26B78" w:rsidRPr="00EE0EC3" w:rsidRDefault="00C26B78" w:rsidP="00C26B78">
            <w:pPr>
              <w:jc w:val="center"/>
              <w:textAlignment w:val="baseline"/>
              <w:rPr>
                <w:rFonts w:eastAsia="Times New Roman" w:cs="Arial"/>
                <w:szCs w:val="24"/>
                <w:lang w:val="ro-RO"/>
              </w:rPr>
            </w:pPr>
            <w:r w:rsidRPr="00EE0EC3">
              <w:rPr>
                <w:rFonts w:eastAsia="Times New Roman" w:cs="Calibri"/>
                <w:b/>
                <w:bCs/>
                <w:color w:val="FFFFFF"/>
                <w:kern w:val="24"/>
                <w:szCs w:val="24"/>
                <w:lang w:val="ro-RO"/>
              </w:rPr>
              <w:t>Deceda</w:t>
            </w:r>
            <w:r w:rsidR="00EE0EC3" w:rsidRPr="00EE0EC3">
              <w:rPr>
                <w:rFonts w:eastAsia="Times New Roman" w:cs="Calibri"/>
                <w:b/>
                <w:bCs/>
                <w:color w:val="FFFFFF"/>
                <w:kern w:val="24"/>
                <w:szCs w:val="24"/>
                <w:lang w:val="ro-RO"/>
              </w:rPr>
              <w:t>ț</w:t>
            </w:r>
            <w:r w:rsidRPr="00EE0EC3">
              <w:rPr>
                <w:rFonts w:eastAsia="Times New Roman" w:cs="Calibri"/>
                <w:b/>
                <w:bCs/>
                <w:color w:val="FFFFFF"/>
                <w:kern w:val="24"/>
                <w:szCs w:val="24"/>
                <w:lang w:val="ro-RO"/>
              </w:rPr>
              <w:t>i</w:t>
            </w:r>
          </w:p>
        </w:tc>
      </w:tr>
      <w:tr w:rsidR="00C26B78" w:rsidRPr="00EE0EC3" w14:paraId="0D43CCDF" w14:textId="77777777" w:rsidTr="00C26B78">
        <w:tc>
          <w:tcPr>
            <w:tcW w:w="123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vAlign w:val="bottom"/>
            <w:hideMark/>
          </w:tcPr>
          <w:p w14:paraId="52572D37" w14:textId="77777777" w:rsidR="00C26B78" w:rsidRPr="00EE0EC3" w:rsidRDefault="00C26B78" w:rsidP="000B19FB">
            <w:pPr>
              <w:jc w:val="center"/>
              <w:rPr>
                <w:rFonts w:eastAsia="Times New Roman" w:cs="Arial"/>
                <w:szCs w:val="24"/>
                <w:lang w:val="ro-RO"/>
              </w:rPr>
            </w:pPr>
            <w:r w:rsidRPr="00EE0EC3">
              <w:rPr>
                <w:rFonts w:eastAsia="Times New Roman" w:cs="Calibri"/>
                <w:color w:val="000000"/>
                <w:kern w:val="24"/>
                <w:szCs w:val="24"/>
                <w:lang w:val="ro-RO"/>
              </w:rPr>
              <w:t>2016</w:t>
            </w:r>
          </w:p>
        </w:tc>
        <w:tc>
          <w:tcPr>
            <w:tcW w:w="132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756E7E01" w14:textId="77777777" w:rsidR="00C26B78" w:rsidRPr="00EE0EC3" w:rsidRDefault="00C26B78" w:rsidP="000B19FB">
            <w:pPr>
              <w:jc w:val="center"/>
              <w:rPr>
                <w:rFonts w:eastAsia="Times New Roman" w:cs="Arial"/>
                <w:szCs w:val="24"/>
                <w:lang w:val="ro-RO"/>
              </w:rPr>
            </w:pPr>
            <w:r w:rsidRPr="00EE0EC3">
              <w:rPr>
                <w:rFonts w:eastAsia="Times New Roman" w:cs="Arial"/>
                <w:szCs w:val="24"/>
                <w:lang w:val="ro-RO"/>
              </w:rPr>
              <w:t>7495</w:t>
            </w:r>
          </w:p>
        </w:tc>
        <w:tc>
          <w:tcPr>
            <w:tcW w:w="108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2AE4E334" w14:textId="77777777" w:rsidR="00C26B78" w:rsidRPr="00EE0EC3" w:rsidRDefault="00C26B78" w:rsidP="000B19FB">
            <w:pPr>
              <w:jc w:val="center"/>
              <w:rPr>
                <w:rFonts w:eastAsia="Times New Roman" w:cs="Arial"/>
                <w:szCs w:val="24"/>
                <w:lang w:val="ro-RO"/>
              </w:rPr>
            </w:pPr>
            <w:r w:rsidRPr="00EE0EC3">
              <w:rPr>
                <w:rFonts w:eastAsia="Times New Roman" w:cs="Arial"/>
                <w:color w:val="000000"/>
                <w:kern w:val="24"/>
                <w:szCs w:val="24"/>
                <w:lang w:val="ro-RO"/>
              </w:rPr>
              <w:t>83</w:t>
            </w:r>
          </w:p>
        </w:tc>
        <w:tc>
          <w:tcPr>
            <w:tcW w:w="772"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vAlign w:val="center"/>
            <w:hideMark/>
          </w:tcPr>
          <w:p w14:paraId="29ECF8AA" w14:textId="77777777" w:rsidR="00C26B78" w:rsidRPr="00EE0EC3" w:rsidRDefault="00C26B78" w:rsidP="00C26B78">
            <w:pPr>
              <w:jc w:val="center"/>
              <w:rPr>
                <w:rFonts w:eastAsia="Times New Roman" w:cs="Arial"/>
                <w:szCs w:val="24"/>
                <w:lang w:val="ro-RO"/>
              </w:rPr>
            </w:pPr>
            <w:r w:rsidRPr="00EE0EC3">
              <w:rPr>
                <w:rFonts w:eastAsia="Times New Roman" w:cs="Arial"/>
                <w:szCs w:val="24"/>
                <w:lang w:val="ro-RO"/>
              </w:rPr>
              <w:t>63</w:t>
            </w:r>
          </w:p>
        </w:tc>
      </w:tr>
      <w:tr w:rsidR="00C26B78" w:rsidRPr="00EE0EC3" w14:paraId="306E7B3A" w14:textId="77777777" w:rsidTr="00C26B78">
        <w:trPr>
          <w:trHeight w:val="305"/>
        </w:trPr>
        <w:tc>
          <w:tcPr>
            <w:tcW w:w="123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vAlign w:val="bottom"/>
            <w:hideMark/>
          </w:tcPr>
          <w:p w14:paraId="7D173F5B" w14:textId="77777777" w:rsidR="00C26B78" w:rsidRPr="00EE0EC3" w:rsidRDefault="00C26B78" w:rsidP="000B19FB">
            <w:pPr>
              <w:jc w:val="center"/>
              <w:textAlignment w:val="baseline"/>
              <w:rPr>
                <w:rFonts w:eastAsia="Times New Roman" w:cs="Arial"/>
                <w:szCs w:val="24"/>
                <w:lang w:val="ro-RO"/>
              </w:rPr>
            </w:pPr>
            <w:r w:rsidRPr="00EE0EC3">
              <w:rPr>
                <w:rFonts w:eastAsia="Times New Roman" w:cs="Calibri"/>
                <w:color w:val="000000"/>
                <w:kern w:val="24"/>
                <w:szCs w:val="24"/>
                <w:lang w:val="ro-RO"/>
              </w:rPr>
              <w:t>2017</w:t>
            </w:r>
          </w:p>
        </w:tc>
        <w:tc>
          <w:tcPr>
            <w:tcW w:w="132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7FE68DAA" w14:textId="77777777" w:rsidR="00C26B78" w:rsidRPr="00EE0EC3" w:rsidRDefault="00C26B78" w:rsidP="000B19FB">
            <w:pPr>
              <w:jc w:val="center"/>
              <w:rPr>
                <w:rFonts w:eastAsia="Times New Roman" w:cs="Arial"/>
                <w:szCs w:val="24"/>
                <w:lang w:val="ro-RO"/>
              </w:rPr>
            </w:pPr>
            <w:r w:rsidRPr="00EE0EC3">
              <w:rPr>
                <w:rFonts w:eastAsia="Times New Roman" w:cs="Arial"/>
                <w:color w:val="000000"/>
                <w:kern w:val="24"/>
                <w:szCs w:val="24"/>
                <w:lang w:val="ro-RO"/>
              </w:rPr>
              <w:t>7469</w:t>
            </w:r>
          </w:p>
        </w:tc>
        <w:tc>
          <w:tcPr>
            <w:tcW w:w="108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4AD5C159" w14:textId="77777777" w:rsidR="00C26B78" w:rsidRPr="00EE0EC3" w:rsidRDefault="00C26B78" w:rsidP="000B19FB">
            <w:pPr>
              <w:jc w:val="center"/>
              <w:rPr>
                <w:rFonts w:eastAsia="Times New Roman" w:cs="Arial"/>
                <w:szCs w:val="24"/>
                <w:lang w:val="ro-RO"/>
              </w:rPr>
            </w:pPr>
            <w:r w:rsidRPr="00EE0EC3">
              <w:rPr>
                <w:rFonts w:eastAsia="Times New Roman" w:cs="Arial"/>
                <w:szCs w:val="24"/>
                <w:lang w:val="ro-RO"/>
              </w:rPr>
              <w:t>91</w:t>
            </w:r>
          </w:p>
        </w:tc>
        <w:tc>
          <w:tcPr>
            <w:tcW w:w="772"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vAlign w:val="center"/>
            <w:hideMark/>
          </w:tcPr>
          <w:p w14:paraId="0567404A" w14:textId="77777777" w:rsidR="00C26B78" w:rsidRPr="00EE0EC3" w:rsidRDefault="00C26B78" w:rsidP="00C26B78">
            <w:pPr>
              <w:jc w:val="center"/>
              <w:rPr>
                <w:rFonts w:eastAsia="Times New Roman" w:cs="Arial"/>
                <w:szCs w:val="24"/>
                <w:lang w:val="ro-RO"/>
              </w:rPr>
            </w:pPr>
            <w:r w:rsidRPr="00EE0EC3">
              <w:rPr>
                <w:rFonts w:eastAsia="Times New Roman" w:cs="Arial"/>
                <w:szCs w:val="24"/>
                <w:lang w:val="ro-RO"/>
              </w:rPr>
              <w:t>54</w:t>
            </w:r>
          </w:p>
        </w:tc>
      </w:tr>
      <w:tr w:rsidR="00C26B78" w:rsidRPr="00EE0EC3" w14:paraId="48B8D415" w14:textId="77777777" w:rsidTr="00C26B78">
        <w:trPr>
          <w:trHeight w:val="91"/>
        </w:trPr>
        <w:tc>
          <w:tcPr>
            <w:tcW w:w="123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vAlign w:val="bottom"/>
            <w:hideMark/>
          </w:tcPr>
          <w:p w14:paraId="197A3A96" w14:textId="77777777" w:rsidR="00C26B78" w:rsidRPr="00EE0EC3" w:rsidRDefault="00C26B78" w:rsidP="000B19FB">
            <w:pPr>
              <w:jc w:val="center"/>
              <w:textAlignment w:val="baseline"/>
              <w:rPr>
                <w:rFonts w:eastAsia="Times New Roman" w:cs="Arial"/>
                <w:szCs w:val="24"/>
                <w:lang w:val="ro-RO"/>
              </w:rPr>
            </w:pPr>
            <w:r w:rsidRPr="00EE0EC3">
              <w:rPr>
                <w:rFonts w:eastAsia="Times New Roman" w:cs="Calibri"/>
                <w:color w:val="000000"/>
                <w:kern w:val="24"/>
                <w:szCs w:val="24"/>
                <w:lang w:val="ro-RO"/>
              </w:rPr>
              <w:t>2018</w:t>
            </w:r>
          </w:p>
        </w:tc>
        <w:tc>
          <w:tcPr>
            <w:tcW w:w="132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01265028" w14:textId="77777777" w:rsidR="00C26B78" w:rsidRPr="00EE0EC3" w:rsidRDefault="00C26B78" w:rsidP="000B19FB">
            <w:pPr>
              <w:jc w:val="center"/>
              <w:rPr>
                <w:rFonts w:eastAsia="Times New Roman" w:cs="Arial"/>
                <w:szCs w:val="24"/>
                <w:lang w:val="ro-RO"/>
              </w:rPr>
            </w:pPr>
            <w:r w:rsidRPr="00EE0EC3">
              <w:rPr>
                <w:rFonts w:eastAsia="Times New Roman" w:cs="Arial"/>
                <w:color w:val="000000"/>
                <w:kern w:val="24"/>
                <w:szCs w:val="24"/>
                <w:lang w:val="ro-RO"/>
              </w:rPr>
              <w:t>7349</w:t>
            </w:r>
          </w:p>
        </w:tc>
        <w:tc>
          <w:tcPr>
            <w:tcW w:w="108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35DDC2D5" w14:textId="77777777" w:rsidR="00C26B78" w:rsidRPr="00EE0EC3" w:rsidRDefault="00C26B78" w:rsidP="000B19FB">
            <w:pPr>
              <w:jc w:val="center"/>
              <w:rPr>
                <w:rFonts w:eastAsia="Times New Roman" w:cs="Arial"/>
                <w:szCs w:val="24"/>
                <w:lang w:val="ro-RO"/>
              </w:rPr>
            </w:pPr>
            <w:r w:rsidRPr="00EE0EC3">
              <w:rPr>
                <w:rFonts w:eastAsia="Times New Roman" w:cs="Arial"/>
                <w:szCs w:val="24"/>
                <w:lang w:val="ro-RO"/>
              </w:rPr>
              <w:t>82</w:t>
            </w:r>
          </w:p>
        </w:tc>
        <w:tc>
          <w:tcPr>
            <w:tcW w:w="772"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vAlign w:val="center"/>
            <w:hideMark/>
          </w:tcPr>
          <w:p w14:paraId="178836FB" w14:textId="77777777" w:rsidR="00C26B78" w:rsidRPr="00EE0EC3" w:rsidRDefault="00C26B78" w:rsidP="00C26B78">
            <w:pPr>
              <w:jc w:val="center"/>
              <w:rPr>
                <w:rFonts w:eastAsia="Times New Roman" w:cs="Arial"/>
                <w:szCs w:val="24"/>
                <w:lang w:val="ro-RO"/>
              </w:rPr>
            </w:pPr>
            <w:r w:rsidRPr="00EE0EC3">
              <w:rPr>
                <w:rFonts w:eastAsia="Times New Roman" w:cs="Arial"/>
                <w:szCs w:val="24"/>
                <w:lang w:val="ro-RO"/>
              </w:rPr>
              <w:t>72</w:t>
            </w:r>
          </w:p>
        </w:tc>
      </w:tr>
      <w:tr w:rsidR="00C26B78" w:rsidRPr="00EE0EC3" w14:paraId="5D960285" w14:textId="77777777" w:rsidTr="00C26B78">
        <w:tc>
          <w:tcPr>
            <w:tcW w:w="123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vAlign w:val="bottom"/>
            <w:hideMark/>
          </w:tcPr>
          <w:p w14:paraId="75AD0AA8" w14:textId="77777777" w:rsidR="00C26B78" w:rsidRPr="00EE0EC3" w:rsidRDefault="00C26B78" w:rsidP="000B19FB">
            <w:pPr>
              <w:jc w:val="center"/>
              <w:textAlignment w:val="baseline"/>
              <w:rPr>
                <w:rFonts w:eastAsia="Times New Roman" w:cs="Arial"/>
                <w:szCs w:val="24"/>
                <w:lang w:val="ro-RO"/>
              </w:rPr>
            </w:pPr>
            <w:r w:rsidRPr="00EE0EC3">
              <w:rPr>
                <w:rFonts w:eastAsia="Times New Roman" w:cs="Calibri"/>
                <w:color w:val="000000"/>
                <w:kern w:val="24"/>
                <w:szCs w:val="24"/>
                <w:lang w:val="ro-RO"/>
              </w:rPr>
              <w:t>2019</w:t>
            </w:r>
          </w:p>
        </w:tc>
        <w:tc>
          <w:tcPr>
            <w:tcW w:w="132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0A7ED7DB" w14:textId="77777777" w:rsidR="00C26B78" w:rsidRPr="00EE0EC3" w:rsidRDefault="00C26B78" w:rsidP="000B19FB">
            <w:pPr>
              <w:jc w:val="center"/>
              <w:rPr>
                <w:rFonts w:eastAsia="Times New Roman" w:cs="Arial"/>
                <w:szCs w:val="24"/>
                <w:lang w:val="ro-RO"/>
              </w:rPr>
            </w:pPr>
            <w:r w:rsidRPr="00EE0EC3">
              <w:rPr>
                <w:rFonts w:eastAsia="Times New Roman" w:cs="Arial"/>
                <w:color w:val="000000"/>
                <w:kern w:val="24"/>
                <w:szCs w:val="24"/>
                <w:lang w:val="ro-RO"/>
              </w:rPr>
              <w:t>7295</w:t>
            </w:r>
          </w:p>
        </w:tc>
        <w:tc>
          <w:tcPr>
            <w:tcW w:w="108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3F2B93BF" w14:textId="77777777" w:rsidR="00C26B78" w:rsidRPr="00EE0EC3" w:rsidRDefault="00C26B78" w:rsidP="000B19FB">
            <w:pPr>
              <w:jc w:val="center"/>
              <w:rPr>
                <w:rFonts w:eastAsia="Times New Roman" w:cs="Arial"/>
                <w:szCs w:val="24"/>
                <w:lang w:val="ro-RO"/>
              </w:rPr>
            </w:pPr>
            <w:r w:rsidRPr="00EE0EC3">
              <w:rPr>
                <w:rFonts w:eastAsia="Times New Roman" w:cs="Arial"/>
                <w:color w:val="000000"/>
                <w:kern w:val="24"/>
                <w:szCs w:val="24"/>
                <w:lang w:val="ro-RO"/>
              </w:rPr>
              <w:t>68</w:t>
            </w:r>
          </w:p>
        </w:tc>
        <w:tc>
          <w:tcPr>
            <w:tcW w:w="772"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vAlign w:val="center"/>
            <w:hideMark/>
          </w:tcPr>
          <w:p w14:paraId="05CFE028" w14:textId="77777777" w:rsidR="00C26B78" w:rsidRPr="00EE0EC3" w:rsidRDefault="00C26B78" w:rsidP="00C26B78">
            <w:pPr>
              <w:jc w:val="center"/>
              <w:rPr>
                <w:rFonts w:eastAsia="Times New Roman" w:cs="Arial"/>
                <w:szCs w:val="24"/>
                <w:lang w:val="ro-RO"/>
              </w:rPr>
            </w:pPr>
            <w:r w:rsidRPr="00EE0EC3">
              <w:rPr>
                <w:rFonts w:eastAsia="Times New Roman" w:cs="Arial"/>
                <w:color w:val="000000"/>
                <w:kern w:val="24"/>
                <w:szCs w:val="24"/>
                <w:lang w:val="ro-RO"/>
              </w:rPr>
              <w:t>80</w:t>
            </w:r>
          </w:p>
        </w:tc>
      </w:tr>
    </w:tbl>
    <w:p w14:paraId="5EEB9C87" w14:textId="40BA7F17" w:rsidR="006A1CFB" w:rsidRPr="00EE0EC3" w:rsidRDefault="00D915A1" w:rsidP="000B19FB">
      <w:pPr>
        <w:rPr>
          <w:szCs w:val="24"/>
          <w:lang w:val="ro-RO"/>
        </w:rPr>
      </w:pPr>
      <w:r w:rsidRPr="00EE0EC3">
        <w:rPr>
          <w:i/>
          <w:iCs/>
          <w:szCs w:val="24"/>
          <w:lang w:val="ro-RO"/>
        </w:rPr>
        <w:t>Sursa: Primăria localită</w:t>
      </w:r>
      <w:r w:rsidR="00EE0EC3" w:rsidRPr="00EE0EC3">
        <w:rPr>
          <w:i/>
          <w:iCs/>
          <w:szCs w:val="24"/>
          <w:lang w:val="ro-RO"/>
        </w:rPr>
        <w:t>ț</w:t>
      </w:r>
      <w:r w:rsidRPr="00EE0EC3">
        <w:rPr>
          <w:i/>
          <w:iCs/>
          <w:szCs w:val="24"/>
          <w:lang w:val="ro-RO"/>
        </w:rPr>
        <w:t>ii</w:t>
      </w:r>
    </w:p>
    <w:p w14:paraId="0FE0DCAF" w14:textId="77777777" w:rsidR="007A0547" w:rsidRPr="00EE0EC3" w:rsidRDefault="007A0547" w:rsidP="000B19FB">
      <w:pPr>
        <w:rPr>
          <w:szCs w:val="24"/>
          <w:lang w:val="ro-RO"/>
        </w:rPr>
      </w:pPr>
    </w:p>
    <w:p w14:paraId="407EDFCB" w14:textId="77777777" w:rsidR="00843537" w:rsidRPr="00EE0EC3" w:rsidRDefault="00843537" w:rsidP="000B19FB">
      <w:pPr>
        <w:rPr>
          <w:szCs w:val="24"/>
          <w:lang w:val="ro-RO"/>
        </w:rPr>
      </w:pPr>
    </w:p>
    <w:p w14:paraId="5E5C4DC1" w14:textId="20642CB9" w:rsidR="001B385B" w:rsidRPr="00EE0EC3" w:rsidRDefault="001B385B" w:rsidP="000B19FB">
      <w:pPr>
        <w:pStyle w:val="3"/>
        <w:numPr>
          <w:ilvl w:val="2"/>
          <w:numId w:val="1"/>
        </w:numPr>
        <w:ind w:left="0" w:firstLine="0"/>
        <w:rPr>
          <w:i/>
          <w:iCs/>
          <w:color w:val="006699"/>
          <w:lang w:val="ro-RO"/>
        </w:rPr>
      </w:pPr>
      <w:bookmarkStart w:id="38" w:name="_Toc52293776"/>
      <w:r w:rsidRPr="00EE0EC3">
        <w:rPr>
          <w:i/>
          <w:iCs/>
          <w:color w:val="006699"/>
          <w:lang w:val="ro-RO"/>
        </w:rPr>
        <w:t>For</w:t>
      </w:r>
      <w:r w:rsidR="00EE0EC3" w:rsidRPr="00EE0EC3">
        <w:rPr>
          <w:i/>
          <w:iCs/>
          <w:color w:val="006699"/>
          <w:lang w:val="ro-RO"/>
        </w:rPr>
        <w:t>ț</w:t>
      </w:r>
      <w:r w:rsidRPr="00EE0EC3">
        <w:rPr>
          <w:i/>
          <w:iCs/>
          <w:color w:val="006699"/>
          <w:lang w:val="ro-RO"/>
        </w:rPr>
        <w:t>a de Muncă</w:t>
      </w:r>
      <w:bookmarkEnd w:id="38"/>
    </w:p>
    <w:p w14:paraId="161FCB3E" w14:textId="77777777" w:rsidR="001B385B" w:rsidRPr="00EE0EC3" w:rsidRDefault="001B385B" w:rsidP="000B19FB">
      <w:pPr>
        <w:rPr>
          <w:szCs w:val="24"/>
          <w:lang w:val="ro-RO"/>
        </w:rPr>
      </w:pPr>
    </w:p>
    <w:p w14:paraId="5CC4D31A" w14:textId="03C54FA1" w:rsidR="006A1CFB" w:rsidRPr="00EE0EC3" w:rsidRDefault="00603674" w:rsidP="000B19FB">
      <w:pPr>
        <w:jc w:val="both"/>
        <w:rPr>
          <w:szCs w:val="24"/>
          <w:lang w:val="ro-RO"/>
        </w:rPr>
      </w:pPr>
      <w:r w:rsidRPr="00EE0EC3">
        <w:rPr>
          <w:b/>
          <w:bCs/>
          <w:color w:val="006699"/>
          <w:szCs w:val="24"/>
          <w:lang w:val="ro-RO"/>
        </w:rPr>
        <w:t>Aspecte ocupa</w:t>
      </w:r>
      <w:r w:rsidR="00EE0EC3" w:rsidRPr="00EE0EC3">
        <w:rPr>
          <w:b/>
          <w:bCs/>
          <w:color w:val="006699"/>
          <w:szCs w:val="24"/>
          <w:lang w:val="ro-RO"/>
        </w:rPr>
        <w:t>ț</w:t>
      </w:r>
      <w:r w:rsidR="00320466">
        <w:rPr>
          <w:b/>
          <w:bCs/>
          <w:color w:val="006699"/>
          <w:szCs w:val="24"/>
          <w:lang w:val="ro-RO"/>
        </w:rPr>
        <w:t>ionale</w:t>
      </w:r>
      <w:r w:rsidRPr="00EE0EC3">
        <w:rPr>
          <w:b/>
          <w:bCs/>
          <w:color w:val="006699"/>
          <w:szCs w:val="24"/>
          <w:lang w:val="ro-RO"/>
        </w:rPr>
        <w:t xml:space="preserve"> </w:t>
      </w:r>
      <w:r w:rsidRPr="00EE0EC3">
        <w:rPr>
          <w:szCs w:val="24"/>
          <w:lang w:val="ro-RO"/>
        </w:rPr>
        <w:t>În perioada analizată predomină popula</w:t>
      </w:r>
      <w:r w:rsidR="00EE0EC3" w:rsidRPr="00EE0EC3">
        <w:rPr>
          <w:szCs w:val="24"/>
          <w:lang w:val="ro-RO"/>
        </w:rPr>
        <w:t>ț</w:t>
      </w:r>
      <w:r w:rsidRPr="00EE0EC3">
        <w:rPr>
          <w:szCs w:val="24"/>
          <w:lang w:val="ro-RO"/>
        </w:rPr>
        <w:t xml:space="preserve">ia aptă de muncă, care constituie cca </w:t>
      </w:r>
      <w:r w:rsidR="0065526F" w:rsidRPr="00EE0EC3">
        <w:rPr>
          <w:szCs w:val="24"/>
          <w:lang w:val="ro-RO"/>
        </w:rPr>
        <w:t>69,47</w:t>
      </w:r>
      <w:r w:rsidRPr="00EE0EC3">
        <w:rPr>
          <w:szCs w:val="24"/>
          <w:lang w:val="ro-RO"/>
        </w:rPr>
        <w:t>% (</w:t>
      </w:r>
      <w:r w:rsidR="00902762" w:rsidRPr="00EE0EC3">
        <w:rPr>
          <w:szCs w:val="24"/>
          <w:lang w:val="ro-RO"/>
        </w:rPr>
        <w:t xml:space="preserve">aproximativ </w:t>
      </w:r>
      <w:r w:rsidR="0065526F" w:rsidRPr="00EE0EC3">
        <w:rPr>
          <w:szCs w:val="24"/>
          <w:lang w:val="ro-RO"/>
        </w:rPr>
        <w:t>5068</w:t>
      </w:r>
      <w:r w:rsidR="007000C6" w:rsidRPr="00EE0EC3">
        <w:rPr>
          <w:szCs w:val="24"/>
          <w:lang w:val="ro-RO"/>
        </w:rPr>
        <w:t xml:space="preserve"> </w:t>
      </w:r>
      <w:r w:rsidRPr="00EE0EC3">
        <w:rPr>
          <w:szCs w:val="24"/>
          <w:lang w:val="ro-RO"/>
        </w:rPr>
        <w:t xml:space="preserve">persoane) din numărul total al locuitorilor, </w:t>
      </w:r>
      <w:r w:rsidR="0065526F" w:rsidRPr="00EE0EC3">
        <w:rPr>
          <w:szCs w:val="24"/>
          <w:lang w:val="ro-RO"/>
        </w:rPr>
        <w:t xml:space="preserve">dintre care </w:t>
      </w:r>
      <w:r w:rsidR="00857E94" w:rsidRPr="00EE0EC3">
        <w:rPr>
          <w:szCs w:val="24"/>
          <w:lang w:val="ro-RO"/>
        </w:rPr>
        <w:t>2106</w:t>
      </w:r>
      <w:r w:rsidR="007000C6" w:rsidRPr="00EE0EC3">
        <w:rPr>
          <w:szCs w:val="24"/>
          <w:lang w:val="ro-RO"/>
        </w:rPr>
        <w:t xml:space="preserve"> </w:t>
      </w:r>
      <w:r w:rsidRPr="00EE0EC3">
        <w:rPr>
          <w:szCs w:val="24"/>
          <w:lang w:val="ro-RO"/>
        </w:rPr>
        <w:t xml:space="preserve">sunt </w:t>
      </w:r>
      <w:r w:rsidR="009A010B" w:rsidRPr="00EE0EC3">
        <w:rPr>
          <w:szCs w:val="24"/>
          <w:lang w:val="ro-RO"/>
        </w:rPr>
        <w:t>angaja</w:t>
      </w:r>
      <w:r w:rsidR="00EE0EC3" w:rsidRPr="00EE0EC3">
        <w:rPr>
          <w:szCs w:val="24"/>
          <w:lang w:val="ro-RO"/>
        </w:rPr>
        <w:t>ț</w:t>
      </w:r>
      <w:r w:rsidR="009A010B" w:rsidRPr="00EE0EC3">
        <w:rPr>
          <w:szCs w:val="24"/>
          <w:lang w:val="ro-RO"/>
        </w:rPr>
        <w:t xml:space="preserve">i </w:t>
      </w:r>
      <w:r w:rsidR="00EE0EC3" w:rsidRPr="00EE0EC3">
        <w:rPr>
          <w:szCs w:val="24"/>
          <w:lang w:val="ro-RO"/>
        </w:rPr>
        <w:t>ș</w:t>
      </w:r>
      <w:r w:rsidR="009A010B" w:rsidRPr="00EE0EC3">
        <w:rPr>
          <w:szCs w:val="24"/>
          <w:lang w:val="ro-RO"/>
        </w:rPr>
        <w:t xml:space="preserve">i lucrează pe teritoriul </w:t>
      </w:r>
      <w:r w:rsidR="00405BA1" w:rsidRPr="00EE0EC3">
        <w:rPr>
          <w:szCs w:val="24"/>
          <w:lang w:val="ro-RO"/>
        </w:rPr>
        <w:t>ora</w:t>
      </w:r>
      <w:r w:rsidR="00EE0EC3" w:rsidRPr="00EE0EC3">
        <w:rPr>
          <w:szCs w:val="24"/>
          <w:lang w:val="ro-RO"/>
        </w:rPr>
        <w:t>ș</w:t>
      </w:r>
      <w:r w:rsidR="00405BA1" w:rsidRPr="00EE0EC3">
        <w:rPr>
          <w:szCs w:val="24"/>
          <w:lang w:val="ro-RO"/>
        </w:rPr>
        <w:t>ului</w:t>
      </w:r>
      <w:r w:rsidRPr="00EE0EC3">
        <w:rPr>
          <w:szCs w:val="24"/>
          <w:lang w:val="ro-RO"/>
        </w:rPr>
        <w:t xml:space="preserve">, </w:t>
      </w:r>
      <w:r w:rsidR="0065526F" w:rsidRPr="00EE0EC3">
        <w:rPr>
          <w:szCs w:val="24"/>
          <w:lang w:val="ro-RO"/>
        </w:rPr>
        <w:t xml:space="preserve">ceea ce constituie </w:t>
      </w:r>
      <w:r w:rsidR="00857E94" w:rsidRPr="00EE0EC3">
        <w:rPr>
          <w:szCs w:val="24"/>
          <w:lang w:val="ro-RO"/>
        </w:rPr>
        <w:t xml:space="preserve">41,55 </w:t>
      </w:r>
      <w:r w:rsidR="0065526F" w:rsidRPr="00EE0EC3">
        <w:rPr>
          <w:szCs w:val="24"/>
          <w:lang w:val="ro-RO"/>
        </w:rPr>
        <w:t>%</w:t>
      </w:r>
      <w:r w:rsidRPr="00EE0EC3">
        <w:rPr>
          <w:szCs w:val="24"/>
          <w:lang w:val="ro-RO"/>
        </w:rPr>
        <w:t xml:space="preserve"> din totalul celor </w:t>
      </w:r>
      <w:r w:rsidR="00784A86" w:rsidRPr="00EE0EC3">
        <w:rPr>
          <w:szCs w:val="24"/>
          <w:lang w:val="ro-RO"/>
        </w:rPr>
        <w:t>ap</w:t>
      </w:r>
      <w:r w:rsidR="00EE0EC3" w:rsidRPr="00EE0EC3">
        <w:rPr>
          <w:szCs w:val="24"/>
          <w:lang w:val="ro-RO"/>
        </w:rPr>
        <w:t>ț</w:t>
      </w:r>
      <w:r w:rsidR="00784A86" w:rsidRPr="00EE0EC3">
        <w:rPr>
          <w:szCs w:val="24"/>
          <w:lang w:val="ro-RO"/>
        </w:rPr>
        <w:t>i</w:t>
      </w:r>
      <w:r w:rsidRPr="00EE0EC3">
        <w:rPr>
          <w:szCs w:val="24"/>
          <w:lang w:val="ro-RO"/>
        </w:rPr>
        <w:t xml:space="preserve"> de muncă.</w:t>
      </w:r>
    </w:p>
    <w:p w14:paraId="05E37486" w14:textId="77777777" w:rsidR="00784A86" w:rsidRPr="00EE0EC3" w:rsidRDefault="00784A86" w:rsidP="000B19FB">
      <w:pPr>
        <w:jc w:val="both"/>
        <w:rPr>
          <w:szCs w:val="24"/>
          <w:lang w:val="ro-RO"/>
        </w:rPr>
      </w:pPr>
    </w:p>
    <w:p w14:paraId="01F9F7A0" w14:textId="559E0F7E" w:rsidR="005A2386" w:rsidRPr="00EE0EC3" w:rsidRDefault="005A2386" w:rsidP="000B19FB">
      <w:pPr>
        <w:pStyle w:val="a7"/>
        <w:rPr>
          <w:szCs w:val="24"/>
          <w:lang w:val="ro-RO"/>
        </w:rPr>
      </w:pPr>
      <w:bookmarkStart w:id="39" w:name="_Toc52293700"/>
      <w:r w:rsidRPr="00EE0EC3">
        <w:rPr>
          <w:szCs w:val="24"/>
          <w:lang w:val="ro-RO"/>
        </w:rPr>
        <w:t xml:space="preserve">Tabelul </w:t>
      </w:r>
      <w:r w:rsidR="00300414" w:rsidRPr="00EE0EC3">
        <w:rPr>
          <w:szCs w:val="24"/>
          <w:lang w:val="ro-RO"/>
        </w:rPr>
        <w:fldChar w:fldCharType="begin"/>
      </w:r>
      <w:r w:rsidRPr="00EE0EC3">
        <w:rPr>
          <w:szCs w:val="24"/>
          <w:lang w:val="ro-RO"/>
        </w:rPr>
        <w:instrText xml:space="preserve"> SEQ Tabelul \* ARABIC </w:instrText>
      </w:r>
      <w:r w:rsidR="00300414" w:rsidRPr="00EE0EC3">
        <w:rPr>
          <w:szCs w:val="24"/>
          <w:lang w:val="ro-RO"/>
        </w:rPr>
        <w:fldChar w:fldCharType="separate"/>
      </w:r>
      <w:r w:rsidR="00943361">
        <w:rPr>
          <w:noProof/>
          <w:szCs w:val="24"/>
          <w:lang w:val="ro-RO"/>
        </w:rPr>
        <w:t>6</w:t>
      </w:r>
      <w:r w:rsidR="00300414" w:rsidRPr="00EE0EC3">
        <w:rPr>
          <w:szCs w:val="24"/>
          <w:lang w:val="ro-RO"/>
        </w:rPr>
        <w:fldChar w:fldCharType="end"/>
      </w:r>
      <w:r w:rsidRPr="00EE0EC3">
        <w:rPr>
          <w:szCs w:val="24"/>
          <w:lang w:val="ro-RO"/>
        </w:rPr>
        <w:t xml:space="preserve">. </w:t>
      </w:r>
      <w:r w:rsidR="00843537" w:rsidRPr="00EE0EC3">
        <w:rPr>
          <w:szCs w:val="24"/>
          <w:lang w:val="ro-RO"/>
        </w:rPr>
        <w:t>S</w:t>
      </w:r>
      <w:r w:rsidRPr="00EE0EC3">
        <w:rPr>
          <w:szCs w:val="24"/>
          <w:lang w:val="ro-RO"/>
        </w:rPr>
        <w:t>tructur</w:t>
      </w:r>
      <w:r w:rsidR="00843537" w:rsidRPr="00EE0EC3">
        <w:rPr>
          <w:szCs w:val="24"/>
          <w:lang w:val="ro-RO"/>
        </w:rPr>
        <w:t>a</w:t>
      </w:r>
      <w:r w:rsidRPr="00EE0EC3">
        <w:rPr>
          <w:szCs w:val="24"/>
          <w:lang w:val="ro-RO"/>
        </w:rPr>
        <w:t xml:space="preserve"> popula</w:t>
      </w:r>
      <w:r w:rsidR="00EE0EC3" w:rsidRPr="00EE0EC3">
        <w:rPr>
          <w:szCs w:val="24"/>
          <w:lang w:val="ro-RO"/>
        </w:rPr>
        <w:t>ț</w:t>
      </w:r>
      <w:r w:rsidRPr="00EE0EC3">
        <w:rPr>
          <w:szCs w:val="24"/>
          <w:lang w:val="ro-RO"/>
        </w:rPr>
        <w:t xml:space="preserve">iei după domenii de activitate, </w:t>
      </w:r>
      <w:r w:rsidR="00843537" w:rsidRPr="00EE0EC3">
        <w:rPr>
          <w:szCs w:val="24"/>
          <w:lang w:val="ro-RO"/>
        </w:rPr>
        <w:t>2020</w:t>
      </w:r>
      <w:bookmarkEnd w:id="39"/>
    </w:p>
    <w:tbl>
      <w:tblPr>
        <w:tblW w:w="3682" w:type="pct"/>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020" w:firstRow="1" w:lastRow="0" w:firstColumn="0" w:lastColumn="0" w:noHBand="0" w:noVBand="0"/>
      </w:tblPr>
      <w:tblGrid>
        <w:gridCol w:w="5382"/>
        <w:gridCol w:w="1701"/>
      </w:tblGrid>
      <w:tr w:rsidR="00843537" w:rsidRPr="00EE0EC3" w14:paraId="1E221E7C" w14:textId="77777777" w:rsidTr="00843537">
        <w:trPr>
          <w:tblHeader/>
        </w:trPr>
        <w:tc>
          <w:tcPr>
            <w:tcW w:w="3799" w:type="pct"/>
            <w:tcBorders>
              <w:top w:val="single" w:sz="8" w:space="0" w:color="FFFFFF"/>
              <w:left w:val="single" w:sz="8" w:space="0" w:color="FFFFFF"/>
              <w:bottom w:val="single" w:sz="8" w:space="0" w:color="FFFFFF"/>
              <w:right w:val="single" w:sz="8" w:space="0" w:color="FFFFFF"/>
            </w:tcBorders>
            <w:shd w:val="clear" w:color="auto" w:fill="006699"/>
          </w:tcPr>
          <w:p w14:paraId="6D9D586A" w14:textId="77777777" w:rsidR="00843537" w:rsidRPr="00EE0EC3" w:rsidRDefault="00843537" w:rsidP="000B19FB">
            <w:pPr>
              <w:snapToGrid w:val="0"/>
              <w:jc w:val="center"/>
              <w:rPr>
                <w:rFonts w:eastAsia="Times New Roman" w:cs="Arial"/>
                <w:b/>
                <w:bCs/>
                <w:color w:val="FFFFFF"/>
                <w:szCs w:val="24"/>
                <w:lang w:val="ro-RO" w:eastAsia="ru-RU"/>
              </w:rPr>
            </w:pPr>
            <w:r w:rsidRPr="00EE0EC3">
              <w:rPr>
                <w:b/>
                <w:bCs/>
                <w:color w:val="FFFFFF"/>
                <w:kern w:val="24"/>
                <w:szCs w:val="24"/>
                <w:lang w:val="ro-RO"/>
              </w:rPr>
              <w:t>Categorii sociale</w:t>
            </w:r>
          </w:p>
        </w:tc>
        <w:tc>
          <w:tcPr>
            <w:tcW w:w="1201" w:type="pct"/>
            <w:tcBorders>
              <w:top w:val="single" w:sz="8" w:space="0" w:color="FFFFFF"/>
              <w:left w:val="single" w:sz="8" w:space="0" w:color="FFFFFF"/>
              <w:bottom w:val="single" w:sz="8" w:space="0" w:color="FFFFFF"/>
              <w:right w:val="single" w:sz="8" w:space="0" w:color="FFFFFF"/>
            </w:tcBorders>
            <w:shd w:val="clear" w:color="auto" w:fill="006699"/>
            <w:vAlign w:val="center"/>
          </w:tcPr>
          <w:p w14:paraId="4855C98E" w14:textId="77777777" w:rsidR="00843537" w:rsidRPr="00EE0EC3" w:rsidRDefault="00843537" w:rsidP="000B19FB">
            <w:pPr>
              <w:snapToGrid w:val="0"/>
              <w:jc w:val="center"/>
              <w:rPr>
                <w:rFonts w:eastAsia="Times New Roman" w:cs="Arial"/>
                <w:b/>
                <w:bCs/>
                <w:color w:val="FFFFFF"/>
                <w:szCs w:val="24"/>
                <w:lang w:val="ro-RO" w:eastAsia="ru-RU"/>
              </w:rPr>
            </w:pPr>
            <w:r w:rsidRPr="00EE0EC3">
              <w:rPr>
                <w:b/>
                <w:bCs/>
                <w:color w:val="FFFFFF"/>
                <w:kern w:val="24"/>
                <w:szCs w:val="24"/>
                <w:lang w:val="ro-RO"/>
              </w:rPr>
              <w:t>2020</w:t>
            </w:r>
          </w:p>
        </w:tc>
      </w:tr>
      <w:tr w:rsidR="00843537" w:rsidRPr="00EE0EC3" w14:paraId="051AEE3D" w14:textId="77777777" w:rsidTr="00843537">
        <w:tc>
          <w:tcPr>
            <w:tcW w:w="3799" w:type="pct"/>
            <w:tcBorders>
              <w:top w:val="single" w:sz="8" w:space="0" w:color="FFFFFF"/>
              <w:left w:val="single" w:sz="8" w:space="0" w:color="FFFFFF"/>
              <w:bottom w:val="single" w:sz="8" w:space="0" w:color="FFFFFF"/>
              <w:right w:val="single" w:sz="8" w:space="0" w:color="FFFFFF"/>
            </w:tcBorders>
            <w:shd w:val="clear" w:color="auto" w:fill="F2F2F2"/>
          </w:tcPr>
          <w:p w14:paraId="1DF842FB" w14:textId="40641F43" w:rsidR="00843537" w:rsidRPr="00EE0EC3" w:rsidRDefault="00843537" w:rsidP="000B19FB">
            <w:pPr>
              <w:snapToGrid w:val="0"/>
              <w:rPr>
                <w:rFonts w:eastAsia="Times New Roman" w:cs="Arial"/>
                <w:b/>
                <w:bCs/>
                <w:color w:val="000000"/>
                <w:szCs w:val="24"/>
                <w:lang w:val="ro-RO" w:eastAsia="ru-RU"/>
              </w:rPr>
            </w:pPr>
            <w:r w:rsidRPr="00EE0EC3">
              <w:rPr>
                <w:b/>
                <w:bCs/>
                <w:color w:val="000000"/>
                <w:kern w:val="24"/>
                <w:szCs w:val="24"/>
                <w:lang w:val="ro-RO"/>
              </w:rPr>
              <w:t xml:space="preserve">TOTAL (în limitele </w:t>
            </w:r>
            <w:r w:rsidR="00405BA1" w:rsidRPr="00EE0EC3">
              <w:rPr>
                <w:b/>
                <w:bCs/>
                <w:color w:val="000000"/>
                <w:kern w:val="24"/>
                <w:szCs w:val="24"/>
                <w:lang w:val="ro-RO"/>
              </w:rPr>
              <w:t>ora</w:t>
            </w:r>
            <w:r w:rsidR="00EE0EC3" w:rsidRPr="00EE0EC3">
              <w:rPr>
                <w:b/>
                <w:bCs/>
                <w:color w:val="000000"/>
                <w:kern w:val="24"/>
                <w:szCs w:val="24"/>
                <w:lang w:val="ro-RO"/>
              </w:rPr>
              <w:t>ș</w:t>
            </w:r>
            <w:r w:rsidR="00405BA1" w:rsidRPr="00EE0EC3">
              <w:rPr>
                <w:b/>
                <w:bCs/>
                <w:color w:val="000000"/>
                <w:kern w:val="24"/>
                <w:szCs w:val="24"/>
                <w:lang w:val="ro-RO"/>
              </w:rPr>
              <w:t>ului</w:t>
            </w:r>
            <w:r w:rsidRPr="00EE0EC3">
              <w:rPr>
                <w:b/>
                <w:bCs/>
                <w:color w:val="000000"/>
                <w:kern w:val="24"/>
                <w:szCs w:val="24"/>
                <w:lang w:val="ro-RO"/>
              </w:rPr>
              <w:t>)</w:t>
            </w:r>
          </w:p>
        </w:tc>
        <w:tc>
          <w:tcPr>
            <w:tcW w:w="1201" w:type="pct"/>
            <w:tcBorders>
              <w:top w:val="single" w:sz="8" w:space="0" w:color="FFFFFF"/>
              <w:left w:val="single" w:sz="8" w:space="0" w:color="FFFFFF"/>
              <w:bottom w:val="single" w:sz="8" w:space="0" w:color="FFFFFF"/>
              <w:right w:val="single" w:sz="8" w:space="0" w:color="FFFFFF"/>
            </w:tcBorders>
            <w:shd w:val="clear" w:color="auto" w:fill="F2F2F2"/>
            <w:vAlign w:val="center"/>
          </w:tcPr>
          <w:p w14:paraId="582E590B" w14:textId="77777777" w:rsidR="00843537" w:rsidRPr="00EE0EC3" w:rsidRDefault="00857E94" w:rsidP="000B19FB">
            <w:pPr>
              <w:snapToGrid w:val="0"/>
              <w:jc w:val="center"/>
              <w:rPr>
                <w:rFonts w:eastAsia="Times New Roman" w:cs="Arial"/>
                <w:b/>
                <w:bCs/>
                <w:szCs w:val="24"/>
                <w:lang w:val="ro-RO" w:eastAsia="ru-RU"/>
              </w:rPr>
            </w:pPr>
            <w:r w:rsidRPr="00EE0EC3">
              <w:rPr>
                <w:rFonts w:cs="Calibri"/>
                <w:b/>
                <w:bCs/>
                <w:kern w:val="24"/>
                <w:position w:val="1"/>
                <w:szCs w:val="24"/>
                <w:lang w:val="ro-RO"/>
              </w:rPr>
              <w:t>2106</w:t>
            </w:r>
          </w:p>
        </w:tc>
      </w:tr>
      <w:tr w:rsidR="00843537" w:rsidRPr="00EE0EC3" w14:paraId="386AC885" w14:textId="77777777" w:rsidTr="00843537">
        <w:tc>
          <w:tcPr>
            <w:tcW w:w="3799" w:type="pct"/>
            <w:tcBorders>
              <w:top w:val="single" w:sz="8" w:space="0" w:color="FFFFFF"/>
              <w:left w:val="single" w:sz="8" w:space="0" w:color="FFFFFF"/>
              <w:bottom w:val="single" w:sz="8" w:space="0" w:color="FFFFFF"/>
              <w:right w:val="single" w:sz="8" w:space="0" w:color="FFFFFF"/>
            </w:tcBorders>
            <w:shd w:val="clear" w:color="auto" w:fill="F2F2F2"/>
          </w:tcPr>
          <w:p w14:paraId="75325B92" w14:textId="45778B1C" w:rsidR="00843537" w:rsidRPr="00EE0EC3" w:rsidRDefault="00843537" w:rsidP="000B19FB">
            <w:pPr>
              <w:snapToGrid w:val="0"/>
              <w:rPr>
                <w:rFonts w:eastAsia="Times New Roman" w:cs="Arial"/>
                <w:color w:val="000000"/>
                <w:szCs w:val="24"/>
                <w:lang w:val="ro-RO" w:eastAsia="ru-RU"/>
              </w:rPr>
            </w:pPr>
            <w:r w:rsidRPr="00EE0EC3">
              <w:rPr>
                <w:color w:val="000000"/>
                <w:kern w:val="24"/>
                <w:szCs w:val="24"/>
                <w:lang w:val="ro-RO"/>
              </w:rPr>
              <w:t>Popula</w:t>
            </w:r>
            <w:r w:rsidR="00EE0EC3" w:rsidRPr="00EE0EC3">
              <w:rPr>
                <w:color w:val="000000"/>
                <w:kern w:val="24"/>
                <w:szCs w:val="24"/>
                <w:lang w:val="ro-RO"/>
              </w:rPr>
              <w:t>ț</w:t>
            </w:r>
            <w:r w:rsidRPr="00EE0EC3">
              <w:rPr>
                <w:color w:val="000000"/>
                <w:kern w:val="24"/>
                <w:szCs w:val="24"/>
                <w:lang w:val="ro-RO"/>
              </w:rPr>
              <w:t>ie ocupată în economie, inclusiv:</w:t>
            </w:r>
          </w:p>
        </w:tc>
        <w:tc>
          <w:tcPr>
            <w:tcW w:w="1201" w:type="pct"/>
            <w:tcBorders>
              <w:top w:val="single" w:sz="8" w:space="0" w:color="FFFFFF"/>
              <w:left w:val="single" w:sz="8" w:space="0" w:color="FFFFFF"/>
              <w:bottom w:val="single" w:sz="8" w:space="0" w:color="FFFFFF"/>
              <w:right w:val="single" w:sz="8" w:space="0" w:color="FFFFFF"/>
            </w:tcBorders>
            <w:shd w:val="clear" w:color="auto" w:fill="F2F2F2"/>
            <w:vAlign w:val="center"/>
          </w:tcPr>
          <w:p w14:paraId="27EFDFD5" w14:textId="77777777" w:rsidR="00843537" w:rsidRPr="00EE0EC3" w:rsidRDefault="00857E94" w:rsidP="000B19FB">
            <w:pPr>
              <w:snapToGrid w:val="0"/>
              <w:jc w:val="center"/>
              <w:rPr>
                <w:rFonts w:eastAsia="Times New Roman" w:cs="Arial"/>
                <w:b/>
                <w:szCs w:val="24"/>
                <w:lang w:val="ro-RO" w:eastAsia="ru-RU"/>
              </w:rPr>
            </w:pPr>
            <w:r w:rsidRPr="00EE0EC3">
              <w:rPr>
                <w:rFonts w:cs="Calibri"/>
                <w:b/>
                <w:kern w:val="24"/>
                <w:position w:val="1"/>
                <w:szCs w:val="24"/>
                <w:lang w:val="ro-RO"/>
              </w:rPr>
              <w:t>2106</w:t>
            </w:r>
          </w:p>
        </w:tc>
      </w:tr>
      <w:tr w:rsidR="00843537" w:rsidRPr="00EE0EC3" w14:paraId="10082595" w14:textId="77777777" w:rsidTr="00843537">
        <w:tc>
          <w:tcPr>
            <w:tcW w:w="3799" w:type="pct"/>
            <w:tcBorders>
              <w:top w:val="single" w:sz="8" w:space="0" w:color="FFFFFF"/>
              <w:left w:val="single" w:sz="8" w:space="0" w:color="FFFFFF"/>
              <w:bottom w:val="single" w:sz="8" w:space="0" w:color="FFFFFF"/>
              <w:right w:val="single" w:sz="8" w:space="0" w:color="FFFFFF"/>
            </w:tcBorders>
            <w:shd w:val="clear" w:color="auto" w:fill="F2F2F2"/>
          </w:tcPr>
          <w:p w14:paraId="739B5D7F" w14:textId="77777777" w:rsidR="00843537" w:rsidRPr="00EE0EC3" w:rsidRDefault="00843537" w:rsidP="000B19FB">
            <w:pPr>
              <w:snapToGrid w:val="0"/>
              <w:rPr>
                <w:rFonts w:eastAsia="Times New Roman" w:cs="Arial"/>
                <w:i/>
                <w:iCs/>
                <w:color w:val="000000"/>
                <w:szCs w:val="24"/>
                <w:lang w:val="ro-RO" w:eastAsia="ru-RU"/>
              </w:rPr>
            </w:pPr>
            <w:r w:rsidRPr="00EE0EC3">
              <w:rPr>
                <w:i/>
                <w:iCs/>
                <w:color w:val="000000"/>
                <w:kern w:val="24"/>
                <w:szCs w:val="24"/>
                <w:lang w:val="ro-RO"/>
              </w:rPr>
              <w:t>- în agricultură</w:t>
            </w:r>
          </w:p>
        </w:tc>
        <w:tc>
          <w:tcPr>
            <w:tcW w:w="1201" w:type="pct"/>
            <w:tcBorders>
              <w:top w:val="single" w:sz="8" w:space="0" w:color="FFFFFF"/>
              <w:left w:val="single" w:sz="8" w:space="0" w:color="FFFFFF"/>
              <w:bottom w:val="single" w:sz="8" w:space="0" w:color="FFFFFF"/>
              <w:right w:val="single" w:sz="8" w:space="0" w:color="FFFFFF"/>
            </w:tcBorders>
            <w:shd w:val="clear" w:color="auto" w:fill="F2F2F2"/>
            <w:vAlign w:val="center"/>
          </w:tcPr>
          <w:p w14:paraId="2A5EC068" w14:textId="77777777" w:rsidR="00843537" w:rsidRPr="00EE0EC3" w:rsidRDefault="00857E94" w:rsidP="000B19FB">
            <w:pPr>
              <w:snapToGrid w:val="0"/>
              <w:jc w:val="center"/>
              <w:rPr>
                <w:rFonts w:eastAsia="Times New Roman" w:cs="Arial"/>
                <w:i/>
                <w:iCs/>
                <w:szCs w:val="24"/>
                <w:lang w:val="ro-RO" w:eastAsia="ru-RU"/>
              </w:rPr>
            </w:pPr>
            <w:r w:rsidRPr="00EE0EC3">
              <w:rPr>
                <w:rFonts w:eastAsia="Times New Roman" w:cs="Arial"/>
                <w:i/>
                <w:iCs/>
                <w:szCs w:val="24"/>
                <w:lang w:val="ro-RO" w:eastAsia="ru-RU"/>
              </w:rPr>
              <w:t>105</w:t>
            </w:r>
          </w:p>
        </w:tc>
      </w:tr>
      <w:tr w:rsidR="00843537" w:rsidRPr="00EE0EC3" w14:paraId="05A5668A" w14:textId="77777777" w:rsidTr="00843537">
        <w:tc>
          <w:tcPr>
            <w:tcW w:w="3799" w:type="pct"/>
            <w:tcBorders>
              <w:top w:val="single" w:sz="8" w:space="0" w:color="FFFFFF"/>
              <w:left w:val="single" w:sz="8" w:space="0" w:color="FFFFFF"/>
              <w:bottom w:val="single" w:sz="8" w:space="0" w:color="FFFFFF"/>
              <w:right w:val="single" w:sz="8" w:space="0" w:color="FFFFFF"/>
            </w:tcBorders>
            <w:shd w:val="clear" w:color="auto" w:fill="F2F2F2"/>
          </w:tcPr>
          <w:p w14:paraId="239689C4" w14:textId="77777777" w:rsidR="00843537" w:rsidRPr="00EE0EC3" w:rsidRDefault="00843537" w:rsidP="000B19FB">
            <w:pPr>
              <w:snapToGrid w:val="0"/>
              <w:rPr>
                <w:rFonts w:eastAsia="Times New Roman" w:cs="Arial"/>
                <w:i/>
                <w:iCs/>
                <w:color w:val="000000"/>
                <w:szCs w:val="24"/>
                <w:lang w:val="ro-RO" w:eastAsia="ru-RU"/>
              </w:rPr>
            </w:pPr>
            <w:r w:rsidRPr="00EE0EC3">
              <w:rPr>
                <w:i/>
                <w:iCs/>
                <w:color w:val="000000"/>
                <w:kern w:val="24"/>
                <w:szCs w:val="24"/>
                <w:lang w:val="ro-RO"/>
              </w:rPr>
              <w:t>- în industrie</w:t>
            </w:r>
          </w:p>
        </w:tc>
        <w:tc>
          <w:tcPr>
            <w:tcW w:w="1201" w:type="pct"/>
            <w:tcBorders>
              <w:top w:val="single" w:sz="8" w:space="0" w:color="FFFFFF"/>
              <w:left w:val="single" w:sz="8" w:space="0" w:color="FFFFFF"/>
              <w:bottom w:val="single" w:sz="8" w:space="0" w:color="FFFFFF"/>
              <w:right w:val="single" w:sz="8" w:space="0" w:color="FFFFFF"/>
            </w:tcBorders>
            <w:shd w:val="clear" w:color="auto" w:fill="F2F2F2"/>
            <w:vAlign w:val="center"/>
          </w:tcPr>
          <w:p w14:paraId="612FE65D" w14:textId="77777777" w:rsidR="00843537" w:rsidRPr="00EE0EC3" w:rsidRDefault="00857E94" w:rsidP="000B19FB">
            <w:pPr>
              <w:snapToGrid w:val="0"/>
              <w:jc w:val="center"/>
              <w:rPr>
                <w:rFonts w:eastAsia="Times New Roman" w:cs="Arial"/>
                <w:i/>
                <w:iCs/>
                <w:szCs w:val="24"/>
                <w:lang w:val="ro-RO" w:eastAsia="ru-RU"/>
              </w:rPr>
            </w:pPr>
            <w:r w:rsidRPr="00EE0EC3">
              <w:rPr>
                <w:rFonts w:cs="Calibri"/>
                <w:kern w:val="24"/>
                <w:position w:val="1"/>
                <w:szCs w:val="24"/>
                <w:lang w:val="ro-RO"/>
              </w:rPr>
              <w:t>73</w:t>
            </w:r>
          </w:p>
        </w:tc>
      </w:tr>
      <w:tr w:rsidR="00843537" w:rsidRPr="00EE0EC3" w14:paraId="680F4A13" w14:textId="77777777" w:rsidTr="00843537">
        <w:tc>
          <w:tcPr>
            <w:tcW w:w="3799" w:type="pct"/>
            <w:tcBorders>
              <w:top w:val="single" w:sz="8" w:space="0" w:color="FFFFFF"/>
              <w:left w:val="single" w:sz="8" w:space="0" w:color="FFFFFF"/>
              <w:bottom w:val="single" w:sz="8" w:space="0" w:color="FFFFFF"/>
              <w:right w:val="single" w:sz="8" w:space="0" w:color="FFFFFF"/>
            </w:tcBorders>
            <w:shd w:val="clear" w:color="auto" w:fill="F2F2F2"/>
          </w:tcPr>
          <w:p w14:paraId="355B6D10" w14:textId="707CFB3F" w:rsidR="00843537" w:rsidRPr="00EE0EC3" w:rsidRDefault="00843537" w:rsidP="000B19FB">
            <w:pPr>
              <w:snapToGrid w:val="0"/>
              <w:rPr>
                <w:rFonts w:eastAsia="Times New Roman" w:cs="Arial"/>
                <w:i/>
                <w:iCs/>
                <w:color w:val="000000"/>
                <w:szCs w:val="24"/>
                <w:lang w:val="ro-RO" w:eastAsia="ru-RU"/>
              </w:rPr>
            </w:pPr>
            <w:r w:rsidRPr="00EE0EC3">
              <w:rPr>
                <w:i/>
                <w:iCs/>
                <w:color w:val="000000"/>
                <w:kern w:val="24"/>
                <w:szCs w:val="24"/>
                <w:lang w:val="ro-RO"/>
              </w:rPr>
              <w:t xml:space="preserve">- servicii </w:t>
            </w:r>
            <w:r w:rsidR="00EE0EC3" w:rsidRPr="00EE0EC3">
              <w:rPr>
                <w:i/>
                <w:iCs/>
                <w:color w:val="000000"/>
                <w:kern w:val="24"/>
                <w:szCs w:val="24"/>
                <w:lang w:val="ro-RO"/>
              </w:rPr>
              <w:t>ș</w:t>
            </w:r>
            <w:r w:rsidR="00006792" w:rsidRPr="00EE0EC3">
              <w:rPr>
                <w:i/>
                <w:iCs/>
                <w:color w:val="000000"/>
                <w:kern w:val="24"/>
                <w:szCs w:val="24"/>
                <w:lang w:val="ro-RO"/>
              </w:rPr>
              <w:t>i</w:t>
            </w:r>
            <w:r w:rsidRPr="00EE0EC3">
              <w:rPr>
                <w:i/>
                <w:iCs/>
                <w:color w:val="000000"/>
                <w:kern w:val="24"/>
                <w:szCs w:val="24"/>
                <w:lang w:val="ro-RO"/>
              </w:rPr>
              <w:t xml:space="preserve"> comer</w:t>
            </w:r>
            <w:r w:rsidR="00EE0EC3" w:rsidRPr="00EE0EC3">
              <w:rPr>
                <w:i/>
                <w:iCs/>
                <w:color w:val="000000"/>
                <w:kern w:val="24"/>
                <w:szCs w:val="24"/>
                <w:lang w:val="ro-RO"/>
              </w:rPr>
              <w:t>ț</w:t>
            </w:r>
          </w:p>
        </w:tc>
        <w:tc>
          <w:tcPr>
            <w:tcW w:w="1201" w:type="pct"/>
            <w:tcBorders>
              <w:top w:val="single" w:sz="8" w:space="0" w:color="FFFFFF"/>
              <w:left w:val="single" w:sz="8" w:space="0" w:color="FFFFFF"/>
              <w:bottom w:val="single" w:sz="8" w:space="0" w:color="FFFFFF"/>
              <w:right w:val="single" w:sz="8" w:space="0" w:color="FFFFFF"/>
            </w:tcBorders>
            <w:shd w:val="clear" w:color="auto" w:fill="F2F2F2"/>
            <w:vAlign w:val="center"/>
          </w:tcPr>
          <w:p w14:paraId="0F73C9BE" w14:textId="77777777" w:rsidR="00843537" w:rsidRPr="00EE0EC3" w:rsidRDefault="00857E94" w:rsidP="000B19FB">
            <w:pPr>
              <w:snapToGrid w:val="0"/>
              <w:jc w:val="center"/>
              <w:rPr>
                <w:rFonts w:eastAsia="Times New Roman" w:cs="Arial"/>
                <w:i/>
                <w:iCs/>
                <w:szCs w:val="24"/>
                <w:lang w:val="ro-RO" w:eastAsia="ru-RU"/>
              </w:rPr>
            </w:pPr>
            <w:r w:rsidRPr="00EE0EC3">
              <w:rPr>
                <w:rFonts w:cs="Calibri"/>
                <w:kern w:val="24"/>
                <w:position w:val="1"/>
                <w:szCs w:val="24"/>
                <w:lang w:val="ro-RO"/>
              </w:rPr>
              <w:t>224</w:t>
            </w:r>
          </w:p>
        </w:tc>
      </w:tr>
      <w:tr w:rsidR="00843537" w:rsidRPr="00EE0EC3" w14:paraId="436BF59C" w14:textId="77777777" w:rsidTr="00843537">
        <w:tc>
          <w:tcPr>
            <w:tcW w:w="3799" w:type="pct"/>
            <w:tcBorders>
              <w:top w:val="single" w:sz="8" w:space="0" w:color="FFFFFF"/>
              <w:left w:val="single" w:sz="8" w:space="0" w:color="FFFFFF"/>
              <w:bottom w:val="single" w:sz="8" w:space="0" w:color="FFFFFF"/>
              <w:right w:val="single" w:sz="8" w:space="0" w:color="FFFFFF"/>
            </w:tcBorders>
            <w:shd w:val="clear" w:color="auto" w:fill="F2F2F2"/>
          </w:tcPr>
          <w:p w14:paraId="2D99A2C1" w14:textId="22BC2732" w:rsidR="00843537" w:rsidRPr="00EE0EC3" w:rsidRDefault="00843537" w:rsidP="000B19FB">
            <w:pPr>
              <w:snapToGrid w:val="0"/>
              <w:rPr>
                <w:rFonts w:eastAsia="Times New Roman" w:cs="Arial"/>
                <w:color w:val="000000"/>
                <w:szCs w:val="24"/>
                <w:lang w:val="ro-RO" w:eastAsia="ru-RU"/>
              </w:rPr>
            </w:pPr>
            <w:r w:rsidRPr="00EE0EC3">
              <w:rPr>
                <w:color w:val="000000"/>
                <w:kern w:val="24"/>
                <w:szCs w:val="24"/>
                <w:lang w:val="ro-RO"/>
              </w:rPr>
              <w:t>Învă</w:t>
            </w:r>
            <w:r w:rsidR="00EE0EC3" w:rsidRPr="00EE0EC3">
              <w:rPr>
                <w:color w:val="000000"/>
                <w:kern w:val="24"/>
                <w:szCs w:val="24"/>
                <w:lang w:val="ro-RO"/>
              </w:rPr>
              <w:t>ț</w:t>
            </w:r>
            <w:r w:rsidRPr="00EE0EC3">
              <w:rPr>
                <w:color w:val="000000"/>
                <w:kern w:val="24"/>
                <w:szCs w:val="24"/>
                <w:lang w:val="ro-RO"/>
              </w:rPr>
              <w:t xml:space="preserve">ământ </w:t>
            </w:r>
            <w:r w:rsidR="00EE0EC3" w:rsidRPr="00EE0EC3">
              <w:rPr>
                <w:color w:val="000000"/>
                <w:kern w:val="24"/>
                <w:szCs w:val="24"/>
                <w:lang w:val="ro-RO"/>
              </w:rPr>
              <w:t>ș</w:t>
            </w:r>
            <w:r w:rsidR="00006792" w:rsidRPr="00EE0EC3">
              <w:rPr>
                <w:color w:val="000000"/>
                <w:kern w:val="24"/>
                <w:szCs w:val="24"/>
                <w:lang w:val="ro-RO"/>
              </w:rPr>
              <w:t>i</w:t>
            </w:r>
            <w:r w:rsidRPr="00EE0EC3">
              <w:rPr>
                <w:color w:val="000000"/>
                <w:kern w:val="24"/>
                <w:szCs w:val="24"/>
                <w:lang w:val="ro-RO"/>
              </w:rPr>
              <w:t xml:space="preserve"> educa</w:t>
            </w:r>
            <w:r w:rsidR="00EE0EC3" w:rsidRPr="00EE0EC3">
              <w:rPr>
                <w:color w:val="000000"/>
                <w:kern w:val="24"/>
                <w:szCs w:val="24"/>
                <w:lang w:val="ro-RO"/>
              </w:rPr>
              <w:t>ț</w:t>
            </w:r>
            <w:r w:rsidRPr="00EE0EC3">
              <w:rPr>
                <w:color w:val="000000"/>
                <w:kern w:val="24"/>
                <w:szCs w:val="24"/>
                <w:lang w:val="ro-RO"/>
              </w:rPr>
              <w:t>ie pre</w:t>
            </w:r>
            <w:r w:rsidR="00EE0EC3" w:rsidRPr="00EE0EC3">
              <w:rPr>
                <w:color w:val="000000"/>
                <w:kern w:val="24"/>
                <w:szCs w:val="24"/>
                <w:lang w:val="ro-RO"/>
              </w:rPr>
              <w:t>ș</w:t>
            </w:r>
            <w:r w:rsidRPr="00EE0EC3">
              <w:rPr>
                <w:color w:val="000000"/>
                <w:kern w:val="24"/>
                <w:szCs w:val="24"/>
                <w:lang w:val="ro-RO"/>
              </w:rPr>
              <w:t>colară</w:t>
            </w:r>
          </w:p>
        </w:tc>
        <w:tc>
          <w:tcPr>
            <w:tcW w:w="1201" w:type="pct"/>
            <w:tcBorders>
              <w:top w:val="single" w:sz="8" w:space="0" w:color="FFFFFF"/>
              <w:left w:val="single" w:sz="8" w:space="0" w:color="FFFFFF"/>
              <w:bottom w:val="single" w:sz="8" w:space="0" w:color="FFFFFF"/>
              <w:right w:val="single" w:sz="8" w:space="0" w:color="FFFFFF"/>
            </w:tcBorders>
            <w:shd w:val="clear" w:color="auto" w:fill="F2F2F2"/>
            <w:vAlign w:val="center"/>
          </w:tcPr>
          <w:p w14:paraId="7A059682" w14:textId="77777777" w:rsidR="00843537" w:rsidRPr="00EE0EC3" w:rsidRDefault="00857E94" w:rsidP="000B19FB">
            <w:pPr>
              <w:snapToGrid w:val="0"/>
              <w:jc w:val="center"/>
              <w:rPr>
                <w:rFonts w:eastAsia="Times New Roman" w:cs="Arial"/>
                <w:szCs w:val="24"/>
                <w:lang w:val="ro-RO" w:eastAsia="ru-RU"/>
              </w:rPr>
            </w:pPr>
            <w:r w:rsidRPr="00EE0EC3">
              <w:rPr>
                <w:rFonts w:cs="Calibri"/>
                <w:kern w:val="24"/>
                <w:position w:val="1"/>
                <w:szCs w:val="24"/>
                <w:lang w:val="ro-RO"/>
              </w:rPr>
              <w:t>885</w:t>
            </w:r>
          </w:p>
        </w:tc>
      </w:tr>
      <w:tr w:rsidR="00843537" w:rsidRPr="00EE0EC3" w14:paraId="179D1069" w14:textId="77777777" w:rsidTr="00843537">
        <w:trPr>
          <w:trHeight w:val="69"/>
        </w:trPr>
        <w:tc>
          <w:tcPr>
            <w:tcW w:w="3799" w:type="pct"/>
            <w:tcBorders>
              <w:top w:val="single" w:sz="8" w:space="0" w:color="FFFFFF"/>
              <w:left w:val="single" w:sz="8" w:space="0" w:color="FFFFFF"/>
              <w:bottom w:val="single" w:sz="8" w:space="0" w:color="FFFFFF"/>
              <w:right w:val="single" w:sz="8" w:space="0" w:color="FFFFFF"/>
            </w:tcBorders>
            <w:shd w:val="clear" w:color="auto" w:fill="F2F2F2"/>
          </w:tcPr>
          <w:p w14:paraId="1FBA293B" w14:textId="10465029" w:rsidR="00843537" w:rsidRPr="00EE0EC3" w:rsidRDefault="00843537" w:rsidP="000B19FB">
            <w:pPr>
              <w:snapToGrid w:val="0"/>
              <w:rPr>
                <w:rFonts w:eastAsia="Times New Roman" w:cs="Arial"/>
                <w:color w:val="000000"/>
                <w:szCs w:val="24"/>
                <w:lang w:val="ro-RO" w:eastAsia="ru-RU"/>
              </w:rPr>
            </w:pPr>
            <w:r w:rsidRPr="00EE0EC3">
              <w:rPr>
                <w:color w:val="000000"/>
                <w:kern w:val="24"/>
                <w:szCs w:val="24"/>
                <w:lang w:val="ro-RO"/>
              </w:rPr>
              <w:t>Ocrotirea sănătă</w:t>
            </w:r>
            <w:r w:rsidR="00EE0EC3" w:rsidRPr="00EE0EC3">
              <w:rPr>
                <w:color w:val="000000"/>
                <w:kern w:val="24"/>
                <w:szCs w:val="24"/>
                <w:lang w:val="ro-RO"/>
              </w:rPr>
              <w:t>ț</w:t>
            </w:r>
            <w:r w:rsidRPr="00EE0EC3">
              <w:rPr>
                <w:color w:val="000000"/>
                <w:kern w:val="24"/>
                <w:szCs w:val="24"/>
                <w:lang w:val="ro-RO"/>
              </w:rPr>
              <w:t>ii (inclusiv asisten</w:t>
            </w:r>
            <w:r w:rsidR="00EE0EC3" w:rsidRPr="00EE0EC3">
              <w:rPr>
                <w:color w:val="000000"/>
                <w:kern w:val="24"/>
                <w:szCs w:val="24"/>
                <w:lang w:val="ro-RO"/>
              </w:rPr>
              <w:t>ț</w:t>
            </w:r>
            <w:r w:rsidRPr="00EE0EC3">
              <w:rPr>
                <w:color w:val="000000"/>
                <w:kern w:val="24"/>
                <w:szCs w:val="24"/>
                <w:lang w:val="ro-RO"/>
              </w:rPr>
              <w:t>a socială)</w:t>
            </w:r>
          </w:p>
        </w:tc>
        <w:tc>
          <w:tcPr>
            <w:tcW w:w="1201" w:type="pct"/>
            <w:tcBorders>
              <w:top w:val="single" w:sz="8" w:space="0" w:color="FFFFFF"/>
              <w:left w:val="single" w:sz="8" w:space="0" w:color="FFFFFF"/>
              <w:bottom w:val="single" w:sz="8" w:space="0" w:color="FFFFFF"/>
              <w:right w:val="single" w:sz="8" w:space="0" w:color="FFFFFF"/>
            </w:tcBorders>
            <w:shd w:val="clear" w:color="auto" w:fill="F2F2F2"/>
            <w:vAlign w:val="center"/>
          </w:tcPr>
          <w:p w14:paraId="43CC81D1" w14:textId="77777777" w:rsidR="00843537" w:rsidRPr="00EE0EC3" w:rsidRDefault="00857E94" w:rsidP="000B19FB">
            <w:pPr>
              <w:snapToGrid w:val="0"/>
              <w:jc w:val="center"/>
              <w:rPr>
                <w:rFonts w:eastAsia="Times New Roman" w:cs="Arial"/>
                <w:color w:val="000000"/>
                <w:szCs w:val="24"/>
                <w:lang w:val="ro-RO" w:eastAsia="ru-RU"/>
              </w:rPr>
            </w:pPr>
            <w:r w:rsidRPr="00EE0EC3">
              <w:rPr>
                <w:rFonts w:cs="Calibri"/>
                <w:color w:val="000000" w:themeColor="text1"/>
                <w:kern w:val="24"/>
                <w:position w:val="1"/>
                <w:szCs w:val="24"/>
                <w:lang w:val="ro-RO"/>
              </w:rPr>
              <w:t>365</w:t>
            </w:r>
          </w:p>
        </w:tc>
      </w:tr>
      <w:tr w:rsidR="00843537" w:rsidRPr="00EE0EC3" w14:paraId="350B7C30" w14:textId="77777777" w:rsidTr="00843537">
        <w:tc>
          <w:tcPr>
            <w:tcW w:w="3799" w:type="pct"/>
            <w:tcBorders>
              <w:top w:val="single" w:sz="8" w:space="0" w:color="FFFFFF"/>
              <w:left w:val="single" w:sz="8" w:space="0" w:color="FFFFFF"/>
              <w:bottom w:val="single" w:sz="8" w:space="0" w:color="FFFFFF"/>
              <w:right w:val="single" w:sz="8" w:space="0" w:color="FFFFFF"/>
            </w:tcBorders>
            <w:shd w:val="clear" w:color="auto" w:fill="F2F2F2"/>
          </w:tcPr>
          <w:p w14:paraId="7F8B4BAE" w14:textId="209E0FC7" w:rsidR="00843537" w:rsidRPr="00EE0EC3" w:rsidRDefault="00843537" w:rsidP="000B19FB">
            <w:pPr>
              <w:snapToGrid w:val="0"/>
              <w:rPr>
                <w:rFonts w:eastAsia="Times New Roman" w:cs="Arial"/>
                <w:color w:val="000000"/>
                <w:szCs w:val="24"/>
                <w:lang w:val="ro-RO" w:eastAsia="ru-RU"/>
              </w:rPr>
            </w:pPr>
            <w:r w:rsidRPr="00EE0EC3">
              <w:rPr>
                <w:color w:val="000000"/>
                <w:kern w:val="24"/>
                <w:szCs w:val="24"/>
                <w:lang w:val="ro-RO"/>
              </w:rPr>
              <w:t>Administra</w:t>
            </w:r>
            <w:r w:rsidR="00EE0EC3" w:rsidRPr="00EE0EC3">
              <w:rPr>
                <w:color w:val="000000"/>
                <w:kern w:val="24"/>
                <w:szCs w:val="24"/>
                <w:lang w:val="ro-RO"/>
              </w:rPr>
              <w:t>ț</w:t>
            </w:r>
            <w:r w:rsidRPr="00EE0EC3">
              <w:rPr>
                <w:color w:val="000000"/>
                <w:kern w:val="24"/>
                <w:szCs w:val="24"/>
                <w:lang w:val="ro-RO"/>
              </w:rPr>
              <w:t xml:space="preserve">ie Publică Locală </w:t>
            </w:r>
          </w:p>
        </w:tc>
        <w:tc>
          <w:tcPr>
            <w:tcW w:w="1201" w:type="pct"/>
            <w:tcBorders>
              <w:top w:val="single" w:sz="8" w:space="0" w:color="FFFFFF"/>
              <w:left w:val="single" w:sz="8" w:space="0" w:color="FFFFFF"/>
              <w:bottom w:val="single" w:sz="8" w:space="0" w:color="FFFFFF"/>
              <w:right w:val="single" w:sz="8" w:space="0" w:color="FFFFFF"/>
            </w:tcBorders>
            <w:shd w:val="clear" w:color="auto" w:fill="F2F2F2"/>
            <w:vAlign w:val="center"/>
          </w:tcPr>
          <w:p w14:paraId="1DE3539D" w14:textId="77777777" w:rsidR="00843537" w:rsidRPr="00EE0EC3" w:rsidRDefault="00857E94" w:rsidP="000B19FB">
            <w:pPr>
              <w:snapToGrid w:val="0"/>
              <w:jc w:val="center"/>
              <w:rPr>
                <w:rFonts w:eastAsia="Times New Roman" w:cs="Arial"/>
                <w:szCs w:val="24"/>
                <w:lang w:val="ro-RO" w:eastAsia="ru-RU"/>
              </w:rPr>
            </w:pPr>
            <w:r w:rsidRPr="00EE0EC3">
              <w:rPr>
                <w:rFonts w:cs="Calibri"/>
                <w:kern w:val="24"/>
                <w:position w:val="1"/>
                <w:szCs w:val="24"/>
                <w:lang w:val="ro-RO"/>
              </w:rPr>
              <w:t>454</w:t>
            </w:r>
          </w:p>
        </w:tc>
      </w:tr>
    </w:tbl>
    <w:p w14:paraId="14A8023A" w14:textId="4805E98C" w:rsidR="009A010B" w:rsidRPr="00EE0EC3" w:rsidRDefault="009A010B" w:rsidP="000B19FB">
      <w:pPr>
        <w:autoSpaceDE w:val="0"/>
        <w:autoSpaceDN w:val="0"/>
        <w:adjustRightInd w:val="0"/>
        <w:jc w:val="both"/>
        <w:rPr>
          <w:i/>
          <w:iCs/>
          <w:szCs w:val="24"/>
          <w:lang w:val="ro-RO"/>
        </w:rPr>
      </w:pPr>
      <w:r w:rsidRPr="00EE0EC3">
        <w:rPr>
          <w:i/>
          <w:iCs/>
          <w:szCs w:val="24"/>
          <w:lang w:val="ro-RO"/>
        </w:rPr>
        <w:t>Sursa: Primăria localită</w:t>
      </w:r>
      <w:r w:rsidR="00EE0EC3" w:rsidRPr="00EE0EC3">
        <w:rPr>
          <w:i/>
          <w:iCs/>
          <w:szCs w:val="24"/>
          <w:lang w:val="ro-RO"/>
        </w:rPr>
        <w:t>ț</w:t>
      </w:r>
      <w:r w:rsidRPr="00EE0EC3">
        <w:rPr>
          <w:i/>
          <w:iCs/>
          <w:szCs w:val="24"/>
          <w:lang w:val="ro-RO"/>
        </w:rPr>
        <w:t>ii</w:t>
      </w:r>
    </w:p>
    <w:p w14:paraId="0C6A14CF" w14:textId="77777777" w:rsidR="00784A86" w:rsidRPr="00EE0EC3" w:rsidRDefault="00784A86" w:rsidP="000B19FB">
      <w:pPr>
        <w:jc w:val="both"/>
        <w:rPr>
          <w:szCs w:val="24"/>
          <w:highlight w:val="yellow"/>
          <w:lang w:val="ro-RO"/>
        </w:rPr>
      </w:pPr>
    </w:p>
    <w:p w14:paraId="5CAD0358" w14:textId="1B856559" w:rsidR="00243D4D" w:rsidRPr="00EE0EC3" w:rsidRDefault="00560F7E" w:rsidP="000B19FB">
      <w:pPr>
        <w:jc w:val="both"/>
        <w:rPr>
          <w:szCs w:val="24"/>
          <w:lang w:val="ro-RO"/>
        </w:rPr>
      </w:pPr>
      <w:r w:rsidRPr="00EE0EC3">
        <w:rPr>
          <w:szCs w:val="24"/>
          <w:lang w:val="ro-RO"/>
        </w:rPr>
        <w:lastRenderedPageBreak/>
        <w:t>Restul popula</w:t>
      </w:r>
      <w:r w:rsidR="00EE0EC3" w:rsidRPr="00EE0EC3">
        <w:rPr>
          <w:szCs w:val="24"/>
          <w:lang w:val="ro-RO"/>
        </w:rPr>
        <w:t>ț</w:t>
      </w:r>
      <w:r w:rsidRPr="00EE0EC3">
        <w:rPr>
          <w:szCs w:val="24"/>
          <w:lang w:val="ro-RO"/>
        </w:rPr>
        <w:t xml:space="preserve">iei economic active, </w:t>
      </w:r>
      <w:r w:rsidR="00B2603B" w:rsidRPr="00EE0EC3">
        <w:rPr>
          <w:szCs w:val="24"/>
          <w:lang w:val="ro-RO"/>
        </w:rPr>
        <w:t>este plecată la muncă peste hotarele</w:t>
      </w:r>
      <w:r w:rsidR="00F81A27" w:rsidRPr="00EE0EC3">
        <w:rPr>
          <w:szCs w:val="24"/>
          <w:lang w:val="ro-RO"/>
        </w:rPr>
        <w:t xml:space="preserve"> unită</w:t>
      </w:r>
      <w:r w:rsidR="00EE0EC3" w:rsidRPr="00EE0EC3">
        <w:rPr>
          <w:szCs w:val="24"/>
          <w:lang w:val="ro-RO"/>
        </w:rPr>
        <w:t>ț</w:t>
      </w:r>
      <w:r w:rsidR="00F81A27" w:rsidRPr="00EE0EC3">
        <w:rPr>
          <w:szCs w:val="24"/>
          <w:lang w:val="ro-RO"/>
        </w:rPr>
        <w:t>ii administrativ teritoriale (cea mai mare parte în mun. Chi</w:t>
      </w:r>
      <w:r w:rsidR="00EE0EC3" w:rsidRPr="00EE0EC3">
        <w:rPr>
          <w:szCs w:val="24"/>
          <w:lang w:val="ro-RO"/>
        </w:rPr>
        <w:t>ș</w:t>
      </w:r>
      <w:r w:rsidR="00F81A27" w:rsidRPr="00EE0EC3">
        <w:rPr>
          <w:szCs w:val="24"/>
          <w:lang w:val="ro-RO"/>
        </w:rPr>
        <w:t>inău</w:t>
      </w:r>
      <w:r w:rsidR="00292907" w:rsidRPr="00EE0EC3">
        <w:rPr>
          <w:szCs w:val="24"/>
          <w:lang w:val="ro-RO"/>
        </w:rPr>
        <w:t xml:space="preserve"> </w:t>
      </w:r>
      <w:r w:rsidR="00EE0EC3" w:rsidRPr="00EE0EC3">
        <w:rPr>
          <w:szCs w:val="24"/>
          <w:lang w:val="ro-RO"/>
        </w:rPr>
        <w:t>ș</w:t>
      </w:r>
      <w:r w:rsidR="00292907" w:rsidRPr="00EE0EC3">
        <w:rPr>
          <w:szCs w:val="24"/>
          <w:lang w:val="ro-RO"/>
        </w:rPr>
        <w:t>i or. Cău</w:t>
      </w:r>
      <w:r w:rsidR="00EE0EC3" w:rsidRPr="00EE0EC3">
        <w:rPr>
          <w:szCs w:val="24"/>
          <w:lang w:val="ro-RO"/>
        </w:rPr>
        <w:t>ș</w:t>
      </w:r>
      <w:r w:rsidR="00292907" w:rsidRPr="00EE0EC3">
        <w:rPr>
          <w:szCs w:val="24"/>
          <w:lang w:val="ro-RO"/>
        </w:rPr>
        <w:t>eni</w:t>
      </w:r>
      <w:r w:rsidR="00F81A27" w:rsidRPr="00EE0EC3">
        <w:rPr>
          <w:szCs w:val="24"/>
          <w:lang w:val="ro-RO"/>
        </w:rPr>
        <w:t xml:space="preserve">) sau peste </w:t>
      </w:r>
      <w:r w:rsidR="002C5519" w:rsidRPr="00EE0EC3">
        <w:rPr>
          <w:szCs w:val="24"/>
          <w:lang w:val="ro-RO"/>
        </w:rPr>
        <w:t xml:space="preserve">hotarele </w:t>
      </w:r>
      <w:r w:rsidR="00EE0EC3" w:rsidRPr="00EE0EC3">
        <w:rPr>
          <w:szCs w:val="24"/>
          <w:lang w:val="ro-RO"/>
        </w:rPr>
        <w:t>ț</w:t>
      </w:r>
      <w:r w:rsidR="00292907" w:rsidRPr="00EE0EC3">
        <w:rPr>
          <w:szCs w:val="24"/>
          <w:lang w:val="ro-RO"/>
        </w:rPr>
        <w:t>ă</w:t>
      </w:r>
      <w:r w:rsidR="002C5519" w:rsidRPr="00EE0EC3">
        <w:rPr>
          <w:szCs w:val="24"/>
          <w:lang w:val="ro-RO"/>
        </w:rPr>
        <w:t>rii</w:t>
      </w:r>
      <w:r w:rsidR="00B2603B" w:rsidRPr="00EE0EC3">
        <w:rPr>
          <w:szCs w:val="24"/>
          <w:lang w:val="ro-RO"/>
        </w:rPr>
        <w:t>, fie</w:t>
      </w:r>
      <w:r w:rsidR="00772718" w:rsidRPr="00EE0EC3">
        <w:rPr>
          <w:szCs w:val="24"/>
          <w:lang w:val="ro-RO"/>
        </w:rPr>
        <w:t xml:space="preserve"> sezonier, fie permanent</w:t>
      </w:r>
      <w:r w:rsidR="00B2603B" w:rsidRPr="00EE0EC3">
        <w:rPr>
          <w:szCs w:val="24"/>
          <w:lang w:val="ro-RO"/>
        </w:rPr>
        <w:t xml:space="preserve"> (</w:t>
      </w:r>
      <w:r w:rsidR="0065526F" w:rsidRPr="00EE0EC3">
        <w:rPr>
          <w:szCs w:val="24"/>
          <w:lang w:val="ro-RO"/>
        </w:rPr>
        <w:t>678</w:t>
      </w:r>
      <w:r w:rsidR="00C26B78" w:rsidRPr="00EE0EC3">
        <w:rPr>
          <w:szCs w:val="24"/>
          <w:lang w:val="ro-RO"/>
        </w:rPr>
        <w:t xml:space="preserve"> </w:t>
      </w:r>
      <w:r w:rsidR="00B2603B" w:rsidRPr="00EE0EC3">
        <w:rPr>
          <w:szCs w:val="24"/>
          <w:lang w:val="ro-RO"/>
        </w:rPr>
        <w:t>cetă</w:t>
      </w:r>
      <w:r w:rsidR="00EE0EC3" w:rsidRPr="00EE0EC3">
        <w:rPr>
          <w:szCs w:val="24"/>
          <w:lang w:val="ro-RO"/>
        </w:rPr>
        <w:t>ț</w:t>
      </w:r>
      <w:r w:rsidR="00B2603B" w:rsidRPr="00EE0EC3">
        <w:rPr>
          <w:szCs w:val="24"/>
          <w:lang w:val="ro-RO"/>
        </w:rPr>
        <w:t>eni).</w:t>
      </w:r>
    </w:p>
    <w:p w14:paraId="440A465D" w14:textId="77777777" w:rsidR="00C26B78" w:rsidRPr="00EE0EC3" w:rsidRDefault="00C26B78" w:rsidP="000B19FB">
      <w:pPr>
        <w:jc w:val="both"/>
        <w:rPr>
          <w:szCs w:val="24"/>
          <w:lang w:val="ro-RO"/>
        </w:rPr>
      </w:pPr>
    </w:p>
    <w:p w14:paraId="74661F02" w14:textId="6BF503CC" w:rsidR="007350C1" w:rsidRPr="00EE0EC3" w:rsidRDefault="004E5F48" w:rsidP="000B19FB">
      <w:pPr>
        <w:jc w:val="both"/>
        <w:rPr>
          <w:szCs w:val="24"/>
          <w:lang w:val="ro-RO"/>
        </w:rPr>
      </w:pPr>
      <w:r w:rsidRPr="00EE0EC3">
        <w:rPr>
          <w:szCs w:val="24"/>
          <w:lang w:val="ro-RO"/>
        </w:rPr>
        <w:t>O analiză mai detaliată a for</w:t>
      </w:r>
      <w:r w:rsidR="00EE0EC3" w:rsidRPr="00EE0EC3">
        <w:rPr>
          <w:szCs w:val="24"/>
          <w:lang w:val="ro-RO"/>
        </w:rPr>
        <w:t>ț</w:t>
      </w:r>
      <w:r w:rsidRPr="00EE0EC3">
        <w:rPr>
          <w:szCs w:val="24"/>
          <w:lang w:val="ro-RO"/>
        </w:rPr>
        <w:t>ei de muncă după domeniile de activitate relevă că o particularitate a popula</w:t>
      </w:r>
      <w:r w:rsidR="00EE0EC3" w:rsidRPr="00EE0EC3">
        <w:rPr>
          <w:szCs w:val="24"/>
          <w:lang w:val="ro-RO"/>
        </w:rPr>
        <w:t>ț</w:t>
      </w:r>
      <w:r w:rsidRPr="00EE0EC3">
        <w:rPr>
          <w:szCs w:val="24"/>
          <w:lang w:val="ro-RO"/>
        </w:rPr>
        <w:t xml:space="preserve">iei </w:t>
      </w:r>
      <w:r w:rsidR="002C5519" w:rsidRPr="00EE0EC3">
        <w:rPr>
          <w:szCs w:val="24"/>
          <w:lang w:val="ro-RO"/>
        </w:rPr>
        <w:t>Ora</w:t>
      </w:r>
      <w:r w:rsidR="00EE0EC3" w:rsidRPr="00EE0EC3">
        <w:rPr>
          <w:szCs w:val="24"/>
          <w:lang w:val="ro-RO"/>
        </w:rPr>
        <w:t>ș</w:t>
      </w:r>
      <w:r w:rsidR="002C5519" w:rsidRPr="00EE0EC3">
        <w:rPr>
          <w:szCs w:val="24"/>
          <w:lang w:val="ro-RO"/>
        </w:rPr>
        <w:t>ului activează</w:t>
      </w:r>
      <w:r w:rsidR="0065526F" w:rsidRPr="00EE0EC3">
        <w:rPr>
          <w:szCs w:val="24"/>
          <w:lang w:val="ro-RO"/>
        </w:rPr>
        <w:t xml:space="preserve"> în administra</w:t>
      </w:r>
      <w:r w:rsidR="00EE0EC3" w:rsidRPr="00EE0EC3">
        <w:rPr>
          <w:szCs w:val="24"/>
          <w:lang w:val="ro-RO"/>
        </w:rPr>
        <w:t>ț</w:t>
      </w:r>
      <w:r w:rsidR="0065526F" w:rsidRPr="00EE0EC3">
        <w:rPr>
          <w:szCs w:val="24"/>
          <w:lang w:val="ro-RO"/>
        </w:rPr>
        <w:t xml:space="preserve">ia publică de nivelul I </w:t>
      </w:r>
      <w:r w:rsidR="00EE0EC3" w:rsidRPr="00EE0EC3">
        <w:rPr>
          <w:szCs w:val="24"/>
          <w:lang w:val="ro-RO"/>
        </w:rPr>
        <w:t>ș</w:t>
      </w:r>
      <w:r w:rsidR="0065526F" w:rsidRPr="00EE0EC3">
        <w:rPr>
          <w:szCs w:val="24"/>
          <w:lang w:val="ro-RO"/>
        </w:rPr>
        <w:t>i II, servicii desconcentrate în teritoriu, institu</w:t>
      </w:r>
      <w:r w:rsidR="00EE0EC3" w:rsidRPr="00EE0EC3">
        <w:rPr>
          <w:szCs w:val="24"/>
          <w:lang w:val="ro-RO"/>
        </w:rPr>
        <w:t>ț</w:t>
      </w:r>
      <w:r w:rsidR="0065526F" w:rsidRPr="00EE0EC3">
        <w:rPr>
          <w:szCs w:val="24"/>
          <w:lang w:val="ro-RO"/>
        </w:rPr>
        <w:t>ii</w:t>
      </w:r>
      <w:r w:rsidR="00857E94" w:rsidRPr="00EE0EC3">
        <w:rPr>
          <w:szCs w:val="24"/>
          <w:lang w:val="ro-RO"/>
        </w:rPr>
        <w:t>, în domeniul comer</w:t>
      </w:r>
      <w:r w:rsidR="00EE0EC3" w:rsidRPr="00EE0EC3">
        <w:rPr>
          <w:szCs w:val="24"/>
          <w:lang w:val="ro-RO"/>
        </w:rPr>
        <w:t>ț</w:t>
      </w:r>
      <w:r w:rsidR="00857E94" w:rsidRPr="00EE0EC3">
        <w:rPr>
          <w:szCs w:val="24"/>
          <w:lang w:val="ro-RO"/>
        </w:rPr>
        <w:t>ului, construc</w:t>
      </w:r>
      <w:r w:rsidR="00EE0EC3" w:rsidRPr="00EE0EC3">
        <w:rPr>
          <w:szCs w:val="24"/>
          <w:lang w:val="ro-RO"/>
        </w:rPr>
        <w:t>ț</w:t>
      </w:r>
      <w:r w:rsidR="00857E94" w:rsidRPr="00EE0EC3">
        <w:rPr>
          <w:szCs w:val="24"/>
          <w:lang w:val="ro-RO"/>
        </w:rPr>
        <w:t>ii.</w:t>
      </w:r>
    </w:p>
    <w:p w14:paraId="0CC079FA" w14:textId="77777777" w:rsidR="00D8367D" w:rsidRPr="00EE0EC3" w:rsidRDefault="00D8367D" w:rsidP="000B19FB">
      <w:pPr>
        <w:jc w:val="both"/>
        <w:rPr>
          <w:szCs w:val="24"/>
          <w:lang w:val="ro-RO"/>
        </w:rPr>
      </w:pPr>
      <w:r w:rsidRPr="00EE0EC3">
        <w:rPr>
          <w:szCs w:val="24"/>
          <w:lang w:val="ro-RO"/>
        </w:rPr>
        <w:br w:type="page"/>
      </w:r>
    </w:p>
    <w:p w14:paraId="4F14352D" w14:textId="77777777" w:rsidR="00D8367D" w:rsidRPr="00EE0EC3" w:rsidRDefault="00825E23" w:rsidP="00AB14FE">
      <w:pPr>
        <w:pStyle w:val="2"/>
        <w:numPr>
          <w:ilvl w:val="1"/>
          <w:numId w:val="1"/>
        </w:numPr>
        <w:ind w:left="0" w:firstLine="0"/>
        <w:rPr>
          <w:color w:val="006699"/>
          <w:sz w:val="24"/>
          <w:szCs w:val="24"/>
          <w:lang w:val="ro-RO"/>
        </w:rPr>
      </w:pPr>
      <w:bookmarkStart w:id="40" w:name="_Toc52293777"/>
      <w:r w:rsidRPr="00EE0EC3">
        <w:rPr>
          <w:color w:val="006699"/>
          <w:sz w:val="24"/>
          <w:szCs w:val="24"/>
          <w:lang w:val="ro-RO"/>
        </w:rPr>
        <w:lastRenderedPageBreak/>
        <w:t>Servicii Sociale</w:t>
      </w:r>
      <w:bookmarkEnd w:id="40"/>
    </w:p>
    <w:p w14:paraId="5548D284" w14:textId="77777777" w:rsidR="00FA613D" w:rsidRPr="00EE0EC3" w:rsidRDefault="00FA613D" w:rsidP="00C26B78">
      <w:pPr>
        <w:rPr>
          <w:szCs w:val="24"/>
          <w:lang w:val="ro-RO"/>
        </w:rPr>
      </w:pPr>
    </w:p>
    <w:p w14:paraId="65C1039E" w14:textId="77777777" w:rsidR="00FA613D" w:rsidRPr="00EE0EC3" w:rsidRDefault="00093EF4" w:rsidP="00C26B78">
      <w:pPr>
        <w:pStyle w:val="3"/>
        <w:numPr>
          <w:ilvl w:val="2"/>
          <w:numId w:val="1"/>
        </w:numPr>
        <w:ind w:left="0" w:firstLine="0"/>
        <w:rPr>
          <w:i/>
          <w:iCs/>
          <w:color w:val="006699"/>
          <w:lang w:val="ro-RO"/>
        </w:rPr>
      </w:pPr>
      <w:bookmarkStart w:id="41" w:name="_Toc52293778"/>
      <w:r w:rsidRPr="00EE0EC3">
        <w:rPr>
          <w:i/>
          <w:iCs/>
          <w:color w:val="006699"/>
          <w:lang w:val="ro-RO"/>
        </w:rPr>
        <w:t>Caracteristicile grupurilor vulnerabile</w:t>
      </w:r>
      <w:bookmarkEnd w:id="41"/>
    </w:p>
    <w:p w14:paraId="38B4B34B" w14:textId="77777777" w:rsidR="0097278E" w:rsidRPr="00EE0EC3" w:rsidRDefault="0097278E" w:rsidP="00C26B78">
      <w:pPr>
        <w:rPr>
          <w:szCs w:val="24"/>
          <w:lang w:val="ro-RO"/>
        </w:rPr>
      </w:pPr>
    </w:p>
    <w:p w14:paraId="074F177F" w14:textId="769C8477" w:rsidR="00CD3C5C" w:rsidRPr="00EE0EC3" w:rsidRDefault="0097278E" w:rsidP="00C26B78">
      <w:pPr>
        <w:jc w:val="both"/>
        <w:rPr>
          <w:bCs/>
          <w:szCs w:val="24"/>
          <w:lang w:val="ro-RO"/>
        </w:rPr>
      </w:pPr>
      <w:r w:rsidRPr="00EE0EC3">
        <w:rPr>
          <w:b/>
          <w:color w:val="006699"/>
          <w:szCs w:val="24"/>
          <w:lang w:val="ro-RO"/>
        </w:rPr>
        <w:t>Popula</w:t>
      </w:r>
      <w:r w:rsidR="00EE0EC3" w:rsidRPr="00EE0EC3">
        <w:rPr>
          <w:b/>
          <w:color w:val="006699"/>
          <w:szCs w:val="24"/>
          <w:lang w:val="ro-RO"/>
        </w:rPr>
        <w:t>ț</w:t>
      </w:r>
      <w:r w:rsidRPr="00EE0EC3">
        <w:rPr>
          <w:b/>
          <w:color w:val="006699"/>
          <w:szCs w:val="24"/>
          <w:lang w:val="ro-RO"/>
        </w:rPr>
        <w:t>ia săracă</w:t>
      </w:r>
      <w:r w:rsidR="00D551B1" w:rsidRPr="00EE0EC3">
        <w:rPr>
          <w:b/>
          <w:color w:val="006699"/>
          <w:szCs w:val="24"/>
          <w:lang w:val="ro-RO"/>
        </w:rPr>
        <w:t>.</w:t>
      </w:r>
      <w:r w:rsidR="00D551B1" w:rsidRPr="00EE0EC3">
        <w:rPr>
          <w:bCs/>
          <w:color w:val="006699"/>
          <w:szCs w:val="24"/>
          <w:lang w:val="ro-RO"/>
        </w:rPr>
        <w:t xml:space="preserve"> </w:t>
      </w:r>
      <w:r w:rsidR="002C5519" w:rsidRPr="00EE0EC3">
        <w:rPr>
          <w:bCs/>
          <w:szCs w:val="24"/>
          <w:lang w:val="ro-RO"/>
        </w:rPr>
        <w:t>De</w:t>
      </w:r>
      <w:r w:rsidR="00EE0EC3" w:rsidRPr="00EE0EC3">
        <w:rPr>
          <w:bCs/>
          <w:szCs w:val="24"/>
          <w:lang w:val="ro-RO"/>
        </w:rPr>
        <w:t>ș</w:t>
      </w:r>
      <w:r w:rsidR="002C5519" w:rsidRPr="00EE0EC3">
        <w:rPr>
          <w:bCs/>
          <w:szCs w:val="24"/>
          <w:lang w:val="ro-RO"/>
        </w:rPr>
        <w:t>i</w:t>
      </w:r>
      <w:r w:rsidR="00CD3C5C" w:rsidRPr="00EE0EC3">
        <w:rPr>
          <w:bCs/>
          <w:szCs w:val="24"/>
          <w:lang w:val="ro-RO"/>
        </w:rPr>
        <w:t xml:space="preserve"> în ultimii ani </w:t>
      </w:r>
      <w:r w:rsidR="007000C6" w:rsidRPr="00EE0EC3">
        <w:rPr>
          <w:bCs/>
          <w:szCs w:val="24"/>
          <w:lang w:val="ro-RO"/>
        </w:rPr>
        <w:t xml:space="preserve">lupta </w:t>
      </w:r>
      <w:r w:rsidR="00D551B1" w:rsidRPr="00EE0EC3">
        <w:rPr>
          <w:bCs/>
          <w:szCs w:val="24"/>
          <w:lang w:val="ro-RO"/>
        </w:rPr>
        <w:t xml:space="preserve">împotriva </w:t>
      </w:r>
      <w:r w:rsidR="00CD3C5C" w:rsidRPr="00EE0EC3">
        <w:rPr>
          <w:bCs/>
          <w:szCs w:val="24"/>
          <w:lang w:val="ro-RO"/>
        </w:rPr>
        <w:t>sărăci</w:t>
      </w:r>
      <w:r w:rsidR="00D551B1" w:rsidRPr="00EE0EC3">
        <w:rPr>
          <w:bCs/>
          <w:szCs w:val="24"/>
          <w:lang w:val="ro-RO"/>
        </w:rPr>
        <w:t>ei</w:t>
      </w:r>
      <w:r w:rsidR="00CD3C5C" w:rsidRPr="00EE0EC3">
        <w:rPr>
          <w:bCs/>
          <w:szCs w:val="24"/>
          <w:lang w:val="ro-RO"/>
        </w:rPr>
        <w:t xml:space="preserve"> a reprezentat un obiectiv major al guvernării, Republica Moldova mai rămâne a fi cel </w:t>
      </w:r>
      <w:r w:rsidR="00A776DC" w:rsidRPr="00EE0EC3">
        <w:rPr>
          <w:bCs/>
          <w:szCs w:val="24"/>
          <w:lang w:val="ro-RO"/>
        </w:rPr>
        <w:t xml:space="preserve">unul dintre cele mai </w:t>
      </w:r>
      <w:r w:rsidR="00CD3C5C" w:rsidRPr="00EE0EC3">
        <w:rPr>
          <w:bCs/>
          <w:szCs w:val="24"/>
          <w:lang w:val="ro-RO"/>
        </w:rPr>
        <w:t>sărac</w:t>
      </w:r>
      <w:r w:rsidR="00A776DC" w:rsidRPr="00EE0EC3">
        <w:rPr>
          <w:bCs/>
          <w:szCs w:val="24"/>
          <w:lang w:val="ro-RO"/>
        </w:rPr>
        <w:t>e</w:t>
      </w:r>
      <w:r w:rsidR="00CD3C5C" w:rsidRPr="00EE0EC3">
        <w:rPr>
          <w:bCs/>
          <w:szCs w:val="24"/>
          <w:lang w:val="ro-RO"/>
        </w:rPr>
        <w:t xml:space="preserve"> stat</w:t>
      </w:r>
      <w:r w:rsidR="00A776DC" w:rsidRPr="00EE0EC3">
        <w:rPr>
          <w:bCs/>
          <w:szCs w:val="24"/>
          <w:lang w:val="ro-RO"/>
        </w:rPr>
        <w:t>e</w:t>
      </w:r>
      <w:r w:rsidR="00CD3C5C" w:rsidRPr="00EE0EC3">
        <w:rPr>
          <w:bCs/>
          <w:szCs w:val="24"/>
          <w:lang w:val="ro-RO"/>
        </w:rPr>
        <w:t xml:space="preserve"> di</w:t>
      </w:r>
      <w:r w:rsidR="00A776DC" w:rsidRPr="00EE0EC3">
        <w:rPr>
          <w:bCs/>
          <w:szCs w:val="24"/>
          <w:lang w:val="ro-RO"/>
        </w:rPr>
        <w:t>n</w:t>
      </w:r>
      <w:r w:rsidR="00CD3C5C" w:rsidRPr="00EE0EC3">
        <w:rPr>
          <w:bCs/>
          <w:szCs w:val="24"/>
          <w:lang w:val="ro-RO"/>
        </w:rPr>
        <w:t xml:space="preserve"> Europa. Guvernul Republicii Moldova cu sprijinul </w:t>
      </w:r>
      <w:r w:rsidR="002C5519" w:rsidRPr="00EE0EC3">
        <w:rPr>
          <w:bCs/>
          <w:szCs w:val="24"/>
          <w:lang w:val="ro-RO"/>
        </w:rPr>
        <w:t>Agen</w:t>
      </w:r>
      <w:r w:rsidR="00EE0EC3" w:rsidRPr="00EE0EC3">
        <w:rPr>
          <w:bCs/>
          <w:szCs w:val="24"/>
          <w:lang w:val="ro-RO"/>
        </w:rPr>
        <w:t>ț</w:t>
      </w:r>
      <w:r w:rsidR="002C5519" w:rsidRPr="00EE0EC3">
        <w:rPr>
          <w:bCs/>
          <w:szCs w:val="24"/>
          <w:lang w:val="ro-RO"/>
        </w:rPr>
        <w:t>iilor</w:t>
      </w:r>
      <w:r w:rsidR="00CD3C5C" w:rsidRPr="00EE0EC3">
        <w:rPr>
          <w:bCs/>
          <w:szCs w:val="24"/>
          <w:lang w:val="ro-RO"/>
        </w:rPr>
        <w:t xml:space="preserve"> ONU în Moldova, formulează drept prim Obiectiv de Dezvoltare al Mileniului (ODM) pe plan </w:t>
      </w:r>
      <w:r w:rsidR="002C5519" w:rsidRPr="00EE0EC3">
        <w:rPr>
          <w:bCs/>
          <w:szCs w:val="24"/>
          <w:lang w:val="ro-RO"/>
        </w:rPr>
        <w:t>na</w:t>
      </w:r>
      <w:r w:rsidR="00EE0EC3" w:rsidRPr="00EE0EC3">
        <w:rPr>
          <w:bCs/>
          <w:szCs w:val="24"/>
          <w:lang w:val="ro-RO"/>
        </w:rPr>
        <w:t>ț</w:t>
      </w:r>
      <w:r w:rsidR="002C5519" w:rsidRPr="00EE0EC3">
        <w:rPr>
          <w:bCs/>
          <w:szCs w:val="24"/>
          <w:lang w:val="ro-RO"/>
        </w:rPr>
        <w:t>ional</w:t>
      </w:r>
      <w:r w:rsidR="00CD3C5C" w:rsidRPr="00EE0EC3">
        <w:rPr>
          <w:bCs/>
          <w:szCs w:val="24"/>
          <w:lang w:val="ro-RO"/>
        </w:rPr>
        <w:t xml:space="preserve"> eradicarea sărăciei extreme </w:t>
      </w:r>
      <w:r w:rsidR="00EE0EC3" w:rsidRPr="00EE0EC3">
        <w:rPr>
          <w:bCs/>
          <w:szCs w:val="24"/>
          <w:lang w:val="ro-RO"/>
        </w:rPr>
        <w:t>ș</w:t>
      </w:r>
      <w:r w:rsidR="002C5519" w:rsidRPr="00EE0EC3">
        <w:rPr>
          <w:bCs/>
          <w:szCs w:val="24"/>
          <w:lang w:val="ro-RO"/>
        </w:rPr>
        <w:t>i</w:t>
      </w:r>
      <w:r w:rsidR="00CD3C5C" w:rsidRPr="00EE0EC3">
        <w:rPr>
          <w:bCs/>
          <w:szCs w:val="24"/>
          <w:lang w:val="ro-RO"/>
        </w:rPr>
        <w:t xml:space="preserve"> a foamei.</w:t>
      </w:r>
    </w:p>
    <w:p w14:paraId="25197C6E" w14:textId="77777777" w:rsidR="00C26B78" w:rsidRPr="00EE0EC3" w:rsidRDefault="00C26B78" w:rsidP="00C26B78">
      <w:pPr>
        <w:jc w:val="both"/>
        <w:rPr>
          <w:bCs/>
          <w:szCs w:val="24"/>
          <w:lang w:val="ro-RO"/>
        </w:rPr>
      </w:pPr>
    </w:p>
    <w:p w14:paraId="00450F0D" w14:textId="1D80745A" w:rsidR="00CD3C5C" w:rsidRPr="00EE0EC3" w:rsidRDefault="002C5519" w:rsidP="00C26B78">
      <w:pPr>
        <w:jc w:val="both"/>
        <w:rPr>
          <w:bCs/>
          <w:szCs w:val="24"/>
          <w:lang w:val="ro-RO"/>
        </w:rPr>
      </w:pPr>
      <w:r w:rsidRPr="00EE0EC3">
        <w:rPr>
          <w:bCs/>
          <w:szCs w:val="24"/>
          <w:lang w:val="ro-RO"/>
        </w:rPr>
        <w:t>Reie</w:t>
      </w:r>
      <w:r w:rsidR="00EE0EC3" w:rsidRPr="00EE0EC3">
        <w:rPr>
          <w:bCs/>
          <w:szCs w:val="24"/>
          <w:lang w:val="ro-RO"/>
        </w:rPr>
        <w:t>ș</w:t>
      </w:r>
      <w:r w:rsidRPr="00EE0EC3">
        <w:rPr>
          <w:bCs/>
          <w:szCs w:val="24"/>
          <w:lang w:val="ro-RO"/>
        </w:rPr>
        <w:t>ind</w:t>
      </w:r>
      <w:r w:rsidR="00CD3C5C" w:rsidRPr="00EE0EC3">
        <w:rPr>
          <w:bCs/>
          <w:szCs w:val="24"/>
          <w:lang w:val="ro-RO"/>
        </w:rPr>
        <w:t xml:space="preserve"> din dimensiunea medie a gospodăriilor</w:t>
      </w:r>
      <w:r w:rsidR="00D551B1" w:rsidRPr="00EE0EC3">
        <w:rPr>
          <w:bCs/>
          <w:szCs w:val="24"/>
          <w:lang w:val="ro-RO"/>
        </w:rPr>
        <w:t xml:space="preserve"> din or. </w:t>
      </w:r>
      <w:r w:rsidR="00EE0EC3" w:rsidRPr="00EE0EC3">
        <w:rPr>
          <w:bCs/>
          <w:szCs w:val="24"/>
          <w:lang w:val="ro-RO"/>
        </w:rPr>
        <w:t>Ș</w:t>
      </w:r>
      <w:r w:rsidR="00D551B1" w:rsidRPr="00EE0EC3">
        <w:rPr>
          <w:bCs/>
          <w:szCs w:val="24"/>
          <w:lang w:val="ro-RO"/>
        </w:rPr>
        <w:t xml:space="preserve">tefan Vodă </w:t>
      </w:r>
      <w:r w:rsidR="00CD3C5C" w:rsidRPr="00EE0EC3">
        <w:rPr>
          <w:bCs/>
          <w:szCs w:val="24"/>
          <w:lang w:val="ro-RO"/>
        </w:rPr>
        <w:t xml:space="preserve">cca 3 persoane, cele trei categorii ale </w:t>
      </w:r>
      <w:r w:rsidRPr="00EE0EC3">
        <w:rPr>
          <w:bCs/>
          <w:szCs w:val="24"/>
          <w:lang w:val="ro-RO"/>
        </w:rPr>
        <w:t>popula</w:t>
      </w:r>
      <w:r w:rsidR="00EE0EC3" w:rsidRPr="00EE0EC3">
        <w:rPr>
          <w:bCs/>
          <w:szCs w:val="24"/>
          <w:lang w:val="ro-RO"/>
        </w:rPr>
        <w:t>ț</w:t>
      </w:r>
      <w:r w:rsidRPr="00EE0EC3">
        <w:rPr>
          <w:bCs/>
          <w:szCs w:val="24"/>
          <w:lang w:val="ro-RO"/>
        </w:rPr>
        <w:t>iei</w:t>
      </w:r>
      <w:r w:rsidR="00CD3C5C" w:rsidRPr="00EE0EC3">
        <w:rPr>
          <w:bCs/>
          <w:szCs w:val="24"/>
          <w:lang w:val="ro-RO"/>
        </w:rPr>
        <w:t xml:space="preserve"> (</w:t>
      </w:r>
      <w:r w:rsidRPr="00EE0EC3">
        <w:rPr>
          <w:bCs/>
          <w:szCs w:val="24"/>
          <w:lang w:val="ro-RO"/>
        </w:rPr>
        <w:t>bărba</w:t>
      </w:r>
      <w:r w:rsidR="00EE0EC3" w:rsidRPr="00EE0EC3">
        <w:rPr>
          <w:bCs/>
          <w:szCs w:val="24"/>
          <w:lang w:val="ro-RO"/>
        </w:rPr>
        <w:t>ț</w:t>
      </w:r>
      <w:r w:rsidRPr="00EE0EC3">
        <w:rPr>
          <w:bCs/>
          <w:szCs w:val="24"/>
          <w:lang w:val="ro-RO"/>
        </w:rPr>
        <w:t>ii</w:t>
      </w:r>
      <w:r w:rsidR="00CD3C5C" w:rsidRPr="00EE0EC3">
        <w:rPr>
          <w:bCs/>
          <w:szCs w:val="24"/>
          <w:lang w:val="ro-RO"/>
        </w:rPr>
        <w:t xml:space="preserve">, femeile </w:t>
      </w:r>
      <w:r w:rsidR="00EE0EC3" w:rsidRPr="00EE0EC3">
        <w:rPr>
          <w:bCs/>
          <w:szCs w:val="24"/>
          <w:lang w:val="ro-RO"/>
        </w:rPr>
        <w:t>ș</w:t>
      </w:r>
      <w:r w:rsidRPr="00EE0EC3">
        <w:rPr>
          <w:bCs/>
          <w:szCs w:val="24"/>
          <w:lang w:val="ro-RO"/>
        </w:rPr>
        <w:t>i</w:t>
      </w:r>
      <w:r w:rsidR="00CD3C5C" w:rsidRPr="00EE0EC3">
        <w:rPr>
          <w:bCs/>
          <w:szCs w:val="24"/>
          <w:lang w:val="ro-RO"/>
        </w:rPr>
        <w:t xml:space="preserve"> copiii) sunt supuse sărăciei aproximativ egal. </w:t>
      </w:r>
    </w:p>
    <w:p w14:paraId="745F03C4" w14:textId="62192EF3" w:rsidR="00CD3C5C" w:rsidRPr="00EE0EC3" w:rsidRDefault="00CD3C5C" w:rsidP="00C26B78">
      <w:pPr>
        <w:jc w:val="both"/>
        <w:rPr>
          <w:bCs/>
          <w:szCs w:val="24"/>
          <w:highlight w:val="yellow"/>
          <w:lang w:val="ro-RO"/>
        </w:rPr>
      </w:pPr>
      <w:r w:rsidRPr="00EE0EC3">
        <w:rPr>
          <w:bCs/>
          <w:szCs w:val="24"/>
          <w:lang w:val="ro-RO"/>
        </w:rPr>
        <w:t xml:space="preserve">Dezabilitatea persoanelor este un factor care determină sărăcia în </w:t>
      </w:r>
      <w:r w:rsidR="002C5519" w:rsidRPr="00EE0EC3">
        <w:rPr>
          <w:bCs/>
          <w:szCs w:val="24"/>
          <w:lang w:val="ro-RO"/>
        </w:rPr>
        <w:t>propor</w:t>
      </w:r>
      <w:r w:rsidR="00EE0EC3" w:rsidRPr="00EE0EC3">
        <w:rPr>
          <w:bCs/>
          <w:szCs w:val="24"/>
          <w:lang w:val="ro-RO"/>
        </w:rPr>
        <w:t>ț</w:t>
      </w:r>
      <w:r w:rsidR="002C5519" w:rsidRPr="00EE0EC3">
        <w:rPr>
          <w:bCs/>
          <w:szCs w:val="24"/>
          <w:lang w:val="ro-RO"/>
        </w:rPr>
        <w:t>ie</w:t>
      </w:r>
      <w:r w:rsidRPr="00EE0EC3">
        <w:rPr>
          <w:bCs/>
          <w:szCs w:val="24"/>
          <w:lang w:val="ro-RO"/>
        </w:rPr>
        <w:t xml:space="preserve"> de cca 12,5%. </w:t>
      </w:r>
      <w:r w:rsidR="002C5519" w:rsidRPr="00EE0EC3">
        <w:rPr>
          <w:bCs/>
          <w:szCs w:val="24"/>
          <w:lang w:val="ro-RO"/>
        </w:rPr>
        <w:t>Indemniza</w:t>
      </w:r>
      <w:r w:rsidR="00EE0EC3" w:rsidRPr="00EE0EC3">
        <w:rPr>
          <w:bCs/>
          <w:szCs w:val="24"/>
          <w:lang w:val="ro-RO"/>
        </w:rPr>
        <w:t>ț</w:t>
      </w:r>
      <w:r w:rsidR="002C5519" w:rsidRPr="00EE0EC3">
        <w:rPr>
          <w:bCs/>
          <w:szCs w:val="24"/>
          <w:lang w:val="ro-RO"/>
        </w:rPr>
        <w:t>iile</w:t>
      </w:r>
      <w:r w:rsidR="00EE0EC3" w:rsidRPr="00EE0EC3">
        <w:rPr>
          <w:bCs/>
          <w:szCs w:val="24"/>
          <w:lang w:val="ro-RO"/>
        </w:rPr>
        <w:t xml:space="preserve"> ș</w:t>
      </w:r>
      <w:r w:rsidR="002C5519" w:rsidRPr="00EE0EC3">
        <w:rPr>
          <w:bCs/>
          <w:szCs w:val="24"/>
          <w:lang w:val="ro-RO"/>
        </w:rPr>
        <w:t>i</w:t>
      </w:r>
      <w:r w:rsidRPr="00EE0EC3">
        <w:rPr>
          <w:bCs/>
          <w:szCs w:val="24"/>
          <w:lang w:val="ro-RO"/>
        </w:rPr>
        <w:t xml:space="preserve"> pensiile mici au determinat ca persoanele în etate să se situeze cu cca 5% în rândul persoanelor sărace.</w:t>
      </w:r>
    </w:p>
    <w:p w14:paraId="7C20702F" w14:textId="77777777" w:rsidR="00BF6733" w:rsidRPr="00EE0EC3" w:rsidRDefault="00BF6733" w:rsidP="00C26B78">
      <w:pPr>
        <w:jc w:val="both"/>
        <w:rPr>
          <w:szCs w:val="24"/>
          <w:highlight w:val="yellow"/>
          <w:lang w:val="ro-RO"/>
        </w:rPr>
      </w:pPr>
    </w:p>
    <w:p w14:paraId="037CBE94" w14:textId="5FF2908B" w:rsidR="00C77C6C" w:rsidRPr="00EE0EC3" w:rsidRDefault="004D6B7E" w:rsidP="00C26B78">
      <w:pPr>
        <w:jc w:val="both"/>
        <w:rPr>
          <w:color w:val="000000" w:themeColor="text1"/>
          <w:szCs w:val="24"/>
          <w:highlight w:val="yellow"/>
          <w:lang w:val="ro-RO"/>
        </w:rPr>
      </w:pPr>
      <w:r w:rsidRPr="00EE0EC3">
        <w:rPr>
          <w:b/>
          <w:bCs/>
          <w:color w:val="006699"/>
          <w:szCs w:val="24"/>
          <w:lang w:val="ro-RO"/>
        </w:rPr>
        <w:t>Persoane cu dizabilită</w:t>
      </w:r>
      <w:r w:rsidR="00EE0EC3" w:rsidRPr="00EE0EC3">
        <w:rPr>
          <w:b/>
          <w:bCs/>
          <w:color w:val="006699"/>
          <w:szCs w:val="24"/>
          <w:lang w:val="ro-RO"/>
        </w:rPr>
        <w:t>ț</w:t>
      </w:r>
      <w:r w:rsidRPr="00EE0EC3">
        <w:rPr>
          <w:b/>
          <w:bCs/>
          <w:color w:val="006699"/>
          <w:szCs w:val="24"/>
          <w:lang w:val="ro-RO"/>
        </w:rPr>
        <w:t>i</w:t>
      </w:r>
      <w:r w:rsidR="00320466">
        <w:rPr>
          <w:b/>
          <w:bCs/>
          <w:color w:val="006699"/>
          <w:szCs w:val="24"/>
          <w:lang w:val="ro-RO"/>
        </w:rPr>
        <w:t>.</w:t>
      </w:r>
      <w:r w:rsidR="00C77C6C" w:rsidRPr="00EE0EC3">
        <w:rPr>
          <w:b/>
          <w:bCs/>
          <w:color w:val="006699"/>
          <w:szCs w:val="24"/>
          <w:lang w:val="ro-RO"/>
        </w:rPr>
        <w:t xml:space="preserve"> </w:t>
      </w:r>
      <w:r w:rsidR="002556D3" w:rsidRPr="00EE0EC3">
        <w:rPr>
          <w:color w:val="000000" w:themeColor="text1"/>
          <w:szCs w:val="24"/>
          <w:lang w:val="ro-RO"/>
        </w:rPr>
        <w:t>Numărul</w:t>
      </w:r>
      <w:r w:rsidR="00C77C6C" w:rsidRPr="00EE0EC3">
        <w:rPr>
          <w:color w:val="000000" w:themeColor="text1"/>
          <w:szCs w:val="24"/>
          <w:lang w:val="ro-RO"/>
        </w:rPr>
        <w:t xml:space="preserve"> de persoane cu grad de invaliditate este considerat a fi mediu </w:t>
      </w:r>
      <w:r w:rsidR="00320466">
        <w:rPr>
          <w:color w:val="000000" w:themeColor="text1"/>
          <w:szCs w:val="24"/>
          <w:lang w:val="ro-RO"/>
        </w:rPr>
        <w:t>ș</w:t>
      </w:r>
      <w:r w:rsidR="00C77C6C" w:rsidRPr="00EE0EC3">
        <w:rPr>
          <w:color w:val="000000" w:themeColor="text1"/>
          <w:szCs w:val="24"/>
          <w:lang w:val="ro-RO"/>
        </w:rPr>
        <w:t xml:space="preserve">i constituie </w:t>
      </w:r>
      <w:r w:rsidR="00A776DC" w:rsidRPr="00EE0EC3">
        <w:rPr>
          <w:color w:val="000000" w:themeColor="text1"/>
          <w:szCs w:val="24"/>
          <w:lang w:val="ro-RO"/>
        </w:rPr>
        <w:t>6,6</w:t>
      </w:r>
      <w:r w:rsidR="00C77C6C" w:rsidRPr="00EE0EC3">
        <w:rPr>
          <w:color w:val="000000" w:themeColor="text1"/>
          <w:szCs w:val="24"/>
          <w:lang w:val="ro-RO"/>
        </w:rPr>
        <w:t xml:space="preserve">% din </w:t>
      </w:r>
      <w:r w:rsidR="002556D3" w:rsidRPr="00EE0EC3">
        <w:rPr>
          <w:color w:val="000000" w:themeColor="text1"/>
          <w:szCs w:val="24"/>
          <w:lang w:val="ro-RO"/>
        </w:rPr>
        <w:t>popula</w:t>
      </w:r>
      <w:r w:rsidR="00EE0EC3" w:rsidRPr="00EE0EC3">
        <w:rPr>
          <w:color w:val="000000" w:themeColor="text1"/>
          <w:szCs w:val="24"/>
          <w:lang w:val="ro-RO"/>
        </w:rPr>
        <w:t>ț</w:t>
      </w:r>
      <w:r w:rsidR="002556D3" w:rsidRPr="00EE0EC3">
        <w:rPr>
          <w:color w:val="000000" w:themeColor="text1"/>
          <w:szCs w:val="24"/>
          <w:lang w:val="ro-RO"/>
        </w:rPr>
        <w:t>ie</w:t>
      </w:r>
      <w:r w:rsidR="00C77C6C" w:rsidRPr="00EE0EC3">
        <w:rPr>
          <w:color w:val="000000" w:themeColor="text1"/>
          <w:szCs w:val="24"/>
          <w:lang w:val="ro-RO"/>
        </w:rPr>
        <w:t xml:space="preserve">. Majoritatea lor sunt cu </w:t>
      </w:r>
      <w:r w:rsidR="002C5519" w:rsidRPr="00EE0EC3">
        <w:rPr>
          <w:color w:val="000000" w:themeColor="text1"/>
          <w:szCs w:val="24"/>
          <w:lang w:val="ro-RO"/>
        </w:rPr>
        <w:t>dizabilită</w:t>
      </w:r>
      <w:r w:rsidR="00EE0EC3" w:rsidRPr="00EE0EC3">
        <w:rPr>
          <w:color w:val="000000" w:themeColor="text1"/>
          <w:szCs w:val="24"/>
          <w:lang w:val="ro-RO"/>
        </w:rPr>
        <w:t>ț</w:t>
      </w:r>
      <w:r w:rsidR="002C5519" w:rsidRPr="00EE0EC3">
        <w:rPr>
          <w:color w:val="000000" w:themeColor="text1"/>
          <w:szCs w:val="24"/>
          <w:lang w:val="ro-RO"/>
        </w:rPr>
        <w:t>i medii</w:t>
      </w:r>
      <w:r w:rsidR="007F3D56" w:rsidRPr="00EE0EC3">
        <w:rPr>
          <w:color w:val="000000" w:themeColor="text1"/>
          <w:szCs w:val="24"/>
          <w:lang w:val="ro-RO"/>
        </w:rPr>
        <w:t>, capabili pentru activită</w:t>
      </w:r>
      <w:r w:rsidR="00EE0EC3" w:rsidRPr="00EE0EC3">
        <w:rPr>
          <w:color w:val="000000" w:themeColor="text1"/>
          <w:szCs w:val="24"/>
          <w:lang w:val="ro-RO"/>
        </w:rPr>
        <w:t>ț</w:t>
      </w:r>
      <w:r w:rsidR="007F3D56" w:rsidRPr="00EE0EC3">
        <w:rPr>
          <w:color w:val="000000" w:themeColor="text1"/>
          <w:szCs w:val="24"/>
          <w:lang w:val="ro-RO"/>
        </w:rPr>
        <w:t>i fără ajutorul extern</w:t>
      </w:r>
      <w:r w:rsidR="00C77C6C" w:rsidRPr="00EE0EC3">
        <w:rPr>
          <w:color w:val="000000" w:themeColor="text1"/>
          <w:szCs w:val="24"/>
          <w:lang w:val="ro-RO"/>
        </w:rPr>
        <w:t xml:space="preserve"> (</w:t>
      </w:r>
      <w:r w:rsidR="00A776DC" w:rsidRPr="00EE0EC3">
        <w:rPr>
          <w:color w:val="000000" w:themeColor="text1"/>
          <w:szCs w:val="24"/>
          <w:u w:val="single"/>
          <w:lang w:val="ro-RO"/>
        </w:rPr>
        <w:t>38</w:t>
      </w:r>
      <w:r w:rsidR="00C77C6C" w:rsidRPr="00EE0EC3">
        <w:rPr>
          <w:color w:val="000000" w:themeColor="text1"/>
          <w:szCs w:val="24"/>
          <w:u w:val="single"/>
          <w:lang w:val="ro-RO"/>
        </w:rPr>
        <w:t>%),</w:t>
      </w:r>
      <w:r w:rsidR="00320466">
        <w:rPr>
          <w:color w:val="000000" w:themeColor="text1"/>
          <w:szCs w:val="24"/>
          <w:u w:val="single"/>
          <w:lang w:val="ro-RO"/>
        </w:rPr>
        <w:t xml:space="preserve"> </w:t>
      </w:r>
      <w:r w:rsidR="007F3D56" w:rsidRPr="00EE0EC3">
        <w:rPr>
          <w:color w:val="000000" w:themeColor="text1"/>
          <w:szCs w:val="24"/>
          <w:lang w:val="ro-RO"/>
        </w:rPr>
        <w:t>bărba</w:t>
      </w:r>
      <w:r w:rsidR="00EE0EC3" w:rsidRPr="00EE0EC3">
        <w:rPr>
          <w:color w:val="000000" w:themeColor="text1"/>
          <w:szCs w:val="24"/>
          <w:lang w:val="ro-RO"/>
        </w:rPr>
        <w:t>ț</w:t>
      </w:r>
      <w:r w:rsidR="007F3D56" w:rsidRPr="00EE0EC3">
        <w:rPr>
          <w:color w:val="000000" w:themeColor="text1"/>
          <w:szCs w:val="24"/>
          <w:lang w:val="ro-RO"/>
        </w:rPr>
        <w:t xml:space="preserve">ii </w:t>
      </w:r>
      <w:r w:rsidR="00D02108" w:rsidRPr="00EE0EC3">
        <w:rPr>
          <w:color w:val="000000" w:themeColor="text1"/>
          <w:szCs w:val="24"/>
          <w:lang w:val="ro-RO"/>
        </w:rPr>
        <w:t xml:space="preserve">având cea mai mare pondere </w:t>
      </w:r>
      <w:r w:rsidR="00C77C6C" w:rsidRPr="00EE0EC3">
        <w:rPr>
          <w:color w:val="000000" w:themeColor="text1"/>
          <w:szCs w:val="24"/>
          <w:lang w:val="ro-RO"/>
        </w:rPr>
        <w:t>(</w:t>
      </w:r>
      <w:r w:rsidR="007F3D56" w:rsidRPr="00EE0EC3">
        <w:rPr>
          <w:color w:val="000000" w:themeColor="text1"/>
          <w:szCs w:val="24"/>
          <w:lang w:val="ro-RO"/>
        </w:rPr>
        <w:t>71,</w:t>
      </w:r>
      <w:r w:rsidR="006C4C89" w:rsidRPr="00EE0EC3">
        <w:rPr>
          <w:color w:val="000000" w:themeColor="text1"/>
          <w:szCs w:val="24"/>
          <w:lang w:val="ro-RO"/>
        </w:rPr>
        <w:t>8</w:t>
      </w:r>
      <w:r w:rsidR="00C77C6C" w:rsidRPr="00EE0EC3">
        <w:rPr>
          <w:color w:val="000000" w:themeColor="text1"/>
          <w:szCs w:val="24"/>
          <w:lang w:val="ro-RO"/>
        </w:rPr>
        <w:t xml:space="preserve">%). De </w:t>
      </w:r>
      <w:r w:rsidR="002556D3" w:rsidRPr="00EE0EC3">
        <w:rPr>
          <w:color w:val="000000" w:themeColor="text1"/>
          <w:szCs w:val="24"/>
          <w:lang w:val="ro-RO"/>
        </w:rPr>
        <w:t>men</w:t>
      </w:r>
      <w:r w:rsidR="00EE0EC3" w:rsidRPr="00EE0EC3">
        <w:rPr>
          <w:color w:val="000000" w:themeColor="text1"/>
          <w:szCs w:val="24"/>
          <w:lang w:val="ro-RO"/>
        </w:rPr>
        <w:t>ț</w:t>
      </w:r>
      <w:r w:rsidR="002556D3" w:rsidRPr="00EE0EC3">
        <w:rPr>
          <w:color w:val="000000" w:themeColor="text1"/>
          <w:szCs w:val="24"/>
          <w:lang w:val="ro-RO"/>
        </w:rPr>
        <w:t>ionat</w:t>
      </w:r>
      <w:r w:rsidR="00C77C6C" w:rsidRPr="00EE0EC3">
        <w:rPr>
          <w:color w:val="000000" w:themeColor="text1"/>
          <w:szCs w:val="24"/>
          <w:lang w:val="ro-RO"/>
        </w:rPr>
        <w:t xml:space="preserve"> că </w:t>
      </w:r>
      <w:r w:rsidR="002556D3" w:rsidRPr="00EE0EC3">
        <w:rPr>
          <w:color w:val="000000" w:themeColor="text1"/>
          <w:szCs w:val="24"/>
          <w:lang w:val="ro-RO"/>
        </w:rPr>
        <w:t>asisten</w:t>
      </w:r>
      <w:r w:rsidR="00EE0EC3" w:rsidRPr="00EE0EC3">
        <w:rPr>
          <w:color w:val="000000" w:themeColor="text1"/>
          <w:szCs w:val="24"/>
          <w:lang w:val="ro-RO"/>
        </w:rPr>
        <w:t>ț</w:t>
      </w:r>
      <w:r w:rsidR="002556D3" w:rsidRPr="00EE0EC3">
        <w:rPr>
          <w:color w:val="000000" w:themeColor="text1"/>
          <w:szCs w:val="24"/>
          <w:lang w:val="ro-RO"/>
        </w:rPr>
        <w:t>ii</w:t>
      </w:r>
      <w:r w:rsidR="00C77C6C" w:rsidRPr="00EE0EC3">
        <w:rPr>
          <w:color w:val="000000" w:themeColor="text1"/>
          <w:szCs w:val="24"/>
          <w:lang w:val="ro-RO"/>
        </w:rPr>
        <w:t xml:space="preserve"> sociali sunt receptivi la </w:t>
      </w:r>
      <w:r w:rsidR="002556D3" w:rsidRPr="00EE0EC3">
        <w:rPr>
          <w:color w:val="000000" w:themeColor="text1"/>
          <w:szCs w:val="24"/>
          <w:lang w:val="ro-RO"/>
        </w:rPr>
        <w:t>necesită</w:t>
      </w:r>
      <w:r w:rsidR="00EE0EC3" w:rsidRPr="00EE0EC3">
        <w:rPr>
          <w:color w:val="000000" w:themeColor="text1"/>
          <w:szCs w:val="24"/>
          <w:lang w:val="ro-RO"/>
        </w:rPr>
        <w:t>ț</w:t>
      </w:r>
      <w:r w:rsidR="002556D3" w:rsidRPr="00EE0EC3">
        <w:rPr>
          <w:color w:val="000000" w:themeColor="text1"/>
          <w:szCs w:val="24"/>
          <w:lang w:val="ro-RO"/>
        </w:rPr>
        <w:t>ile</w:t>
      </w:r>
      <w:r w:rsidR="00C77C6C" w:rsidRPr="00EE0EC3">
        <w:rPr>
          <w:color w:val="000000" w:themeColor="text1"/>
          <w:szCs w:val="24"/>
          <w:lang w:val="ro-RO"/>
        </w:rPr>
        <w:t xml:space="preserve"> lor </w:t>
      </w:r>
      <w:r w:rsidR="00EE0EC3" w:rsidRPr="00EE0EC3">
        <w:rPr>
          <w:color w:val="000000" w:themeColor="text1"/>
          <w:szCs w:val="24"/>
          <w:lang w:val="ro-RO"/>
        </w:rPr>
        <w:t>ș</w:t>
      </w:r>
      <w:r w:rsidR="00006792" w:rsidRPr="00EE0EC3">
        <w:rPr>
          <w:color w:val="000000" w:themeColor="text1"/>
          <w:szCs w:val="24"/>
          <w:lang w:val="ro-RO"/>
        </w:rPr>
        <w:t>i</w:t>
      </w:r>
      <w:r w:rsidR="00C77C6C" w:rsidRPr="00EE0EC3">
        <w:rPr>
          <w:color w:val="000000" w:themeColor="text1"/>
          <w:szCs w:val="24"/>
          <w:lang w:val="ro-RO"/>
        </w:rPr>
        <w:t xml:space="preserve"> autoritatea locală se implică </w:t>
      </w:r>
      <w:r w:rsidR="002556D3" w:rsidRPr="00EE0EC3">
        <w:rPr>
          <w:color w:val="000000" w:themeColor="text1"/>
          <w:szCs w:val="24"/>
          <w:lang w:val="ro-RO"/>
        </w:rPr>
        <w:t>după</w:t>
      </w:r>
      <w:r w:rsidR="00C77C6C" w:rsidRPr="00EE0EC3">
        <w:rPr>
          <w:color w:val="000000" w:themeColor="text1"/>
          <w:szCs w:val="24"/>
          <w:lang w:val="ro-RO"/>
        </w:rPr>
        <w:t xml:space="preserve"> posibilitate in </w:t>
      </w:r>
      <w:r w:rsidR="002556D3" w:rsidRPr="00EE0EC3">
        <w:rPr>
          <w:color w:val="000000" w:themeColor="text1"/>
          <w:szCs w:val="24"/>
          <w:lang w:val="ro-RO"/>
        </w:rPr>
        <w:t>solu</w:t>
      </w:r>
      <w:r w:rsidR="00EE0EC3" w:rsidRPr="00EE0EC3">
        <w:rPr>
          <w:color w:val="000000" w:themeColor="text1"/>
          <w:szCs w:val="24"/>
          <w:lang w:val="ro-RO"/>
        </w:rPr>
        <w:t>ț</w:t>
      </w:r>
      <w:r w:rsidR="002556D3" w:rsidRPr="00EE0EC3">
        <w:rPr>
          <w:color w:val="000000" w:themeColor="text1"/>
          <w:szCs w:val="24"/>
          <w:lang w:val="ro-RO"/>
        </w:rPr>
        <w:t>ionarea</w:t>
      </w:r>
      <w:r w:rsidR="00C77C6C" w:rsidRPr="00EE0EC3">
        <w:rPr>
          <w:color w:val="000000" w:themeColor="text1"/>
          <w:szCs w:val="24"/>
          <w:lang w:val="ro-RO"/>
        </w:rPr>
        <w:t xml:space="preserve"> problemelor lor.</w:t>
      </w:r>
    </w:p>
    <w:p w14:paraId="63A7DED9" w14:textId="77777777" w:rsidR="002556D3" w:rsidRPr="00EE0EC3" w:rsidRDefault="002556D3" w:rsidP="00C26B78">
      <w:pPr>
        <w:jc w:val="both"/>
        <w:rPr>
          <w:color w:val="000000" w:themeColor="text1"/>
          <w:szCs w:val="24"/>
          <w:lang w:val="ro-RO"/>
        </w:rPr>
      </w:pPr>
    </w:p>
    <w:p w14:paraId="3A1D15AE" w14:textId="4537E033" w:rsidR="00C77C6C" w:rsidRPr="00EE0EC3" w:rsidRDefault="00C77C6C" w:rsidP="00C26B78">
      <w:pPr>
        <w:jc w:val="both"/>
        <w:rPr>
          <w:color w:val="000000" w:themeColor="text1"/>
          <w:szCs w:val="24"/>
          <w:lang w:val="ro-RO"/>
        </w:rPr>
      </w:pPr>
      <w:r w:rsidRPr="00EE0EC3">
        <w:rPr>
          <w:color w:val="000000" w:themeColor="text1"/>
          <w:szCs w:val="24"/>
          <w:lang w:val="ro-RO"/>
        </w:rPr>
        <w:t xml:space="preserve">Procesul de incluziune </w:t>
      </w:r>
      <w:r w:rsidR="00D551B1" w:rsidRPr="00EE0EC3">
        <w:rPr>
          <w:color w:val="000000" w:themeColor="text1"/>
          <w:szCs w:val="24"/>
          <w:lang w:val="ro-RO"/>
        </w:rPr>
        <w:t xml:space="preserve">socială </w:t>
      </w:r>
      <w:r w:rsidRPr="00EE0EC3">
        <w:rPr>
          <w:color w:val="000000" w:themeColor="text1"/>
          <w:szCs w:val="24"/>
          <w:lang w:val="ro-RO"/>
        </w:rPr>
        <w:t xml:space="preserve">a acestora este în derulare, deoarece vizează schimbarea unei </w:t>
      </w:r>
      <w:r w:rsidR="002556D3" w:rsidRPr="00EE0EC3">
        <w:rPr>
          <w:color w:val="000000" w:themeColor="text1"/>
          <w:szCs w:val="24"/>
          <w:lang w:val="ro-RO"/>
        </w:rPr>
        <w:t>mentalită</w:t>
      </w:r>
      <w:r w:rsidR="00EE0EC3" w:rsidRPr="00EE0EC3">
        <w:rPr>
          <w:color w:val="000000" w:themeColor="text1"/>
          <w:szCs w:val="24"/>
          <w:lang w:val="ro-RO"/>
        </w:rPr>
        <w:t>ț</w:t>
      </w:r>
      <w:r w:rsidR="002556D3" w:rsidRPr="00EE0EC3">
        <w:rPr>
          <w:color w:val="000000" w:themeColor="text1"/>
          <w:szCs w:val="24"/>
          <w:lang w:val="ro-RO"/>
        </w:rPr>
        <w:t>i</w:t>
      </w:r>
      <w:r w:rsidRPr="00EE0EC3">
        <w:rPr>
          <w:color w:val="000000" w:themeColor="text1"/>
          <w:szCs w:val="24"/>
          <w:lang w:val="ro-RO"/>
        </w:rPr>
        <w:t>, si este unul de durată si care trebuie abordat prin</w:t>
      </w:r>
      <w:r w:rsidR="004B4EFD" w:rsidRPr="00EE0EC3">
        <w:rPr>
          <w:color w:val="000000" w:themeColor="text1"/>
          <w:szCs w:val="24"/>
          <w:lang w:val="ro-RO"/>
        </w:rPr>
        <w:t xml:space="preserve"> elaborarea</w:t>
      </w:r>
      <w:r w:rsidR="004B4EFD" w:rsidRPr="00EE0EC3">
        <w:rPr>
          <w:color w:val="000000"/>
          <w:szCs w:val="24"/>
          <w:lang w:val="ro-RO"/>
        </w:rPr>
        <w:t xml:space="preserve"> politicilor </w:t>
      </w:r>
      <w:r w:rsidR="00EE0EC3" w:rsidRPr="00EE0EC3">
        <w:rPr>
          <w:color w:val="000000"/>
          <w:szCs w:val="24"/>
          <w:lang w:val="ro-RO"/>
        </w:rPr>
        <w:t>ș</w:t>
      </w:r>
      <w:r w:rsidR="004B4EFD" w:rsidRPr="00EE0EC3">
        <w:rPr>
          <w:color w:val="000000"/>
          <w:szCs w:val="24"/>
          <w:lang w:val="ro-RO"/>
        </w:rPr>
        <w:t>i ac</w:t>
      </w:r>
      <w:r w:rsidR="00EE0EC3" w:rsidRPr="00EE0EC3">
        <w:rPr>
          <w:color w:val="000000"/>
          <w:szCs w:val="24"/>
          <w:lang w:val="ro-RO"/>
        </w:rPr>
        <w:t>ț</w:t>
      </w:r>
      <w:r w:rsidR="004B4EFD" w:rsidRPr="00EE0EC3">
        <w:rPr>
          <w:color w:val="000000"/>
          <w:szCs w:val="24"/>
          <w:lang w:val="ro-RO"/>
        </w:rPr>
        <w:t xml:space="preserve">iunilor care vor contribui la obiectivul de scoatere din sărăcie </w:t>
      </w:r>
      <w:r w:rsidR="00EE0EC3" w:rsidRPr="00EE0EC3">
        <w:rPr>
          <w:color w:val="000000"/>
          <w:szCs w:val="24"/>
          <w:lang w:val="ro-RO"/>
        </w:rPr>
        <w:t>ș</w:t>
      </w:r>
      <w:r w:rsidR="004B4EFD" w:rsidRPr="00EE0EC3">
        <w:rPr>
          <w:color w:val="000000"/>
          <w:szCs w:val="24"/>
          <w:lang w:val="ro-RO"/>
        </w:rPr>
        <w:t>i excluziune</w:t>
      </w:r>
      <w:r w:rsidR="004B4EFD" w:rsidRPr="00EE0EC3">
        <w:rPr>
          <w:color w:val="000000"/>
          <w:sz w:val="27"/>
          <w:szCs w:val="27"/>
          <w:lang w:val="ro-RO"/>
        </w:rPr>
        <w:t xml:space="preserve"> </w:t>
      </w:r>
      <w:r w:rsidR="00320466">
        <w:rPr>
          <w:color w:val="000000"/>
          <w:szCs w:val="24"/>
          <w:lang w:val="ro-RO"/>
        </w:rPr>
        <w:t>socială</w:t>
      </w:r>
      <w:r w:rsidR="002C5519" w:rsidRPr="00EE0EC3">
        <w:rPr>
          <w:color w:val="000000" w:themeColor="text1"/>
          <w:szCs w:val="24"/>
          <w:lang w:val="ro-RO"/>
        </w:rPr>
        <w:t>. Motivul</w:t>
      </w:r>
      <w:r w:rsidRPr="00EE0EC3">
        <w:rPr>
          <w:color w:val="000000" w:themeColor="text1"/>
          <w:szCs w:val="24"/>
          <w:lang w:val="ro-RO"/>
        </w:rPr>
        <w:t xml:space="preserve"> pentru care persoanele cu </w:t>
      </w:r>
      <w:r w:rsidR="002556D3" w:rsidRPr="00EE0EC3">
        <w:rPr>
          <w:color w:val="000000" w:themeColor="text1"/>
          <w:szCs w:val="24"/>
          <w:lang w:val="ro-RO"/>
        </w:rPr>
        <w:t>dizabilită</w:t>
      </w:r>
      <w:r w:rsidR="00EE0EC3" w:rsidRPr="00EE0EC3">
        <w:rPr>
          <w:color w:val="000000" w:themeColor="text1"/>
          <w:szCs w:val="24"/>
          <w:lang w:val="ro-RO"/>
        </w:rPr>
        <w:t>ț</w:t>
      </w:r>
      <w:r w:rsidR="002556D3" w:rsidRPr="00EE0EC3">
        <w:rPr>
          <w:color w:val="000000" w:themeColor="text1"/>
          <w:szCs w:val="24"/>
          <w:lang w:val="ro-RO"/>
        </w:rPr>
        <w:t>i</w:t>
      </w:r>
      <w:r w:rsidRPr="00EE0EC3">
        <w:rPr>
          <w:color w:val="000000" w:themeColor="text1"/>
          <w:szCs w:val="24"/>
          <w:lang w:val="ro-RO"/>
        </w:rPr>
        <w:t xml:space="preserve"> nu se bucură de acces comun, cu celelalte persoane, la </w:t>
      </w:r>
      <w:r w:rsidR="002556D3" w:rsidRPr="00EE0EC3">
        <w:rPr>
          <w:color w:val="000000" w:themeColor="text1"/>
          <w:szCs w:val="24"/>
          <w:lang w:val="ro-RO"/>
        </w:rPr>
        <w:t>spa</w:t>
      </w:r>
      <w:r w:rsidR="00EE0EC3" w:rsidRPr="00EE0EC3">
        <w:rPr>
          <w:color w:val="000000" w:themeColor="text1"/>
          <w:szCs w:val="24"/>
          <w:lang w:val="ro-RO"/>
        </w:rPr>
        <w:t>ț</w:t>
      </w:r>
      <w:r w:rsidR="002556D3" w:rsidRPr="00EE0EC3">
        <w:rPr>
          <w:color w:val="000000" w:themeColor="text1"/>
          <w:szCs w:val="24"/>
          <w:lang w:val="ro-RO"/>
        </w:rPr>
        <w:t>iul</w:t>
      </w:r>
      <w:r w:rsidRPr="00EE0EC3">
        <w:rPr>
          <w:color w:val="000000" w:themeColor="text1"/>
          <w:szCs w:val="24"/>
          <w:lang w:val="ro-RO"/>
        </w:rPr>
        <w:t xml:space="preserve"> public este pentru că acestora nu le este oferită o distribuire uniformă în societate, ci sunt sprijinite doar de anumite </w:t>
      </w:r>
      <w:r w:rsidR="002556D3" w:rsidRPr="00EE0EC3">
        <w:rPr>
          <w:color w:val="000000" w:themeColor="text1"/>
          <w:szCs w:val="24"/>
          <w:lang w:val="ro-RO"/>
        </w:rPr>
        <w:t>institu</w:t>
      </w:r>
      <w:r w:rsidR="00EE0EC3" w:rsidRPr="00EE0EC3">
        <w:rPr>
          <w:color w:val="000000" w:themeColor="text1"/>
          <w:szCs w:val="24"/>
          <w:lang w:val="ro-RO"/>
        </w:rPr>
        <w:t>ț</w:t>
      </w:r>
      <w:r w:rsidR="002556D3" w:rsidRPr="00EE0EC3">
        <w:rPr>
          <w:color w:val="000000" w:themeColor="text1"/>
          <w:szCs w:val="24"/>
          <w:lang w:val="ro-RO"/>
        </w:rPr>
        <w:t>ii</w:t>
      </w:r>
      <w:r w:rsidRPr="00EE0EC3">
        <w:rPr>
          <w:color w:val="000000" w:themeColor="text1"/>
          <w:szCs w:val="24"/>
          <w:lang w:val="ro-RO"/>
        </w:rPr>
        <w:t>.</w:t>
      </w:r>
    </w:p>
    <w:p w14:paraId="08D58ECE" w14:textId="77777777" w:rsidR="00401424" w:rsidRPr="00EE0EC3" w:rsidRDefault="00401424" w:rsidP="00C26B78">
      <w:pPr>
        <w:jc w:val="both"/>
        <w:rPr>
          <w:color w:val="000000" w:themeColor="text1"/>
          <w:szCs w:val="24"/>
          <w:lang w:val="ro-RO"/>
        </w:rPr>
      </w:pPr>
    </w:p>
    <w:p w14:paraId="03D4191B" w14:textId="56A366F0" w:rsidR="00714D48" w:rsidRPr="00EE0EC3" w:rsidRDefault="00714D48" w:rsidP="00C26B78">
      <w:pPr>
        <w:pStyle w:val="a7"/>
        <w:rPr>
          <w:szCs w:val="24"/>
          <w:lang w:val="ro-RO"/>
        </w:rPr>
      </w:pPr>
      <w:bookmarkStart w:id="42" w:name="_Toc52293701"/>
      <w:r w:rsidRPr="00EE0EC3">
        <w:rPr>
          <w:szCs w:val="24"/>
          <w:lang w:val="ro-RO"/>
        </w:rPr>
        <w:t xml:space="preserve">Tabelul </w:t>
      </w:r>
      <w:r w:rsidR="00300414" w:rsidRPr="00EE0EC3">
        <w:rPr>
          <w:szCs w:val="24"/>
          <w:lang w:val="ro-RO"/>
        </w:rPr>
        <w:fldChar w:fldCharType="begin"/>
      </w:r>
      <w:r w:rsidRPr="00EE0EC3">
        <w:rPr>
          <w:szCs w:val="24"/>
          <w:lang w:val="ro-RO"/>
        </w:rPr>
        <w:instrText xml:space="preserve"> SEQ Tabelul \* ARABIC </w:instrText>
      </w:r>
      <w:r w:rsidR="00300414" w:rsidRPr="00EE0EC3">
        <w:rPr>
          <w:szCs w:val="24"/>
          <w:lang w:val="ro-RO"/>
        </w:rPr>
        <w:fldChar w:fldCharType="separate"/>
      </w:r>
      <w:r w:rsidR="00943361">
        <w:rPr>
          <w:noProof/>
          <w:szCs w:val="24"/>
          <w:lang w:val="ro-RO"/>
        </w:rPr>
        <w:t>7</w:t>
      </w:r>
      <w:r w:rsidR="00300414" w:rsidRPr="00EE0EC3">
        <w:rPr>
          <w:szCs w:val="24"/>
          <w:lang w:val="ro-RO"/>
        </w:rPr>
        <w:fldChar w:fldCharType="end"/>
      </w:r>
      <w:r w:rsidRPr="00EE0EC3">
        <w:rPr>
          <w:szCs w:val="24"/>
          <w:lang w:val="ro-RO"/>
        </w:rPr>
        <w:t xml:space="preserve">. Persoane cu </w:t>
      </w:r>
      <w:r w:rsidR="000A321A" w:rsidRPr="00EE0EC3">
        <w:rPr>
          <w:szCs w:val="24"/>
          <w:lang w:val="ro-RO"/>
        </w:rPr>
        <w:t>dizabilită</w:t>
      </w:r>
      <w:r w:rsidR="00EE0EC3" w:rsidRPr="00EE0EC3">
        <w:rPr>
          <w:szCs w:val="24"/>
          <w:lang w:val="ro-RO"/>
        </w:rPr>
        <w:t>ț</w:t>
      </w:r>
      <w:r w:rsidR="000A321A" w:rsidRPr="00EE0EC3">
        <w:rPr>
          <w:szCs w:val="24"/>
          <w:lang w:val="ro-RO"/>
        </w:rPr>
        <w:t>i</w:t>
      </w:r>
      <w:r w:rsidRPr="00EE0EC3">
        <w:rPr>
          <w:szCs w:val="24"/>
          <w:lang w:val="ro-RO"/>
        </w:rPr>
        <w:t>, 2020</w:t>
      </w:r>
      <w:bookmarkEnd w:id="42"/>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firstRow="1" w:lastRow="0" w:firstColumn="1" w:lastColumn="0" w:noHBand="0" w:noVBand="1"/>
      </w:tblPr>
      <w:tblGrid>
        <w:gridCol w:w="5084"/>
        <w:gridCol w:w="1136"/>
        <w:gridCol w:w="1136"/>
        <w:gridCol w:w="1136"/>
        <w:gridCol w:w="1136"/>
      </w:tblGrid>
      <w:tr w:rsidR="00401424" w:rsidRPr="00EE0EC3" w14:paraId="0B00391D" w14:textId="77777777" w:rsidTr="00714D48">
        <w:trPr>
          <w:trHeight w:val="397"/>
        </w:trPr>
        <w:tc>
          <w:tcPr>
            <w:tcW w:w="2640" w:type="pct"/>
            <w:shd w:val="clear" w:color="auto" w:fill="006699"/>
            <w:vAlign w:val="center"/>
          </w:tcPr>
          <w:p w14:paraId="7AD3D0FC" w14:textId="77777777" w:rsidR="00401424" w:rsidRPr="00EE0EC3" w:rsidRDefault="00401424" w:rsidP="00C26B78">
            <w:pPr>
              <w:jc w:val="center"/>
              <w:rPr>
                <w:rFonts w:cs="Calibri"/>
                <w:b/>
                <w:bCs/>
                <w:color w:val="FFFFFF" w:themeColor="background1"/>
                <w:szCs w:val="24"/>
                <w:lang w:val="ro-RO"/>
              </w:rPr>
            </w:pPr>
          </w:p>
        </w:tc>
        <w:tc>
          <w:tcPr>
            <w:tcW w:w="590" w:type="pct"/>
            <w:shd w:val="clear" w:color="auto" w:fill="006699"/>
            <w:vAlign w:val="center"/>
            <w:hideMark/>
          </w:tcPr>
          <w:p w14:paraId="2B054BE2" w14:textId="77777777" w:rsidR="00401424" w:rsidRPr="00EE0EC3" w:rsidRDefault="00401424" w:rsidP="00C26B78">
            <w:pPr>
              <w:jc w:val="center"/>
              <w:rPr>
                <w:rFonts w:cs="Calibri"/>
                <w:b/>
                <w:bCs/>
                <w:color w:val="FFFFFF" w:themeColor="background1"/>
                <w:szCs w:val="24"/>
                <w:lang w:val="ro-RO"/>
              </w:rPr>
            </w:pPr>
            <w:r w:rsidRPr="00EE0EC3">
              <w:rPr>
                <w:rFonts w:cs="Calibri"/>
                <w:b/>
                <w:bCs/>
                <w:color w:val="FFFFFF" w:themeColor="background1"/>
                <w:szCs w:val="24"/>
                <w:lang w:val="ro-RO"/>
              </w:rPr>
              <w:t>Total</w:t>
            </w:r>
          </w:p>
        </w:tc>
        <w:tc>
          <w:tcPr>
            <w:tcW w:w="590" w:type="pct"/>
            <w:shd w:val="clear" w:color="auto" w:fill="006699"/>
            <w:vAlign w:val="center"/>
            <w:hideMark/>
          </w:tcPr>
          <w:p w14:paraId="053CEC28" w14:textId="77777777" w:rsidR="00401424" w:rsidRPr="00EE0EC3" w:rsidRDefault="00401424" w:rsidP="00C26B78">
            <w:pPr>
              <w:jc w:val="center"/>
              <w:rPr>
                <w:rFonts w:cs="Calibri"/>
                <w:b/>
                <w:bCs/>
                <w:color w:val="FFFFFF" w:themeColor="background1"/>
                <w:szCs w:val="24"/>
                <w:lang w:val="ro-RO"/>
              </w:rPr>
            </w:pPr>
            <w:r w:rsidRPr="00EE0EC3">
              <w:rPr>
                <w:rFonts w:cs="Calibri"/>
                <w:b/>
                <w:bCs/>
                <w:color w:val="FFFFFF" w:themeColor="background1"/>
                <w:szCs w:val="24"/>
                <w:lang w:val="ro-RO"/>
              </w:rPr>
              <w:t>Femei</w:t>
            </w:r>
          </w:p>
        </w:tc>
        <w:tc>
          <w:tcPr>
            <w:tcW w:w="590" w:type="pct"/>
            <w:shd w:val="clear" w:color="auto" w:fill="006699"/>
            <w:vAlign w:val="center"/>
            <w:hideMark/>
          </w:tcPr>
          <w:p w14:paraId="0D3C5FD9" w14:textId="2AE39311" w:rsidR="00401424" w:rsidRPr="00EE0EC3" w:rsidRDefault="00401424" w:rsidP="00C26B78">
            <w:pPr>
              <w:jc w:val="center"/>
              <w:rPr>
                <w:rFonts w:cs="Calibri"/>
                <w:b/>
                <w:bCs/>
                <w:color w:val="FFFFFF" w:themeColor="background1"/>
                <w:szCs w:val="24"/>
                <w:lang w:val="ro-RO"/>
              </w:rPr>
            </w:pPr>
            <w:r w:rsidRPr="00EE0EC3">
              <w:rPr>
                <w:rFonts w:cs="Calibri"/>
                <w:b/>
                <w:bCs/>
                <w:color w:val="FFFFFF" w:themeColor="background1"/>
                <w:szCs w:val="24"/>
                <w:lang w:val="ro-RO"/>
              </w:rPr>
              <w:t>Bărba</w:t>
            </w:r>
            <w:r w:rsidR="00EE0EC3" w:rsidRPr="00EE0EC3">
              <w:rPr>
                <w:rFonts w:cs="Calibri"/>
                <w:b/>
                <w:bCs/>
                <w:color w:val="FFFFFF" w:themeColor="background1"/>
                <w:szCs w:val="24"/>
                <w:lang w:val="ro-RO"/>
              </w:rPr>
              <w:t>ț</w:t>
            </w:r>
            <w:r w:rsidRPr="00EE0EC3">
              <w:rPr>
                <w:rFonts w:cs="Calibri"/>
                <w:b/>
                <w:bCs/>
                <w:color w:val="FFFFFF" w:themeColor="background1"/>
                <w:szCs w:val="24"/>
                <w:lang w:val="ro-RO"/>
              </w:rPr>
              <w:t>i</w:t>
            </w:r>
          </w:p>
        </w:tc>
        <w:tc>
          <w:tcPr>
            <w:tcW w:w="590" w:type="pct"/>
            <w:shd w:val="clear" w:color="auto" w:fill="006699"/>
            <w:vAlign w:val="center"/>
            <w:hideMark/>
          </w:tcPr>
          <w:p w14:paraId="6035CCD7" w14:textId="77777777" w:rsidR="00401424" w:rsidRPr="00EE0EC3" w:rsidRDefault="00401424" w:rsidP="00C26B78">
            <w:pPr>
              <w:jc w:val="center"/>
              <w:rPr>
                <w:rFonts w:cs="Calibri"/>
                <w:b/>
                <w:bCs/>
                <w:color w:val="FFFFFF" w:themeColor="background1"/>
                <w:szCs w:val="24"/>
                <w:lang w:val="ro-RO"/>
              </w:rPr>
            </w:pPr>
            <w:r w:rsidRPr="00EE0EC3">
              <w:rPr>
                <w:rFonts w:cs="Calibri"/>
                <w:b/>
                <w:bCs/>
                <w:color w:val="FFFFFF" w:themeColor="background1"/>
                <w:szCs w:val="24"/>
                <w:lang w:val="ro-RO"/>
              </w:rPr>
              <w:t>Copii</w:t>
            </w:r>
          </w:p>
        </w:tc>
      </w:tr>
      <w:tr w:rsidR="007F3D56" w:rsidRPr="00EE0EC3" w14:paraId="3DF9FBF8" w14:textId="77777777" w:rsidTr="00714D48">
        <w:tc>
          <w:tcPr>
            <w:tcW w:w="2640" w:type="pct"/>
            <w:shd w:val="clear" w:color="auto" w:fill="F2F2F2" w:themeFill="background1" w:themeFillShade="F2"/>
            <w:hideMark/>
          </w:tcPr>
          <w:p w14:paraId="229BBB52" w14:textId="12E587D2" w:rsidR="007F3D56" w:rsidRPr="00EE0EC3" w:rsidRDefault="007F3D56" w:rsidP="00C26B78">
            <w:pPr>
              <w:rPr>
                <w:rFonts w:cs="Calibri"/>
                <w:b/>
                <w:bCs/>
                <w:szCs w:val="24"/>
                <w:lang w:val="ro-RO"/>
              </w:rPr>
            </w:pPr>
            <w:r w:rsidRPr="00EE0EC3">
              <w:rPr>
                <w:rFonts w:cs="Calibri"/>
                <w:b/>
                <w:bCs/>
                <w:szCs w:val="24"/>
                <w:lang w:val="ro-RO"/>
              </w:rPr>
              <w:t>Total persoane cu dizabilită</w:t>
            </w:r>
            <w:r w:rsidR="00EE0EC3" w:rsidRPr="00EE0EC3">
              <w:rPr>
                <w:rFonts w:cs="Calibri"/>
                <w:b/>
                <w:bCs/>
                <w:szCs w:val="24"/>
                <w:lang w:val="ro-RO"/>
              </w:rPr>
              <w:t>ț</w:t>
            </w:r>
            <w:r w:rsidRPr="00EE0EC3">
              <w:rPr>
                <w:rFonts w:cs="Calibri"/>
                <w:b/>
                <w:bCs/>
                <w:szCs w:val="24"/>
                <w:lang w:val="ro-RO"/>
              </w:rPr>
              <w:t>i</w:t>
            </w:r>
          </w:p>
        </w:tc>
        <w:tc>
          <w:tcPr>
            <w:tcW w:w="590" w:type="pct"/>
            <w:shd w:val="clear" w:color="auto" w:fill="F2F2F2" w:themeFill="background1" w:themeFillShade="F2"/>
          </w:tcPr>
          <w:p w14:paraId="4B6DEB97" w14:textId="77777777" w:rsidR="007F3D56" w:rsidRPr="00EE0EC3" w:rsidRDefault="00A776DC" w:rsidP="00C26B78">
            <w:pPr>
              <w:jc w:val="center"/>
              <w:rPr>
                <w:rFonts w:cs="Calibri"/>
                <w:b/>
                <w:bCs/>
                <w:szCs w:val="24"/>
                <w:lang w:val="ro-RO"/>
              </w:rPr>
            </w:pPr>
            <w:r w:rsidRPr="00EE0EC3">
              <w:rPr>
                <w:szCs w:val="24"/>
                <w:lang w:val="ro-RO"/>
              </w:rPr>
              <w:t>498</w:t>
            </w:r>
          </w:p>
        </w:tc>
        <w:tc>
          <w:tcPr>
            <w:tcW w:w="590" w:type="pct"/>
            <w:shd w:val="clear" w:color="auto" w:fill="F2F2F2" w:themeFill="background1" w:themeFillShade="F2"/>
          </w:tcPr>
          <w:p w14:paraId="52F3DF8A" w14:textId="77777777" w:rsidR="007F3D56" w:rsidRPr="00EE0EC3" w:rsidRDefault="007F3D56" w:rsidP="00C26B78">
            <w:pPr>
              <w:jc w:val="center"/>
              <w:rPr>
                <w:rFonts w:cs="Calibri"/>
                <w:b/>
                <w:bCs/>
                <w:szCs w:val="24"/>
                <w:lang w:val="ro-RO"/>
              </w:rPr>
            </w:pPr>
            <w:r w:rsidRPr="00EE0EC3">
              <w:rPr>
                <w:szCs w:val="24"/>
                <w:lang w:val="ro-RO"/>
              </w:rPr>
              <w:t>116</w:t>
            </w:r>
          </w:p>
        </w:tc>
        <w:tc>
          <w:tcPr>
            <w:tcW w:w="590" w:type="pct"/>
            <w:shd w:val="clear" w:color="auto" w:fill="F2F2F2" w:themeFill="background1" w:themeFillShade="F2"/>
          </w:tcPr>
          <w:p w14:paraId="70D3893F" w14:textId="77777777" w:rsidR="007F3D56" w:rsidRPr="00EE0EC3" w:rsidRDefault="007F3D56" w:rsidP="00C26B78">
            <w:pPr>
              <w:jc w:val="center"/>
              <w:rPr>
                <w:rFonts w:cs="Calibri"/>
                <w:b/>
                <w:bCs/>
                <w:szCs w:val="24"/>
                <w:lang w:val="ro-RO"/>
              </w:rPr>
            </w:pPr>
            <w:r w:rsidRPr="00EE0EC3">
              <w:rPr>
                <w:szCs w:val="24"/>
                <w:lang w:val="ro-RO"/>
              </w:rPr>
              <w:t>95</w:t>
            </w:r>
          </w:p>
        </w:tc>
        <w:tc>
          <w:tcPr>
            <w:tcW w:w="590" w:type="pct"/>
            <w:shd w:val="clear" w:color="auto" w:fill="F2F2F2" w:themeFill="background1" w:themeFillShade="F2"/>
          </w:tcPr>
          <w:p w14:paraId="7E45271A" w14:textId="77777777" w:rsidR="007F3D56" w:rsidRPr="00EE0EC3" w:rsidRDefault="006142F3" w:rsidP="00C26B78">
            <w:pPr>
              <w:jc w:val="center"/>
              <w:rPr>
                <w:rFonts w:cs="Calibri"/>
                <w:b/>
                <w:bCs/>
                <w:szCs w:val="24"/>
                <w:lang w:val="ro-RO"/>
              </w:rPr>
            </w:pPr>
            <w:r w:rsidRPr="00EE0EC3">
              <w:rPr>
                <w:szCs w:val="24"/>
                <w:lang w:val="ro-RO"/>
              </w:rPr>
              <w:t>30</w:t>
            </w:r>
          </w:p>
        </w:tc>
      </w:tr>
      <w:tr w:rsidR="007F3D56" w:rsidRPr="00EE0EC3" w14:paraId="6B0AA0BB" w14:textId="77777777" w:rsidTr="00714D48">
        <w:tc>
          <w:tcPr>
            <w:tcW w:w="2640" w:type="pct"/>
            <w:shd w:val="clear" w:color="auto" w:fill="F2F2F2" w:themeFill="background1" w:themeFillShade="F2"/>
            <w:hideMark/>
          </w:tcPr>
          <w:p w14:paraId="3A4425BF" w14:textId="1028A476" w:rsidR="007F3D56" w:rsidRPr="00EE0EC3" w:rsidRDefault="007F3D56" w:rsidP="00C26B78">
            <w:pPr>
              <w:jc w:val="both"/>
              <w:rPr>
                <w:rFonts w:cs="Calibri"/>
                <w:szCs w:val="24"/>
                <w:lang w:val="ro-RO"/>
              </w:rPr>
            </w:pPr>
            <w:r w:rsidRPr="00EE0EC3">
              <w:rPr>
                <w:rFonts w:cs="Calibri"/>
                <w:szCs w:val="24"/>
                <w:lang w:val="ro-RO"/>
              </w:rPr>
              <w:t>Persoanele cu dizabilită</w:t>
            </w:r>
            <w:r w:rsidR="00EE0EC3" w:rsidRPr="00EE0EC3">
              <w:rPr>
                <w:rFonts w:cs="Calibri"/>
                <w:szCs w:val="24"/>
                <w:lang w:val="ro-RO"/>
              </w:rPr>
              <w:t>ț</w:t>
            </w:r>
            <w:r w:rsidRPr="00EE0EC3">
              <w:rPr>
                <w:rFonts w:cs="Calibri"/>
                <w:szCs w:val="24"/>
                <w:lang w:val="ro-RO"/>
              </w:rPr>
              <w:t>i fizice</w:t>
            </w:r>
          </w:p>
        </w:tc>
        <w:tc>
          <w:tcPr>
            <w:tcW w:w="590" w:type="pct"/>
            <w:shd w:val="clear" w:color="auto" w:fill="F2F2F2" w:themeFill="background1" w:themeFillShade="F2"/>
          </w:tcPr>
          <w:p w14:paraId="6368E341" w14:textId="77777777" w:rsidR="007F3D56" w:rsidRPr="00EE0EC3" w:rsidRDefault="007F3D56" w:rsidP="00C26B78">
            <w:pPr>
              <w:jc w:val="center"/>
              <w:rPr>
                <w:rFonts w:cs="Calibri"/>
                <w:szCs w:val="24"/>
                <w:lang w:val="ro-RO"/>
              </w:rPr>
            </w:pPr>
            <w:r w:rsidRPr="00EE0EC3">
              <w:rPr>
                <w:szCs w:val="24"/>
                <w:lang w:val="ro-RO"/>
              </w:rPr>
              <w:t>32</w:t>
            </w:r>
          </w:p>
        </w:tc>
        <w:tc>
          <w:tcPr>
            <w:tcW w:w="590" w:type="pct"/>
            <w:shd w:val="clear" w:color="auto" w:fill="F2F2F2" w:themeFill="background1" w:themeFillShade="F2"/>
          </w:tcPr>
          <w:p w14:paraId="49E330C5" w14:textId="77777777" w:rsidR="007F3D56" w:rsidRPr="00EE0EC3" w:rsidRDefault="007F3D56" w:rsidP="00C26B78">
            <w:pPr>
              <w:jc w:val="center"/>
              <w:rPr>
                <w:rFonts w:cs="Calibri"/>
                <w:szCs w:val="24"/>
                <w:lang w:val="ro-RO"/>
              </w:rPr>
            </w:pPr>
            <w:r w:rsidRPr="00EE0EC3">
              <w:rPr>
                <w:szCs w:val="24"/>
                <w:lang w:val="ro-RO"/>
              </w:rPr>
              <w:t>24</w:t>
            </w:r>
          </w:p>
        </w:tc>
        <w:tc>
          <w:tcPr>
            <w:tcW w:w="590" w:type="pct"/>
            <w:shd w:val="clear" w:color="auto" w:fill="F2F2F2" w:themeFill="background1" w:themeFillShade="F2"/>
          </w:tcPr>
          <w:p w14:paraId="2BD2CE95" w14:textId="77777777" w:rsidR="007F3D56" w:rsidRPr="00EE0EC3" w:rsidRDefault="007F3D56" w:rsidP="00C26B78">
            <w:pPr>
              <w:jc w:val="center"/>
              <w:rPr>
                <w:rFonts w:cs="Calibri"/>
                <w:szCs w:val="24"/>
                <w:lang w:val="ro-RO"/>
              </w:rPr>
            </w:pPr>
            <w:r w:rsidRPr="00EE0EC3">
              <w:rPr>
                <w:szCs w:val="24"/>
                <w:lang w:val="ro-RO"/>
              </w:rPr>
              <w:t>8</w:t>
            </w:r>
          </w:p>
        </w:tc>
        <w:tc>
          <w:tcPr>
            <w:tcW w:w="590" w:type="pct"/>
            <w:shd w:val="clear" w:color="auto" w:fill="F2F2F2" w:themeFill="background1" w:themeFillShade="F2"/>
          </w:tcPr>
          <w:p w14:paraId="514BFBE0" w14:textId="77777777" w:rsidR="007F3D56" w:rsidRPr="00EE0EC3" w:rsidRDefault="009B4AA5" w:rsidP="00C26B78">
            <w:pPr>
              <w:jc w:val="center"/>
              <w:rPr>
                <w:rFonts w:cs="Calibri"/>
                <w:szCs w:val="24"/>
                <w:lang w:val="ro-RO"/>
              </w:rPr>
            </w:pPr>
            <w:r w:rsidRPr="00EE0EC3">
              <w:rPr>
                <w:rFonts w:cs="Calibri"/>
                <w:szCs w:val="24"/>
                <w:lang w:val="ro-RO"/>
              </w:rPr>
              <w:t>-</w:t>
            </w:r>
          </w:p>
        </w:tc>
      </w:tr>
      <w:tr w:rsidR="007F3D56" w:rsidRPr="00EE0EC3" w14:paraId="0A69EC6E" w14:textId="77777777" w:rsidTr="00714D48">
        <w:tc>
          <w:tcPr>
            <w:tcW w:w="2640" w:type="pct"/>
            <w:shd w:val="clear" w:color="auto" w:fill="F2F2F2" w:themeFill="background1" w:themeFillShade="F2"/>
            <w:hideMark/>
          </w:tcPr>
          <w:p w14:paraId="11C51667" w14:textId="03422FF1" w:rsidR="007F3D56" w:rsidRPr="00EE0EC3" w:rsidRDefault="007F3D56" w:rsidP="00C26B78">
            <w:pPr>
              <w:jc w:val="both"/>
              <w:rPr>
                <w:rFonts w:cs="Calibri"/>
                <w:szCs w:val="24"/>
                <w:lang w:val="ro-RO"/>
              </w:rPr>
            </w:pPr>
            <w:r w:rsidRPr="00EE0EC3">
              <w:rPr>
                <w:rFonts w:cs="Calibri"/>
                <w:szCs w:val="24"/>
                <w:lang w:val="ro-RO"/>
              </w:rPr>
              <w:t>Persoanele cu dizabilită</w:t>
            </w:r>
            <w:r w:rsidR="00EE0EC3" w:rsidRPr="00EE0EC3">
              <w:rPr>
                <w:rFonts w:cs="Calibri"/>
                <w:szCs w:val="24"/>
                <w:lang w:val="ro-RO"/>
              </w:rPr>
              <w:t>ț</w:t>
            </w:r>
            <w:r w:rsidRPr="00EE0EC3">
              <w:rPr>
                <w:rFonts w:cs="Calibri"/>
                <w:szCs w:val="24"/>
                <w:lang w:val="ro-RO"/>
              </w:rPr>
              <w:t>i mentale</w:t>
            </w:r>
          </w:p>
        </w:tc>
        <w:tc>
          <w:tcPr>
            <w:tcW w:w="590" w:type="pct"/>
            <w:shd w:val="clear" w:color="auto" w:fill="F2F2F2" w:themeFill="background1" w:themeFillShade="F2"/>
          </w:tcPr>
          <w:p w14:paraId="50F9399F" w14:textId="77777777" w:rsidR="007F3D56" w:rsidRPr="00EE0EC3" w:rsidRDefault="007F3D56" w:rsidP="00C26B78">
            <w:pPr>
              <w:jc w:val="center"/>
              <w:rPr>
                <w:rFonts w:cs="Calibri"/>
                <w:szCs w:val="24"/>
                <w:lang w:val="ro-RO"/>
              </w:rPr>
            </w:pPr>
            <w:r w:rsidRPr="00EE0EC3">
              <w:rPr>
                <w:szCs w:val="24"/>
                <w:lang w:val="ro-RO"/>
              </w:rPr>
              <w:t>28</w:t>
            </w:r>
          </w:p>
        </w:tc>
        <w:tc>
          <w:tcPr>
            <w:tcW w:w="590" w:type="pct"/>
            <w:shd w:val="clear" w:color="auto" w:fill="F2F2F2" w:themeFill="background1" w:themeFillShade="F2"/>
          </w:tcPr>
          <w:p w14:paraId="04245831" w14:textId="77777777" w:rsidR="007F3D56" w:rsidRPr="00EE0EC3" w:rsidRDefault="007F3D56" w:rsidP="00C26B78">
            <w:pPr>
              <w:jc w:val="center"/>
              <w:rPr>
                <w:rFonts w:cs="Calibri"/>
                <w:szCs w:val="24"/>
                <w:lang w:val="ro-RO"/>
              </w:rPr>
            </w:pPr>
            <w:r w:rsidRPr="00EE0EC3">
              <w:rPr>
                <w:szCs w:val="24"/>
                <w:lang w:val="ro-RO"/>
              </w:rPr>
              <w:t>19</w:t>
            </w:r>
          </w:p>
        </w:tc>
        <w:tc>
          <w:tcPr>
            <w:tcW w:w="590" w:type="pct"/>
            <w:shd w:val="clear" w:color="auto" w:fill="F2F2F2" w:themeFill="background1" w:themeFillShade="F2"/>
          </w:tcPr>
          <w:p w14:paraId="0157F199" w14:textId="77777777" w:rsidR="007F3D56" w:rsidRPr="00EE0EC3" w:rsidRDefault="007F3D56" w:rsidP="00C26B78">
            <w:pPr>
              <w:jc w:val="center"/>
              <w:rPr>
                <w:rFonts w:cs="Calibri"/>
                <w:szCs w:val="24"/>
                <w:lang w:val="ro-RO"/>
              </w:rPr>
            </w:pPr>
            <w:r w:rsidRPr="00EE0EC3">
              <w:rPr>
                <w:szCs w:val="24"/>
                <w:lang w:val="ro-RO"/>
              </w:rPr>
              <w:t>9</w:t>
            </w:r>
          </w:p>
        </w:tc>
        <w:tc>
          <w:tcPr>
            <w:tcW w:w="590" w:type="pct"/>
            <w:shd w:val="clear" w:color="auto" w:fill="F2F2F2" w:themeFill="background1" w:themeFillShade="F2"/>
          </w:tcPr>
          <w:p w14:paraId="25DC2AFD" w14:textId="77777777" w:rsidR="007F3D56" w:rsidRPr="00EE0EC3" w:rsidRDefault="007F3D56" w:rsidP="00C26B78">
            <w:pPr>
              <w:jc w:val="center"/>
              <w:rPr>
                <w:rFonts w:cs="Calibri"/>
                <w:szCs w:val="24"/>
                <w:lang w:val="ro-RO"/>
              </w:rPr>
            </w:pPr>
            <w:r w:rsidRPr="00EE0EC3">
              <w:rPr>
                <w:szCs w:val="24"/>
                <w:lang w:val="ro-RO"/>
              </w:rPr>
              <w:t>1</w:t>
            </w:r>
          </w:p>
        </w:tc>
      </w:tr>
      <w:tr w:rsidR="007F3D56" w:rsidRPr="00EE0EC3" w14:paraId="0261CCFD" w14:textId="77777777" w:rsidTr="00714D48">
        <w:tc>
          <w:tcPr>
            <w:tcW w:w="2640" w:type="pct"/>
            <w:shd w:val="clear" w:color="auto" w:fill="F2F2F2" w:themeFill="background1" w:themeFillShade="F2"/>
            <w:hideMark/>
          </w:tcPr>
          <w:p w14:paraId="1C9FDFA3" w14:textId="5AF4C21A" w:rsidR="007F3D56" w:rsidRPr="00EE0EC3" w:rsidRDefault="007F3D56" w:rsidP="00C26B78">
            <w:pPr>
              <w:rPr>
                <w:rFonts w:cs="Calibri"/>
                <w:szCs w:val="24"/>
                <w:lang w:val="ro-RO"/>
              </w:rPr>
            </w:pPr>
            <w:r w:rsidRPr="00EE0EC3">
              <w:rPr>
                <w:rFonts w:cs="Calibri"/>
                <w:szCs w:val="24"/>
                <w:lang w:val="ro-RO"/>
              </w:rPr>
              <w:t>Persoanele cu dizabilită</w:t>
            </w:r>
            <w:r w:rsidR="00EE0EC3" w:rsidRPr="00EE0EC3">
              <w:rPr>
                <w:rFonts w:cs="Calibri"/>
                <w:szCs w:val="24"/>
                <w:lang w:val="ro-RO"/>
              </w:rPr>
              <w:t>ț</w:t>
            </w:r>
            <w:r w:rsidRPr="00EE0EC3">
              <w:rPr>
                <w:rFonts w:cs="Calibri"/>
                <w:szCs w:val="24"/>
                <w:lang w:val="ro-RO"/>
              </w:rPr>
              <w:t>i fizice grave (care nu pot supravie</w:t>
            </w:r>
            <w:r w:rsidR="00EE0EC3" w:rsidRPr="00EE0EC3">
              <w:rPr>
                <w:rFonts w:cs="Calibri"/>
                <w:szCs w:val="24"/>
                <w:lang w:val="ro-RO"/>
              </w:rPr>
              <w:t>ț</w:t>
            </w:r>
            <w:r w:rsidRPr="00EE0EC3">
              <w:rPr>
                <w:rFonts w:cs="Calibri"/>
                <w:szCs w:val="24"/>
                <w:lang w:val="ro-RO"/>
              </w:rPr>
              <w:t>ui fără ajutorul extern)</w:t>
            </w:r>
          </w:p>
        </w:tc>
        <w:tc>
          <w:tcPr>
            <w:tcW w:w="590" w:type="pct"/>
            <w:shd w:val="clear" w:color="auto" w:fill="F2F2F2" w:themeFill="background1" w:themeFillShade="F2"/>
          </w:tcPr>
          <w:p w14:paraId="3C533DBB" w14:textId="77777777" w:rsidR="007F3D56" w:rsidRPr="00EE0EC3" w:rsidRDefault="00A776DC" w:rsidP="00C26B78">
            <w:pPr>
              <w:jc w:val="center"/>
              <w:rPr>
                <w:rFonts w:cs="Calibri"/>
                <w:szCs w:val="24"/>
                <w:lang w:val="ro-RO"/>
              </w:rPr>
            </w:pPr>
            <w:r w:rsidRPr="00EE0EC3">
              <w:rPr>
                <w:szCs w:val="24"/>
                <w:lang w:val="ro-RO"/>
              </w:rPr>
              <w:t>19</w:t>
            </w:r>
          </w:p>
        </w:tc>
        <w:tc>
          <w:tcPr>
            <w:tcW w:w="590" w:type="pct"/>
            <w:shd w:val="clear" w:color="auto" w:fill="F2F2F2" w:themeFill="background1" w:themeFillShade="F2"/>
          </w:tcPr>
          <w:p w14:paraId="6073F208" w14:textId="77777777" w:rsidR="007F3D56" w:rsidRPr="00EE0EC3" w:rsidRDefault="007F3D56" w:rsidP="00C26B78">
            <w:pPr>
              <w:jc w:val="center"/>
              <w:rPr>
                <w:rFonts w:cs="Calibri"/>
                <w:szCs w:val="24"/>
                <w:lang w:val="ro-RO"/>
              </w:rPr>
            </w:pPr>
            <w:r w:rsidRPr="00EE0EC3">
              <w:rPr>
                <w:szCs w:val="24"/>
                <w:lang w:val="ro-RO"/>
              </w:rPr>
              <w:t>18</w:t>
            </w:r>
          </w:p>
        </w:tc>
        <w:tc>
          <w:tcPr>
            <w:tcW w:w="590" w:type="pct"/>
            <w:shd w:val="clear" w:color="auto" w:fill="F2F2F2" w:themeFill="background1" w:themeFillShade="F2"/>
          </w:tcPr>
          <w:p w14:paraId="5B18FCD0" w14:textId="77777777" w:rsidR="007F3D56" w:rsidRPr="00EE0EC3" w:rsidRDefault="007F3D56" w:rsidP="00C26B78">
            <w:pPr>
              <w:jc w:val="center"/>
              <w:rPr>
                <w:rFonts w:cs="Calibri"/>
                <w:szCs w:val="24"/>
                <w:lang w:val="ro-RO"/>
              </w:rPr>
            </w:pPr>
            <w:r w:rsidRPr="00EE0EC3">
              <w:rPr>
                <w:szCs w:val="24"/>
                <w:lang w:val="ro-RO"/>
              </w:rPr>
              <w:t>6</w:t>
            </w:r>
          </w:p>
        </w:tc>
        <w:tc>
          <w:tcPr>
            <w:tcW w:w="590" w:type="pct"/>
            <w:shd w:val="clear" w:color="auto" w:fill="F2F2F2" w:themeFill="background1" w:themeFillShade="F2"/>
          </w:tcPr>
          <w:p w14:paraId="68A7A495" w14:textId="77777777" w:rsidR="007F3D56" w:rsidRPr="00EE0EC3" w:rsidRDefault="007F3D56" w:rsidP="00C26B78">
            <w:pPr>
              <w:jc w:val="center"/>
              <w:rPr>
                <w:rFonts w:cs="Calibri"/>
                <w:szCs w:val="24"/>
                <w:lang w:val="ro-RO"/>
              </w:rPr>
            </w:pPr>
            <w:r w:rsidRPr="00EE0EC3">
              <w:rPr>
                <w:szCs w:val="24"/>
                <w:lang w:val="ro-RO"/>
              </w:rPr>
              <w:t>1</w:t>
            </w:r>
          </w:p>
        </w:tc>
      </w:tr>
      <w:tr w:rsidR="007F3D56" w:rsidRPr="00EE0EC3" w14:paraId="5F8B4E9F" w14:textId="77777777" w:rsidTr="00714D48">
        <w:tc>
          <w:tcPr>
            <w:tcW w:w="2640" w:type="pct"/>
            <w:shd w:val="clear" w:color="auto" w:fill="F2F2F2" w:themeFill="background1" w:themeFillShade="F2"/>
            <w:hideMark/>
          </w:tcPr>
          <w:p w14:paraId="7D01A5C0" w14:textId="6CEA107A" w:rsidR="007F3D56" w:rsidRPr="00EE0EC3" w:rsidRDefault="007F3D56" w:rsidP="00C26B78">
            <w:pPr>
              <w:rPr>
                <w:rFonts w:cs="Calibri"/>
                <w:szCs w:val="24"/>
                <w:lang w:val="ro-RO"/>
              </w:rPr>
            </w:pPr>
            <w:r w:rsidRPr="00EE0EC3">
              <w:rPr>
                <w:rFonts w:cs="Calibri"/>
                <w:szCs w:val="24"/>
                <w:lang w:val="ro-RO"/>
              </w:rPr>
              <w:t>Persoanele cu dizabilită</w:t>
            </w:r>
            <w:r w:rsidR="00EE0EC3" w:rsidRPr="00EE0EC3">
              <w:rPr>
                <w:rFonts w:cs="Calibri"/>
                <w:szCs w:val="24"/>
                <w:lang w:val="ro-RO"/>
              </w:rPr>
              <w:t>ț</w:t>
            </w:r>
            <w:r w:rsidRPr="00EE0EC3">
              <w:rPr>
                <w:rFonts w:cs="Calibri"/>
                <w:szCs w:val="24"/>
                <w:lang w:val="ro-RO"/>
              </w:rPr>
              <w:t>i fizice medii (capabili pentru activită</w:t>
            </w:r>
            <w:r w:rsidR="00EE0EC3" w:rsidRPr="00EE0EC3">
              <w:rPr>
                <w:rFonts w:cs="Calibri"/>
                <w:szCs w:val="24"/>
                <w:lang w:val="ro-RO"/>
              </w:rPr>
              <w:t>ț</w:t>
            </w:r>
            <w:r w:rsidRPr="00EE0EC3">
              <w:rPr>
                <w:rFonts w:cs="Calibri"/>
                <w:szCs w:val="24"/>
                <w:lang w:val="ro-RO"/>
              </w:rPr>
              <w:t>i fără ajutorul extern)</w:t>
            </w:r>
          </w:p>
        </w:tc>
        <w:tc>
          <w:tcPr>
            <w:tcW w:w="590" w:type="pct"/>
            <w:shd w:val="clear" w:color="auto" w:fill="F2F2F2" w:themeFill="background1" w:themeFillShade="F2"/>
          </w:tcPr>
          <w:p w14:paraId="4340BE86" w14:textId="77777777" w:rsidR="007F3D56" w:rsidRPr="00EE0EC3" w:rsidRDefault="00A776DC" w:rsidP="00C26B78">
            <w:pPr>
              <w:jc w:val="center"/>
              <w:rPr>
                <w:rFonts w:cs="Calibri"/>
                <w:szCs w:val="24"/>
                <w:lang w:val="ro-RO"/>
              </w:rPr>
            </w:pPr>
            <w:r w:rsidRPr="00EE0EC3">
              <w:rPr>
                <w:szCs w:val="24"/>
                <w:lang w:val="ro-RO"/>
              </w:rPr>
              <w:t>310</w:t>
            </w:r>
          </w:p>
        </w:tc>
        <w:tc>
          <w:tcPr>
            <w:tcW w:w="590" w:type="pct"/>
            <w:shd w:val="clear" w:color="auto" w:fill="F2F2F2" w:themeFill="background1" w:themeFillShade="F2"/>
          </w:tcPr>
          <w:p w14:paraId="25D9EA55" w14:textId="77777777" w:rsidR="007F3D56" w:rsidRPr="00EE0EC3" w:rsidRDefault="007F3D56" w:rsidP="00C26B78">
            <w:pPr>
              <w:jc w:val="center"/>
              <w:rPr>
                <w:rFonts w:cs="Calibri"/>
                <w:szCs w:val="24"/>
                <w:lang w:val="ro-RO"/>
              </w:rPr>
            </w:pPr>
            <w:r w:rsidRPr="00EE0EC3">
              <w:rPr>
                <w:szCs w:val="24"/>
                <w:lang w:val="ro-RO"/>
              </w:rPr>
              <w:t>28</w:t>
            </w:r>
          </w:p>
        </w:tc>
        <w:tc>
          <w:tcPr>
            <w:tcW w:w="590" w:type="pct"/>
            <w:shd w:val="clear" w:color="auto" w:fill="F2F2F2" w:themeFill="background1" w:themeFillShade="F2"/>
          </w:tcPr>
          <w:p w14:paraId="33FF7594" w14:textId="77777777" w:rsidR="007F3D56" w:rsidRPr="00EE0EC3" w:rsidRDefault="007F3D56" w:rsidP="00C26B78">
            <w:pPr>
              <w:jc w:val="center"/>
              <w:rPr>
                <w:rFonts w:cs="Calibri"/>
                <w:szCs w:val="24"/>
                <w:lang w:val="ro-RO"/>
              </w:rPr>
            </w:pPr>
            <w:r w:rsidRPr="00EE0EC3">
              <w:rPr>
                <w:szCs w:val="24"/>
                <w:lang w:val="ro-RO"/>
              </w:rPr>
              <w:t>51</w:t>
            </w:r>
          </w:p>
        </w:tc>
        <w:tc>
          <w:tcPr>
            <w:tcW w:w="590" w:type="pct"/>
            <w:shd w:val="clear" w:color="auto" w:fill="F2F2F2" w:themeFill="background1" w:themeFillShade="F2"/>
          </w:tcPr>
          <w:p w14:paraId="6A4E792B" w14:textId="77777777" w:rsidR="007F3D56" w:rsidRPr="00EE0EC3" w:rsidRDefault="007F3D56" w:rsidP="00C26B78">
            <w:pPr>
              <w:jc w:val="center"/>
              <w:rPr>
                <w:rFonts w:cs="Calibri"/>
                <w:szCs w:val="24"/>
                <w:lang w:val="ro-RO"/>
              </w:rPr>
            </w:pPr>
            <w:r w:rsidRPr="00EE0EC3">
              <w:rPr>
                <w:szCs w:val="24"/>
                <w:lang w:val="ro-RO"/>
              </w:rPr>
              <w:t>-</w:t>
            </w:r>
          </w:p>
        </w:tc>
      </w:tr>
      <w:tr w:rsidR="007F3D56" w:rsidRPr="00EE0EC3" w14:paraId="7D4B1B41" w14:textId="77777777" w:rsidTr="00714D48">
        <w:tc>
          <w:tcPr>
            <w:tcW w:w="2640" w:type="pct"/>
            <w:shd w:val="clear" w:color="auto" w:fill="F2F2F2" w:themeFill="background1" w:themeFillShade="F2"/>
            <w:hideMark/>
          </w:tcPr>
          <w:p w14:paraId="7E540818" w14:textId="5701D542" w:rsidR="007F3D56" w:rsidRPr="00EE0EC3" w:rsidRDefault="007F3D56" w:rsidP="00C26B78">
            <w:pPr>
              <w:rPr>
                <w:rFonts w:cs="Calibri"/>
                <w:szCs w:val="24"/>
                <w:lang w:val="ro-RO"/>
              </w:rPr>
            </w:pPr>
            <w:r w:rsidRPr="00EE0EC3">
              <w:rPr>
                <w:rFonts w:cs="Calibri"/>
                <w:szCs w:val="24"/>
                <w:lang w:val="ro-RO"/>
              </w:rPr>
              <w:t>Persoanele cu dizabilită</w:t>
            </w:r>
            <w:r w:rsidR="00EE0EC3" w:rsidRPr="00EE0EC3">
              <w:rPr>
                <w:rFonts w:cs="Calibri"/>
                <w:szCs w:val="24"/>
                <w:lang w:val="ro-RO"/>
              </w:rPr>
              <w:t>ț</w:t>
            </w:r>
            <w:r w:rsidRPr="00EE0EC3">
              <w:rPr>
                <w:rFonts w:cs="Calibri"/>
                <w:szCs w:val="24"/>
                <w:lang w:val="ro-RO"/>
              </w:rPr>
              <w:t>i fizice angajate în câmpul muncii</w:t>
            </w:r>
          </w:p>
        </w:tc>
        <w:tc>
          <w:tcPr>
            <w:tcW w:w="590" w:type="pct"/>
            <w:shd w:val="clear" w:color="auto" w:fill="F2F2F2" w:themeFill="background1" w:themeFillShade="F2"/>
          </w:tcPr>
          <w:p w14:paraId="78C774DB" w14:textId="77777777" w:rsidR="007F3D56" w:rsidRPr="00EE0EC3" w:rsidRDefault="00A776DC" w:rsidP="00C26B78">
            <w:pPr>
              <w:jc w:val="center"/>
              <w:rPr>
                <w:rFonts w:cs="Calibri"/>
                <w:szCs w:val="24"/>
                <w:lang w:val="ro-RO"/>
              </w:rPr>
            </w:pPr>
            <w:r w:rsidRPr="00EE0EC3">
              <w:rPr>
                <w:szCs w:val="24"/>
                <w:lang w:val="ro-RO"/>
              </w:rPr>
              <w:t>132</w:t>
            </w:r>
          </w:p>
        </w:tc>
        <w:tc>
          <w:tcPr>
            <w:tcW w:w="590" w:type="pct"/>
            <w:shd w:val="clear" w:color="auto" w:fill="F2F2F2" w:themeFill="background1" w:themeFillShade="F2"/>
          </w:tcPr>
          <w:p w14:paraId="16DAE461" w14:textId="77777777" w:rsidR="007F3D56" w:rsidRPr="00EE0EC3" w:rsidRDefault="007F3D56" w:rsidP="00C26B78">
            <w:pPr>
              <w:jc w:val="center"/>
              <w:rPr>
                <w:rFonts w:cs="Calibri"/>
                <w:szCs w:val="24"/>
                <w:lang w:val="ro-RO"/>
              </w:rPr>
            </w:pPr>
            <w:r w:rsidRPr="00EE0EC3">
              <w:rPr>
                <w:szCs w:val="24"/>
                <w:lang w:val="ro-RO"/>
              </w:rPr>
              <w:t>18</w:t>
            </w:r>
          </w:p>
        </w:tc>
        <w:tc>
          <w:tcPr>
            <w:tcW w:w="590" w:type="pct"/>
            <w:shd w:val="clear" w:color="auto" w:fill="F2F2F2" w:themeFill="background1" w:themeFillShade="F2"/>
          </w:tcPr>
          <w:p w14:paraId="66782997" w14:textId="77777777" w:rsidR="007F3D56" w:rsidRPr="00EE0EC3" w:rsidRDefault="007F3D56" w:rsidP="00C26B78">
            <w:pPr>
              <w:jc w:val="center"/>
              <w:rPr>
                <w:rFonts w:cs="Calibri"/>
                <w:szCs w:val="24"/>
                <w:lang w:val="ro-RO"/>
              </w:rPr>
            </w:pPr>
            <w:r w:rsidRPr="00EE0EC3">
              <w:rPr>
                <w:szCs w:val="24"/>
                <w:lang w:val="ro-RO"/>
              </w:rPr>
              <w:t>14</w:t>
            </w:r>
          </w:p>
        </w:tc>
        <w:tc>
          <w:tcPr>
            <w:tcW w:w="590" w:type="pct"/>
            <w:shd w:val="clear" w:color="auto" w:fill="F2F2F2" w:themeFill="background1" w:themeFillShade="F2"/>
          </w:tcPr>
          <w:p w14:paraId="2AE06338" w14:textId="77777777" w:rsidR="007F3D56" w:rsidRPr="00EE0EC3" w:rsidRDefault="007F3D56" w:rsidP="00C26B78">
            <w:pPr>
              <w:jc w:val="center"/>
              <w:rPr>
                <w:rFonts w:cs="Calibri"/>
                <w:szCs w:val="24"/>
                <w:lang w:val="ro-RO"/>
              </w:rPr>
            </w:pPr>
            <w:r w:rsidRPr="00EE0EC3">
              <w:rPr>
                <w:szCs w:val="24"/>
                <w:lang w:val="ro-RO"/>
              </w:rPr>
              <w:t>-</w:t>
            </w:r>
          </w:p>
        </w:tc>
      </w:tr>
      <w:tr w:rsidR="007F3D56" w:rsidRPr="00EE0EC3" w14:paraId="3EC0B465" w14:textId="77777777" w:rsidTr="00714D48">
        <w:tc>
          <w:tcPr>
            <w:tcW w:w="2640" w:type="pct"/>
            <w:shd w:val="clear" w:color="auto" w:fill="F2F2F2" w:themeFill="background1" w:themeFillShade="F2"/>
            <w:hideMark/>
          </w:tcPr>
          <w:p w14:paraId="45618A7E" w14:textId="6C4CFA22" w:rsidR="007F3D56" w:rsidRPr="00EE0EC3" w:rsidRDefault="007F3D56" w:rsidP="00C26B78">
            <w:pPr>
              <w:rPr>
                <w:rFonts w:cs="Calibri"/>
                <w:szCs w:val="24"/>
                <w:lang w:val="ro-RO"/>
              </w:rPr>
            </w:pPr>
            <w:r w:rsidRPr="00EE0EC3">
              <w:rPr>
                <w:rFonts w:cs="Calibri"/>
                <w:szCs w:val="24"/>
                <w:lang w:val="ro-RO"/>
              </w:rPr>
              <w:t>Persoanele cu dizabilită</w:t>
            </w:r>
            <w:r w:rsidR="00EE0EC3" w:rsidRPr="00EE0EC3">
              <w:rPr>
                <w:rFonts w:cs="Calibri"/>
                <w:szCs w:val="24"/>
                <w:lang w:val="ro-RO"/>
              </w:rPr>
              <w:t>ț</w:t>
            </w:r>
            <w:r w:rsidRPr="00EE0EC3">
              <w:rPr>
                <w:rFonts w:cs="Calibri"/>
                <w:szCs w:val="24"/>
                <w:lang w:val="ro-RO"/>
              </w:rPr>
              <w:t>i fizice în etate</w:t>
            </w:r>
          </w:p>
        </w:tc>
        <w:tc>
          <w:tcPr>
            <w:tcW w:w="590" w:type="pct"/>
            <w:shd w:val="clear" w:color="auto" w:fill="F2F2F2" w:themeFill="background1" w:themeFillShade="F2"/>
          </w:tcPr>
          <w:p w14:paraId="4A0AE39B" w14:textId="77777777" w:rsidR="007F3D56" w:rsidRPr="00EE0EC3" w:rsidRDefault="007F3D56" w:rsidP="00C26B78">
            <w:pPr>
              <w:jc w:val="center"/>
              <w:rPr>
                <w:rFonts w:cs="Calibri"/>
                <w:szCs w:val="24"/>
                <w:lang w:val="ro-RO"/>
              </w:rPr>
            </w:pPr>
            <w:r w:rsidRPr="00EE0EC3">
              <w:rPr>
                <w:szCs w:val="24"/>
                <w:lang w:val="ro-RO"/>
              </w:rPr>
              <w:t>48</w:t>
            </w:r>
          </w:p>
        </w:tc>
        <w:tc>
          <w:tcPr>
            <w:tcW w:w="590" w:type="pct"/>
            <w:shd w:val="clear" w:color="auto" w:fill="F2F2F2" w:themeFill="background1" w:themeFillShade="F2"/>
          </w:tcPr>
          <w:p w14:paraId="1ECA975D" w14:textId="77777777" w:rsidR="007F3D56" w:rsidRPr="00EE0EC3" w:rsidRDefault="007F3D56" w:rsidP="00C26B78">
            <w:pPr>
              <w:jc w:val="center"/>
              <w:rPr>
                <w:rFonts w:cs="Calibri"/>
                <w:szCs w:val="24"/>
                <w:lang w:val="ro-RO"/>
              </w:rPr>
            </w:pPr>
            <w:r w:rsidRPr="00EE0EC3">
              <w:rPr>
                <w:szCs w:val="24"/>
                <w:lang w:val="ro-RO"/>
              </w:rPr>
              <w:t>27</w:t>
            </w:r>
          </w:p>
        </w:tc>
        <w:tc>
          <w:tcPr>
            <w:tcW w:w="590" w:type="pct"/>
            <w:shd w:val="clear" w:color="auto" w:fill="F2F2F2" w:themeFill="background1" w:themeFillShade="F2"/>
          </w:tcPr>
          <w:p w14:paraId="5D1D8D65" w14:textId="77777777" w:rsidR="007F3D56" w:rsidRPr="00EE0EC3" w:rsidRDefault="007F3D56" w:rsidP="00C26B78">
            <w:pPr>
              <w:jc w:val="center"/>
              <w:rPr>
                <w:rFonts w:cs="Calibri"/>
                <w:szCs w:val="24"/>
                <w:lang w:val="ro-RO"/>
              </w:rPr>
            </w:pPr>
            <w:r w:rsidRPr="00EE0EC3">
              <w:rPr>
                <w:szCs w:val="24"/>
                <w:lang w:val="ro-RO"/>
              </w:rPr>
              <w:t>21</w:t>
            </w:r>
          </w:p>
        </w:tc>
        <w:tc>
          <w:tcPr>
            <w:tcW w:w="590" w:type="pct"/>
            <w:shd w:val="clear" w:color="auto" w:fill="F2F2F2" w:themeFill="background1" w:themeFillShade="F2"/>
          </w:tcPr>
          <w:p w14:paraId="51C647E3" w14:textId="77777777" w:rsidR="007F3D56" w:rsidRPr="00EE0EC3" w:rsidRDefault="007F3D56" w:rsidP="00C26B78">
            <w:pPr>
              <w:jc w:val="center"/>
              <w:rPr>
                <w:rFonts w:cs="Calibri"/>
                <w:szCs w:val="24"/>
                <w:lang w:val="ro-RO"/>
              </w:rPr>
            </w:pPr>
            <w:r w:rsidRPr="00EE0EC3">
              <w:rPr>
                <w:szCs w:val="24"/>
                <w:lang w:val="ro-RO"/>
              </w:rPr>
              <w:t>-</w:t>
            </w:r>
          </w:p>
        </w:tc>
      </w:tr>
    </w:tbl>
    <w:p w14:paraId="01D553DF" w14:textId="00C8F80C" w:rsidR="00093EF4" w:rsidRPr="00EE0EC3" w:rsidRDefault="000A321A" w:rsidP="00C26B78">
      <w:pPr>
        <w:jc w:val="both"/>
        <w:rPr>
          <w:i/>
          <w:iCs/>
          <w:szCs w:val="24"/>
          <w:lang w:val="ro-RO"/>
        </w:rPr>
      </w:pPr>
      <w:r w:rsidRPr="00EE0EC3">
        <w:rPr>
          <w:i/>
          <w:iCs/>
          <w:szCs w:val="24"/>
          <w:lang w:val="ro-RO"/>
        </w:rPr>
        <w:t>Sursa: Primăria localită</w:t>
      </w:r>
      <w:r w:rsidR="00EE0EC3" w:rsidRPr="00EE0EC3">
        <w:rPr>
          <w:i/>
          <w:iCs/>
          <w:szCs w:val="24"/>
          <w:lang w:val="ro-RO"/>
        </w:rPr>
        <w:t>ț</w:t>
      </w:r>
      <w:r w:rsidRPr="00EE0EC3">
        <w:rPr>
          <w:i/>
          <w:iCs/>
          <w:szCs w:val="24"/>
          <w:lang w:val="ro-RO"/>
        </w:rPr>
        <w:t>i</w:t>
      </w:r>
    </w:p>
    <w:p w14:paraId="6FFF48EE" w14:textId="77777777" w:rsidR="00BE35CC" w:rsidRPr="00EE0EC3" w:rsidRDefault="00BE35CC" w:rsidP="00C26B78">
      <w:pPr>
        <w:jc w:val="both"/>
        <w:rPr>
          <w:b/>
          <w:bCs/>
          <w:color w:val="006699"/>
          <w:szCs w:val="24"/>
          <w:highlight w:val="yellow"/>
          <w:lang w:val="ro-RO"/>
        </w:rPr>
      </w:pPr>
    </w:p>
    <w:p w14:paraId="2F9DD823" w14:textId="69BAD47A" w:rsidR="00E230B8" w:rsidRPr="00EE0EC3" w:rsidRDefault="004D6B7E" w:rsidP="00C26B78">
      <w:pPr>
        <w:jc w:val="both"/>
        <w:rPr>
          <w:szCs w:val="24"/>
          <w:lang w:val="ro-RO"/>
        </w:rPr>
      </w:pPr>
      <w:r w:rsidRPr="00EE0EC3">
        <w:rPr>
          <w:b/>
          <w:bCs/>
          <w:color w:val="006699"/>
          <w:szCs w:val="24"/>
          <w:lang w:val="ro-RO"/>
        </w:rPr>
        <w:t>Minorită</w:t>
      </w:r>
      <w:r w:rsidR="00EE0EC3" w:rsidRPr="00EE0EC3">
        <w:rPr>
          <w:b/>
          <w:bCs/>
          <w:color w:val="006699"/>
          <w:szCs w:val="24"/>
          <w:lang w:val="ro-RO"/>
        </w:rPr>
        <w:t>ț</w:t>
      </w:r>
      <w:r w:rsidR="00320466">
        <w:rPr>
          <w:b/>
          <w:bCs/>
          <w:color w:val="006699"/>
          <w:szCs w:val="24"/>
          <w:lang w:val="ro-RO"/>
        </w:rPr>
        <w:t>i etnice/lingvistice.</w:t>
      </w:r>
      <w:r w:rsidR="00712CC5" w:rsidRPr="00EE0EC3">
        <w:rPr>
          <w:b/>
          <w:bCs/>
          <w:color w:val="006699"/>
          <w:szCs w:val="24"/>
          <w:lang w:val="ro-RO"/>
        </w:rPr>
        <w:t xml:space="preserve"> </w:t>
      </w:r>
      <w:r w:rsidR="002C5519" w:rsidRPr="00EE0EC3">
        <w:rPr>
          <w:szCs w:val="24"/>
          <w:lang w:val="ro-RO"/>
        </w:rPr>
        <w:t>Minorită</w:t>
      </w:r>
      <w:r w:rsidR="00EE0EC3" w:rsidRPr="00EE0EC3">
        <w:rPr>
          <w:szCs w:val="24"/>
          <w:lang w:val="ro-RO"/>
        </w:rPr>
        <w:t>ț</w:t>
      </w:r>
      <w:r w:rsidR="002C5519" w:rsidRPr="00EE0EC3">
        <w:rPr>
          <w:szCs w:val="24"/>
          <w:lang w:val="ro-RO"/>
        </w:rPr>
        <w:t>ile</w:t>
      </w:r>
      <w:r w:rsidR="009464E1" w:rsidRPr="00EE0EC3">
        <w:rPr>
          <w:szCs w:val="24"/>
          <w:lang w:val="ro-RO"/>
        </w:rPr>
        <w:t xml:space="preserve"> etnice din localitate reprezintă cca 15% din </w:t>
      </w:r>
      <w:r w:rsidR="002C5519" w:rsidRPr="00EE0EC3">
        <w:rPr>
          <w:szCs w:val="24"/>
          <w:lang w:val="ro-RO"/>
        </w:rPr>
        <w:t>popula</w:t>
      </w:r>
      <w:r w:rsidR="00EE0EC3" w:rsidRPr="00EE0EC3">
        <w:rPr>
          <w:szCs w:val="24"/>
          <w:lang w:val="ro-RO"/>
        </w:rPr>
        <w:t>ț</w:t>
      </w:r>
      <w:r w:rsidR="002C5519" w:rsidRPr="00EE0EC3">
        <w:rPr>
          <w:szCs w:val="24"/>
          <w:lang w:val="ro-RO"/>
        </w:rPr>
        <w:t>ia</w:t>
      </w:r>
      <w:r w:rsidR="00EE0EC3" w:rsidRPr="00EE0EC3">
        <w:rPr>
          <w:szCs w:val="24"/>
          <w:lang w:val="ro-RO"/>
        </w:rPr>
        <w:t xml:space="preserve"> </w:t>
      </w:r>
      <w:r w:rsidR="002C5519" w:rsidRPr="00EE0EC3">
        <w:rPr>
          <w:szCs w:val="24"/>
          <w:lang w:val="ro-RO"/>
        </w:rPr>
        <w:t>localită</w:t>
      </w:r>
      <w:r w:rsidR="00EE0EC3" w:rsidRPr="00EE0EC3">
        <w:rPr>
          <w:szCs w:val="24"/>
          <w:lang w:val="ro-RO"/>
        </w:rPr>
        <w:t>ț</w:t>
      </w:r>
      <w:r w:rsidR="002C5519" w:rsidRPr="00EE0EC3">
        <w:rPr>
          <w:szCs w:val="24"/>
          <w:lang w:val="ro-RO"/>
        </w:rPr>
        <w:t>ii</w:t>
      </w:r>
      <w:r w:rsidR="009464E1" w:rsidRPr="00EE0EC3">
        <w:rPr>
          <w:szCs w:val="24"/>
          <w:lang w:val="ro-RO"/>
        </w:rPr>
        <w:t xml:space="preserve">, acestea fiind restrânse din punct de vedere a </w:t>
      </w:r>
      <w:r w:rsidR="002C5519" w:rsidRPr="00EE0EC3">
        <w:rPr>
          <w:szCs w:val="24"/>
          <w:lang w:val="ro-RO"/>
        </w:rPr>
        <w:t>diversită</w:t>
      </w:r>
      <w:r w:rsidR="00EE0EC3" w:rsidRPr="00EE0EC3">
        <w:rPr>
          <w:szCs w:val="24"/>
          <w:lang w:val="ro-RO"/>
        </w:rPr>
        <w:t>ț</w:t>
      </w:r>
      <w:r w:rsidR="002C5519" w:rsidRPr="00EE0EC3">
        <w:rPr>
          <w:szCs w:val="24"/>
          <w:lang w:val="ro-RO"/>
        </w:rPr>
        <w:t>ii</w:t>
      </w:r>
      <w:r w:rsidR="009464E1" w:rsidRPr="00EE0EC3">
        <w:rPr>
          <w:szCs w:val="24"/>
          <w:lang w:val="ro-RO"/>
        </w:rPr>
        <w:t xml:space="preserve"> categoriilor etnice. Printre cele mai reprezentative </w:t>
      </w:r>
      <w:r w:rsidR="002C5519" w:rsidRPr="00EE0EC3">
        <w:rPr>
          <w:szCs w:val="24"/>
          <w:lang w:val="ro-RO"/>
        </w:rPr>
        <w:t>minorită</w:t>
      </w:r>
      <w:r w:rsidR="00EE0EC3" w:rsidRPr="00EE0EC3">
        <w:rPr>
          <w:szCs w:val="24"/>
          <w:lang w:val="ro-RO"/>
        </w:rPr>
        <w:t>ț</w:t>
      </w:r>
      <w:r w:rsidR="002C5519" w:rsidRPr="00EE0EC3">
        <w:rPr>
          <w:szCs w:val="24"/>
          <w:lang w:val="ro-RO"/>
        </w:rPr>
        <w:t>i</w:t>
      </w:r>
      <w:r w:rsidR="009464E1" w:rsidRPr="00EE0EC3">
        <w:rPr>
          <w:szCs w:val="24"/>
          <w:lang w:val="ro-RO"/>
        </w:rPr>
        <w:t xml:space="preserve"> etnice din </w:t>
      </w:r>
      <w:r w:rsidR="002C5519" w:rsidRPr="00EE0EC3">
        <w:rPr>
          <w:szCs w:val="24"/>
          <w:lang w:val="ro-RO"/>
        </w:rPr>
        <w:t>ora</w:t>
      </w:r>
      <w:r w:rsidR="00EE0EC3" w:rsidRPr="00EE0EC3">
        <w:rPr>
          <w:szCs w:val="24"/>
          <w:lang w:val="ro-RO"/>
        </w:rPr>
        <w:t>ș</w:t>
      </w:r>
      <w:r w:rsidR="009464E1" w:rsidRPr="00EE0EC3">
        <w:rPr>
          <w:szCs w:val="24"/>
          <w:lang w:val="ro-RO"/>
        </w:rPr>
        <w:t xml:space="preserve"> sunt cele constituite din </w:t>
      </w:r>
      <w:r w:rsidR="002C5519" w:rsidRPr="00EE0EC3">
        <w:rPr>
          <w:szCs w:val="24"/>
          <w:lang w:val="ro-RO"/>
        </w:rPr>
        <w:t>ru</w:t>
      </w:r>
      <w:r w:rsidR="00EE0EC3" w:rsidRPr="00EE0EC3">
        <w:rPr>
          <w:szCs w:val="24"/>
          <w:lang w:val="ro-RO"/>
        </w:rPr>
        <w:t>ș</w:t>
      </w:r>
      <w:r w:rsidR="002C5519" w:rsidRPr="00EE0EC3">
        <w:rPr>
          <w:szCs w:val="24"/>
          <w:lang w:val="ro-RO"/>
        </w:rPr>
        <w:t>i</w:t>
      </w:r>
      <w:r w:rsidR="009464E1" w:rsidRPr="00EE0EC3">
        <w:rPr>
          <w:szCs w:val="24"/>
          <w:lang w:val="ro-RO"/>
        </w:rPr>
        <w:t xml:space="preserve">, care reprezint mai mult de jumătate (52,8%) din </w:t>
      </w:r>
      <w:r w:rsidR="002C5519" w:rsidRPr="00EE0EC3">
        <w:rPr>
          <w:szCs w:val="24"/>
          <w:lang w:val="ro-RO"/>
        </w:rPr>
        <w:t>minorită</w:t>
      </w:r>
      <w:r w:rsidR="00EE0EC3" w:rsidRPr="00EE0EC3">
        <w:rPr>
          <w:szCs w:val="24"/>
          <w:lang w:val="ro-RO"/>
        </w:rPr>
        <w:t>ț</w:t>
      </w:r>
      <w:r w:rsidR="002C5519" w:rsidRPr="00EE0EC3">
        <w:rPr>
          <w:szCs w:val="24"/>
          <w:lang w:val="ro-RO"/>
        </w:rPr>
        <w:t>ile</w:t>
      </w:r>
      <w:r w:rsidR="009464E1" w:rsidRPr="00EE0EC3">
        <w:rPr>
          <w:szCs w:val="24"/>
          <w:lang w:val="ro-RO"/>
        </w:rPr>
        <w:t xml:space="preserve"> etnice, </w:t>
      </w:r>
      <w:r w:rsidR="00EE0EC3" w:rsidRPr="00EE0EC3">
        <w:rPr>
          <w:szCs w:val="24"/>
          <w:lang w:val="ro-RO"/>
        </w:rPr>
        <w:t>ș</w:t>
      </w:r>
      <w:r w:rsidR="002C5519" w:rsidRPr="00EE0EC3">
        <w:rPr>
          <w:szCs w:val="24"/>
          <w:lang w:val="ro-RO"/>
        </w:rPr>
        <w:t>i</w:t>
      </w:r>
      <w:r w:rsidR="009464E1" w:rsidRPr="00EE0EC3">
        <w:rPr>
          <w:szCs w:val="24"/>
          <w:lang w:val="ro-RO"/>
        </w:rPr>
        <w:t xml:space="preserve"> ucrainenii cu cca 46,2% din efectivul total al </w:t>
      </w:r>
      <w:r w:rsidR="002C5519" w:rsidRPr="00EE0EC3">
        <w:rPr>
          <w:szCs w:val="24"/>
          <w:lang w:val="ro-RO"/>
        </w:rPr>
        <w:t>minorită</w:t>
      </w:r>
      <w:r w:rsidR="00EE0EC3" w:rsidRPr="00EE0EC3">
        <w:rPr>
          <w:szCs w:val="24"/>
          <w:lang w:val="ro-RO"/>
        </w:rPr>
        <w:t>ț</w:t>
      </w:r>
      <w:r w:rsidR="002C5519" w:rsidRPr="00EE0EC3">
        <w:rPr>
          <w:szCs w:val="24"/>
          <w:lang w:val="ro-RO"/>
        </w:rPr>
        <w:t>ilor</w:t>
      </w:r>
      <w:r w:rsidR="009464E1" w:rsidRPr="00EE0EC3">
        <w:rPr>
          <w:szCs w:val="24"/>
          <w:lang w:val="ro-RO"/>
        </w:rPr>
        <w:t xml:space="preserve"> etnice.</w:t>
      </w:r>
    </w:p>
    <w:p w14:paraId="55798311" w14:textId="5DC74480" w:rsidR="009464E1" w:rsidRPr="00EE0EC3" w:rsidRDefault="009464E1" w:rsidP="00C26B78">
      <w:pPr>
        <w:jc w:val="both"/>
        <w:rPr>
          <w:szCs w:val="24"/>
          <w:lang w:val="ro-RO"/>
        </w:rPr>
      </w:pPr>
    </w:p>
    <w:p w14:paraId="409BD9B6" w14:textId="35FBF495" w:rsidR="00C26B78" w:rsidRPr="00EE0EC3" w:rsidRDefault="00C26B78" w:rsidP="00C26B78">
      <w:pPr>
        <w:jc w:val="both"/>
        <w:rPr>
          <w:szCs w:val="24"/>
          <w:lang w:val="ro-RO"/>
        </w:rPr>
      </w:pPr>
    </w:p>
    <w:p w14:paraId="1DE2CD53" w14:textId="0291A8E0" w:rsidR="00C26B78" w:rsidRPr="00EE0EC3" w:rsidRDefault="00C26B78" w:rsidP="00C26B78">
      <w:pPr>
        <w:jc w:val="both"/>
        <w:rPr>
          <w:szCs w:val="24"/>
          <w:lang w:val="ro-RO"/>
        </w:rPr>
      </w:pPr>
    </w:p>
    <w:p w14:paraId="2908594A" w14:textId="77777777" w:rsidR="00C26B78" w:rsidRPr="00EE0EC3" w:rsidRDefault="00C26B78" w:rsidP="00C26B78">
      <w:pPr>
        <w:jc w:val="both"/>
        <w:rPr>
          <w:szCs w:val="24"/>
          <w:lang w:val="ro-RO"/>
        </w:rPr>
      </w:pPr>
    </w:p>
    <w:p w14:paraId="6FE2BE67" w14:textId="3EDFFBB5" w:rsidR="004A21DA" w:rsidRPr="00EE0EC3" w:rsidRDefault="004A21DA" w:rsidP="00C26B78">
      <w:pPr>
        <w:jc w:val="both"/>
        <w:rPr>
          <w:szCs w:val="24"/>
          <w:lang w:val="ro-RO"/>
        </w:rPr>
      </w:pPr>
      <w:r w:rsidRPr="00EE0EC3">
        <w:rPr>
          <w:b/>
          <w:bCs/>
          <w:color w:val="006699"/>
          <w:szCs w:val="24"/>
          <w:lang w:val="ro-RO"/>
        </w:rPr>
        <w:lastRenderedPageBreak/>
        <w:t>Minorită</w:t>
      </w:r>
      <w:r w:rsidR="00EE0EC3" w:rsidRPr="00EE0EC3">
        <w:rPr>
          <w:b/>
          <w:bCs/>
          <w:color w:val="006699"/>
          <w:szCs w:val="24"/>
          <w:lang w:val="ro-RO"/>
        </w:rPr>
        <w:t>ț</w:t>
      </w:r>
      <w:r w:rsidR="00320466">
        <w:rPr>
          <w:b/>
          <w:bCs/>
          <w:color w:val="006699"/>
          <w:szCs w:val="24"/>
          <w:lang w:val="ro-RO"/>
        </w:rPr>
        <w:t>i religioase.</w:t>
      </w:r>
      <w:r w:rsidRPr="00EE0EC3">
        <w:rPr>
          <w:szCs w:val="24"/>
          <w:lang w:val="ro-RO"/>
        </w:rPr>
        <w:t xml:space="preserve"> Cu privire la minorită</w:t>
      </w:r>
      <w:r w:rsidR="00EE0EC3" w:rsidRPr="00EE0EC3">
        <w:rPr>
          <w:szCs w:val="24"/>
          <w:lang w:val="ro-RO"/>
        </w:rPr>
        <w:t>ț</w:t>
      </w:r>
      <w:r w:rsidRPr="00EE0EC3">
        <w:rPr>
          <w:szCs w:val="24"/>
          <w:lang w:val="ro-RO"/>
        </w:rPr>
        <w:t>i religioase, popula</w:t>
      </w:r>
      <w:r w:rsidR="00EE0EC3" w:rsidRPr="00EE0EC3">
        <w:rPr>
          <w:szCs w:val="24"/>
          <w:lang w:val="ro-RO"/>
        </w:rPr>
        <w:t>ț</w:t>
      </w:r>
      <w:r w:rsidRPr="00EE0EC3">
        <w:rPr>
          <w:szCs w:val="24"/>
          <w:lang w:val="ro-RO"/>
        </w:rPr>
        <w:t xml:space="preserve">ia </w:t>
      </w:r>
      <w:r w:rsidR="003D36A0" w:rsidRPr="00EE0EC3">
        <w:rPr>
          <w:szCs w:val="24"/>
          <w:lang w:val="ro-RO"/>
        </w:rPr>
        <w:t>ora</w:t>
      </w:r>
      <w:r w:rsidR="00EE0EC3" w:rsidRPr="00EE0EC3">
        <w:rPr>
          <w:szCs w:val="24"/>
          <w:lang w:val="ro-RO"/>
        </w:rPr>
        <w:t>ș</w:t>
      </w:r>
      <w:r w:rsidR="003D36A0" w:rsidRPr="00EE0EC3">
        <w:rPr>
          <w:szCs w:val="24"/>
          <w:lang w:val="ro-RO"/>
        </w:rPr>
        <w:t xml:space="preserve">ului </w:t>
      </w:r>
      <w:r w:rsidR="00EE0EC3" w:rsidRPr="00EE0EC3">
        <w:rPr>
          <w:szCs w:val="24"/>
          <w:lang w:val="ro-RO"/>
        </w:rPr>
        <w:t>Ș</w:t>
      </w:r>
      <w:r w:rsidR="009F5AC1" w:rsidRPr="00EE0EC3">
        <w:rPr>
          <w:szCs w:val="24"/>
          <w:lang w:val="ro-RO"/>
        </w:rPr>
        <w:t>tefan Vodă</w:t>
      </w:r>
      <w:r w:rsidRPr="00EE0EC3">
        <w:rPr>
          <w:szCs w:val="24"/>
          <w:lang w:val="ro-RO"/>
        </w:rPr>
        <w:t xml:space="preserve"> este constituită </w:t>
      </w:r>
      <w:r w:rsidR="009464E1" w:rsidRPr="00EE0EC3">
        <w:rPr>
          <w:szCs w:val="24"/>
          <w:lang w:val="ro-RO"/>
        </w:rPr>
        <w:t xml:space="preserve">90 </w:t>
      </w:r>
      <w:r w:rsidRPr="00EE0EC3">
        <w:rPr>
          <w:szCs w:val="24"/>
          <w:lang w:val="ro-RO"/>
        </w:rPr>
        <w:t>% din cre</w:t>
      </w:r>
      <w:r w:rsidR="00EE0EC3" w:rsidRPr="00EE0EC3">
        <w:rPr>
          <w:szCs w:val="24"/>
          <w:lang w:val="ro-RO"/>
        </w:rPr>
        <w:t>ș</w:t>
      </w:r>
      <w:r w:rsidRPr="00EE0EC3">
        <w:rPr>
          <w:szCs w:val="24"/>
          <w:lang w:val="ro-RO"/>
        </w:rPr>
        <w:t>tini ortodoc</w:t>
      </w:r>
      <w:r w:rsidR="00EE0EC3" w:rsidRPr="00EE0EC3">
        <w:rPr>
          <w:szCs w:val="24"/>
          <w:lang w:val="ro-RO"/>
        </w:rPr>
        <w:t>ș</w:t>
      </w:r>
      <w:r w:rsidRPr="00EE0EC3">
        <w:rPr>
          <w:szCs w:val="24"/>
          <w:lang w:val="ro-RO"/>
        </w:rPr>
        <w:t>i, care frecventează cu regularitate, în propor</w:t>
      </w:r>
      <w:r w:rsidR="00EE0EC3" w:rsidRPr="00EE0EC3">
        <w:rPr>
          <w:szCs w:val="24"/>
          <w:lang w:val="ro-RO"/>
        </w:rPr>
        <w:t>ț</w:t>
      </w:r>
      <w:r w:rsidRPr="00EE0EC3">
        <w:rPr>
          <w:szCs w:val="24"/>
          <w:lang w:val="ro-RO"/>
        </w:rPr>
        <w:t xml:space="preserve">ie de </w:t>
      </w:r>
      <w:r w:rsidR="009464E1" w:rsidRPr="00EE0EC3">
        <w:rPr>
          <w:szCs w:val="24"/>
          <w:lang w:val="ro-RO"/>
        </w:rPr>
        <w:t>4</w:t>
      </w:r>
      <w:r w:rsidRPr="00EE0EC3">
        <w:rPr>
          <w:szCs w:val="24"/>
          <w:lang w:val="ro-RO"/>
        </w:rPr>
        <w:t>0% biseric</w:t>
      </w:r>
      <w:r w:rsidR="009464E1" w:rsidRPr="00EE0EC3">
        <w:rPr>
          <w:szCs w:val="24"/>
          <w:lang w:val="ro-RO"/>
        </w:rPr>
        <w:t xml:space="preserve">ile </w:t>
      </w:r>
      <w:r w:rsidRPr="00EE0EC3">
        <w:rPr>
          <w:szCs w:val="24"/>
          <w:lang w:val="ro-RO"/>
        </w:rPr>
        <w:t>cre</w:t>
      </w:r>
      <w:r w:rsidR="00EE0EC3" w:rsidRPr="00EE0EC3">
        <w:rPr>
          <w:szCs w:val="24"/>
          <w:lang w:val="ro-RO"/>
        </w:rPr>
        <w:t>ș</w:t>
      </w:r>
      <w:r w:rsidRPr="00EE0EC3">
        <w:rPr>
          <w:szCs w:val="24"/>
          <w:lang w:val="ro-RO"/>
        </w:rPr>
        <w:t>tin-ortodox</w:t>
      </w:r>
      <w:r w:rsidR="009464E1" w:rsidRPr="00EE0EC3">
        <w:rPr>
          <w:szCs w:val="24"/>
          <w:lang w:val="ro-RO"/>
        </w:rPr>
        <w:t>e</w:t>
      </w:r>
      <w:r w:rsidRPr="00EE0EC3">
        <w:rPr>
          <w:szCs w:val="24"/>
          <w:lang w:val="ro-RO"/>
        </w:rPr>
        <w:t xml:space="preserve"> „</w:t>
      </w:r>
      <w:r w:rsidR="009464E1" w:rsidRPr="00EE0EC3">
        <w:rPr>
          <w:szCs w:val="24"/>
          <w:lang w:val="ro-RO"/>
        </w:rPr>
        <w:t>Sfânta Treime</w:t>
      </w:r>
      <w:r w:rsidR="00985F11" w:rsidRPr="00EE0EC3">
        <w:rPr>
          <w:szCs w:val="24"/>
          <w:lang w:val="ro-RO"/>
        </w:rPr>
        <w:t>”</w:t>
      </w:r>
      <w:r w:rsidRPr="00EE0EC3">
        <w:rPr>
          <w:szCs w:val="24"/>
          <w:lang w:val="ro-RO"/>
        </w:rPr>
        <w:t>, cu hramul care se sărbătore</w:t>
      </w:r>
      <w:r w:rsidR="00EE0EC3" w:rsidRPr="00EE0EC3">
        <w:rPr>
          <w:szCs w:val="24"/>
          <w:lang w:val="ro-RO"/>
        </w:rPr>
        <w:t>ș</w:t>
      </w:r>
      <w:r w:rsidRPr="00EE0EC3">
        <w:rPr>
          <w:szCs w:val="24"/>
          <w:lang w:val="ro-RO"/>
        </w:rPr>
        <w:t xml:space="preserve">te la </w:t>
      </w:r>
      <w:r w:rsidR="009464E1" w:rsidRPr="00EE0EC3">
        <w:rPr>
          <w:szCs w:val="24"/>
          <w:lang w:val="ro-RO"/>
        </w:rPr>
        <w:t>a doua zi după Dumi</w:t>
      </w:r>
      <w:r w:rsidR="00320466">
        <w:rPr>
          <w:szCs w:val="24"/>
          <w:lang w:val="ro-RO"/>
        </w:rPr>
        <w:t>ni</w:t>
      </w:r>
      <w:r w:rsidR="009464E1" w:rsidRPr="00EE0EC3">
        <w:rPr>
          <w:szCs w:val="24"/>
          <w:lang w:val="ro-RO"/>
        </w:rPr>
        <w:t>ca Mare, ”Sfântul Io</w:t>
      </w:r>
      <w:r w:rsidR="00320466">
        <w:rPr>
          <w:szCs w:val="24"/>
          <w:lang w:val="ro-RO"/>
        </w:rPr>
        <w:t>a</w:t>
      </w:r>
      <w:r w:rsidR="009464E1" w:rsidRPr="00EE0EC3">
        <w:rPr>
          <w:szCs w:val="24"/>
          <w:lang w:val="ro-RO"/>
        </w:rPr>
        <w:t xml:space="preserve">n </w:t>
      </w:r>
      <w:r w:rsidR="00320466">
        <w:rPr>
          <w:szCs w:val="24"/>
          <w:lang w:val="ro-RO"/>
        </w:rPr>
        <w:t>Boteză</w:t>
      </w:r>
      <w:r w:rsidR="002C5519" w:rsidRPr="00EE0EC3">
        <w:rPr>
          <w:szCs w:val="24"/>
          <w:lang w:val="ro-RO"/>
        </w:rPr>
        <w:t>torul</w:t>
      </w:r>
      <w:r w:rsidR="009464E1" w:rsidRPr="00EE0EC3">
        <w:rPr>
          <w:szCs w:val="24"/>
          <w:lang w:val="ro-RO"/>
        </w:rPr>
        <w:t>”, ”</w:t>
      </w:r>
      <w:r w:rsidR="002C5519" w:rsidRPr="00EE0EC3">
        <w:rPr>
          <w:szCs w:val="24"/>
          <w:lang w:val="ro-RO"/>
        </w:rPr>
        <w:t>Bine credinciosul</w:t>
      </w:r>
      <w:r w:rsidR="009464E1" w:rsidRPr="00EE0EC3">
        <w:rPr>
          <w:szCs w:val="24"/>
          <w:lang w:val="ro-RO"/>
        </w:rPr>
        <w:t xml:space="preserve"> Domnitor </w:t>
      </w:r>
      <w:r w:rsidR="00EE0EC3" w:rsidRPr="00EE0EC3">
        <w:rPr>
          <w:szCs w:val="24"/>
          <w:lang w:val="ro-RO"/>
        </w:rPr>
        <w:t>Ș</w:t>
      </w:r>
      <w:r w:rsidR="009464E1" w:rsidRPr="00EE0EC3">
        <w:rPr>
          <w:szCs w:val="24"/>
          <w:lang w:val="ro-RO"/>
        </w:rPr>
        <w:t xml:space="preserve">tefan cel Mare </w:t>
      </w:r>
      <w:r w:rsidR="00EE0EC3" w:rsidRPr="00EE0EC3">
        <w:rPr>
          <w:szCs w:val="24"/>
          <w:lang w:val="ro-RO"/>
        </w:rPr>
        <w:t>ș</w:t>
      </w:r>
      <w:r w:rsidR="009464E1" w:rsidRPr="00EE0EC3">
        <w:rPr>
          <w:szCs w:val="24"/>
          <w:lang w:val="ro-RO"/>
        </w:rPr>
        <w:t>i Sfânt” cu hramul de 2 iulie</w:t>
      </w:r>
      <w:r w:rsidRPr="00EE0EC3">
        <w:rPr>
          <w:szCs w:val="24"/>
          <w:lang w:val="ro-RO"/>
        </w:rPr>
        <w:t>.</w:t>
      </w:r>
      <w:r w:rsidR="00712CC5" w:rsidRPr="00EE0EC3">
        <w:rPr>
          <w:szCs w:val="24"/>
          <w:lang w:val="ro-RO"/>
        </w:rPr>
        <w:t xml:space="preserve"> </w:t>
      </w:r>
      <w:r w:rsidR="009464E1" w:rsidRPr="00EE0EC3">
        <w:rPr>
          <w:szCs w:val="24"/>
          <w:lang w:val="ro-RO"/>
        </w:rPr>
        <w:t xml:space="preserve">În localitate sunt </w:t>
      </w:r>
      <w:r w:rsidR="002C5519" w:rsidRPr="00EE0EC3">
        <w:rPr>
          <w:szCs w:val="24"/>
          <w:lang w:val="ro-RO"/>
        </w:rPr>
        <w:t>lăca</w:t>
      </w:r>
      <w:r w:rsidR="00EE0EC3" w:rsidRPr="00EE0EC3">
        <w:rPr>
          <w:szCs w:val="24"/>
          <w:lang w:val="ro-RO"/>
        </w:rPr>
        <w:t>ș</w:t>
      </w:r>
      <w:r w:rsidR="002C5519" w:rsidRPr="00EE0EC3">
        <w:rPr>
          <w:szCs w:val="24"/>
          <w:lang w:val="ro-RO"/>
        </w:rPr>
        <w:t>e</w:t>
      </w:r>
      <w:r w:rsidR="00320466">
        <w:rPr>
          <w:szCs w:val="24"/>
          <w:lang w:val="ro-RO"/>
        </w:rPr>
        <w:t xml:space="preserve"> a</w:t>
      </w:r>
      <w:r w:rsidR="009464E1" w:rsidRPr="00EE0EC3">
        <w:rPr>
          <w:szCs w:val="24"/>
          <w:lang w:val="ro-RO"/>
        </w:rPr>
        <w:t xml:space="preserve"> bapti</w:t>
      </w:r>
      <w:r w:rsidR="00EE0EC3" w:rsidRPr="00EE0EC3">
        <w:rPr>
          <w:szCs w:val="24"/>
          <w:lang w:val="ro-RO"/>
        </w:rPr>
        <w:t>ș</w:t>
      </w:r>
      <w:r w:rsidR="009464E1" w:rsidRPr="00EE0EC3">
        <w:rPr>
          <w:szCs w:val="24"/>
          <w:lang w:val="ro-RO"/>
        </w:rPr>
        <w:t xml:space="preserve">tilor, martorilor lui </w:t>
      </w:r>
      <w:proofErr w:type="spellStart"/>
      <w:r w:rsidR="003860B5">
        <w:rPr>
          <w:szCs w:val="24"/>
          <w:lang w:val="ro-RO"/>
        </w:rPr>
        <w:t>I</w:t>
      </w:r>
      <w:r w:rsidR="002C5519" w:rsidRPr="00EE0EC3">
        <w:rPr>
          <w:szCs w:val="24"/>
          <w:lang w:val="ro-RO"/>
        </w:rPr>
        <w:t>egova</w:t>
      </w:r>
      <w:proofErr w:type="spellEnd"/>
      <w:r w:rsidR="009464E1" w:rsidRPr="00EE0EC3">
        <w:rPr>
          <w:szCs w:val="24"/>
          <w:lang w:val="ro-RO"/>
        </w:rPr>
        <w:t>, evangheli</w:t>
      </w:r>
      <w:r w:rsidR="00EE0EC3" w:rsidRPr="00EE0EC3">
        <w:rPr>
          <w:szCs w:val="24"/>
          <w:lang w:val="ro-RO"/>
        </w:rPr>
        <w:t>ș</w:t>
      </w:r>
      <w:r w:rsidR="009464E1" w:rsidRPr="00EE0EC3">
        <w:rPr>
          <w:szCs w:val="24"/>
          <w:lang w:val="ro-RO"/>
        </w:rPr>
        <w:t>tilor.</w:t>
      </w:r>
    </w:p>
    <w:p w14:paraId="68AF6B5A" w14:textId="77777777" w:rsidR="00F35AE9" w:rsidRPr="00EE0EC3" w:rsidRDefault="00F35AE9" w:rsidP="00C26B78">
      <w:pPr>
        <w:jc w:val="both"/>
        <w:rPr>
          <w:szCs w:val="24"/>
          <w:highlight w:val="yellow"/>
          <w:lang w:val="ro-RO"/>
        </w:rPr>
      </w:pPr>
    </w:p>
    <w:p w14:paraId="2CB6584D" w14:textId="1417BE27" w:rsidR="00F35AE9" w:rsidRPr="00EE0EC3" w:rsidRDefault="00F35AE9" w:rsidP="00C26B78">
      <w:pPr>
        <w:jc w:val="both"/>
        <w:rPr>
          <w:rFonts w:cs="Times New Roman"/>
          <w:bCs/>
          <w:szCs w:val="24"/>
          <w:lang w:val="ro-RO"/>
        </w:rPr>
      </w:pPr>
      <w:r w:rsidRPr="00EE0EC3">
        <w:rPr>
          <w:b/>
          <w:bCs/>
          <w:color w:val="006699"/>
          <w:szCs w:val="24"/>
          <w:lang w:val="ro-RO"/>
        </w:rPr>
        <w:t>Persoane în etate</w:t>
      </w:r>
      <w:r w:rsidR="00320466">
        <w:rPr>
          <w:b/>
          <w:bCs/>
          <w:color w:val="006699"/>
          <w:szCs w:val="24"/>
          <w:lang w:val="ro-RO"/>
        </w:rPr>
        <w:t>.</w:t>
      </w:r>
      <w:r w:rsidR="00712CC5" w:rsidRPr="00EE0EC3">
        <w:rPr>
          <w:b/>
          <w:bCs/>
          <w:color w:val="006699"/>
          <w:szCs w:val="24"/>
          <w:lang w:val="ro-RO"/>
        </w:rPr>
        <w:t xml:space="preserve"> </w:t>
      </w:r>
      <w:r w:rsidRPr="00EE0EC3">
        <w:rPr>
          <w:rFonts w:cs="Times New Roman"/>
          <w:bCs/>
          <w:szCs w:val="24"/>
          <w:lang w:val="ro-RO"/>
        </w:rPr>
        <w:t>Persoanele în etate reprezintă una din cea mai vulnerabilă categorie socială existentă în localitate, majoritatea dintre care trăiesc în sărăcie. Cu regret este evident</w:t>
      </w:r>
      <w:r w:rsidR="00320466">
        <w:rPr>
          <w:rFonts w:cs="Times New Roman"/>
          <w:bCs/>
          <w:szCs w:val="24"/>
          <w:lang w:val="ro-RO"/>
        </w:rPr>
        <w:t>ă</w:t>
      </w:r>
      <w:r w:rsidRPr="00EE0EC3">
        <w:rPr>
          <w:rFonts w:cs="Times New Roman"/>
          <w:bCs/>
          <w:szCs w:val="24"/>
          <w:lang w:val="ro-RO"/>
        </w:rPr>
        <w:t xml:space="preserve"> </w:t>
      </w:r>
      <w:r w:rsidR="002C5519" w:rsidRPr="00EE0EC3">
        <w:rPr>
          <w:rFonts w:cs="Times New Roman"/>
          <w:bCs/>
          <w:szCs w:val="24"/>
          <w:lang w:val="ro-RO"/>
        </w:rPr>
        <w:t>îmbătrânirea popula</w:t>
      </w:r>
      <w:r w:rsidR="00EE0EC3" w:rsidRPr="00EE0EC3">
        <w:rPr>
          <w:rFonts w:cs="Times New Roman"/>
          <w:bCs/>
          <w:szCs w:val="24"/>
          <w:lang w:val="ro-RO"/>
        </w:rPr>
        <w:t>ț</w:t>
      </w:r>
      <w:r w:rsidR="002C5519" w:rsidRPr="00EE0EC3">
        <w:rPr>
          <w:rFonts w:cs="Times New Roman"/>
          <w:bCs/>
          <w:szCs w:val="24"/>
          <w:lang w:val="ro-RO"/>
        </w:rPr>
        <w:t>iei</w:t>
      </w:r>
      <w:r w:rsidRPr="00EE0EC3">
        <w:rPr>
          <w:rFonts w:cs="Times New Roman"/>
          <w:bCs/>
          <w:szCs w:val="24"/>
          <w:lang w:val="ro-RO"/>
        </w:rPr>
        <w:t xml:space="preserve">, ca rezultat al </w:t>
      </w:r>
      <w:r w:rsidR="009E3585" w:rsidRPr="00EE0EC3">
        <w:rPr>
          <w:rFonts w:cs="Times New Roman"/>
          <w:bCs/>
          <w:szCs w:val="24"/>
          <w:lang w:val="ro-RO"/>
        </w:rPr>
        <w:t>migra</w:t>
      </w:r>
      <w:r w:rsidR="00EE0EC3" w:rsidRPr="00EE0EC3">
        <w:rPr>
          <w:rFonts w:cs="Times New Roman"/>
          <w:bCs/>
          <w:szCs w:val="24"/>
          <w:lang w:val="ro-RO"/>
        </w:rPr>
        <w:t>ț</w:t>
      </w:r>
      <w:r w:rsidR="009E3585" w:rsidRPr="00EE0EC3">
        <w:rPr>
          <w:rFonts w:cs="Times New Roman"/>
          <w:bCs/>
          <w:szCs w:val="24"/>
          <w:lang w:val="ro-RO"/>
        </w:rPr>
        <w:t>iei</w:t>
      </w:r>
      <w:r w:rsidRPr="00EE0EC3">
        <w:rPr>
          <w:rFonts w:cs="Times New Roman"/>
          <w:bCs/>
          <w:szCs w:val="24"/>
          <w:lang w:val="ro-RO"/>
        </w:rPr>
        <w:t xml:space="preserve"> tinerilor</w:t>
      </w:r>
      <w:r w:rsidR="006D3C7B" w:rsidRPr="00EE0EC3">
        <w:rPr>
          <w:rFonts w:cs="Times New Roman"/>
          <w:bCs/>
          <w:szCs w:val="24"/>
          <w:lang w:val="ro-RO"/>
        </w:rPr>
        <w:t xml:space="preserve"> peste hotarele UAT în căutarea unei vie</w:t>
      </w:r>
      <w:r w:rsidR="00EE0EC3" w:rsidRPr="00EE0EC3">
        <w:rPr>
          <w:rFonts w:cs="Times New Roman"/>
          <w:bCs/>
          <w:szCs w:val="24"/>
          <w:lang w:val="ro-RO"/>
        </w:rPr>
        <w:t>ț</w:t>
      </w:r>
      <w:r w:rsidR="006D3C7B" w:rsidRPr="00EE0EC3">
        <w:rPr>
          <w:rFonts w:cs="Times New Roman"/>
          <w:bCs/>
          <w:szCs w:val="24"/>
          <w:lang w:val="ro-RO"/>
        </w:rPr>
        <w:t xml:space="preserve">i mai bune </w:t>
      </w:r>
      <w:r w:rsidR="00EE0EC3" w:rsidRPr="00EE0EC3">
        <w:rPr>
          <w:rFonts w:cs="Times New Roman"/>
          <w:bCs/>
          <w:szCs w:val="24"/>
          <w:lang w:val="ro-RO"/>
        </w:rPr>
        <w:t>ș</w:t>
      </w:r>
      <w:r w:rsidR="006D3C7B" w:rsidRPr="00EE0EC3">
        <w:rPr>
          <w:rFonts w:cs="Times New Roman"/>
          <w:bCs/>
          <w:szCs w:val="24"/>
          <w:lang w:val="ro-RO"/>
        </w:rPr>
        <w:t>i a unu</w:t>
      </w:r>
      <w:r w:rsidR="00320466">
        <w:rPr>
          <w:rFonts w:cs="Times New Roman"/>
          <w:bCs/>
          <w:szCs w:val="24"/>
          <w:lang w:val="ro-RO"/>
        </w:rPr>
        <w:t>i</w:t>
      </w:r>
      <w:r w:rsidR="006D3C7B" w:rsidRPr="00EE0EC3">
        <w:rPr>
          <w:rFonts w:cs="Times New Roman"/>
          <w:bCs/>
          <w:szCs w:val="24"/>
          <w:lang w:val="ro-RO"/>
        </w:rPr>
        <w:t xml:space="preserve"> serviciu stabil</w:t>
      </w:r>
      <w:r w:rsidR="00320466">
        <w:rPr>
          <w:rFonts w:cs="Times New Roman"/>
          <w:bCs/>
          <w:szCs w:val="24"/>
          <w:lang w:val="ro-RO"/>
        </w:rPr>
        <w:t>. Persoanele î</w:t>
      </w:r>
      <w:r w:rsidRPr="00EE0EC3">
        <w:rPr>
          <w:rFonts w:cs="Times New Roman"/>
          <w:bCs/>
          <w:szCs w:val="24"/>
          <w:lang w:val="ro-RO"/>
        </w:rPr>
        <w:t xml:space="preserve">n etate reprezintă </w:t>
      </w:r>
      <w:r w:rsidR="009464E1" w:rsidRPr="00EE0EC3">
        <w:rPr>
          <w:rFonts w:cs="Times New Roman"/>
          <w:bCs/>
          <w:szCs w:val="24"/>
          <w:lang w:val="ro-RO"/>
        </w:rPr>
        <w:t xml:space="preserve">21,8 </w:t>
      </w:r>
      <w:r w:rsidRPr="00EE0EC3">
        <w:rPr>
          <w:rFonts w:cs="Times New Roman"/>
          <w:bCs/>
          <w:szCs w:val="24"/>
          <w:lang w:val="ro-RO"/>
        </w:rPr>
        <w:t xml:space="preserve">% din </w:t>
      </w:r>
      <w:r w:rsidR="009E3585" w:rsidRPr="00EE0EC3">
        <w:rPr>
          <w:rFonts w:cs="Times New Roman"/>
          <w:bCs/>
          <w:szCs w:val="24"/>
          <w:lang w:val="ro-RO"/>
        </w:rPr>
        <w:t>popula</w:t>
      </w:r>
      <w:r w:rsidR="00EE0EC3" w:rsidRPr="00EE0EC3">
        <w:rPr>
          <w:rFonts w:cs="Times New Roman"/>
          <w:bCs/>
          <w:szCs w:val="24"/>
          <w:lang w:val="ro-RO"/>
        </w:rPr>
        <w:t>ț</w:t>
      </w:r>
      <w:r w:rsidR="009E3585" w:rsidRPr="00EE0EC3">
        <w:rPr>
          <w:rFonts w:cs="Times New Roman"/>
          <w:bCs/>
          <w:szCs w:val="24"/>
          <w:lang w:val="ro-RO"/>
        </w:rPr>
        <w:t>ie</w:t>
      </w:r>
      <w:r w:rsidRPr="00EE0EC3">
        <w:rPr>
          <w:rFonts w:cs="Times New Roman"/>
          <w:bCs/>
          <w:szCs w:val="24"/>
          <w:lang w:val="ro-RO"/>
        </w:rPr>
        <w:t xml:space="preserve">, dintre care </w:t>
      </w:r>
      <w:r w:rsidR="00C66516" w:rsidRPr="00EE0EC3">
        <w:rPr>
          <w:rFonts w:cs="Times New Roman"/>
          <w:bCs/>
          <w:szCs w:val="24"/>
          <w:lang w:val="ro-RO"/>
        </w:rPr>
        <w:t>53</w:t>
      </w:r>
      <w:r w:rsidRPr="00EE0EC3">
        <w:rPr>
          <w:rFonts w:cs="Times New Roman"/>
          <w:bCs/>
          <w:szCs w:val="24"/>
          <w:lang w:val="ro-RO"/>
        </w:rPr>
        <w:t xml:space="preserve">% sunt femei. Majoritatea persoanelor din categoria dată </w:t>
      </w:r>
      <w:r w:rsidR="009E3585" w:rsidRPr="00EE0EC3">
        <w:rPr>
          <w:rFonts w:cs="Times New Roman"/>
          <w:bCs/>
          <w:szCs w:val="24"/>
          <w:lang w:val="ro-RO"/>
        </w:rPr>
        <w:t>de</w:t>
      </w:r>
      <w:r w:rsidR="00EE0EC3" w:rsidRPr="00EE0EC3">
        <w:rPr>
          <w:rFonts w:cs="Times New Roman"/>
          <w:bCs/>
          <w:szCs w:val="24"/>
          <w:lang w:val="ro-RO"/>
        </w:rPr>
        <w:t>ț</w:t>
      </w:r>
      <w:r w:rsidR="009E3585" w:rsidRPr="00EE0EC3">
        <w:rPr>
          <w:rFonts w:cs="Times New Roman"/>
          <w:bCs/>
          <w:szCs w:val="24"/>
          <w:lang w:val="ro-RO"/>
        </w:rPr>
        <w:t>in</w:t>
      </w:r>
      <w:r w:rsidRPr="00EE0EC3">
        <w:rPr>
          <w:rFonts w:cs="Times New Roman"/>
          <w:bCs/>
          <w:szCs w:val="24"/>
          <w:lang w:val="ro-RO"/>
        </w:rPr>
        <w:t xml:space="preserve"> un teren agricol, pe care-l </w:t>
      </w:r>
      <w:r w:rsidR="009E3585" w:rsidRPr="00EE0EC3">
        <w:rPr>
          <w:rFonts w:cs="Times New Roman"/>
          <w:bCs/>
          <w:szCs w:val="24"/>
          <w:lang w:val="ro-RO"/>
        </w:rPr>
        <w:t>îngrijesc</w:t>
      </w:r>
      <w:r w:rsidRPr="00EE0EC3">
        <w:rPr>
          <w:rFonts w:cs="Times New Roman"/>
          <w:bCs/>
          <w:szCs w:val="24"/>
          <w:lang w:val="ro-RO"/>
        </w:rPr>
        <w:t xml:space="preserve"> pentru a-</w:t>
      </w:r>
      <w:r w:rsidR="00EE0EC3" w:rsidRPr="00EE0EC3">
        <w:rPr>
          <w:rFonts w:cs="Times New Roman"/>
          <w:bCs/>
          <w:szCs w:val="24"/>
          <w:lang w:val="ro-RO"/>
        </w:rPr>
        <w:t>ș</w:t>
      </w:r>
      <w:r w:rsidR="00006792" w:rsidRPr="00EE0EC3">
        <w:rPr>
          <w:rFonts w:cs="Times New Roman"/>
          <w:bCs/>
          <w:szCs w:val="24"/>
          <w:lang w:val="ro-RO"/>
        </w:rPr>
        <w:t>i</w:t>
      </w:r>
      <w:r w:rsidRPr="00EE0EC3">
        <w:rPr>
          <w:rFonts w:cs="Times New Roman"/>
          <w:bCs/>
          <w:szCs w:val="24"/>
          <w:lang w:val="ro-RO"/>
        </w:rPr>
        <w:t xml:space="preserve"> asigura </w:t>
      </w:r>
      <w:r w:rsidR="009E3585" w:rsidRPr="00EE0EC3">
        <w:rPr>
          <w:rFonts w:cs="Times New Roman"/>
          <w:bCs/>
          <w:szCs w:val="24"/>
          <w:lang w:val="ro-RO"/>
        </w:rPr>
        <w:t>existen</w:t>
      </w:r>
      <w:r w:rsidR="00EE0EC3" w:rsidRPr="00EE0EC3">
        <w:rPr>
          <w:rFonts w:cs="Times New Roman"/>
          <w:bCs/>
          <w:szCs w:val="24"/>
          <w:lang w:val="ro-RO"/>
        </w:rPr>
        <w:t>ț</w:t>
      </w:r>
      <w:r w:rsidR="009E3585" w:rsidRPr="00EE0EC3">
        <w:rPr>
          <w:rFonts w:cs="Times New Roman"/>
          <w:bCs/>
          <w:szCs w:val="24"/>
          <w:lang w:val="ro-RO"/>
        </w:rPr>
        <w:t>a</w:t>
      </w:r>
      <w:r w:rsidRPr="00EE0EC3">
        <w:rPr>
          <w:rFonts w:cs="Times New Roman"/>
          <w:bCs/>
          <w:szCs w:val="24"/>
          <w:lang w:val="ro-RO"/>
        </w:rPr>
        <w:t>.</w:t>
      </w:r>
    </w:p>
    <w:p w14:paraId="4ED1BBDA" w14:textId="77777777" w:rsidR="002C3384" w:rsidRPr="00EE0EC3" w:rsidRDefault="002C3384" w:rsidP="00C26B78">
      <w:pPr>
        <w:jc w:val="both"/>
        <w:rPr>
          <w:rFonts w:cs="Times New Roman"/>
          <w:bCs/>
          <w:szCs w:val="24"/>
          <w:lang w:val="ro-RO"/>
        </w:rPr>
      </w:pPr>
    </w:p>
    <w:p w14:paraId="5F2069EB" w14:textId="5FA5E835" w:rsidR="002C3384" w:rsidRPr="00EE0EC3" w:rsidRDefault="00741E89" w:rsidP="00C26B78">
      <w:pPr>
        <w:jc w:val="both"/>
        <w:rPr>
          <w:bCs/>
          <w:szCs w:val="24"/>
          <w:lang w:val="ro-RO"/>
        </w:rPr>
      </w:pPr>
      <w:r w:rsidRPr="00EE0EC3">
        <w:rPr>
          <w:bCs/>
          <w:szCs w:val="24"/>
          <w:lang w:val="ro-RO"/>
        </w:rPr>
        <w:t>Situa</w:t>
      </w:r>
      <w:r w:rsidR="00EE0EC3" w:rsidRPr="00EE0EC3">
        <w:rPr>
          <w:bCs/>
          <w:szCs w:val="24"/>
          <w:lang w:val="ro-RO"/>
        </w:rPr>
        <w:t>ț</w:t>
      </w:r>
      <w:r w:rsidRPr="00EE0EC3">
        <w:rPr>
          <w:bCs/>
          <w:szCs w:val="24"/>
          <w:lang w:val="ro-RO"/>
        </w:rPr>
        <w:t xml:space="preserve">ia social-economică </w:t>
      </w:r>
      <w:r w:rsidR="00EE0EC3" w:rsidRPr="00EE0EC3">
        <w:rPr>
          <w:bCs/>
          <w:szCs w:val="24"/>
          <w:lang w:val="ro-RO"/>
        </w:rPr>
        <w:t>ș</w:t>
      </w:r>
      <w:r w:rsidR="00006792" w:rsidRPr="00EE0EC3">
        <w:rPr>
          <w:bCs/>
          <w:szCs w:val="24"/>
          <w:lang w:val="ro-RO"/>
        </w:rPr>
        <w:t>i</w:t>
      </w:r>
      <w:r w:rsidRPr="00EE0EC3">
        <w:rPr>
          <w:bCs/>
          <w:szCs w:val="24"/>
          <w:lang w:val="ro-RO"/>
        </w:rPr>
        <w:t xml:space="preserve"> nivelul de trai scăzut au influen</w:t>
      </w:r>
      <w:r w:rsidR="00EE0EC3" w:rsidRPr="00EE0EC3">
        <w:rPr>
          <w:bCs/>
          <w:szCs w:val="24"/>
          <w:lang w:val="ro-RO"/>
        </w:rPr>
        <w:t>ț</w:t>
      </w:r>
      <w:r w:rsidRPr="00EE0EC3">
        <w:rPr>
          <w:bCs/>
          <w:szCs w:val="24"/>
          <w:lang w:val="ro-RO"/>
        </w:rPr>
        <w:t>at neg</w:t>
      </w:r>
      <w:r w:rsidR="00320466">
        <w:rPr>
          <w:bCs/>
          <w:szCs w:val="24"/>
          <w:lang w:val="ro-RO"/>
        </w:rPr>
        <w:t>ativ asupra nivelului de trai a</w:t>
      </w:r>
      <w:r w:rsidRPr="00EE0EC3">
        <w:rPr>
          <w:bCs/>
          <w:szCs w:val="24"/>
          <w:lang w:val="ro-RO"/>
        </w:rPr>
        <w:t xml:space="preserve"> popula</w:t>
      </w:r>
      <w:r w:rsidR="00EE0EC3" w:rsidRPr="00EE0EC3">
        <w:rPr>
          <w:bCs/>
          <w:szCs w:val="24"/>
          <w:lang w:val="ro-RO"/>
        </w:rPr>
        <w:t>ț</w:t>
      </w:r>
      <w:r w:rsidRPr="00EE0EC3">
        <w:rPr>
          <w:bCs/>
          <w:szCs w:val="24"/>
          <w:lang w:val="ro-RO"/>
        </w:rPr>
        <w:t>iei. În general popula</w:t>
      </w:r>
      <w:r w:rsidR="00EE0EC3" w:rsidRPr="00EE0EC3">
        <w:rPr>
          <w:bCs/>
          <w:szCs w:val="24"/>
          <w:lang w:val="ro-RO"/>
        </w:rPr>
        <w:t>ț</w:t>
      </w:r>
      <w:r w:rsidRPr="00EE0EC3">
        <w:rPr>
          <w:bCs/>
          <w:szCs w:val="24"/>
          <w:lang w:val="ro-RO"/>
        </w:rPr>
        <w:t xml:space="preserve">ia </w:t>
      </w:r>
      <w:r w:rsidR="00405BA1" w:rsidRPr="00EE0EC3">
        <w:rPr>
          <w:bCs/>
          <w:szCs w:val="24"/>
          <w:lang w:val="ro-RO"/>
        </w:rPr>
        <w:t>ora</w:t>
      </w:r>
      <w:r w:rsidR="00EE0EC3" w:rsidRPr="00EE0EC3">
        <w:rPr>
          <w:bCs/>
          <w:szCs w:val="24"/>
          <w:lang w:val="ro-RO"/>
        </w:rPr>
        <w:t>ș</w:t>
      </w:r>
      <w:r w:rsidR="00405BA1" w:rsidRPr="00EE0EC3">
        <w:rPr>
          <w:bCs/>
          <w:szCs w:val="24"/>
          <w:lang w:val="ro-RO"/>
        </w:rPr>
        <w:t>ului</w:t>
      </w:r>
      <w:r w:rsidRPr="00EE0EC3">
        <w:rPr>
          <w:bCs/>
          <w:szCs w:val="24"/>
          <w:lang w:val="ro-RO"/>
        </w:rPr>
        <w:t xml:space="preserve"> se confruntă de următoarele problemele: starea economică precară, sporul natural scăzut, pensii mici, poten</w:t>
      </w:r>
      <w:r w:rsidR="00EE0EC3" w:rsidRPr="00EE0EC3">
        <w:rPr>
          <w:bCs/>
          <w:szCs w:val="24"/>
          <w:lang w:val="ro-RO"/>
        </w:rPr>
        <w:t>ț</w:t>
      </w:r>
      <w:r w:rsidRPr="00EE0EC3">
        <w:rPr>
          <w:bCs/>
          <w:szCs w:val="24"/>
          <w:lang w:val="ro-RO"/>
        </w:rPr>
        <w:t>ialul redus al administra</w:t>
      </w:r>
      <w:r w:rsidR="00EE0EC3" w:rsidRPr="00EE0EC3">
        <w:rPr>
          <w:bCs/>
          <w:szCs w:val="24"/>
          <w:lang w:val="ro-RO"/>
        </w:rPr>
        <w:t>ț</w:t>
      </w:r>
      <w:r w:rsidRPr="00EE0EC3">
        <w:rPr>
          <w:bCs/>
          <w:szCs w:val="24"/>
          <w:lang w:val="ro-RO"/>
        </w:rPr>
        <w:t>iei publice locale de a ajuta categoriile social-vulnerabile.</w:t>
      </w:r>
    </w:p>
    <w:p w14:paraId="798C4066" w14:textId="77777777" w:rsidR="00DF278B" w:rsidRPr="00EE0EC3" w:rsidRDefault="00DF278B" w:rsidP="00C26B78">
      <w:pPr>
        <w:jc w:val="both"/>
        <w:rPr>
          <w:bCs/>
          <w:szCs w:val="24"/>
          <w:highlight w:val="yellow"/>
          <w:lang w:val="ro-RO"/>
        </w:rPr>
      </w:pPr>
    </w:p>
    <w:p w14:paraId="148F75B4" w14:textId="77777777" w:rsidR="00DF278B" w:rsidRPr="00EE0EC3" w:rsidRDefault="00DF278B" w:rsidP="00C26B78">
      <w:pPr>
        <w:jc w:val="both"/>
        <w:rPr>
          <w:bCs/>
          <w:szCs w:val="24"/>
          <w:highlight w:val="yellow"/>
          <w:lang w:val="ro-RO"/>
        </w:rPr>
      </w:pPr>
    </w:p>
    <w:p w14:paraId="5EA33C8D" w14:textId="77777777" w:rsidR="00093EF4" w:rsidRPr="00EE0EC3" w:rsidRDefault="00093EF4" w:rsidP="00C26B78">
      <w:pPr>
        <w:pStyle w:val="3"/>
        <w:numPr>
          <w:ilvl w:val="2"/>
          <w:numId w:val="1"/>
        </w:numPr>
        <w:ind w:left="0" w:firstLine="0"/>
        <w:rPr>
          <w:i/>
          <w:iCs/>
          <w:color w:val="006699"/>
          <w:lang w:val="ro-RO"/>
        </w:rPr>
      </w:pPr>
      <w:bookmarkStart w:id="43" w:name="_Toc52293779"/>
      <w:r w:rsidRPr="00EE0EC3">
        <w:rPr>
          <w:i/>
          <w:iCs/>
          <w:color w:val="006699"/>
          <w:lang w:val="ro-RO"/>
        </w:rPr>
        <w:t>Servicii Sociale</w:t>
      </w:r>
      <w:bookmarkEnd w:id="43"/>
    </w:p>
    <w:p w14:paraId="3756D5F9" w14:textId="77777777" w:rsidR="00D82293" w:rsidRPr="00EE0EC3" w:rsidRDefault="00D82293" w:rsidP="00C26B78">
      <w:pPr>
        <w:rPr>
          <w:szCs w:val="24"/>
          <w:highlight w:val="yellow"/>
          <w:lang w:val="ro-RO"/>
        </w:rPr>
      </w:pPr>
    </w:p>
    <w:p w14:paraId="195B88C0" w14:textId="492601E0" w:rsidR="00F36887" w:rsidRPr="00EE0EC3" w:rsidRDefault="00F36887" w:rsidP="00C26B78">
      <w:pPr>
        <w:pStyle w:val="af3"/>
        <w:shd w:val="clear" w:color="auto" w:fill="FFFFFF"/>
        <w:jc w:val="both"/>
        <w:rPr>
          <w:rFonts w:ascii="Roboto Condensed" w:hAnsi="Roboto Condensed" w:cstheme="minorBidi"/>
          <w:lang w:val="ro-RO"/>
        </w:rPr>
      </w:pPr>
      <w:r w:rsidRPr="00EE0EC3">
        <w:rPr>
          <w:rFonts w:ascii="Roboto Condensed" w:eastAsiaTheme="majorEastAsia" w:hAnsi="Roboto Condensed" w:cstheme="majorBidi"/>
          <w:b/>
          <w:i/>
          <w:iCs/>
          <w:color w:val="006699"/>
          <w:lang w:val="ro-RO"/>
        </w:rPr>
        <w:t>Sistemul educa</w:t>
      </w:r>
      <w:r w:rsidR="00EE0EC3" w:rsidRPr="00EE0EC3">
        <w:rPr>
          <w:rFonts w:ascii="Roboto Condensed" w:eastAsiaTheme="majorEastAsia" w:hAnsi="Roboto Condensed" w:cstheme="majorBidi"/>
          <w:b/>
          <w:i/>
          <w:iCs/>
          <w:color w:val="006699"/>
          <w:lang w:val="ro-RO"/>
        </w:rPr>
        <w:t>ț</w:t>
      </w:r>
      <w:r w:rsidR="00320466">
        <w:rPr>
          <w:rFonts w:ascii="Roboto Condensed" w:eastAsiaTheme="majorEastAsia" w:hAnsi="Roboto Condensed" w:cstheme="majorBidi"/>
          <w:b/>
          <w:i/>
          <w:iCs/>
          <w:color w:val="006699"/>
          <w:lang w:val="ro-RO"/>
        </w:rPr>
        <w:t>ional:</w:t>
      </w:r>
      <w:r w:rsidRPr="00EE0EC3">
        <w:rPr>
          <w:rFonts w:ascii="Roboto Condensed" w:hAnsi="Roboto Condensed" w:cstheme="minorBidi"/>
          <w:lang w:val="ro-RO"/>
        </w:rPr>
        <w:t xml:space="preserve"> al ora</w:t>
      </w:r>
      <w:r w:rsidR="00EE0EC3" w:rsidRPr="00EE0EC3">
        <w:rPr>
          <w:rFonts w:ascii="Roboto Condensed" w:hAnsi="Roboto Condensed" w:cstheme="minorBidi"/>
          <w:lang w:val="ro-RO"/>
        </w:rPr>
        <w:t>ș</w:t>
      </w:r>
      <w:r w:rsidRPr="00EE0EC3">
        <w:rPr>
          <w:rFonts w:ascii="Roboto Condensed" w:hAnsi="Roboto Condensed" w:cstheme="minorBidi"/>
          <w:lang w:val="ro-RO"/>
        </w:rPr>
        <w:t>ului cuprinde 2 institu</w:t>
      </w:r>
      <w:r w:rsidR="00EE0EC3" w:rsidRPr="00EE0EC3">
        <w:rPr>
          <w:rFonts w:ascii="Roboto Condensed" w:hAnsi="Roboto Condensed" w:cstheme="minorBidi"/>
          <w:lang w:val="ro-RO"/>
        </w:rPr>
        <w:t>ț</w:t>
      </w:r>
      <w:r w:rsidRPr="00EE0EC3">
        <w:rPr>
          <w:rFonts w:ascii="Roboto Condensed" w:hAnsi="Roboto Condensed" w:cstheme="minorBidi"/>
          <w:lang w:val="ro-RO"/>
        </w:rPr>
        <w:t>ii pre</w:t>
      </w:r>
      <w:r w:rsidR="00EE0EC3" w:rsidRPr="00EE0EC3">
        <w:rPr>
          <w:rFonts w:ascii="Roboto Condensed" w:hAnsi="Roboto Condensed" w:cstheme="minorBidi"/>
          <w:lang w:val="ro-RO"/>
        </w:rPr>
        <w:t>ș</w:t>
      </w:r>
      <w:r w:rsidRPr="00EE0EC3">
        <w:rPr>
          <w:rFonts w:ascii="Roboto Condensed" w:hAnsi="Roboto Condensed" w:cstheme="minorBidi"/>
          <w:lang w:val="ro-RO"/>
        </w:rPr>
        <w:t xml:space="preserve">colare, </w:t>
      </w:r>
      <w:r w:rsidR="00EE0EC3" w:rsidRPr="00EE0EC3">
        <w:rPr>
          <w:rFonts w:ascii="Roboto Condensed" w:hAnsi="Roboto Condensed" w:cstheme="minorBidi"/>
          <w:lang w:val="ro-RO"/>
        </w:rPr>
        <w:t>Ș</w:t>
      </w:r>
      <w:r w:rsidRPr="00EE0EC3">
        <w:rPr>
          <w:rFonts w:ascii="Roboto Condensed" w:hAnsi="Roboto Condensed" w:cstheme="minorBidi"/>
          <w:lang w:val="ro-RO"/>
        </w:rPr>
        <w:t>coala primară „Grigore Vieru”, Liceul Teoretic „</w:t>
      </w:r>
      <w:r w:rsidR="00EE0EC3" w:rsidRPr="00EE0EC3">
        <w:rPr>
          <w:rFonts w:ascii="Roboto Condensed" w:hAnsi="Roboto Condensed" w:cstheme="minorBidi"/>
          <w:lang w:val="ro-RO"/>
        </w:rPr>
        <w:t>Ș</w:t>
      </w:r>
      <w:r w:rsidRPr="00EE0EC3">
        <w:rPr>
          <w:rFonts w:ascii="Roboto Condensed" w:hAnsi="Roboto Condensed" w:cstheme="minorBidi"/>
          <w:lang w:val="ro-RO"/>
        </w:rPr>
        <w:t xml:space="preserve">tefan Vodă” </w:t>
      </w:r>
      <w:r w:rsidR="00EE0EC3" w:rsidRPr="00EE0EC3">
        <w:rPr>
          <w:rFonts w:ascii="Roboto Condensed" w:hAnsi="Roboto Condensed" w:cstheme="minorBidi"/>
          <w:lang w:val="ro-RO"/>
        </w:rPr>
        <w:t>ș</w:t>
      </w:r>
      <w:r w:rsidRPr="00EE0EC3">
        <w:rPr>
          <w:rFonts w:ascii="Roboto Condensed" w:hAnsi="Roboto Condensed" w:cstheme="minorBidi"/>
          <w:lang w:val="ro-RO"/>
        </w:rPr>
        <w:t>i Gimnaziul „Dimitrie Cant</w:t>
      </w:r>
      <w:r w:rsidR="004F726F" w:rsidRPr="00EE0EC3">
        <w:rPr>
          <w:rFonts w:ascii="Roboto Condensed" w:hAnsi="Roboto Condensed" w:cstheme="minorBidi"/>
          <w:lang w:val="ro-RO"/>
        </w:rPr>
        <w:t>emir”. În ora</w:t>
      </w:r>
      <w:r w:rsidR="00EE0EC3" w:rsidRPr="00EE0EC3">
        <w:rPr>
          <w:rFonts w:ascii="Roboto Condensed" w:hAnsi="Roboto Condensed" w:cstheme="minorBidi"/>
          <w:lang w:val="ro-RO"/>
        </w:rPr>
        <w:t>ș</w:t>
      </w:r>
      <w:r w:rsidR="004F726F" w:rsidRPr="00EE0EC3">
        <w:rPr>
          <w:rFonts w:ascii="Roboto Condensed" w:hAnsi="Roboto Condensed" w:cstheme="minorBidi"/>
          <w:lang w:val="ro-RO"/>
        </w:rPr>
        <w:t xml:space="preserve"> activează </w:t>
      </w:r>
      <w:r w:rsidR="00EE0EC3" w:rsidRPr="00EE0EC3">
        <w:rPr>
          <w:rFonts w:ascii="Roboto Condensed" w:hAnsi="Roboto Condensed" w:cstheme="minorBidi"/>
          <w:lang w:val="ro-RO"/>
        </w:rPr>
        <w:t>Ș</w:t>
      </w:r>
      <w:r w:rsidR="004F726F" w:rsidRPr="00EE0EC3">
        <w:rPr>
          <w:rFonts w:ascii="Roboto Condensed" w:hAnsi="Roboto Condensed" w:cstheme="minorBidi"/>
          <w:lang w:val="ro-RO"/>
        </w:rPr>
        <w:t>coala</w:t>
      </w:r>
      <w:r w:rsidRPr="00EE0EC3">
        <w:rPr>
          <w:rFonts w:ascii="Roboto Condensed" w:hAnsi="Roboto Condensed" w:cstheme="minorBidi"/>
          <w:lang w:val="ro-RO"/>
        </w:rPr>
        <w:t xml:space="preserve"> de Arte „Maria Bie</w:t>
      </w:r>
      <w:r w:rsidR="00EE0EC3" w:rsidRPr="00EE0EC3">
        <w:rPr>
          <w:rFonts w:ascii="Roboto Condensed" w:hAnsi="Roboto Condensed" w:cstheme="minorBidi"/>
          <w:lang w:val="ro-RO"/>
        </w:rPr>
        <w:t>ș</w:t>
      </w:r>
      <w:r w:rsidRPr="00EE0EC3">
        <w:rPr>
          <w:rFonts w:ascii="Roboto Condensed" w:hAnsi="Roboto Condensed" w:cstheme="minorBidi"/>
          <w:lang w:val="ro-RO"/>
        </w:rPr>
        <w:t>u” cu patru sec</w:t>
      </w:r>
      <w:r w:rsidR="00EE0EC3" w:rsidRPr="00EE0EC3">
        <w:rPr>
          <w:rFonts w:ascii="Roboto Condensed" w:hAnsi="Roboto Condensed" w:cstheme="minorBidi"/>
          <w:lang w:val="ro-RO"/>
        </w:rPr>
        <w:t>ț</w:t>
      </w:r>
      <w:r w:rsidRPr="00EE0EC3">
        <w:rPr>
          <w:rFonts w:ascii="Roboto Condensed" w:hAnsi="Roboto Condensed" w:cstheme="minorBidi"/>
          <w:lang w:val="ro-RO"/>
        </w:rPr>
        <w:t xml:space="preserve">ii (coregrafie, muzică, teatru </w:t>
      </w:r>
      <w:r w:rsidR="00EE0EC3" w:rsidRPr="00EE0EC3">
        <w:rPr>
          <w:rFonts w:ascii="Roboto Condensed" w:hAnsi="Roboto Condensed" w:cstheme="minorBidi"/>
          <w:lang w:val="ro-RO"/>
        </w:rPr>
        <w:t>ș</w:t>
      </w:r>
      <w:r w:rsidRPr="00EE0EC3">
        <w:rPr>
          <w:rFonts w:ascii="Roboto Condensed" w:hAnsi="Roboto Condensed" w:cstheme="minorBidi"/>
          <w:lang w:val="ro-RO"/>
        </w:rPr>
        <w:t>i pictură), având opt filiale în localită</w:t>
      </w:r>
      <w:r w:rsidR="00EE0EC3" w:rsidRPr="00EE0EC3">
        <w:rPr>
          <w:rFonts w:ascii="Roboto Condensed" w:hAnsi="Roboto Condensed" w:cstheme="minorBidi"/>
          <w:lang w:val="ro-RO"/>
        </w:rPr>
        <w:t>ț</w:t>
      </w:r>
      <w:r w:rsidRPr="00EE0EC3">
        <w:rPr>
          <w:rFonts w:ascii="Roboto Condensed" w:hAnsi="Roboto Condensed" w:cstheme="minorBidi"/>
          <w:lang w:val="ro-RO"/>
        </w:rPr>
        <w:t>ile raionului.</w:t>
      </w:r>
    </w:p>
    <w:p w14:paraId="6799F8AD" w14:textId="77777777" w:rsidR="00F36887" w:rsidRPr="00EE0EC3" w:rsidRDefault="00F36887" w:rsidP="00C26B78">
      <w:pPr>
        <w:pStyle w:val="af3"/>
        <w:shd w:val="clear" w:color="auto" w:fill="FFFFFF"/>
        <w:jc w:val="both"/>
        <w:rPr>
          <w:rFonts w:ascii="Roboto Condensed" w:hAnsi="Roboto Condensed" w:cstheme="minorBidi"/>
          <w:lang w:val="ro-RO"/>
        </w:rPr>
      </w:pPr>
    </w:p>
    <w:p w14:paraId="18E5F744" w14:textId="311A3256" w:rsidR="00F36887" w:rsidRPr="00EE0EC3" w:rsidRDefault="00F36887" w:rsidP="00C26B78">
      <w:pPr>
        <w:pStyle w:val="af3"/>
        <w:shd w:val="clear" w:color="auto" w:fill="FFFFFF"/>
        <w:jc w:val="both"/>
        <w:rPr>
          <w:rFonts w:ascii="Roboto Condensed" w:eastAsiaTheme="majorEastAsia" w:hAnsi="Roboto Condensed" w:cstheme="majorBidi"/>
          <w:b/>
          <w:i/>
          <w:iCs/>
          <w:color w:val="006699"/>
          <w:lang w:val="ro-RO"/>
        </w:rPr>
      </w:pPr>
      <w:r w:rsidRPr="00EE0EC3">
        <w:rPr>
          <w:rFonts w:ascii="Roboto Condensed" w:eastAsiaTheme="majorEastAsia" w:hAnsi="Roboto Condensed" w:cstheme="majorBidi"/>
          <w:b/>
          <w:i/>
          <w:iCs/>
          <w:color w:val="006699"/>
          <w:lang w:val="ro-RO"/>
        </w:rPr>
        <w:t>Institu</w:t>
      </w:r>
      <w:r w:rsidR="00EE0EC3" w:rsidRPr="00EE0EC3">
        <w:rPr>
          <w:rFonts w:ascii="Roboto Condensed" w:eastAsiaTheme="majorEastAsia" w:hAnsi="Roboto Condensed" w:cstheme="majorBidi"/>
          <w:b/>
          <w:i/>
          <w:iCs/>
          <w:color w:val="006699"/>
          <w:lang w:val="ro-RO"/>
        </w:rPr>
        <w:t>ț</w:t>
      </w:r>
      <w:r w:rsidRPr="00EE0EC3">
        <w:rPr>
          <w:rFonts w:ascii="Roboto Condensed" w:eastAsiaTheme="majorEastAsia" w:hAnsi="Roboto Condensed" w:cstheme="majorBidi"/>
          <w:b/>
          <w:i/>
          <w:iCs/>
          <w:color w:val="006699"/>
          <w:lang w:val="ro-RO"/>
        </w:rPr>
        <w:t>ii pre</w:t>
      </w:r>
      <w:r w:rsidR="00EE0EC3" w:rsidRPr="00EE0EC3">
        <w:rPr>
          <w:rFonts w:ascii="Roboto Condensed" w:eastAsiaTheme="majorEastAsia" w:hAnsi="Roboto Condensed" w:cstheme="majorBidi"/>
          <w:b/>
          <w:i/>
          <w:iCs/>
          <w:color w:val="006699"/>
          <w:lang w:val="ro-RO"/>
        </w:rPr>
        <w:t>ș</w:t>
      </w:r>
      <w:r w:rsidRPr="00EE0EC3">
        <w:rPr>
          <w:rFonts w:ascii="Roboto Condensed" w:eastAsiaTheme="majorEastAsia" w:hAnsi="Roboto Condensed" w:cstheme="majorBidi"/>
          <w:b/>
          <w:i/>
          <w:iCs/>
          <w:color w:val="006699"/>
          <w:lang w:val="ro-RO"/>
        </w:rPr>
        <w:t>colare:</w:t>
      </w:r>
    </w:p>
    <w:p w14:paraId="494BAD31" w14:textId="16012CB5" w:rsidR="00F36887" w:rsidRPr="00EE0EC3" w:rsidRDefault="00F36887" w:rsidP="00C26B78">
      <w:pPr>
        <w:jc w:val="both"/>
        <w:rPr>
          <w:szCs w:val="24"/>
          <w:lang w:val="ro-RO"/>
        </w:rPr>
      </w:pPr>
      <w:r w:rsidRPr="00EE0EC3">
        <w:rPr>
          <w:szCs w:val="24"/>
          <w:lang w:val="ro-RO"/>
        </w:rPr>
        <w:t>Grădini</w:t>
      </w:r>
      <w:r w:rsidR="00EE0EC3" w:rsidRPr="00EE0EC3">
        <w:rPr>
          <w:szCs w:val="24"/>
          <w:lang w:val="ro-RO"/>
        </w:rPr>
        <w:t>ț</w:t>
      </w:r>
      <w:r w:rsidRPr="00EE0EC3">
        <w:rPr>
          <w:szCs w:val="24"/>
          <w:lang w:val="ro-RO"/>
        </w:rPr>
        <w:t>a nr. 2 „Licurici” a fost dată în exploatare în anul 1973. Starea tehnică a clădirii este satisfăcătoare. Capacitatea institu</w:t>
      </w:r>
      <w:r w:rsidR="00EE0EC3" w:rsidRPr="00EE0EC3">
        <w:rPr>
          <w:szCs w:val="24"/>
          <w:lang w:val="ro-RO"/>
        </w:rPr>
        <w:t>ț</w:t>
      </w:r>
      <w:r w:rsidRPr="00EE0EC3">
        <w:rPr>
          <w:szCs w:val="24"/>
          <w:lang w:val="ro-RO"/>
        </w:rPr>
        <w:t>iei este de 120 locuri, dar grădini</w:t>
      </w:r>
      <w:r w:rsidR="00EE0EC3" w:rsidRPr="00EE0EC3">
        <w:rPr>
          <w:szCs w:val="24"/>
          <w:lang w:val="ro-RO"/>
        </w:rPr>
        <w:t>ț</w:t>
      </w:r>
      <w:r w:rsidRPr="00EE0EC3">
        <w:rPr>
          <w:szCs w:val="24"/>
          <w:lang w:val="ro-RO"/>
        </w:rPr>
        <w:t>a este frecventată de 132 de copii. În cadrul institu</w:t>
      </w:r>
      <w:r w:rsidR="00EE0EC3" w:rsidRPr="00EE0EC3">
        <w:rPr>
          <w:szCs w:val="24"/>
          <w:lang w:val="ro-RO"/>
        </w:rPr>
        <w:t>ț</w:t>
      </w:r>
      <w:r w:rsidRPr="00EE0EC3">
        <w:rPr>
          <w:szCs w:val="24"/>
          <w:lang w:val="ro-RO"/>
        </w:rPr>
        <w:t xml:space="preserve">iei sunt angajate 35 persoane, inclusiv 14 cadre didactice </w:t>
      </w:r>
      <w:r w:rsidR="00EE0EC3" w:rsidRPr="00EE0EC3">
        <w:rPr>
          <w:szCs w:val="24"/>
          <w:lang w:val="ro-RO"/>
        </w:rPr>
        <w:t>ș</w:t>
      </w:r>
      <w:r w:rsidRPr="00EE0EC3">
        <w:rPr>
          <w:szCs w:val="24"/>
          <w:lang w:val="ro-RO"/>
        </w:rPr>
        <w:t>i 21 de persoane din personalul tehnic. La institu</w:t>
      </w:r>
      <w:r w:rsidR="00EE0EC3" w:rsidRPr="00EE0EC3">
        <w:rPr>
          <w:szCs w:val="24"/>
          <w:lang w:val="ro-RO"/>
        </w:rPr>
        <w:t>ț</w:t>
      </w:r>
      <w:r w:rsidRPr="00EE0EC3">
        <w:rPr>
          <w:szCs w:val="24"/>
          <w:lang w:val="ro-RO"/>
        </w:rPr>
        <w:t>ie sunt necesare o serie de lucrări, termoizolarea pere</w:t>
      </w:r>
      <w:r w:rsidR="00EE0EC3" w:rsidRPr="00EE0EC3">
        <w:rPr>
          <w:szCs w:val="24"/>
          <w:lang w:val="ro-RO"/>
        </w:rPr>
        <w:t>ț</w:t>
      </w:r>
      <w:r w:rsidRPr="00EE0EC3">
        <w:rPr>
          <w:szCs w:val="24"/>
          <w:lang w:val="ro-RO"/>
        </w:rPr>
        <w:t>ilor exteriori a clădirii, repara</w:t>
      </w:r>
      <w:r w:rsidR="00EE0EC3" w:rsidRPr="00EE0EC3">
        <w:rPr>
          <w:szCs w:val="24"/>
          <w:lang w:val="ro-RO"/>
        </w:rPr>
        <w:t>ț</w:t>
      </w:r>
      <w:r w:rsidRPr="00EE0EC3">
        <w:rPr>
          <w:szCs w:val="24"/>
          <w:lang w:val="ro-RO"/>
        </w:rPr>
        <w:t xml:space="preserve">ia soclului clădirii </w:t>
      </w:r>
      <w:r w:rsidR="00EE0EC3" w:rsidRPr="00EE0EC3">
        <w:rPr>
          <w:szCs w:val="24"/>
          <w:lang w:val="ro-RO"/>
        </w:rPr>
        <w:t>ș</w:t>
      </w:r>
      <w:r w:rsidRPr="00EE0EC3">
        <w:rPr>
          <w:szCs w:val="24"/>
          <w:lang w:val="ro-RO"/>
        </w:rPr>
        <w:t>i căptu</w:t>
      </w:r>
      <w:r w:rsidR="00EE0EC3" w:rsidRPr="00EE0EC3">
        <w:rPr>
          <w:szCs w:val="24"/>
          <w:lang w:val="ro-RO"/>
        </w:rPr>
        <w:t>ș</w:t>
      </w:r>
      <w:r w:rsidRPr="00EE0EC3">
        <w:rPr>
          <w:szCs w:val="24"/>
          <w:lang w:val="ro-RO"/>
        </w:rPr>
        <w:t xml:space="preserve">irea cu plăci de </w:t>
      </w:r>
      <w:proofErr w:type="spellStart"/>
      <w:r w:rsidRPr="00EE0EC3">
        <w:rPr>
          <w:szCs w:val="24"/>
          <w:lang w:val="ro-RO"/>
        </w:rPr>
        <w:t>cheramzită</w:t>
      </w:r>
      <w:proofErr w:type="spellEnd"/>
      <w:r w:rsidRPr="00EE0EC3">
        <w:rPr>
          <w:szCs w:val="24"/>
          <w:lang w:val="ro-RO"/>
        </w:rPr>
        <w:t>, repara</w:t>
      </w:r>
      <w:r w:rsidR="00EE0EC3" w:rsidRPr="00EE0EC3">
        <w:rPr>
          <w:szCs w:val="24"/>
          <w:lang w:val="ro-RO"/>
        </w:rPr>
        <w:t>ț</w:t>
      </w:r>
      <w:r w:rsidRPr="00EE0EC3">
        <w:rPr>
          <w:szCs w:val="24"/>
          <w:lang w:val="ro-RO"/>
        </w:rPr>
        <w:t>ia pavilioanelor de pe terenurile de joacă, repara</w:t>
      </w:r>
      <w:r w:rsidR="00EE0EC3" w:rsidRPr="00EE0EC3">
        <w:rPr>
          <w:szCs w:val="24"/>
          <w:lang w:val="ro-RO"/>
        </w:rPr>
        <w:t>ț</w:t>
      </w:r>
      <w:r w:rsidRPr="00EE0EC3">
        <w:rPr>
          <w:szCs w:val="24"/>
          <w:lang w:val="ro-RO"/>
        </w:rPr>
        <w:t>ia gardului, suplinirea terenurilor de joacă cu atribute noi, moderne.</w:t>
      </w:r>
    </w:p>
    <w:p w14:paraId="77400132" w14:textId="77777777" w:rsidR="00F36887" w:rsidRPr="00EE0EC3" w:rsidRDefault="00F36887" w:rsidP="00C26B78">
      <w:pPr>
        <w:jc w:val="both"/>
        <w:rPr>
          <w:szCs w:val="24"/>
          <w:lang w:val="ro-RO"/>
        </w:rPr>
      </w:pPr>
    </w:p>
    <w:p w14:paraId="6D7AD78B" w14:textId="5C7D22A0" w:rsidR="00F36887" w:rsidRPr="00EE0EC3" w:rsidRDefault="00F36887" w:rsidP="00C26B78">
      <w:pPr>
        <w:jc w:val="both"/>
        <w:rPr>
          <w:szCs w:val="24"/>
          <w:lang w:val="ro-RO"/>
        </w:rPr>
      </w:pPr>
      <w:r w:rsidRPr="00EE0EC3">
        <w:rPr>
          <w:szCs w:val="24"/>
          <w:lang w:val="ro-RO"/>
        </w:rPr>
        <w:t>Proiecte realizate în institu</w:t>
      </w:r>
      <w:r w:rsidR="00EE0EC3" w:rsidRPr="00EE0EC3">
        <w:rPr>
          <w:szCs w:val="24"/>
          <w:lang w:val="ro-RO"/>
        </w:rPr>
        <w:t>ț</w:t>
      </w:r>
      <w:r w:rsidRPr="00EE0EC3">
        <w:rPr>
          <w:szCs w:val="24"/>
          <w:lang w:val="ro-RO"/>
        </w:rPr>
        <w:t>ia de învă</w:t>
      </w:r>
      <w:r w:rsidR="00EE0EC3" w:rsidRPr="00EE0EC3">
        <w:rPr>
          <w:szCs w:val="24"/>
          <w:lang w:val="ro-RO"/>
        </w:rPr>
        <w:t>ț</w:t>
      </w:r>
      <w:r w:rsidRPr="00EE0EC3">
        <w:rPr>
          <w:szCs w:val="24"/>
          <w:lang w:val="ro-RO"/>
        </w:rPr>
        <w:t>ământ pre</w:t>
      </w:r>
      <w:r w:rsidR="00EE0EC3" w:rsidRPr="00EE0EC3">
        <w:rPr>
          <w:szCs w:val="24"/>
          <w:lang w:val="ro-RO"/>
        </w:rPr>
        <w:t>ș</w:t>
      </w:r>
      <w:r w:rsidRPr="00EE0EC3">
        <w:rPr>
          <w:szCs w:val="24"/>
          <w:lang w:val="ro-RO"/>
        </w:rPr>
        <w:t>colar:</w:t>
      </w:r>
    </w:p>
    <w:p w14:paraId="1CABDD6B" w14:textId="51FE17B2" w:rsidR="00F36887" w:rsidRPr="00EE0EC3" w:rsidRDefault="00F36887" w:rsidP="00712CC5">
      <w:pPr>
        <w:ind w:left="284"/>
        <w:jc w:val="both"/>
        <w:rPr>
          <w:szCs w:val="24"/>
          <w:lang w:val="ro-RO"/>
        </w:rPr>
      </w:pPr>
      <w:r w:rsidRPr="00EE0EC3">
        <w:rPr>
          <w:szCs w:val="24"/>
          <w:lang w:val="ro-RO"/>
        </w:rPr>
        <w:t>2010 – Proiectul ”Schimbarea gea</w:t>
      </w:r>
      <w:r w:rsidR="004F726F" w:rsidRPr="00EE0EC3">
        <w:rPr>
          <w:szCs w:val="24"/>
          <w:lang w:val="ro-RO"/>
        </w:rPr>
        <w:t xml:space="preserve">murilor </w:t>
      </w:r>
      <w:r w:rsidR="00EE0EC3" w:rsidRPr="00EE0EC3">
        <w:rPr>
          <w:szCs w:val="24"/>
          <w:lang w:val="ro-RO"/>
        </w:rPr>
        <w:t>ș</w:t>
      </w:r>
      <w:r w:rsidR="004F726F" w:rsidRPr="00EE0EC3">
        <w:rPr>
          <w:szCs w:val="24"/>
          <w:lang w:val="ro-RO"/>
        </w:rPr>
        <w:t>i pavarea trotuarelor”</w:t>
      </w:r>
      <w:r w:rsidRPr="00EE0EC3">
        <w:rPr>
          <w:szCs w:val="24"/>
          <w:lang w:val="ro-RO"/>
        </w:rPr>
        <w:t xml:space="preserve"> sus</w:t>
      </w:r>
      <w:r w:rsidR="00EE0EC3" w:rsidRPr="00EE0EC3">
        <w:rPr>
          <w:szCs w:val="24"/>
          <w:lang w:val="ro-RO"/>
        </w:rPr>
        <w:t>ț</w:t>
      </w:r>
      <w:r w:rsidRPr="00EE0EC3">
        <w:rPr>
          <w:szCs w:val="24"/>
          <w:lang w:val="ro-RO"/>
        </w:rPr>
        <w:t>inut de Fondul de investi</w:t>
      </w:r>
      <w:r w:rsidR="00EE0EC3" w:rsidRPr="00EE0EC3">
        <w:rPr>
          <w:szCs w:val="24"/>
          <w:lang w:val="ro-RO"/>
        </w:rPr>
        <w:t>ț</w:t>
      </w:r>
      <w:r w:rsidRPr="00EE0EC3">
        <w:rPr>
          <w:szCs w:val="24"/>
          <w:lang w:val="ro-RO"/>
        </w:rPr>
        <w:t>ii Sociale din Moldova</w:t>
      </w:r>
      <w:r w:rsidR="006752E4" w:rsidRPr="00EE0EC3">
        <w:rPr>
          <w:szCs w:val="24"/>
          <w:lang w:val="ro-RO"/>
        </w:rPr>
        <w:t>.</w:t>
      </w:r>
    </w:p>
    <w:p w14:paraId="033DD9F8" w14:textId="51D0743F" w:rsidR="00F36887" w:rsidRPr="00EE0EC3" w:rsidRDefault="004F726F" w:rsidP="00712CC5">
      <w:pPr>
        <w:ind w:left="284"/>
        <w:jc w:val="both"/>
        <w:rPr>
          <w:szCs w:val="24"/>
          <w:lang w:val="ro-RO"/>
        </w:rPr>
      </w:pPr>
      <w:r w:rsidRPr="00EE0EC3">
        <w:rPr>
          <w:szCs w:val="24"/>
          <w:lang w:val="ro-RO"/>
        </w:rPr>
        <w:t>2012 - Proiectul „</w:t>
      </w:r>
      <w:r w:rsidR="00F36887" w:rsidRPr="00EE0EC3">
        <w:rPr>
          <w:szCs w:val="24"/>
          <w:lang w:val="ro-RO"/>
        </w:rPr>
        <w:t>Dăruie</w:t>
      </w:r>
      <w:r w:rsidR="00EE0EC3" w:rsidRPr="00EE0EC3">
        <w:rPr>
          <w:szCs w:val="24"/>
          <w:lang w:val="ro-RO"/>
        </w:rPr>
        <w:t>ș</w:t>
      </w:r>
      <w:r w:rsidR="00F36887" w:rsidRPr="00EE0EC3">
        <w:rPr>
          <w:szCs w:val="24"/>
          <w:lang w:val="ro-RO"/>
        </w:rPr>
        <w:t>te bucurii copiilor” în cadrul căruia a fost renovat inventarul de joacă, în parteneriat cu biserica cre</w:t>
      </w:r>
      <w:r w:rsidR="00EE0EC3" w:rsidRPr="00EE0EC3">
        <w:rPr>
          <w:szCs w:val="24"/>
          <w:lang w:val="ro-RO"/>
        </w:rPr>
        <w:t>ș</w:t>
      </w:r>
      <w:r w:rsidR="00F36887" w:rsidRPr="00EE0EC3">
        <w:rPr>
          <w:szCs w:val="24"/>
          <w:lang w:val="ro-RO"/>
        </w:rPr>
        <w:t xml:space="preserve">tină </w:t>
      </w:r>
      <w:proofErr w:type="spellStart"/>
      <w:r w:rsidR="00F36887" w:rsidRPr="00EE0EC3">
        <w:rPr>
          <w:szCs w:val="24"/>
          <w:lang w:val="ro-RO"/>
        </w:rPr>
        <w:t>evanghelistă</w:t>
      </w:r>
      <w:proofErr w:type="spellEnd"/>
      <w:r w:rsidR="00F36887" w:rsidRPr="00EE0EC3">
        <w:rPr>
          <w:szCs w:val="24"/>
          <w:lang w:val="ro-RO"/>
        </w:rPr>
        <w:t>.</w:t>
      </w:r>
    </w:p>
    <w:p w14:paraId="00030F02" w14:textId="202C9F45" w:rsidR="00F36887" w:rsidRPr="00EE0EC3" w:rsidRDefault="00F36887" w:rsidP="00712CC5">
      <w:pPr>
        <w:ind w:left="284"/>
        <w:jc w:val="both"/>
        <w:rPr>
          <w:szCs w:val="24"/>
          <w:lang w:val="ro-RO"/>
        </w:rPr>
      </w:pPr>
      <w:r w:rsidRPr="00EE0EC3">
        <w:rPr>
          <w:szCs w:val="24"/>
          <w:lang w:val="ro-RO"/>
        </w:rPr>
        <w:t>2013 - Renovarea blocurilor sanitare, proiect sus</w:t>
      </w:r>
      <w:r w:rsidR="00EE0EC3" w:rsidRPr="00EE0EC3">
        <w:rPr>
          <w:szCs w:val="24"/>
          <w:lang w:val="ro-RO"/>
        </w:rPr>
        <w:t>ț</w:t>
      </w:r>
      <w:r w:rsidRPr="00EE0EC3">
        <w:rPr>
          <w:szCs w:val="24"/>
          <w:lang w:val="ro-RO"/>
        </w:rPr>
        <w:t>inut de Guvernul Moldovei</w:t>
      </w:r>
      <w:r w:rsidR="006752E4" w:rsidRPr="00EE0EC3">
        <w:rPr>
          <w:szCs w:val="24"/>
          <w:lang w:val="ro-RO"/>
        </w:rPr>
        <w:t>.</w:t>
      </w:r>
    </w:p>
    <w:p w14:paraId="5372561D" w14:textId="37FFCA46" w:rsidR="00F36887" w:rsidRPr="00EE0EC3" w:rsidRDefault="004F726F" w:rsidP="00712CC5">
      <w:pPr>
        <w:ind w:left="284"/>
        <w:jc w:val="both"/>
        <w:rPr>
          <w:szCs w:val="24"/>
          <w:lang w:val="ro-RO"/>
        </w:rPr>
      </w:pPr>
      <w:r w:rsidRPr="00EE0EC3">
        <w:rPr>
          <w:szCs w:val="24"/>
          <w:lang w:val="ro-RO"/>
        </w:rPr>
        <w:t>2014 – proiectul „</w:t>
      </w:r>
      <w:r w:rsidR="00F36887" w:rsidRPr="00EE0EC3">
        <w:rPr>
          <w:szCs w:val="24"/>
          <w:lang w:val="ro-RO"/>
        </w:rPr>
        <w:t>Un mediu</w:t>
      </w:r>
      <w:r w:rsidRPr="00EE0EC3">
        <w:rPr>
          <w:szCs w:val="24"/>
          <w:lang w:val="ro-RO"/>
        </w:rPr>
        <w:t xml:space="preserve"> prietenos copiilor”</w:t>
      </w:r>
      <w:r w:rsidR="00F36887" w:rsidRPr="00EE0EC3">
        <w:rPr>
          <w:szCs w:val="24"/>
          <w:lang w:val="ro-RO"/>
        </w:rPr>
        <w:t xml:space="preserve"> proiect sus</w:t>
      </w:r>
      <w:r w:rsidR="00EE0EC3" w:rsidRPr="00EE0EC3">
        <w:rPr>
          <w:szCs w:val="24"/>
          <w:lang w:val="ro-RO"/>
        </w:rPr>
        <w:t>ț</w:t>
      </w:r>
      <w:r w:rsidR="00F36887" w:rsidRPr="00EE0EC3">
        <w:rPr>
          <w:szCs w:val="24"/>
          <w:lang w:val="ro-RO"/>
        </w:rPr>
        <w:t>inut de Ambasada Poloniei (187 099,7 lei)</w:t>
      </w:r>
      <w:r w:rsidR="006752E4" w:rsidRPr="00EE0EC3">
        <w:rPr>
          <w:szCs w:val="24"/>
          <w:lang w:val="ro-RO"/>
        </w:rPr>
        <w:t xml:space="preserve">. </w:t>
      </w:r>
    </w:p>
    <w:p w14:paraId="645E7727" w14:textId="77777777" w:rsidR="00F36887" w:rsidRPr="00EE0EC3" w:rsidRDefault="00F36887" w:rsidP="00C26B78">
      <w:pPr>
        <w:jc w:val="both"/>
        <w:rPr>
          <w:szCs w:val="24"/>
          <w:lang w:val="ro-RO"/>
        </w:rPr>
      </w:pPr>
    </w:p>
    <w:p w14:paraId="170E08CF" w14:textId="70B4B9EB" w:rsidR="00F36887" w:rsidRPr="00EE0EC3" w:rsidRDefault="00F36887" w:rsidP="00C26B78">
      <w:pPr>
        <w:jc w:val="both"/>
        <w:rPr>
          <w:szCs w:val="24"/>
          <w:lang w:val="ro-RO"/>
        </w:rPr>
      </w:pPr>
      <w:r w:rsidRPr="00EE0EC3">
        <w:rPr>
          <w:szCs w:val="24"/>
          <w:lang w:val="ro-RO"/>
        </w:rPr>
        <w:t>În anu</w:t>
      </w:r>
      <w:r w:rsidR="004F726F" w:rsidRPr="00EE0EC3">
        <w:rPr>
          <w:szCs w:val="24"/>
          <w:lang w:val="ro-RO"/>
        </w:rPr>
        <w:t>l 2015, în cadrul proiectului ,”</w:t>
      </w:r>
      <w:r w:rsidRPr="00EE0EC3">
        <w:rPr>
          <w:szCs w:val="24"/>
          <w:lang w:val="ro-RO"/>
        </w:rPr>
        <w:t>Renovarea sistemei de încălzire</w:t>
      </w:r>
      <w:r w:rsidRPr="00EE0EC3">
        <w:rPr>
          <w:rFonts w:cs="Arial"/>
          <w:szCs w:val="24"/>
          <w:lang w:val="ro-RO"/>
        </w:rPr>
        <w:t>"</w:t>
      </w:r>
      <w:r w:rsidRPr="00EE0EC3">
        <w:rPr>
          <w:szCs w:val="24"/>
          <w:lang w:val="ro-RO"/>
        </w:rPr>
        <w:t xml:space="preserve"> (227 204 lei), a fost renovat sistema de încălzire </w:t>
      </w:r>
      <w:r w:rsidR="00EE0EC3" w:rsidRPr="00EE0EC3">
        <w:rPr>
          <w:szCs w:val="24"/>
          <w:lang w:val="ro-RO"/>
        </w:rPr>
        <w:t>ș</w:t>
      </w:r>
      <w:r w:rsidRPr="00EE0EC3">
        <w:rPr>
          <w:szCs w:val="24"/>
          <w:lang w:val="ro-RO"/>
        </w:rPr>
        <w:t>i a fost instalat în cazangerie un cazan pe gaze –</w:t>
      </w:r>
      <w:proofErr w:type="spellStart"/>
      <w:r w:rsidRPr="00EE0EC3">
        <w:rPr>
          <w:szCs w:val="24"/>
          <w:lang w:val="ro-RO"/>
        </w:rPr>
        <w:t>Ecogaz</w:t>
      </w:r>
      <w:proofErr w:type="spellEnd"/>
      <w:r w:rsidRPr="00EE0EC3">
        <w:rPr>
          <w:szCs w:val="24"/>
          <w:lang w:val="ro-RO"/>
        </w:rPr>
        <w:t xml:space="preserve"> 100. Proiect finan</w:t>
      </w:r>
      <w:r w:rsidR="00EE0EC3" w:rsidRPr="00EE0EC3">
        <w:rPr>
          <w:szCs w:val="24"/>
          <w:lang w:val="ro-RO"/>
        </w:rPr>
        <w:t>ț</w:t>
      </w:r>
      <w:r w:rsidRPr="00EE0EC3">
        <w:rPr>
          <w:szCs w:val="24"/>
          <w:lang w:val="ro-RO"/>
        </w:rPr>
        <w:t>at de Guvernul României, în cadrul Programului de asisten</w:t>
      </w:r>
      <w:r w:rsidR="00EE0EC3" w:rsidRPr="00EE0EC3">
        <w:rPr>
          <w:szCs w:val="24"/>
          <w:lang w:val="ro-RO"/>
        </w:rPr>
        <w:t>ț</w:t>
      </w:r>
      <w:r w:rsidRPr="00EE0EC3">
        <w:rPr>
          <w:szCs w:val="24"/>
          <w:lang w:val="ro-RO"/>
        </w:rPr>
        <w:t>ă tehnică financiară Guvernului Moldovei.</w:t>
      </w:r>
    </w:p>
    <w:p w14:paraId="1074A76C" w14:textId="77777777" w:rsidR="00F36887" w:rsidRPr="00EE0EC3" w:rsidRDefault="00F36887" w:rsidP="00C26B78">
      <w:pPr>
        <w:jc w:val="both"/>
        <w:rPr>
          <w:szCs w:val="24"/>
          <w:lang w:val="ro-RO"/>
        </w:rPr>
      </w:pPr>
    </w:p>
    <w:p w14:paraId="664792E1" w14:textId="781B3BBD" w:rsidR="00F36887" w:rsidRPr="00EE0EC3" w:rsidRDefault="00F36887" w:rsidP="00C26B78">
      <w:pPr>
        <w:jc w:val="both"/>
        <w:rPr>
          <w:szCs w:val="24"/>
          <w:lang w:val="ro-RO"/>
        </w:rPr>
      </w:pPr>
      <w:r w:rsidRPr="00EE0EC3">
        <w:rPr>
          <w:szCs w:val="24"/>
          <w:lang w:val="ro-RO"/>
        </w:rPr>
        <w:t>În anul 2016 a fost implementat proiectul de schimbare a u</w:t>
      </w:r>
      <w:r w:rsidR="00EE0EC3" w:rsidRPr="00EE0EC3">
        <w:rPr>
          <w:szCs w:val="24"/>
          <w:lang w:val="ro-RO"/>
        </w:rPr>
        <w:t>ș</w:t>
      </w:r>
      <w:r w:rsidRPr="00EE0EC3">
        <w:rPr>
          <w:szCs w:val="24"/>
          <w:lang w:val="ro-RO"/>
        </w:rPr>
        <w:t>ilor, proiect sus</w:t>
      </w:r>
      <w:r w:rsidR="00EE0EC3" w:rsidRPr="00EE0EC3">
        <w:rPr>
          <w:szCs w:val="24"/>
          <w:lang w:val="ro-RO"/>
        </w:rPr>
        <w:t>ț</w:t>
      </w:r>
      <w:r w:rsidRPr="00EE0EC3">
        <w:rPr>
          <w:szCs w:val="24"/>
          <w:lang w:val="ro-RO"/>
        </w:rPr>
        <w:t>inut de consiliul oră</w:t>
      </w:r>
      <w:r w:rsidR="00EE0EC3" w:rsidRPr="00EE0EC3">
        <w:rPr>
          <w:szCs w:val="24"/>
          <w:lang w:val="ro-RO"/>
        </w:rPr>
        <w:t>ș</w:t>
      </w:r>
      <w:r w:rsidRPr="00EE0EC3">
        <w:rPr>
          <w:szCs w:val="24"/>
          <w:lang w:val="ro-RO"/>
        </w:rPr>
        <w:t xml:space="preserve">enesc </w:t>
      </w:r>
      <w:r w:rsidR="00EE0EC3" w:rsidRPr="00EE0EC3">
        <w:rPr>
          <w:szCs w:val="24"/>
          <w:lang w:val="ro-RO"/>
        </w:rPr>
        <w:t>ș</w:t>
      </w:r>
      <w:r w:rsidRPr="00EE0EC3">
        <w:rPr>
          <w:szCs w:val="24"/>
          <w:lang w:val="ro-RO"/>
        </w:rPr>
        <w:t>i AO a părin</w:t>
      </w:r>
      <w:r w:rsidR="00EE0EC3" w:rsidRPr="00EE0EC3">
        <w:rPr>
          <w:szCs w:val="24"/>
          <w:lang w:val="ro-RO"/>
        </w:rPr>
        <w:t>ț</w:t>
      </w:r>
      <w:r w:rsidRPr="00EE0EC3">
        <w:rPr>
          <w:szCs w:val="24"/>
          <w:lang w:val="ro-RO"/>
        </w:rPr>
        <w:t>ilor.</w:t>
      </w:r>
    </w:p>
    <w:p w14:paraId="7966B93A" w14:textId="238BC1B7" w:rsidR="00F36887" w:rsidRPr="00EE0EC3" w:rsidRDefault="00F36887" w:rsidP="00C26B78">
      <w:pPr>
        <w:jc w:val="both"/>
        <w:rPr>
          <w:szCs w:val="24"/>
          <w:lang w:val="ro-RO"/>
        </w:rPr>
      </w:pPr>
      <w:r w:rsidRPr="00EE0EC3">
        <w:rPr>
          <w:szCs w:val="24"/>
          <w:lang w:val="ro-RO"/>
        </w:rPr>
        <w:lastRenderedPageBreak/>
        <w:t>Grădini</w:t>
      </w:r>
      <w:r w:rsidR="00EE0EC3" w:rsidRPr="00EE0EC3">
        <w:rPr>
          <w:szCs w:val="24"/>
          <w:lang w:val="ro-RO"/>
        </w:rPr>
        <w:t>ț</w:t>
      </w:r>
      <w:r w:rsidRPr="00EE0EC3">
        <w:rPr>
          <w:szCs w:val="24"/>
          <w:lang w:val="ro-RO"/>
        </w:rPr>
        <w:t>a nr. 3 „</w:t>
      </w:r>
      <w:proofErr w:type="spellStart"/>
      <w:r w:rsidRPr="00EE0EC3">
        <w:rPr>
          <w:szCs w:val="24"/>
          <w:lang w:val="ro-RO"/>
        </w:rPr>
        <w:t>Alionu</w:t>
      </w:r>
      <w:r w:rsidR="00EE0EC3" w:rsidRPr="00EE0EC3">
        <w:rPr>
          <w:szCs w:val="24"/>
          <w:lang w:val="ro-RO"/>
        </w:rPr>
        <w:t>ș</w:t>
      </w:r>
      <w:r w:rsidRPr="00EE0EC3">
        <w:rPr>
          <w:szCs w:val="24"/>
          <w:lang w:val="ro-RO"/>
        </w:rPr>
        <w:t>ca</w:t>
      </w:r>
      <w:proofErr w:type="spellEnd"/>
      <w:r w:rsidRPr="00EE0EC3">
        <w:rPr>
          <w:szCs w:val="24"/>
          <w:lang w:val="ro-RO"/>
        </w:rPr>
        <w:t>” a fost dată în exploatare în anul 1978. Starea tehnică a clădirii este satisfăcătoare, este reparat capital un bloc al institu</w:t>
      </w:r>
      <w:r w:rsidR="00EE0EC3" w:rsidRPr="00EE0EC3">
        <w:rPr>
          <w:szCs w:val="24"/>
          <w:lang w:val="ro-RO"/>
        </w:rPr>
        <w:t>ț</w:t>
      </w:r>
      <w:r w:rsidRPr="00EE0EC3">
        <w:rPr>
          <w:szCs w:val="24"/>
          <w:lang w:val="ro-RO"/>
        </w:rPr>
        <w:t>iei. Capacitatea institu</w:t>
      </w:r>
      <w:r w:rsidR="00EE0EC3" w:rsidRPr="00EE0EC3">
        <w:rPr>
          <w:szCs w:val="24"/>
          <w:lang w:val="ro-RO"/>
        </w:rPr>
        <w:t>ț</w:t>
      </w:r>
      <w:r w:rsidRPr="00EE0EC3">
        <w:rPr>
          <w:szCs w:val="24"/>
          <w:lang w:val="ro-RO"/>
        </w:rPr>
        <w:t>iei este de 320 locuri, se utilizează 100% din capacitate. În cadrul institu</w:t>
      </w:r>
      <w:r w:rsidR="00EE0EC3" w:rsidRPr="00EE0EC3">
        <w:rPr>
          <w:szCs w:val="24"/>
          <w:lang w:val="ro-RO"/>
        </w:rPr>
        <w:t>ț</w:t>
      </w:r>
      <w:r w:rsidRPr="00EE0EC3">
        <w:rPr>
          <w:szCs w:val="24"/>
          <w:lang w:val="ro-RO"/>
        </w:rPr>
        <w:t>iei activează 59 de angaja</w:t>
      </w:r>
      <w:r w:rsidR="00EE0EC3" w:rsidRPr="00EE0EC3">
        <w:rPr>
          <w:szCs w:val="24"/>
          <w:lang w:val="ro-RO"/>
        </w:rPr>
        <w:t>ț</w:t>
      </w:r>
      <w:r w:rsidRPr="00EE0EC3">
        <w:rPr>
          <w:szCs w:val="24"/>
          <w:lang w:val="ro-RO"/>
        </w:rPr>
        <w:t xml:space="preserve">i, inclusiv 25 de cadre didactice </w:t>
      </w:r>
      <w:r w:rsidR="00EE0EC3" w:rsidRPr="00EE0EC3">
        <w:rPr>
          <w:szCs w:val="24"/>
          <w:lang w:val="ro-RO"/>
        </w:rPr>
        <w:t>ș</w:t>
      </w:r>
      <w:r w:rsidRPr="00EE0EC3">
        <w:rPr>
          <w:szCs w:val="24"/>
          <w:lang w:val="ro-RO"/>
        </w:rPr>
        <w:t>i 34 de persoane din personalul tehnic. La institu</w:t>
      </w:r>
      <w:r w:rsidR="00EE0EC3" w:rsidRPr="00EE0EC3">
        <w:rPr>
          <w:szCs w:val="24"/>
          <w:lang w:val="ro-RO"/>
        </w:rPr>
        <w:t>ț</w:t>
      </w:r>
      <w:r w:rsidRPr="00EE0EC3">
        <w:rPr>
          <w:szCs w:val="24"/>
          <w:lang w:val="ro-RO"/>
        </w:rPr>
        <w:t>ie sunt necesare o serie de lucrări: repara</w:t>
      </w:r>
      <w:r w:rsidR="00EE0EC3" w:rsidRPr="00EE0EC3">
        <w:rPr>
          <w:szCs w:val="24"/>
          <w:lang w:val="ro-RO"/>
        </w:rPr>
        <w:t>ț</w:t>
      </w:r>
      <w:r w:rsidRPr="00EE0EC3">
        <w:rPr>
          <w:szCs w:val="24"/>
          <w:lang w:val="ro-RO"/>
        </w:rPr>
        <w:t>ia sistemului de iluminare (7 grupe), termoizolarea pere</w:t>
      </w:r>
      <w:r w:rsidR="00EE0EC3" w:rsidRPr="00EE0EC3">
        <w:rPr>
          <w:szCs w:val="24"/>
          <w:lang w:val="ro-RO"/>
        </w:rPr>
        <w:t>ț</w:t>
      </w:r>
      <w:r w:rsidRPr="00EE0EC3">
        <w:rPr>
          <w:szCs w:val="24"/>
          <w:lang w:val="ro-RO"/>
        </w:rPr>
        <w:t>ilor, repara</w:t>
      </w:r>
      <w:r w:rsidR="00EE0EC3" w:rsidRPr="00EE0EC3">
        <w:rPr>
          <w:szCs w:val="24"/>
          <w:lang w:val="ro-RO"/>
        </w:rPr>
        <w:t>ț</w:t>
      </w:r>
      <w:r w:rsidRPr="00EE0EC3">
        <w:rPr>
          <w:szCs w:val="24"/>
          <w:lang w:val="ro-RO"/>
        </w:rPr>
        <w:t>ia gardului din jurul grădini</w:t>
      </w:r>
      <w:r w:rsidR="00EE0EC3" w:rsidRPr="00EE0EC3">
        <w:rPr>
          <w:szCs w:val="24"/>
          <w:lang w:val="ro-RO"/>
        </w:rPr>
        <w:t>ț</w:t>
      </w:r>
      <w:r w:rsidRPr="00EE0EC3">
        <w:rPr>
          <w:szCs w:val="24"/>
          <w:lang w:val="ro-RO"/>
        </w:rPr>
        <w:t>ei (nu corespunde cerin</w:t>
      </w:r>
      <w:r w:rsidR="00EE0EC3" w:rsidRPr="00EE0EC3">
        <w:rPr>
          <w:szCs w:val="24"/>
          <w:lang w:val="ro-RO"/>
        </w:rPr>
        <w:t>ț</w:t>
      </w:r>
      <w:r w:rsidRPr="00EE0EC3">
        <w:rPr>
          <w:szCs w:val="24"/>
          <w:lang w:val="ro-RO"/>
        </w:rPr>
        <w:t xml:space="preserve">elor actuale), dotarea grupelor de diferite vârste cu mobilier </w:t>
      </w:r>
      <w:r w:rsidR="00EE0EC3" w:rsidRPr="00EE0EC3">
        <w:rPr>
          <w:szCs w:val="24"/>
          <w:lang w:val="ro-RO"/>
        </w:rPr>
        <w:t>ș</w:t>
      </w:r>
      <w:r w:rsidRPr="00EE0EC3">
        <w:rPr>
          <w:szCs w:val="24"/>
          <w:lang w:val="ro-RO"/>
        </w:rPr>
        <w:t>i echipament tehnic (mese, scaune, dulapuri pentru haine, calculatoare...)</w:t>
      </w:r>
      <w:r w:rsidR="004254FC">
        <w:rPr>
          <w:szCs w:val="24"/>
          <w:lang w:val="ro-RO"/>
        </w:rPr>
        <w:t>.</w:t>
      </w:r>
    </w:p>
    <w:p w14:paraId="74DCCE25" w14:textId="77777777" w:rsidR="00F36887" w:rsidRPr="00EE0EC3" w:rsidRDefault="00F36887" w:rsidP="00C26B78">
      <w:pPr>
        <w:jc w:val="both"/>
        <w:rPr>
          <w:szCs w:val="24"/>
          <w:lang w:val="ro-RO"/>
        </w:rPr>
      </w:pPr>
    </w:p>
    <w:p w14:paraId="55DD46D2" w14:textId="123C3FB9" w:rsidR="00F36887" w:rsidRPr="00EE0EC3" w:rsidRDefault="00F36887" w:rsidP="00C26B78">
      <w:pPr>
        <w:jc w:val="both"/>
        <w:rPr>
          <w:szCs w:val="24"/>
          <w:lang w:val="ro-RO"/>
        </w:rPr>
      </w:pPr>
      <w:r w:rsidRPr="00EE0EC3">
        <w:rPr>
          <w:szCs w:val="24"/>
          <w:lang w:val="ro-RO"/>
        </w:rPr>
        <w:t>În anul 2006-2007 în ora</w:t>
      </w:r>
      <w:r w:rsidR="00EE0EC3" w:rsidRPr="00EE0EC3">
        <w:rPr>
          <w:szCs w:val="24"/>
          <w:lang w:val="ro-RO"/>
        </w:rPr>
        <w:t>ș</w:t>
      </w:r>
      <w:r w:rsidRPr="00EE0EC3">
        <w:rPr>
          <w:szCs w:val="24"/>
          <w:lang w:val="ro-RO"/>
        </w:rPr>
        <w:t xml:space="preserve"> s-a implementat un proiect în valoare de cca 610 mii lei, care a vizat repara</w:t>
      </w:r>
      <w:r w:rsidR="00EE0EC3" w:rsidRPr="00EE0EC3">
        <w:rPr>
          <w:szCs w:val="24"/>
          <w:lang w:val="ro-RO"/>
        </w:rPr>
        <w:t>ț</w:t>
      </w:r>
      <w:r w:rsidRPr="00EE0EC3">
        <w:rPr>
          <w:szCs w:val="24"/>
          <w:lang w:val="ro-RO"/>
        </w:rPr>
        <w:t>ia unui bloc al grădini</w:t>
      </w:r>
      <w:r w:rsidR="00EE0EC3" w:rsidRPr="00EE0EC3">
        <w:rPr>
          <w:szCs w:val="24"/>
          <w:lang w:val="ro-RO"/>
        </w:rPr>
        <w:t>ț</w:t>
      </w:r>
      <w:r w:rsidRPr="00EE0EC3">
        <w:rPr>
          <w:szCs w:val="24"/>
          <w:lang w:val="ro-RO"/>
        </w:rPr>
        <w:t>ei nr.3, iar în anii ulterior au fost implementate mai multe proiecte:</w:t>
      </w:r>
    </w:p>
    <w:p w14:paraId="24F2B6FD" w14:textId="44B7895E" w:rsidR="00F36887" w:rsidRPr="00EE0EC3" w:rsidRDefault="00F36887" w:rsidP="00712CC5">
      <w:pPr>
        <w:pStyle w:val="a4"/>
        <w:numPr>
          <w:ilvl w:val="0"/>
          <w:numId w:val="28"/>
        </w:numPr>
        <w:ind w:left="851" w:hanging="425"/>
        <w:jc w:val="both"/>
        <w:rPr>
          <w:szCs w:val="24"/>
          <w:lang w:val="ro-RO"/>
        </w:rPr>
      </w:pPr>
      <w:r w:rsidRPr="00EE0EC3">
        <w:rPr>
          <w:szCs w:val="24"/>
          <w:lang w:val="ro-RO"/>
        </w:rPr>
        <w:t>„Extinderea modelului de succes a Educa</w:t>
      </w:r>
      <w:r w:rsidR="00EE0EC3" w:rsidRPr="00EE0EC3">
        <w:rPr>
          <w:szCs w:val="24"/>
          <w:lang w:val="ro-RO"/>
        </w:rPr>
        <w:t>ț</w:t>
      </w:r>
      <w:r w:rsidRPr="00EE0EC3">
        <w:rPr>
          <w:szCs w:val="24"/>
          <w:lang w:val="ro-RO"/>
        </w:rPr>
        <w:t>iei Incluzive Pre</w:t>
      </w:r>
      <w:r w:rsidR="00EE0EC3" w:rsidRPr="00EE0EC3">
        <w:rPr>
          <w:szCs w:val="24"/>
          <w:lang w:val="ro-RO"/>
        </w:rPr>
        <w:t>ș</w:t>
      </w:r>
      <w:r w:rsidRPr="00EE0EC3">
        <w:rPr>
          <w:szCs w:val="24"/>
          <w:lang w:val="ro-RO"/>
        </w:rPr>
        <w:t>colare din Republica Moldova” (2014 – 2015).</w:t>
      </w:r>
    </w:p>
    <w:p w14:paraId="0E62D371" w14:textId="351007ED" w:rsidR="00F36887" w:rsidRPr="00EE0EC3" w:rsidRDefault="00F36887" w:rsidP="00712CC5">
      <w:pPr>
        <w:pStyle w:val="a4"/>
        <w:numPr>
          <w:ilvl w:val="0"/>
          <w:numId w:val="28"/>
        </w:numPr>
        <w:ind w:left="851" w:hanging="425"/>
        <w:jc w:val="both"/>
        <w:rPr>
          <w:szCs w:val="24"/>
          <w:lang w:val="ro-RO"/>
        </w:rPr>
      </w:pPr>
      <w:r w:rsidRPr="00EE0EC3">
        <w:rPr>
          <w:szCs w:val="24"/>
          <w:lang w:val="ro-RO"/>
        </w:rPr>
        <w:t>Repara</w:t>
      </w:r>
      <w:r w:rsidR="00EE0EC3" w:rsidRPr="00EE0EC3">
        <w:rPr>
          <w:szCs w:val="24"/>
          <w:lang w:val="ro-RO"/>
        </w:rPr>
        <w:t>ț</w:t>
      </w:r>
      <w:r w:rsidRPr="00EE0EC3">
        <w:rPr>
          <w:szCs w:val="24"/>
          <w:lang w:val="ro-RO"/>
        </w:rPr>
        <w:t>ia blocului alimentar din IET” (2015-2016).</w:t>
      </w:r>
    </w:p>
    <w:p w14:paraId="00564D21" w14:textId="2342C411" w:rsidR="00F36887" w:rsidRPr="00EE0EC3" w:rsidRDefault="00F36887" w:rsidP="00712CC5">
      <w:pPr>
        <w:pStyle w:val="a4"/>
        <w:numPr>
          <w:ilvl w:val="0"/>
          <w:numId w:val="28"/>
        </w:numPr>
        <w:ind w:left="851" w:hanging="425"/>
        <w:jc w:val="both"/>
        <w:rPr>
          <w:szCs w:val="24"/>
          <w:lang w:val="ro-RO"/>
        </w:rPr>
      </w:pPr>
      <w:r w:rsidRPr="00EE0EC3">
        <w:rPr>
          <w:szCs w:val="24"/>
          <w:lang w:val="ro-RO"/>
        </w:rPr>
        <w:t>„Prin fotbal să cre</w:t>
      </w:r>
      <w:r w:rsidR="00EE0EC3" w:rsidRPr="00EE0EC3">
        <w:rPr>
          <w:szCs w:val="24"/>
          <w:lang w:val="ro-RO"/>
        </w:rPr>
        <w:t>ș</w:t>
      </w:r>
      <w:r w:rsidRPr="00EE0EC3">
        <w:rPr>
          <w:szCs w:val="24"/>
          <w:lang w:val="ro-RO"/>
        </w:rPr>
        <w:t>tem sănăto</w:t>
      </w:r>
      <w:r w:rsidR="00EE0EC3" w:rsidRPr="00EE0EC3">
        <w:rPr>
          <w:szCs w:val="24"/>
          <w:lang w:val="ro-RO"/>
        </w:rPr>
        <w:t>ș</w:t>
      </w:r>
      <w:r w:rsidRPr="00EE0EC3">
        <w:rPr>
          <w:szCs w:val="24"/>
          <w:lang w:val="ro-RO"/>
        </w:rPr>
        <w:t>i” (2017 – 2020).</w:t>
      </w:r>
    </w:p>
    <w:p w14:paraId="09D98B83" w14:textId="5C23A94E" w:rsidR="00F36887" w:rsidRPr="00EE0EC3" w:rsidRDefault="00F36887" w:rsidP="00C26B78">
      <w:pPr>
        <w:jc w:val="both"/>
        <w:rPr>
          <w:szCs w:val="24"/>
          <w:lang w:val="ro-RO"/>
        </w:rPr>
      </w:pPr>
    </w:p>
    <w:p w14:paraId="5F22F0F9" w14:textId="77777777" w:rsidR="00712CC5" w:rsidRPr="00EE0EC3" w:rsidRDefault="00712CC5" w:rsidP="00C26B78">
      <w:pPr>
        <w:jc w:val="both"/>
        <w:rPr>
          <w:szCs w:val="24"/>
          <w:lang w:val="ro-RO"/>
        </w:rPr>
      </w:pPr>
    </w:p>
    <w:p w14:paraId="79C9CD9F" w14:textId="01B2906C" w:rsidR="00F36887" w:rsidRPr="00EE0EC3" w:rsidRDefault="00F36887" w:rsidP="00C26B78">
      <w:pPr>
        <w:jc w:val="both"/>
        <w:rPr>
          <w:rFonts w:eastAsiaTheme="majorEastAsia" w:cstheme="majorBidi"/>
          <w:b/>
          <w:i/>
          <w:iCs/>
          <w:color w:val="006699"/>
          <w:szCs w:val="24"/>
          <w:lang w:val="ro-RO"/>
        </w:rPr>
      </w:pPr>
      <w:r w:rsidRPr="00EE0EC3">
        <w:rPr>
          <w:rFonts w:eastAsiaTheme="majorEastAsia" w:cstheme="majorBidi"/>
          <w:b/>
          <w:i/>
          <w:iCs/>
          <w:color w:val="006699"/>
          <w:szCs w:val="24"/>
          <w:lang w:val="ro-RO"/>
        </w:rPr>
        <w:t>Institu</w:t>
      </w:r>
      <w:r w:rsidR="00EE0EC3" w:rsidRPr="00EE0EC3">
        <w:rPr>
          <w:rFonts w:eastAsiaTheme="majorEastAsia" w:cstheme="majorBidi"/>
          <w:b/>
          <w:i/>
          <w:iCs/>
          <w:color w:val="006699"/>
          <w:szCs w:val="24"/>
          <w:lang w:val="ro-RO"/>
        </w:rPr>
        <w:t>ț</w:t>
      </w:r>
      <w:r w:rsidRPr="00EE0EC3">
        <w:rPr>
          <w:rFonts w:eastAsiaTheme="majorEastAsia" w:cstheme="majorBidi"/>
          <w:b/>
          <w:i/>
          <w:iCs/>
          <w:color w:val="006699"/>
          <w:szCs w:val="24"/>
          <w:lang w:val="ro-RO"/>
        </w:rPr>
        <w:t>ii de învă</w:t>
      </w:r>
      <w:r w:rsidR="00EE0EC3" w:rsidRPr="00EE0EC3">
        <w:rPr>
          <w:rFonts w:eastAsiaTheme="majorEastAsia" w:cstheme="majorBidi"/>
          <w:b/>
          <w:i/>
          <w:iCs/>
          <w:color w:val="006699"/>
          <w:szCs w:val="24"/>
          <w:lang w:val="ro-RO"/>
        </w:rPr>
        <w:t>ț</w:t>
      </w:r>
      <w:r w:rsidRPr="00EE0EC3">
        <w:rPr>
          <w:rFonts w:eastAsiaTheme="majorEastAsia" w:cstheme="majorBidi"/>
          <w:b/>
          <w:i/>
          <w:iCs/>
          <w:color w:val="006699"/>
          <w:szCs w:val="24"/>
          <w:lang w:val="ro-RO"/>
        </w:rPr>
        <w:t>ământ:</w:t>
      </w:r>
    </w:p>
    <w:p w14:paraId="7D037D94" w14:textId="77777777" w:rsidR="00712CC5" w:rsidRPr="00EE0EC3" w:rsidRDefault="00712CC5" w:rsidP="00C26B78">
      <w:pPr>
        <w:rPr>
          <w:szCs w:val="24"/>
          <w:lang w:val="ro-RO"/>
        </w:rPr>
      </w:pPr>
    </w:p>
    <w:p w14:paraId="4DE23B59" w14:textId="397B5127" w:rsidR="00F36887" w:rsidRPr="00EE0EC3" w:rsidRDefault="00EE0EC3" w:rsidP="00712CC5">
      <w:pPr>
        <w:jc w:val="both"/>
        <w:rPr>
          <w:szCs w:val="24"/>
          <w:lang w:val="ro-RO"/>
        </w:rPr>
      </w:pPr>
      <w:r w:rsidRPr="00EE0EC3">
        <w:rPr>
          <w:szCs w:val="24"/>
          <w:lang w:val="ro-RO"/>
        </w:rPr>
        <w:t>Ș</w:t>
      </w:r>
      <w:r w:rsidR="004254FC">
        <w:rPr>
          <w:szCs w:val="24"/>
          <w:lang w:val="ro-RO"/>
        </w:rPr>
        <w:t>coala primară „Grigore Vieru”. I</w:t>
      </w:r>
      <w:r w:rsidR="00F36887" w:rsidRPr="00EE0EC3">
        <w:rPr>
          <w:szCs w:val="24"/>
          <w:lang w:val="ro-RO"/>
        </w:rPr>
        <w:t>nstitu</w:t>
      </w:r>
      <w:r w:rsidRPr="00EE0EC3">
        <w:rPr>
          <w:szCs w:val="24"/>
          <w:lang w:val="ro-RO"/>
        </w:rPr>
        <w:t>ț</w:t>
      </w:r>
      <w:r w:rsidR="00F36887" w:rsidRPr="00EE0EC3">
        <w:rPr>
          <w:szCs w:val="24"/>
          <w:lang w:val="ro-RO"/>
        </w:rPr>
        <w:t>ia a fost dată în exploatare în anul 1987 ca grădini</w:t>
      </w:r>
      <w:r w:rsidRPr="00EE0EC3">
        <w:rPr>
          <w:szCs w:val="24"/>
          <w:lang w:val="ro-RO"/>
        </w:rPr>
        <w:t>ț</w:t>
      </w:r>
      <w:r w:rsidR="00F36887" w:rsidRPr="00EE0EC3">
        <w:rPr>
          <w:szCs w:val="24"/>
          <w:lang w:val="ro-RO"/>
        </w:rPr>
        <w:t xml:space="preserve">ă, dar ca </w:t>
      </w:r>
      <w:r w:rsidRPr="00EE0EC3">
        <w:rPr>
          <w:szCs w:val="24"/>
          <w:lang w:val="ro-RO"/>
        </w:rPr>
        <w:t>ș</w:t>
      </w:r>
      <w:r w:rsidR="00F36887" w:rsidRPr="00EE0EC3">
        <w:rPr>
          <w:szCs w:val="24"/>
          <w:lang w:val="ro-RO"/>
        </w:rPr>
        <w:t>coală a început să activeze din anul 2000. Starea tehnică a clădirii este satisfăcătoare. Capacitatea institu</w:t>
      </w:r>
      <w:r w:rsidRPr="00EE0EC3">
        <w:rPr>
          <w:szCs w:val="24"/>
          <w:lang w:val="ro-RO"/>
        </w:rPr>
        <w:t>ț</w:t>
      </w:r>
      <w:r w:rsidR="00F36887" w:rsidRPr="00EE0EC3">
        <w:rPr>
          <w:szCs w:val="24"/>
          <w:lang w:val="ro-RO"/>
        </w:rPr>
        <w:t>iei este de 320 locuri. Se utilizează peste capacitatea sa disponibilă (331 de elevi). În cadrul institu</w:t>
      </w:r>
      <w:r w:rsidRPr="00EE0EC3">
        <w:rPr>
          <w:szCs w:val="24"/>
          <w:lang w:val="ro-RO"/>
        </w:rPr>
        <w:t>ț</w:t>
      </w:r>
      <w:r w:rsidR="00F36887" w:rsidRPr="00EE0EC3">
        <w:rPr>
          <w:szCs w:val="24"/>
          <w:lang w:val="ro-RO"/>
        </w:rPr>
        <w:t>iei activează 35 angaja</w:t>
      </w:r>
      <w:r w:rsidRPr="00EE0EC3">
        <w:rPr>
          <w:szCs w:val="24"/>
          <w:lang w:val="ro-RO"/>
        </w:rPr>
        <w:t>ț</w:t>
      </w:r>
      <w:r w:rsidR="00F36887" w:rsidRPr="00EE0EC3">
        <w:rPr>
          <w:szCs w:val="24"/>
          <w:lang w:val="ro-RO"/>
        </w:rPr>
        <w:t xml:space="preserve">i, inclusiv 17 cadre didactice </w:t>
      </w:r>
      <w:r w:rsidRPr="00EE0EC3">
        <w:rPr>
          <w:szCs w:val="24"/>
          <w:lang w:val="ro-RO"/>
        </w:rPr>
        <w:t>ș</w:t>
      </w:r>
      <w:r w:rsidR="00F36887" w:rsidRPr="00EE0EC3">
        <w:rPr>
          <w:szCs w:val="24"/>
          <w:lang w:val="ro-RO"/>
        </w:rPr>
        <w:t>i 17 angaja</w:t>
      </w:r>
      <w:r w:rsidRPr="00EE0EC3">
        <w:rPr>
          <w:szCs w:val="24"/>
          <w:lang w:val="ro-RO"/>
        </w:rPr>
        <w:t>ț</w:t>
      </w:r>
      <w:r w:rsidR="00F36887" w:rsidRPr="00EE0EC3">
        <w:rPr>
          <w:szCs w:val="24"/>
          <w:lang w:val="ro-RO"/>
        </w:rPr>
        <w:t xml:space="preserve">i tehnici. </w:t>
      </w:r>
    </w:p>
    <w:p w14:paraId="7B0B93EE" w14:textId="77777777" w:rsidR="00F36887" w:rsidRPr="00EE0EC3" w:rsidRDefault="00F36887" w:rsidP="00C26B78">
      <w:pPr>
        <w:rPr>
          <w:szCs w:val="24"/>
          <w:lang w:val="ro-RO"/>
        </w:rPr>
      </w:pPr>
    </w:p>
    <w:p w14:paraId="0637000F" w14:textId="77777777" w:rsidR="00F36887" w:rsidRPr="00EE0EC3" w:rsidRDefault="00F36887" w:rsidP="00C26B78">
      <w:pPr>
        <w:rPr>
          <w:szCs w:val="24"/>
          <w:lang w:val="ro-RO"/>
        </w:rPr>
      </w:pPr>
      <w:r w:rsidRPr="00EE0EC3">
        <w:rPr>
          <w:szCs w:val="24"/>
          <w:lang w:val="ro-RO"/>
        </w:rPr>
        <w:t>Este necesar:</w:t>
      </w:r>
    </w:p>
    <w:p w14:paraId="0709F6D3" w14:textId="273A8B77" w:rsidR="00F36887" w:rsidRPr="00EE0EC3" w:rsidRDefault="00F36887" w:rsidP="00712CC5">
      <w:pPr>
        <w:pStyle w:val="a4"/>
        <w:numPr>
          <w:ilvl w:val="0"/>
          <w:numId w:val="28"/>
        </w:numPr>
        <w:ind w:left="851" w:hanging="425"/>
        <w:jc w:val="both"/>
        <w:rPr>
          <w:szCs w:val="24"/>
          <w:lang w:val="ro-RO"/>
        </w:rPr>
      </w:pPr>
      <w:r w:rsidRPr="00EE0EC3">
        <w:rPr>
          <w:szCs w:val="24"/>
          <w:lang w:val="ro-RO"/>
        </w:rPr>
        <w:t>repara</w:t>
      </w:r>
      <w:r w:rsidR="00EE0EC3" w:rsidRPr="00EE0EC3">
        <w:rPr>
          <w:szCs w:val="24"/>
          <w:lang w:val="ro-RO"/>
        </w:rPr>
        <w:t>ț</w:t>
      </w:r>
      <w:r w:rsidRPr="00EE0EC3">
        <w:rPr>
          <w:szCs w:val="24"/>
          <w:lang w:val="ro-RO"/>
        </w:rPr>
        <w:t xml:space="preserve">ia capitală a sistemei de apeduct </w:t>
      </w:r>
      <w:r w:rsidR="00EE0EC3" w:rsidRPr="00EE0EC3">
        <w:rPr>
          <w:szCs w:val="24"/>
          <w:lang w:val="ro-RO"/>
        </w:rPr>
        <w:t>ș</w:t>
      </w:r>
      <w:r w:rsidRPr="00EE0EC3">
        <w:rPr>
          <w:szCs w:val="24"/>
          <w:lang w:val="ro-RO"/>
        </w:rPr>
        <w:t>i de canalizare;</w:t>
      </w:r>
    </w:p>
    <w:p w14:paraId="244EB90C" w14:textId="77777777" w:rsidR="00F36887" w:rsidRPr="00EE0EC3" w:rsidRDefault="00F36887" w:rsidP="00712CC5">
      <w:pPr>
        <w:pStyle w:val="a4"/>
        <w:numPr>
          <w:ilvl w:val="0"/>
          <w:numId w:val="28"/>
        </w:numPr>
        <w:ind w:left="851" w:hanging="425"/>
        <w:jc w:val="both"/>
        <w:rPr>
          <w:szCs w:val="24"/>
          <w:lang w:val="ro-RO"/>
        </w:rPr>
      </w:pPr>
      <w:r w:rsidRPr="00EE0EC3">
        <w:rPr>
          <w:szCs w:val="24"/>
          <w:lang w:val="ro-RO"/>
        </w:rPr>
        <w:t xml:space="preserve">schimbarea utilajului sanitar-igienic (50%) </w:t>
      </w:r>
    </w:p>
    <w:p w14:paraId="7B1DC444" w14:textId="4BCF9CA5" w:rsidR="00F36887" w:rsidRPr="00EE0EC3" w:rsidRDefault="00F36887" w:rsidP="00712CC5">
      <w:pPr>
        <w:pStyle w:val="a4"/>
        <w:numPr>
          <w:ilvl w:val="0"/>
          <w:numId w:val="28"/>
        </w:numPr>
        <w:ind w:left="851" w:hanging="425"/>
        <w:jc w:val="both"/>
        <w:rPr>
          <w:szCs w:val="24"/>
          <w:lang w:val="ro-RO"/>
        </w:rPr>
      </w:pPr>
      <w:r w:rsidRPr="00EE0EC3">
        <w:rPr>
          <w:szCs w:val="24"/>
          <w:lang w:val="ro-RO"/>
        </w:rPr>
        <w:t>repara</w:t>
      </w:r>
      <w:r w:rsidR="00EE0EC3" w:rsidRPr="00EE0EC3">
        <w:rPr>
          <w:szCs w:val="24"/>
          <w:lang w:val="ro-RO"/>
        </w:rPr>
        <w:t>ț</w:t>
      </w:r>
      <w:r w:rsidRPr="00EE0EC3">
        <w:rPr>
          <w:szCs w:val="24"/>
          <w:lang w:val="ro-RO"/>
        </w:rPr>
        <w:t xml:space="preserve">ia capitală a sălilor de clasă (50%) </w:t>
      </w:r>
    </w:p>
    <w:p w14:paraId="3FFF6CC6" w14:textId="38F14035" w:rsidR="00F36887" w:rsidRPr="00EE0EC3" w:rsidRDefault="00F36887" w:rsidP="00712CC5">
      <w:pPr>
        <w:pStyle w:val="a4"/>
        <w:numPr>
          <w:ilvl w:val="0"/>
          <w:numId w:val="28"/>
        </w:numPr>
        <w:ind w:left="851" w:hanging="425"/>
        <w:jc w:val="both"/>
        <w:rPr>
          <w:szCs w:val="24"/>
          <w:lang w:val="ro-RO"/>
        </w:rPr>
      </w:pPr>
      <w:r w:rsidRPr="00EE0EC3">
        <w:rPr>
          <w:szCs w:val="24"/>
          <w:lang w:val="ro-RO"/>
        </w:rPr>
        <w:t>construc</w:t>
      </w:r>
      <w:r w:rsidR="00EE0EC3" w:rsidRPr="00EE0EC3">
        <w:rPr>
          <w:szCs w:val="24"/>
          <w:lang w:val="ro-RO"/>
        </w:rPr>
        <w:t>ț</w:t>
      </w:r>
      <w:r w:rsidRPr="00EE0EC3">
        <w:rPr>
          <w:szCs w:val="24"/>
          <w:lang w:val="ro-RO"/>
        </w:rPr>
        <w:t xml:space="preserve">ia unei săli de sport </w:t>
      </w:r>
      <w:r w:rsidR="00EE0EC3" w:rsidRPr="00EE0EC3">
        <w:rPr>
          <w:szCs w:val="24"/>
          <w:lang w:val="ro-RO"/>
        </w:rPr>
        <w:t>ș</w:t>
      </w:r>
      <w:r w:rsidRPr="00EE0EC3">
        <w:rPr>
          <w:szCs w:val="24"/>
          <w:lang w:val="ro-RO"/>
        </w:rPr>
        <w:t>i a terenului sportiv multifunc</w:t>
      </w:r>
      <w:r w:rsidR="00EE0EC3" w:rsidRPr="00EE0EC3">
        <w:rPr>
          <w:szCs w:val="24"/>
          <w:lang w:val="ro-RO"/>
        </w:rPr>
        <w:t>ț</w:t>
      </w:r>
      <w:r w:rsidRPr="00EE0EC3">
        <w:rPr>
          <w:szCs w:val="24"/>
          <w:lang w:val="ro-RO"/>
        </w:rPr>
        <w:t xml:space="preserve">ional; </w:t>
      </w:r>
    </w:p>
    <w:p w14:paraId="44FCBC60" w14:textId="3300F9E9" w:rsidR="00F36887" w:rsidRPr="00EE0EC3" w:rsidRDefault="00F36887" w:rsidP="00712CC5">
      <w:pPr>
        <w:pStyle w:val="a4"/>
        <w:numPr>
          <w:ilvl w:val="0"/>
          <w:numId w:val="28"/>
        </w:numPr>
        <w:ind w:left="851" w:hanging="425"/>
        <w:jc w:val="both"/>
        <w:rPr>
          <w:szCs w:val="24"/>
          <w:lang w:val="ro-RO"/>
        </w:rPr>
      </w:pPr>
      <w:r w:rsidRPr="00EE0EC3">
        <w:rPr>
          <w:szCs w:val="24"/>
          <w:lang w:val="ro-RO"/>
        </w:rPr>
        <w:t>construc</w:t>
      </w:r>
      <w:r w:rsidR="00EE0EC3" w:rsidRPr="00EE0EC3">
        <w:rPr>
          <w:szCs w:val="24"/>
          <w:lang w:val="ro-RO"/>
        </w:rPr>
        <w:t>ț</w:t>
      </w:r>
      <w:r w:rsidRPr="00EE0EC3">
        <w:rPr>
          <w:szCs w:val="24"/>
          <w:lang w:val="ro-RO"/>
        </w:rPr>
        <w:t>ia unei săli pentru festivită</w:t>
      </w:r>
      <w:r w:rsidR="00EE0EC3" w:rsidRPr="00EE0EC3">
        <w:rPr>
          <w:szCs w:val="24"/>
          <w:lang w:val="ro-RO"/>
        </w:rPr>
        <w:t>ț</w:t>
      </w:r>
      <w:r w:rsidRPr="00EE0EC3">
        <w:rPr>
          <w:szCs w:val="24"/>
          <w:lang w:val="ro-RO"/>
        </w:rPr>
        <w:t>i</w:t>
      </w:r>
      <w:r w:rsidR="004254FC">
        <w:rPr>
          <w:szCs w:val="24"/>
          <w:lang w:val="ro-RO"/>
        </w:rPr>
        <w:t>;</w:t>
      </w:r>
    </w:p>
    <w:p w14:paraId="2ED37D8D" w14:textId="25B4891F" w:rsidR="00F36887" w:rsidRPr="00EE0EC3" w:rsidRDefault="00F36887" w:rsidP="00712CC5">
      <w:pPr>
        <w:pStyle w:val="a4"/>
        <w:numPr>
          <w:ilvl w:val="0"/>
          <w:numId w:val="28"/>
        </w:numPr>
        <w:ind w:left="851" w:hanging="425"/>
        <w:jc w:val="both"/>
        <w:rPr>
          <w:szCs w:val="24"/>
          <w:lang w:val="ro-RO"/>
        </w:rPr>
      </w:pPr>
      <w:r w:rsidRPr="00EE0EC3">
        <w:rPr>
          <w:szCs w:val="24"/>
          <w:lang w:val="ro-RO"/>
        </w:rPr>
        <w:t>racordarea re</w:t>
      </w:r>
      <w:r w:rsidR="00EE0EC3" w:rsidRPr="00EE0EC3">
        <w:rPr>
          <w:szCs w:val="24"/>
          <w:lang w:val="ro-RO"/>
        </w:rPr>
        <w:t>ț</w:t>
      </w:r>
      <w:r w:rsidRPr="00EE0EC3">
        <w:rPr>
          <w:szCs w:val="24"/>
          <w:lang w:val="ro-RO"/>
        </w:rPr>
        <w:t>elei electrice la cerin</w:t>
      </w:r>
      <w:r w:rsidR="00EE0EC3" w:rsidRPr="00EE0EC3">
        <w:rPr>
          <w:szCs w:val="24"/>
          <w:lang w:val="ro-RO"/>
        </w:rPr>
        <w:t>ț</w:t>
      </w:r>
      <w:r w:rsidR="004254FC">
        <w:rPr>
          <w:szCs w:val="24"/>
          <w:lang w:val="ro-RO"/>
        </w:rPr>
        <w:t>ele actuale;</w:t>
      </w:r>
    </w:p>
    <w:p w14:paraId="0284596D" w14:textId="64A0BDB4" w:rsidR="00F36887" w:rsidRPr="00EE0EC3" w:rsidRDefault="00F36887" w:rsidP="00712CC5">
      <w:pPr>
        <w:pStyle w:val="a4"/>
        <w:numPr>
          <w:ilvl w:val="0"/>
          <w:numId w:val="28"/>
        </w:numPr>
        <w:ind w:left="851" w:hanging="425"/>
        <w:jc w:val="both"/>
        <w:rPr>
          <w:szCs w:val="24"/>
          <w:lang w:val="ro-RO"/>
        </w:rPr>
      </w:pPr>
      <w:r w:rsidRPr="00EE0EC3">
        <w:rPr>
          <w:szCs w:val="24"/>
          <w:lang w:val="ro-RO"/>
        </w:rPr>
        <w:t>construc</w:t>
      </w:r>
      <w:r w:rsidR="00EE0EC3" w:rsidRPr="00EE0EC3">
        <w:rPr>
          <w:szCs w:val="24"/>
          <w:lang w:val="ro-RO"/>
        </w:rPr>
        <w:t>ț</w:t>
      </w:r>
      <w:r w:rsidRPr="00EE0EC3">
        <w:rPr>
          <w:szCs w:val="24"/>
          <w:lang w:val="ro-RO"/>
        </w:rPr>
        <w:t>ia trotuarului adiacent întru stoparea trecerii persoanelor străine pe teritoriul institu</w:t>
      </w:r>
      <w:r w:rsidR="00EE0EC3" w:rsidRPr="00EE0EC3">
        <w:rPr>
          <w:szCs w:val="24"/>
          <w:lang w:val="ro-RO"/>
        </w:rPr>
        <w:t>ț</w:t>
      </w:r>
      <w:r w:rsidR="004254FC">
        <w:rPr>
          <w:szCs w:val="24"/>
          <w:lang w:val="ro-RO"/>
        </w:rPr>
        <w:t>iei;</w:t>
      </w:r>
    </w:p>
    <w:p w14:paraId="2A675DDA" w14:textId="77777777" w:rsidR="00F36887" w:rsidRPr="00EE0EC3" w:rsidRDefault="00F36887" w:rsidP="00712CC5">
      <w:pPr>
        <w:pStyle w:val="a4"/>
        <w:numPr>
          <w:ilvl w:val="0"/>
          <w:numId w:val="28"/>
        </w:numPr>
        <w:ind w:left="851" w:hanging="425"/>
        <w:jc w:val="both"/>
        <w:rPr>
          <w:szCs w:val="24"/>
          <w:lang w:val="ro-RO"/>
        </w:rPr>
      </w:pPr>
      <w:r w:rsidRPr="00EE0EC3">
        <w:rPr>
          <w:szCs w:val="24"/>
          <w:lang w:val="ro-RO"/>
        </w:rPr>
        <w:t>dotarea cu supraveghere video 24/24.</w:t>
      </w:r>
    </w:p>
    <w:p w14:paraId="5A8830F7" w14:textId="77777777" w:rsidR="00F36887" w:rsidRPr="00EE0EC3" w:rsidRDefault="00F36887" w:rsidP="00C26B78">
      <w:pPr>
        <w:rPr>
          <w:szCs w:val="24"/>
          <w:lang w:val="ro-RO"/>
        </w:rPr>
      </w:pPr>
    </w:p>
    <w:p w14:paraId="35CB4A20" w14:textId="18514B1E" w:rsidR="00F36887" w:rsidRPr="00EE0EC3" w:rsidRDefault="00F36887" w:rsidP="00C26B78">
      <w:pPr>
        <w:jc w:val="both"/>
        <w:rPr>
          <w:szCs w:val="24"/>
          <w:lang w:val="ro-RO"/>
        </w:rPr>
      </w:pPr>
      <w:r w:rsidRPr="00EE0EC3">
        <w:rPr>
          <w:szCs w:val="24"/>
          <w:lang w:val="ro-RO"/>
        </w:rPr>
        <w:t>Liceul Teoretic „</w:t>
      </w:r>
      <w:r w:rsidR="00EE0EC3" w:rsidRPr="00EE0EC3">
        <w:rPr>
          <w:szCs w:val="24"/>
          <w:lang w:val="ro-RO"/>
        </w:rPr>
        <w:t>Ș</w:t>
      </w:r>
      <w:r w:rsidR="004254FC">
        <w:rPr>
          <w:szCs w:val="24"/>
          <w:lang w:val="ro-RO"/>
        </w:rPr>
        <w:t>tefan Vodă”. I</w:t>
      </w:r>
      <w:r w:rsidRPr="00EE0EC3">
        <w:rPr>
          <w:szCs w:val="24"/>
          <w:lang w:val="ro-RO"/>
        </w:rPr>
        <w:t>nstitu</w:t>
      </w:r>
      <w:r w:rsidR="00EE0EC3" w:rsidRPr="00EE0EC3">
        <w:rPr>
          <w:szCs w:val="24"/>
          <w:lang w:val="ro-RO"/>
        </w:rPr>
        <w:t>ț</w:t>
      </w:r>
      <w:r w:rsidRPr="00EE0EC3">
        <w:rPr>
          <w:szCs w:val="24"/>
          <w:lang w:val="ro-RO"/>
        </w:rPr>
        <w:t>ia a fost dată în exploatare în anul 1967. Starea tehnică</w:t>
      </w:r>
      <w:r w:rsidR="004254FC">
        <w:rPr>
          <w:szCs w:val="24"/>
          <w:lang w:val="ro-RO"/>
        </w:rPr>
        <w:t xml:space="preserve"> a clădirii este satisfăcătoare.</w:t>
      </w:r>
      <w:r w:rsidRPr="00EE0EC3">
        <w:rPr>
          <w:szCs w:val="24"/>
          <w:lang w:val="ro-RO"/>
        </w:rPr>
        <w:t xml:space="preserve"> Capacitatea institu</w:t>
      </w:r>
      <w:r w:rsidR="00EE0EC3" w:rsidRPr="00EE0EC3">
        <w:rPr>
          <w:szCs w:val="24"/>
          <w:lang w:val="ro-RO"/>
        </w:rPr>
        <w:t>ț</w:t>
      </w:r>
      <w:r w:rsidRPr="00EE0EC3">
        <w:rPr>
          <w:szCs w:val="24"/>
          <w:lang w:val="ro-RO"/>
        </w:rPr>
        <w:t>iei este de 640 locuri. Se utilizează la 100% din capacitate. În cadrul institu</w:t>
      </w:r>
      <w:r w:rsidR="00EE0EC3" w:rsidRPr="00EE0EC3">
        <w:rPr>
          <w:szCs w:val="24"/>
          <w:lang w:val="ro-RO"/>
        </w:rPr>
        <w:t>ț</w:t>
      </w:r>
      <w:r w:rsidRPr="00EE0EC3">
        <w:rPr>
          <w:szCs w:val="24"/>
          <w:lang w:val="ro-RO"/>
        </w:rPr>
        <w:t xml:space="preserve">iei sunt angajate 77 persoane, inclusiv 55 cadre didactice </w:t>
      </w:r>
      <w:r w:rsidR="00EE0EC3" w:rsidRPr="00EE0EC3">
        <w:rPr>
          <w:szCs w:val="24"/>
          <w:lang w:val="ro-RO"/>
        </w:rPr>
        <w:t>ș</w:t>
      </w:r>
      <w:r w:rsidRPr="00EE0EC3">
        <w:rPr>
          <w:szCs w:val="24"/>
          <w:lang w:val="ro-RO"/>
        </w:rPr>
        <w:t>i 22</w:t>
      </w:r>
      <w:r w:rsidR="004254FC">
        <w:rPr>
          <w:szCs w:val="24"/>
          <w:lang w:val="ro-RO"/>
        </w:rPr>
        <w:t xml:space="preserve"> </w:t>
      </w:r>
      <w:r w:rsidRPr="00EE0EC3">
        <w:rPr>
          <w:szCs w:val="24"/>
          <w:lang w:val="ro-RO"/>
        </w:rPr>
        <w:t>angaja</w:t>
      </w:r>
      <w:r w:rsidR="00EE0EC3" w:rsidRPr="00EE0EC3">
        <w:rPr>
          <w:szCs w:val="24"/>
          <w:lang w:val="ro-RO"/>
        </w:rPr>
        <w:t>ț</w:t>
      </w:r>
      <w:r w:rsidRPr="00EE0EC3">
        <w:rPr>
          <w:szCs w:val="24"/>
          <w:lang w:val="ro-RO"/>
        </w:rPr>
        <w:t xml:space="preserve">i tehnici. </w:t>
      </w:r>
    </w:p>
    <w:p w14:paraId="52E771A9" w14:textId="77777777" w:rsidR="00F36887" w:rsidRPr="00EE0EC3" w:rsidRDefault="00F36887" w:rsidP="00C26B78">
      <w:pPr>
        <w:jc w:val="both"/>
        <w:rPr>
          <w:szCs w:val="24"/>
          <w:lang w:val="ro-RO"/>
        </w:rPr>
      </w:pPr>
    </w:p>
    <w:p w14:paraId="1400378A" w14:textId="15D02B9B" w:rsidR="00F36887" w:rsidRPr="00EE0EC3" w:rsidRDefault="00F36887" w:rsidP="00C26B78">
      <w:pPr>
        <w:jc w:val="both"/>
        <w:rPr>
          <w:szCs w:val="24"/>
          <w:lang w:val="ro-RO"/>
        </w:rPr>
      </w:pPr>
      <w:r w:rsidRPr="00EE0EC3">
        <w:rPr>
          <w:szCs w:val="24"/>
          <w:lang w:val="ro-RO"/>
        </w:rPr>
        <w:t>Liceul este o institu</w:t>
      </w:r>
      <w:r w:rsidR="00EE0EC3" w:rsidRPr="00EE0EC3">
        <w:rPr>
          <w:szCs w:val="24"/>
          <w:lang w:val="ro-RO"/>
        </w:rPr>
        <w:t>ț</w:t>
      </w:r>
      <w:r w:rsidRPr="00EE0EC3">
        <w:rPr>
          <w:szCs w:val="24"/>
          <w:lang w:val="ro-RO"/>
        </w:rPr>
        <w:t>ie de circumscrip</w:t>
      </w:r>
      <w:r w:rsidR="00EE0EC3" w:rsidRPr="00EE0EC3">
        <w:rPr>
          <w:szCs w:val="24"/>
          <w:lang w:val="ro-RO"/>
        </w:rPr>
        <w:t>ț</w:t>
      </w:r>
      <w:r w:rsidRPr="00EE0EC3">
        <w:rPr>
          <w:szCs w:val="24"/>
          <w:lang w:val="ro-RO"/>
        </w:rPr>
        <w:t>ie (avem elevi din 22 de localită</w:t>
      </w:r>
      <w:r w:rsidR="00EE0EC3" w:rsidRPr="00EE0EC3">
        <w:rPr>
          <w:szCs w:val="24"/>
          <w:lang w:val="ro-RO"/>
        </w:rPr>
        <w:t>ț</w:t>
      </w:r>
      <w:r w:rsidRPr="00EE0EC3">
        <w:rPr>
          <w:szCs w:val="24"/>
          <w:lang w:val="ro-RO"/>
        </w:rPr>
        <w:t xml:space="preserve">i ale raionului) liceul nu are treaptă primară (doar gimnazială </w:t>
      </w:r>
      <w:r w:rsidR="00EE0EC3" w:rsidRPr="00EE0EC3">
        <w:rPr>
          <w:szCs w:val="24"/>
          <w:lang w:val="ro-RO"/>
        </w:rPr>
        <w:t>ș</w:t>
      </w:r>
      <w:r w:rsidRPr="00EE0EC3">
        <w:rPr>
          <w:szCs w:val="24"/>
          <w:lang w:val="ro-RO"/>
        </w:rPr>
        <w:t>i liceală). Începând cu 2019 – 2020 liceul este institu</w:t>
      </w:r>
      <w:r w:rsidR="00EE0EC3" w:rsidRPr="00EE0EC3">
        <w:rPr>
          <w:szCs w:val="24"/>
          <w:lang w:val="ro-RO"/>
        </w:rPr>
        <w:t>ț</w:t>
      </w:r>
      <w:r w:rsidRPr="00EE0EC3">
        <w:rPr>
          <w:szCs w:val="24"/>
          <w:lang w:val="ro-RO"/>
        </w:rPr>
        <w:t xml:space="preserve">ie – mamă pentru gimnaziul (filiala) </w:t>
      </w:r>
      <w:r w:rsidRPr="00EE0EC3">
        <w:rPr>
          <w:rFonts w:cs="Arial"/>
          <w:szCs w:val="24"/>
          <w:lang w:val="ro-RO"/>
        </w:rPr>
        <w:t>"</w:t>
      </w:r>
      <w:r w:rsidRPr="00EE0EC3">
        <w:rPr>
          <w:szCs w:val="24"/>
          <w:lang w:val="ro-RO"/>
        </w:rPr>
        <w:t>Marianca de Jos</w:t>
      </w:r>
      <w:r w:rsidRPr="00EE0EC3">
        <w:rPr>
          <w:rFonts w:cs="Arial"/>
          <w:szCs w:val="24"/>
          <w:lang w:val="ro-RO"/>
        </w:rPr>
        <w:t>"</w:t>
      </w:r>
      <w:r w:rsidRPr="00EE0EC3">
        <w:rPr>
          <w:szCs w:val="24"/>
          <w:lang w:val="ro-RO"/>
        </w:rPr>
        <w:t>.</w:t>
      </w:r>
    </w:p>
    <w:p w14:paraId="675F661F" w14:textId="77777777" w:rsidR="00F36887" w:rsidRPr="00EE0EC3" w:rsidRDefault="00F36887" w:rsidP="00C26B78">
      <w:pPr>
        <w:jc w:val="both"/>
        <w:rPr>
          <w:szCs w:val="24"/>
          <w:lang w:val="ro-RO"/>
        </w:rPr>
      </w:pPr>
    </w:p>
    <w:p w14:paraId="4065F779" w14:textId="60862E57" w:rsidR="00F36887" w:rsidRPr="00EE0EC3" w:rsidRDefault="00F36887" w:rsidP="00C26B78">
      <w:pPr>
        <w:jc w:val="both"/>
        <w:rPr>
          <w:szCs w:val="24"/>
          <w:lang w:val="ro-RO"/>
        </w:rPr>
      </w:pPr>
      <w:r w:rsidRPr="00EE0EC3">
        <w:rPr>
          <w:szCs w:val="24"/>
          <w:lang w:val="ro-RO"/>
        </w:rPr>
        <w:t>S-a efectuat reconstruc</w:t>
      </w:r>
      <w:r w:rsidR="00EE0EC3" w:rsidRPr="00EE0EC3">
        <w:rPr>
          <w:szCs w:val="24"/>
          <w:lang w:val="ro-RO"/>
        </w:rPr>
        <w:t>ț</w:t>
      </w:r>
      <w:r w:rsidRPr="00EE0EC3">
        <w:rPr>
          <w:szCs w:val="24"/>
          <w:lang w:val="ro-RO"/>
        </w:rPr>
        <w:t>ia acoperi</w:t>
      </w:r>
      <w:r w:rsidR="00EE0EC3" w:rsidRPr="00EE0EC3">
        <w:rPr>
          <w:szCs w:val="24"/>
          <w:lang w:val="ro-RO"/>
        </w:rPr>
        <w:t>ș</w:t>
      </w:r>
      <w:r w:rsidRPr="00EE0EC3">
        <w:rPr>
          <w:szCs w:val="24"/>
          <w:lang w:val="ro-RO"/>
        </w:rPr>
        <w:t>ului la toate blocurile de studii „A”; „B”; „C</w:t>
      </w:r>
      <w:r w:rsidR="004254FC">
        <w:rPr>
          <w:szCs w:val="24"/>
          <w:lang w:val="ro-RO"/>
        </w:rPr>
        <w:t xml:space="preserve">” și </w:t>
      </w:r>
      <w:r w:rsidRPr="00EE0EC3">
        <w:rPr>
          <w:szCs w:val="24"/>
          <w:lang w:val="ro-RO"/>
        </w:rPr>
        <w:t>„E”; s-a reparat sistemul de încălzire, s-au căptu</w:t>
      </w:r>
      <w:r w:rsidR="00EE0EC3" w:rsidRPr="00EE0EC3">
        <w:rPr>
          <w:szCs w:val="24"/>
          <w:lang w:val="ro-RO"/>
        </w:rPr>
        <w:t>ș</w:t>
      </w:r>
      <w:r w:rsidRPr="00EE0EC3">
        <w:rPr>
          <w:szCs w:val="24"/>
          <w:lang w:val="ro-RO"/>
        </w:rPr>
        <w:t>it pere</w:t>
      </w:r>
      <w:r w:rsidR="00EE0EC3" w:rsidRPr="00EE0EC3">
        <w:rPr>
          <w:szCs w:val="24"/>
          <w:lang w:val="ro-RO"/>
        </w:rPr>
        <w:t>ț</w:t>
      </w:r>
      <w:r w:rsidRPr="00EE0EC3">
        <w:rPr>
          <w:szCs w:val="24"/>
          <w:lang w:val="ro-RO"/>
        </w:rPr>
        <w:t>ii exteriori.</w:t>
      </w:r>
      <w:r w:rsidR="00712CC5" w:rsidRPr="00EE0EC3">
        <w:rPr>
          <w:szCs w:val="24"/>
          <w:lang w:val="ro-RO"/>
        </w:rPr>
        <w:t xml:space="preserve"> </w:t>
      </w:r>
      <w:r w:rsidR="0083387E" w:rsidRPr="00EE0EC3">
        <w:rPr>
          <w:szCs w:val="24"/>
          <w:lang w:val="ro-RO"/>
        </w:rPr>
        <w:t xml:space="preserve">Cantina liceului este reparată capital </w:t>
      </w:r>
      <w:r w:rsidR="00EE0EC3" w:rsidRPr="00EE0EC3">
        <w:rPr>
          <w:szCs w:val="24"/>
          <w:lang w:val="ro-RO"/>
        </w:rPr>
        <w:t>ș</w:t>
      </w:r>
      <w:r w:rsidR="0083387E" w:rsidRPr="00EE0EC3">
        <w:rPr>
          <w:szCs w:val="24"/>
          <w:lang w:val="ro-RO"/>
        </w:rPr>
        <w:t>i dotată cu echipamentul necesar.</w:t>
      </w:r>
    </w:p>
    <w:p w14:paraId="57B9206D" w14:textId="77777777" w:rsidR="00712CC5" w:rsidRPr="00EE0EC3" w:rsidRDefault="00712CC5" w:rsidP="00C26B78">
      <w:pPr>
        <w:jc w:val="both"/>
        <w:rPr>
          <w:szCs w:val="24"/>
          <w:lang w:val="ro-RO"/>
        </w:rPr>
      </w:pPr>
    </w:p>
    <w:p w14:paraId="22D3B467" w14:textId="35D0C18A" w:rsidR="00F36887" w:rsidRPr="00EE0EC3" w:rsidRDefault="00F36887" w:rsidP="00C26B78">
      <w:pPr>
        <w:jc w:val="both"/>
        <w:rPr>
          <w:szCs w:val="24"/>
          <w:lang w:val="ro-RO"/>
        </w:rPr>
      </w:pPr>
      <w:r w:rsidRPr="00EE0EC3">
        <w:rPr>
          <w:szCs w:val="24"/>
          <w:lang w:val="ro-RO"/>
        </w:rPr>
        <w:t xml:space="preserve">În cadrul proiectelor s-au schimbat ferestrele </w:t>
      </w:r>
      <w:r w:rsidR="00EE0EC3" w:rsidRPr="00EE0EC3">
        <w:rPr>
          <w:szCs w:val="24"/>
          <w:lang w:val="ro-RO"/>
        </w:rPr>
        <w:t>ș</w:t>
      </w:r>
      <w:r w:rsidRPr="00EE0EC3">
        <w:rPr>
          <w:szCs w:val="24"/>
          <w:lang w:val="ro-RO"/>
        </w:rPr>
        <w:t>i u</w:t>
      </w:r>
      <w:r w:rsidR="00EE0EC3" w:rsidRPr="00EE0EC3">
        <w:rPr>
          <w:szCs w:val="24"/>
          <w:lang w:val="ro-RO"/>
        </w:rPr>
        <w:t>ș</w:t>
      </w:r>
      <w:r w:rsidRPr="00EE0EC3">
        <w:rPr>
          <w:szCs w:val="24"/>
          <w:lang w:val="ro-RO"/>
        </w:rPr>
        <w:t xml:space="preserve">ile la Blocul de studii „A” </w:t>
      </w:r>
      <w:r w:rsidR="00EE0EC3" w:rsidRPr="00EE0EC3">
        <w:rPr>
          <w:szCs w:val="24"/>
          <w:lang w:val="ro-RO"/>
        </w:rPr>
        <w:t>ș</w:t>
      </w:r>
      <w:r w:rsidRPr="00EE0EC3">
        <w:rPr>
          <w:szCs w:val="24"/>
          <w:lang w:val="ro-RO"/>
        </w:rPr>
        <w:t xml:space="preserve">i </w:t>
      </w:r>
      <w:r w:rsidR="004254FC">
        <w:rPr>
          <w:szCs w:val="24"/>
          <w:lang w:val="ro-RO"/>
        </w:rPr>
        <w:t xml:space="preserve"> </w:t>
      </w:r>
      <w:r w:rsidR="004254FC" w:rsidRPr="00EE0EC3">
        <w:rPr>
          <w:szCs w:val="24"/>
          <w:lang w:val="ro-RO"/>
        </w:rPr>
        <w:t xml:space="preserve">Blocul </w:t>
      </w:r>
      <w:r w:rsidRPr="00EE0EC3">
        <w:rPr>
          <w:szCs w:val="24"/>
          <w:lang w:val="ro-RO"/>
        </w:rPr>
        <w:t>Căminul</w:t>
      </w:r>
      <w:r w:rsidR="004254FC">
        <w:rPr>
          <w:szCs w:val="24"/>
          <w:lang w:val="ro-RO"/>
        </w:rPr>
        <w:t>ui</w:t>
      </w:r>
      <w:r w:rsidRPr="00EE0EC3">
        <w:rPr>
          <w:szCs w:val="24"/>
          <w:lang w:val="ro-RO"/>
        </w:rPr>
        <w:t xml:space="preserve"> lice</w:t>
      </w:r>
      <w:r w:rsidR="004254FC">
        <w:rPr>
          <w:szCs w:val="24"/>
          <w:lang w:val="ro-RO"/>
        </w:rPr>
        <w:t>al</w:t>
      </w:r>
      <w:r w:rsidRPr="00EE0EC3">
        <w:rPr>
          <w:szCs w:val="24"/>
          <w:lang w:val="ro-RO"/>
        </w:rPr>
        <w:t xml:space="preserve"> „E”</w:t>
      </w:r>
      <w:r w:rsidR="004254FC">
        <w:rPr>
          <w:szCs w:val="24"/>
          <w:lang w:val="ro-RO"/>
        </w:rPr>
        <w:t xml:space="preserve"> </w:t>
      </w:r>
      <w:r w:rsidRPr="00EE0EC3">
        <w:rPr>
          <w:szCs w:val="24"/>
          <w:lang w:val="ro-RO"/>
        </w:rPr>
        <w:t xml:space="preserve">( 94 de locuri, la moment toate acoperite). Căminul corespunde </w:t>
      </w:r>
      <w:r w:rsidRPr="00EE0EC3">
        <w:rPr>
          <w:szCs w:val="24"/>
          <w:lang w:val="ro-RO"/>
        </w:rPr>
        <w:lastRenderedPageBreak/>
        <w:t xml:space="preserve">normelor actuale. Au fost renovate cu suportul financiar al CR </w:t>
      </w:r>
      <w:r w:rsidR="00EE0EC3" w:rsidRPr="00EE0EC3">
        <w:rPr>
          <w:szCs w:val="24"/>
          <w:lang w:val="ro-RO"/>
        </w:rPr>
        <w:t>Ș</w:t>
      </w:r>
      <w:r w:rsidRPr="00EE0EC3">
        <w:rPr>
          <w:szCs w:val="24"/>
          <w:lang w:val="ro-RO"/>
        </w:rPr>
        <w:t xml:space="preserve">tefan Vodă </w:t>
      </w:r>
      <w:r w:rsidR="00EE0EC3" w:rsidRPr="00EE0EC3">
        <w:rPr>
          <w:szCs w:val="24"/>
          <w:lang w:val="ro-RO"/>
        </w:rPr>
        <w:t>ș</w:t>
      </w:r>
      <w:r w:rsidRPr="00EE0EC3">
        <w:rPr>
          <w:szCs w:val="24"/>
          <w:lang w:val="ro-RO"/>
        </w:rPr>
        <w:t>i CJ Dâmbovi</w:t>
      </w:r>
      <w:r w:rsidR="00EE0EC3" w:rsidRPr="00EE0EC3">
        <w:rPr>
          <w:szCs w:val="24"/>
          <w:lang w:val="ro-RO"/>
        </w:rPr>
        <w:t>ț</w:t>
      </w:r>
      <w:r w:rsidRPr="00EE0EC3">
        <w:rPr>
          <w:szCs w:val="24"/>
          <w:lang w:val="ro-RO"/>
        </w:rPr>
        <w:t>a, România;  Blocurile „B”</w:t>
      </w:r>
      <w:r w:rsidR="00EE0EC3" w:rsidRPr="00EE0EC3">
        <w:rPr>
          <w:szCs w:val="24"/>
          <w:lang w:val="ro-RO"/>
        </w:rPr>
        <w:t xml:space="preserve"> ș</w:t>
      </w:r>
      <w:r w:rsidRPr="00EE0EC3">
        <w:rPr>
          <w:szCs w:val="24"/>
          <w:lang w:val="ro-RO"/>
        </w:rPr>
        <w:t>i ”C”</w:t>
      </w:r>
      <w:r w:rsidR="004254FC">
        <w:rPr>
          <w:szCs w:val="24"/>
          <w:lang w:val="ro-RO"/>
        </w:rPr>
        <w:t xml:space="preserve"> </w:t>
      </w:r>
      <w:r w:rsidRPr="00EE0EC3">
        <w:rPr>
          <w:szCs w:val="24"/>
          <w:lang w:val="ro-RO"/>
        </w:rPr>
        <w:t>(atelierul) – Banca Mondială prin intermediul FISM „Reforma învă</w:t>
      </w:r>
      <w:r w:rsidR="00EE0EC3" w:rsidRPr="00EE0EC3">
        <w:rPr>
          <w:szCs w:val="24"/>
          <w:lang w:val="ro-RO"/>
        </w:rPr>
        <w:t>ț</w:t>
      </w:r>
      <w:r w:rsidRPr="00EE0EC3">
        <w:rPr>
          <w:szCs w:val="24"/>
          <w:lang w:val="ro-RO"/>
        </w:rPr>
        <w:t>ământului în Republica Moldova.</w:t>
      </w:r>
    </w:p>
    <w:p w14:paraId="2EBC85EC" w14:textId="77777777" w:rsidR="00F36887" w:rsidRPr="00EE0EC3" w:rsidRDefault="00F36887" w:rsidP="00C26B78">
      <w:pPr>
        <w:rPr>
          <w:szCs w:val="24"/>
          <w:lang w:val="ro-RO"/>
        </w:rPr>
      </w:pPr>
    </w:p>
    <w:p w14:paraId="1379A2DC" w14:textId="4E849531" w:rsidR="00F36887" w:rsidRPr="00EE0EC3" w:rsidRDefault="00F36887" w:rsidP="00417073">
      <w:pPr>
        <w:jc w:val="both"/>
        <w:rPr>
          <w:szCs w:val="24"/>
          <w:lang w:val="ro-RO"/>
        </w:rPr>
      </w:pPr>
      <w:r w:rsidRPr="00EE0EC3">
        <w:rPr>
          <w:szCs w:val="24"/>
          <w:lang w:val="ro-RO"/>
        </w:rPr>
        <w:t>Par</w:t>
      </w:r>
      <w:r w:rsidR="00EE0EC3" w:rsidRPr="00EE0EC3">
        <w:rPr>
          <w:szCs w:val="24"/>
          <w:lang w:val="ro-RO"/>
        </w:rPr>
        <w:t>ț</w:t>
      </w:r>
      <w:r w:rsidRPr="00EE0EC3">
        <w:rPr>
          <w:szCs w:val="24"/>
          <w:lang w:val="ro-RO"/>
        </w:rPr>
        <w:t>ial s-a schimbat mobilierul în clase, urmează să se reconstruiască  stadionul liceului</w:t>
      </w:r>
      <w:r w:rsidR="0083387E" w:rsidRPr="00EE0EC3">
        <w:rPr>
          <w:szCs w:val="24"/>
          <w:lang w:val="ro-RO"/>
        </w:rPr>
        <w:t>.</w:t>
      </w:r>
      <w:r w:rsidR="00417073" w:rsidRPr="00EE0EC3">
        <w:rPr>
          <w:szCs w:val="24"/>
          <w:lang w:val="ro-RO"/>
        </w:rPr>
        <w:t xml:space="preserve"> </w:t>
      </w:r>
      <w:r w:rsidRPr="00EE0EC3">
        <w:rPr>
          <w:szCs w:val="24"/>
          <w:lang w:val="ro-RO"/>
        </w:rPr>
        <w:t>În institu</w:t>
      </w:r>
      <w:r w:rsidR="00EE0EC3" w:rsidRPr="00EE0EC3">
        <w:rPr>
          <w:szCs w:val="24"/>
          <w:lang w:val="ro-RO"/>
        </w:rPr>
        <w:t>ț</w:t>
      </w:r>
      <w:r w:rsidRPr="00EE0EC3">
        <w:rPr>
          <w:szCs w:val="24"/>
          <w:lang w:val="ro-RO"/>
        </w:rPr>
        <w:t>ie</w:t>
      </w:r>
      <w:r w:rsidR="004F726F" w:rsidRPr="00EE0EC3">
        <w:rPr>
          <w:szCs w:val="24"/>
          <w:lang w:val="ro-RO"/>
        </w:rPr>
        <w:t xml:space="preserve"> î</w:t>
      </w:r>
      <w:r w:rsidR="00EE0EC3" w:rsidRPr="00EE0EC3">
        <w:rPr>
          <w:szCs w:val="24"/>
          <w:lang w:val="ro-RO"/>
        </w:rPr>
        <w:t>ș</w:t>
      </w:r>
      <w:r w:rsidR="004F726F" w:rsidRPr="00EE0EC3">
        <w:rPr>
          <w:szCs w:val="24"/>
          <w:lang w:val="ro-RO"/>
        </w:rPr>
        <w:t xml:space="preserve">i fac studiile 623 de elevi </w:t>
      </w:r>
      <w:r w:rsidR="00EE0EC3" w:rsidRPr="00EE0EC3">
        <w:rPr>
          <w:szCs w:val="24"/>
          <w:lang w:val="ro-RO"/>
        </w:rPr>
        <w:t>ș</w:t>
      </w:r>
      <w:r w:rsidRPr="00EE0EC3">
        <w:rPr>
          <w:szCs w:val="24"/>
          <w:lang w:val="ro-RO"/>
        </w:rPr>
        <w:t xml:space="preserve">i 55 în filiala </w:t>
      </w:r>
      <w:r w:rsidR="004254FC">
        <w:rPr>
          <w:szCs w:val="24"/>
          <w:lang w:val="ro-RO"/>
        </w:rPr>
        <w:t>G</w:t>
      </w:r>
      <w:r w:rsidRPr="00EE0EC3">
        <w:rPr>
          <w:szCs w:val="24"/>
          <w:lang w:val="ro-RO"/>
        </w:rPr>
        <w:t xml:space="preserve">imnaziul „Marianca de Jos”. </w:t>
      </w:r>
    </w:p>
    <w:p w14:paraId="3C699D3A" w14:textId="77777777" w:rsidR="00F36887" w:rsidRPr="00EE0EC3" w:rsidRDefault="00F36887" w:rsidP="00C26B78">
      <w:pPr>
        <w:jc w:val="both"/>
        <w:rPr>
          <w:szCs w:val="24"/>
          <w:lang w:val="ro-RO"/>
        </w:rPr>
      </w:pPr>
    </w:p>
    <w:p w14:paraId="2CBC2131" w14:textId="5B866652" w:rsidR="00F36887" w:rsidRPr="00EE0EC3" w:rsidRDefault="00F36887" w:rsidP="00C26B78">
      <w:pPr>
        <w:jc w:val="both"/>
        <w:rPr>
          <w:szCs w:val="24"/>
          <w:lang w:val="ro-RO"/>
        </w:rPr>
      </w:pPr>
      <w:r w:rsidRPr="00EE0EC3">
        <w:rPr>
          <w:szCs w:val="24"/>
          <w:lang w:val="ro-RO"/>
        </w:rPr>
        <w:t xml:space="preserve">IP </w:t>
      </w:r>
      <w:r w:rsidR="004254FC">
        <w:rPr>
          <w:szCs w:val="24"/>
          <w:lang w:val="ro-RO"/>
        </w:rPr>
        <w:t>G</w:t>
      </w:r>
      <w:r w:rsidRPr="00EE0EC3">
        <w:rPr>
          <w:szCs w:val="24"/>
          <w:lang w:val="ro-RO"/>
        </w:rPr>
        <w:t xml:space="preserve">imnaziul „Dimitrie Cantemir” este </w:t>
      </w:r>
      <w:r w:rsidR="00EE0EC3" w:rsidRPr="00EE0EC3">
        <w:rPr>
          <w:szCs w:val="24"/>
          <w:lang w:val="ro-RO"/>
        </w:rPr>
        <w:t>ș</w:t>
      </w:r>
      <w:r w:rsidRPr="00EE0EC3">
        <w:rPr>
          <w:szCs w:val="24"/>
          <w:lang w:val="ro-RO"/>
        </w:rPr>
        <w:t xml:space="preserve">coală cu predare în limba </w:t>
      </w:r>
      <w:r w:rsidR="002C5519" w:rsidRPr="00EE0EC3">
        <w:rPr>
          <w:szCs w:val="24"/>
          <w:lang w:val="ro-RO"/>
        </w:rPr>
        <w:t>rusă. Institu</w:t>
      </w:r>
      <w:r w:rsidR="00EE0EC3" w:rsidRPr="00EE0EC3">
        <w:rPr>
          <w:szCs w:val="24"/>
          <w:lang w:val="ro-RO"/>
        </w:rPr>
        <w:t>ț</w:t>
      </w:r>
      <w:r w:rsidR="002C5519" w:rsidRPr="00EE0EC3">
        <w:rPr>
          <w:szCs w:val="24"/>
          <w:lang w:val="ro-RO"/>
        </w:rPr>
        <w:t>ia</w:t>
      </w:r>
      <w:r w:rsidRPr="00EE0EC3">
        <w:rPr>
          <w:szCs w:val="24"/>
          <w:lang w:val="ro-RO"/>
        </w:rPr>
        <w:t xml:space="preserve"> a fost</w:t>
      </w:r>
      <w:r w:rsidR="004F726F" w:rsidRPr="00EE0EC3">
        <w:rPr>
          <w:szCs w:val="24"/>
          <w:lang w:val="ro-RO"/>
        </w:rPr>
        <w:t xml:space="preserve"> dată în exploatare în anul 198</w:t>
      </w:r>
      <w:r w:rsidRPr="00EE0EC3">
        <w:rPr>
          <w:szCs w:val="24"/>
          <w:lang w:val="ro-RO"/>
        </w:rPr>
        <w:t>. Starea tehnică a clădirii este satisfăcătoare. Capacitatea institu</w:t>
      </w:r>
      <w:r w:rsidR="00EE0EC3" w:rsidRPr="00EE0EC3">
        <w:rPr>
          <w:szCs w:val="24"/>
          <w:lang w:val="ro-RO"/>
        </w:rPr>
        <w:t>ț</w:t>
      </w:r>
      <w:r w:rsidRPr="00EE0EC3">
        <w:rPr>
          <w:szCs w:val="24"/>
          <w:lang w:val="ro-RO"/>
        </w:rPr>
        <w:t>iei este de 624 de locuri. Se utilizează la 70% din capacitate. Sunt necesare efectuarea următoarelor lucrări: repara</w:t>
      </w:r>
      <w:r w:rsidR="00EE0EC3" w:rsidRPr="00EE0EC3">
        <w:rPr>
          <w:szCs w:val="24"/>
          <w:lang w:val="ro-RO"/>
        </w:rPr>
        <w:t>ț</w:t>
      </w:r>
      <w:r w:rsidRPr="00EE0EC3">
        <w:rPr>
          <w:szCs w:val="24"/>
          <w:lang w:val="ro-RO"/>
        </w:rPr>
        <w:t>ia acoperi</w:t>
      </w:r>
      <w:r w:rsidR="00EE0EC3" w:rsidRPr="00EE0EC3">
        <w:rPr>
          <w:szCs w:val="24"/>
          <w:lang w:val="ro-RO"/>
        </w:rPr>
        <w:t>ș</w:t>
      </w:r>
      <w:r w:rsidRPr="00EE0EC3">
        <w:rPr>
          <w:szCs w:val="24"/>
          <w:lang w:val="ro-RO"/>
        </w:rPr>
        <w:t>ului la vestiarul sălii sportive, schimbarea u</w:t>
      </w:r>
      <w:r w:rsidR="00EE0EC3" w:rsidRPr="00EE0EC3">
        <w:rPr>
          <w:szCs w:val="24"/>
          <w:lang w:val="ro-RO"/>
        </w:rPr>
        <w:t>ș</w:t>
      </w:r>
      <w:r w:rsidRPr="00EE0EC3">
        <w:rPr>
          <w:szCs w:val="24"/>
          <w:lang w:val="ro-RO"/>
        </w:rPr>
        <w:t xml:space="preserve">ilor </w:t>
      </w:r>
      <w:r w:rsidR="00EE0EC3" w:rsidRPr="00EE0EC3">
        <w:rPr>
          <w:szCs w:val="24"/>
          <w:lang w:val="ro-RO"/>
        </w:rPr>
        <w:t>ș</w:t>
      </w:r>
      <w:r w:rsidRPr="00EE0EC3">
        <w:rPr>
          <w:szCs w:val="24"/>
          <w:lang w:val="ro-RO"/>
        </w:rPr>
        <w:t>i a ferestrelor, repararea capitală a sălii sportive, căptu</w:t>
      </w:r>
      <w:r w:rsidR="00EE0EC3" w:rsidRPr="00EE0EC3">
        <w:rPr>
          <w:szCs w:val="24"/>
          <w:lang w:val="ro-RO"/>
        </w:rPr>
        <w:t>ș</w:t>
      </w:r>
      <w:r w:rsidRPr="00EE0EC3">
        <w:rPr>
          <w:szCs w:val="24"/>
          <w:lang w:val="ro-RO"/>
        </w:rPr>
        <w:t>irea pere</w:t>
      </w:r>
      <w:r w:rsidR="00EE0EC3" w:rsidRPr="00EE0EC3">
        <w:rPr>
          <w:szCs w:val="24"/>
          <w:lang w:val="ro-RO"/>
        </w:rPr>
        <w:t>ț</w:t>
      </w:r>
      <w:r w:rsidRPr="00EE0EC3">
        <w:rPr>
          <w:szCs w:val="24"/>
          <w:lang w:val="ro-RO"/>
        </w:rPr>
        <w:t>ilor exteriori la sala sportivă, a galeriei ce duce spre sala sportivă, schimbarea linoleum-lui, reînnoirea fa</w:t>
      </w:r>
      <w:r w:rsidR="00EE0EC3" w:rsidRPr="00EE0EC3">
        <w:rPr>
          <w:szCs w:val="24"/>
          <w:lang w:val="ro-RO"/>
        </w:rPr>
        <w:t>ț</w:t>
      </w:r>
      <w:r w:rsidRPr="00EE0EC3">
        <w:rPr>
          <w:szCs w:val="24"/>
          <w:lang w:val="ro-RO"/>
        </w:rPr>
        <w:t>adei, repara</w:t>
      </w:r>
      <w:r w:rsidR="00EE0EC3" w:rsidRPr="00EE0EC3">
        <w:rPr>
          <w:szCs w:val="24"/>
          <w:lang w:val="ro-RO"/>
        </w:rPr>
        <w:t>ț</w:t>
      </w:r>
      <w:r w:rsidR="002C5519" w:rsidRPr="00EE0EC3">
        <w:rPr>
          <w:szCs w:val="24"/>
          <w:lang w:val="ro-RO"/>
        </w:rPr>
        <w:t>ia</w:t>
      </w:r>
      <w:r w:rsidRPr="00EE0EC3">
        <w:rPr>
          <w:szCs w:val="24"/>
          <w:lang w:val="ro-RO"/>
        </w:rPr>
        <w:t xml:space="preserve"> </w:t>
      </w:r>
      <w:r w:rsidR="00EE0EC3" w:rsidRPr="00EE0EC3">
        <w:rPr>
          <w:szCs w:val="24"/>
          <w:lang w:val="ro-RO"/>
        </w:rPr>
        <w:t>ș</w:t>
      </w:r>
      <w:r w:rsidRPr="00EE0EC3">
        <w:rPr>
          <w:szCs w:val="24"/>
          <w:lang w:val="ro-RO"/>
        </w:rPr>
        <w:t xml:space="preserve">i renovarea </w:t>
      </w:r>
      <w:r w:rsidR="00D41FE2" w:rsidRPr="00EE0EC3">
        <w:rPr>
          <w:szCs w:val="24"/>
          <w:lang w:val="ro-RO"/>
        </w:rPr>
        <w:t>blocurilor sanitare</w:t>
      </w:r>
      <w:r w:rsidRPr="00EE0EC3">
        <w:rPr>
          <w:szCs w:val="24"/>
          <w:lang w:val="ro-RO"/>
        </w:rPr>
        <w:t xml:space="preserve">, iluminatul în ograda </w:t>
      </w:r>
      <w:r w:rsidR="00EE0EC3" w:rsidRPr="00EE0EC3">
        <w:rPr>
          <w:szCs w:val="24"/>
          <w:lang w:val="ro-RO"/>
        </w:rPr>
        <w:t>ș</w:t>
      </w:r>
      <w:r w:rsidRPr="00EE0EC3">
        <w:rPr>
          <w:szCs w:val="24"/>
          <w:lang w:val="ro-RO"/>
        </w:rPr>
        <w:t xml:space="preserve">colii, schimbarea mobilierului, renovarea stadionului, renovarea holurilor </w:t>
      </w:r>
      <w:r w:rsidR="00EE0EC3" w:rsidRPr="00EE0EC3">
        <w:rPr>
          <w:szCs w:val="24"/>
          <w:lang w:val="ro-RO"/>
        </w:rPr>
        <w:t>ș</w:t>
      </w:r>
      <w:r w:rsidRPr="00EE0EC3">
        <w:rPr>
          <w:szCs w:val="24"/>
          <w:lang w:val="ro-RO"/>
        </w:rPr>
        <w:t xml:space="preserve">i a sălilor de clasă, repararea capitală a cantinei </w:t>
      </w:r>
      <w:r w:rsidR="00EE0EC3" w:rsidRPr="00EE0EC3">
        <w:rPr>
          <w:szCs w:val="24"/>
          <w:lang w:val="ro-RO"/>
        </w:rPr>
        <w:t>ș</w:t>
      </w:r>
      <w:r w:rsidRPr="00EE0EC3">
        <w:rPr>
          <w:szCs w:val="24"/>
          <w:lang w:val="ro-RO"/>
        </w:rPr>
        <w:t>i dotarea cu echipament necesar.</w:t>
      </w:r>
      <w:r w:rsidR="00417073" w:rsidRPr="00EE0EC3">
        <w:rPr>
          <w:szCs w:val="24"/>
          <w:lang w:val="ro-RO"/>
        </w:rPr>
        <w:t xml:space="preserve"> </w:t>
      </w:r>
      <w:r w:rsidRPr="00EE0EC3">
        <w:rPr>
          <w:szCs w:val="24"/>
          <w:lang w:val="ro-RO"/>
        </w:rPr>
        <w:t>În institu</w:t>
      </w:r>
      <w:r w:rsidR="00EE0EC3" w:rsidRPr="00EE0EC3">
        <w:rPr>
          <w:szCs w:val="24"/>
          <w:lang w:val="ro-RO"/>
        </w:rPr>
        <w:t>ț</w:t>
      </w:r>
      <w:r w:rsidRPr="00EE0EC3">
        <w:rPr>
          <w:szCs w:val="24"/>
          <w:lang w:val="ro-RO"/>
        </w:rPr>
        <w:t>ia dată nu au fost implementate proiecte.</w:t>
      </w:r>
    </w:p>
    <w:p w14:paraId="48522712" w14:textId="77777777" w:rsidR="00F36887" w:rsidRPr="00EE0EC3" w:rsidRDefault="00F36887" w:rsidP="00C26B78">
      <w:pPr>
        <w:jc w:val="both"/>
        <w:rPr>
          <w:szCs w:val="24"/>
          <w:lang w:val="ro-RO"/>
        </w:rPr>
      </w:pPr>
    </w:p>
    <w:p w14:paraId="12B1C851" w14:textId="77690E92" w:rsidR="00E17400" w:rsidRPr="00EE0EC3" w:rsidRDefault="00F36887" w:rsidP="00C26B78">
      <w:pPr>
        <w:pStyle w:val="af3"/>
        <w:shd w:val="clear" w:color="auto" w:fill="FFFFFF"/>
        <w:jc w:val="both"/>
        <w:rPr>
          <w:rFonts w:ascii="Roboto Condensed" w:eastAsiaTheme="majorEastAsia" w:hAnsi="Roboto Condensed" w:cstheme="majorBidi"/>
          <w:bCs/>
          <w:lang w:val="ro-RO"/>
        </w:rPr>
      </w:pPr>
      <w:r w:rsidRPr="00EE0EC3">
        <w:rPr>
          <w:rFonts w:ascii="Roboto Condensed" w:eastAsiaTheme="majorEastAsia" w:hAnsi="Roboto Condensed" w:cstheme="majorBidi"/>
          <w:b/>
          <w:i/>
          <w:iCs/>
          <w:color w:val="006699"/>
          <w:lang w:val="ro-RO"/>
        </w:rPr>
        <w:t xml:space="preserve">Cultură, agrement </w:t>
      </w:r>
      <w:r w:rsidR="00EE0EC3" w:rsidRPr="00EE0EC3">
        <w:rPr>
          <w:rFonts w:ascii="Roboto Condensed" w:eastAsiaTheme="majorEastAsia" w:hAnsi="Roboto Condensed" w:cstheme="majorBidi"/>
          <w:b/>
          <w:i/>
          <w:iCs/>
          <w:color w:val="006699"/>
          <w:lang w:val="ro-RO"/>
        </w:rPr>
        <w:t>ș</w:t>
      </w:r>
      <w:r w:rsidRPr="00EE0EC3">
        <w:rPr>
          <w:rFonts w:ascii="Roboto Condensed" w:eastAsiaTheme="majorEastAsia" w:hAnsi="Roboto Condensed" w:cstheme="majorBidi"/>
          <w:b/>
          <w:i/>
          <w:iCs/>
          <w:color w:val="006699"/>
          <w:lang w:val="ro-RO"/>
        </w:rPr>
        <w:t xml:space="preserve">i sport: </w:t>
      </w:r>
      <w:r w:rsidR="00E17400" w:rsidRPr="00EE0EC3">
        <w:rPr>
          <w:rFonts w:ascii="Roboto Condensed" w:eastAsiaTheme="majorEastAsia" w:hAnsi="Roboto Condensed" w:cstheme="majorBidi"/>
          <w:bCs/>
          <w:lang w:val="ro-RO"/>
        </w:rPr>
        <w:t xml:space="preserve">Obiectele de cultură, sport </w:t>
      </w:r>
      <w:r w:rsidR="00EE0EC3" w:rsidRPr="00EE0EC3">
        <w:rPr>
          <w:rFonts w:ascii="Roboto Condensed" w:eastAsiaTheme="majorEastAsia" w:hAnsi="Roboto Condensed" w:cstheme="majorBidi"/>
          <w:bCs/>
          <w:lang w:val="ro-RO"/>
        </w:rPr>
        <w:t>ș</w:t>
      </w:r>
      <w:r w:rsidR="00E17400" w:rsidRPr="00EE0EC3">
        <w:rPr>
          <w:rFonts w:ascii="Roboto Condensed" w:eastAsiaTheme="majorEastAsia" w:hAnsi="Roboto Condensed" w:cstheme="majorBidi"/>
          <w:bCs/>
          <w:lang w:val="ro-RO"/>
        </w:rPr>
        <w:t xml:space="preserve">i agrement au scopul de a satisface </w:t>
      </w:r>
      <w:r w:rsidR="00EE0EC3" w:rsidRPr="00EE0EC3">
        <w:rPr>
          <w:rFonts w:ascii="Roboto Condensed" w:eastAsiaTheme="majorEastAsia" w:hAnsi="Roboto Condensed" w:cstheme="majorBidi"/>
          <w:bCs/>
          <w:lang w:val="ro-RO"/>
        </w:rPr>
        <w:t>necesitățile</w:t>
      </w:r>
      <w:r w:rsidR="00E17400" w:rsidRPr="00EE0EC3">
        <w:rPr>
          <w:rFonts w:ascii="Roboto Condensed" w:eastAsiaTheme="majorEastAsia" w:hAnsi="Roboto Condensed" w:cstheme="majorBidi"/>
          <w:bCs/>
          <w:lang w:val="ro-RO"/>
        </w:rPr>
        <w:t xml:space="preserve"> popula</w:t>
      </w:r>
      <w:r w:rsidR="00EE0EC3" w:rsidRPr="00EE0EC3">
        <w:rPr>
          <w:rFonts w:ascii="Roboto Condensed" w:eastAsiaTheme="majorEastAsia" w:hAnsi="Roboto Condensed" w:cstheme="majorBidi"/>
          <w:bCs/>
          <w:lang w:val="ro-RO"/>
        </w:rPr>
        <w:t>ț</w:t>
      </w:r>
      <w:r w:rsidR="00E17400" w:rsidRPr="00EE0EC3">
        <w:rPr>
          <w:rFonts w:ascii="Roboto Condensed" w:eastAsiaTheme="majorEastAsia" w:hAnsi="Roboto Condensed" w:cstheme="majorBidi"/>
          <w:bCs/>
          <w:lang w:val="ro-RO"/>
        </w:rPr>
        <w:t xml:space="preserve">iei pentru petrecea timpului liber. Acestea sunt reprezentate prin casa de cultură, biblioteci, zone amenajate pentru agrement, monumente etc. Actualmente în or. </w:t>
      </w:r>
      <w:r w:rsidR="00EE0EC3" w:rsidRPr="00EE0EC3">
        <w:rPr>
          <w:rFonts w:ascii="Roboto Condensed" w:eastAsiaTheme="majorEastAsia" w:hAnsi="Roboto Condensed" w:cstheme="majorBidi"/>
          <w:bCs/>
          <w:lang w:val="ro-RO"/>
        </w:rPr>
        <w:t>Ș</w:t>
      </w:r>
      <w:r w:rsidR="00E17400" w:rsidRPr="00EE0EC3">
        <w:rPr>
          <w:rFonts w:ascii="Roboto Condensed" w:eastAsiaTheme="majorEastAsia" w:hAnsi="Roboto Condensed" w:cstheme="majorBidi"/>
          <w:bCs/>
          <w:lang w:val="ro-RO"/>
        </w:rPr>
        <w:t>tefan Vodă func</w:t>
      </w:r>
      <w:r w:rsidR="00EE0EC3" w:rsidRPr="00EE0EC3">
        <w:rPr>
          <w:rFonts w:ascii="Roboto Condensed" w:eastAsiaTheme="majorEastAsia" w:hAnsi="Roboto Condensed" w:cstheme="majorBidi"/>
          <w:bCs/>
          <w:lang w:val="ro-RO"/>
        </w:rPr>
        <w:t>ț</w:t>
      </w:r>
      <w:r w:rsidR="00E17400" w:rsidRPr="00EE0EC3">
        <w:rPr>
          <w:rFonts w:ascii="Roboto Condensed" w:eastAsiaTheme="majorEastAsia" w:hAnsi="Roboto Condensed" w:cstheme="majorBidi"/>
          <w:bCs/>
          <w:lang w:val="ro-RO"/>
        </w:rPr>
        <w:t xml:space="preserve">ionează: </w:t>
      </w:r>
    </w:p>
    <w:p w14:paraId="495E78AF" w14:textId="303DDDF7" w:rsidR="00E17400" w:rsidRPr="00EE0EC3" w:rsidRDefault="00E17400" w:rsidP="00417073">
      <w:pPr>
        <w:pStyle w:val="af3"/>
        <w:numPr>
          <w:ilvl w:val="0"/>
          <w:numId w:val="66"/>
        </w:numPr>
        <w:shd w:val="clear" w:color="auto" w:fill="FFFFFF"/>
        <w:jc w:val="both"/>
        <w:rPr>
          <w:rFonts w:ascii="Roboto Condensed" w:eastAsiaTheme="majorEastAsia" w:hAnsi="Roboto Condensed" w:cstheme="majorBidi"/>
          <w:bCs/>
          <w:lang w:val="ro-RO"/>
        </w:rPr>
      </w:pPr>
      <w:r w:rsidRPr="00EE0EC3">
        <w:rPr>
          <w:rFonts w:ascii="Roboto Condensed" w:eastAsiaTheme="majorEastAsia" w:hAnsi="Roboto Condensed" w:cstheme="majorBidi"/>
          <w:bCs/>
          <w:lang w:val="ro-RO"/>
        </w:rPr>
        <w:t xml:space="preserve">casa de cultură cu capacitatea 500 locuri, ceea ce constituie 58 </w:t>
      </w:r>
      <w:r w:rsidR="00A066DA" w:rsidRPr="00EE0EC3">
        <w:rPr>
          <w:rFonts w:ascii="Roboto Condensed" w:eastAsiaTheme="majorEastAsia" w:hAnsi="Roboto Condensed" w:cstheme="majorBidi"/>
          <w:bCs/>
          <w:lang w:val="ro-RO"/>
        </w:rPr>
        <w:t>locuri</w:t>
      </w:r>
      <w:r w:rsidRPr="00EE0EC3">
        <w:rPr>
          <w:rFonts w:ascii="Roboto Condensed" w:eastAsiaTheme="majorEastAsia" w:hAnsi="Roboto Condensed" w:cstheme="majorBidi"/>
          <w:bCs/>
          <w:lang w:val="ro-RO"/>
        </w:rPr>
        <w:t xml:space="preserve"> la 1000 locuitori; </w:t>
      </w:r>
    </w:p>
    <w:p w14:paraId="4848A053" w14:textId="5E3C4FCD" w:rsidR="00E17400" w:rsidRPr="00EE0EC3" w:rsidRDefault="00E17400" w:rsidP="00417073">
      <w:pPr>
        <w:pStyle w:val="af3"/>
        <w:numPr>
          <w:ilvl w:val="0"/>
          <w:numId w:val="66"/>
        </w:numPr>
        <w:shd w:val="clear" w:color="auto" w:fill="FFFFFF"/>
        <w:jc w:val="both"/>
        <w:rPr>
          <w:rFonts w:ascii="Roboto Condensed" w:eastAsiaTheme="majorEastAsia" w:hAnsi="Roboto Condensed" w:cstheme="majorBidi"/>
          <w:bCs/>
          <w:lang w:val="ro-RO"/>
        </w:rPr>
      </w:pPr>
      <w:r w:rsidRPr="00EE0EC3">
        <w:rPr>
          <w:rFonts w:ascii="Roboto Condensed" w:eastAsiaTheme="majorEastAsia" w:hAnsi="Roboto Condensed" w:cstheme="majorBidi"/>
          <w:bCs/>
          <w:lang w:val="ro-RO"/>
        </w:rPr>
        <w:t xml:space="preserve">biblioteca publică cu capacitatea – 55 mii volume ceea ce constituie 6 mii volume la 1000 locuitori; </w:t>
      </w:r>
    </w:p>
    <w:p w14:paraId="253B6652" w14:textId="6561A9A2" w:rsidR="00E17400" w:rsidRPr="00EE0EC3" w:rsidRDefault="00E17400" w:rsidP="00417073">
      <w:pPr>
        <w:pStyle w:val="af3"/>
        <w:numPr>
          <w:ilvl w:val="0"/>
          <w:numId w:val="66"/>
        </w:numPr>
        <w:shd w:val="clear" w:color="auto" w:fill="FFFFFF"/>
        <w:jc w:val="both"/>
        <w:rPr>
          <w:rFonts w:ascii="Roboto Condensed" w:eastAsiaTheme="majorEastAsia" w:hAnsi="Roboto Condensed" w:cstheme="majorBidi"/>
          <w:bCs/>
          <w:lang w:val="ro-RO"/>
        </w:rPr>
      </w:pPr>
      <w:r w:rsidRPr="00EE0EC3">
        <w:rPr>
          <w:rFonts w:ascii="Roboto Condensed" w:eastAsiaTheme="majorEastAsia" w:hAnsi="Roboto Condensed" w:cstheme="majorBidi"/>
          <w:bCs/>
          <w:lang w:val="ro-RO"/>
        </w:rPr>
        <w:t>stadionul oră</w:t>
      </w:r>
      <w:r w:rsidR="00EE0EC3" w:rsidRPr="00EE0EC3">
        <w:rPr>
          <w:rFonts w:ascii="Roboto Condensed" w:eastAsiaTheme="majorEastAsia" w:hAnsi="Roboto Condensed" w:cstheme="majorBidi"/>
          <w:bCs/>
          <w:lang w:val="ro-RO"/>
        </w:rPr>
        <w:t>ș</w:t>
      </w:r>
      <w:r w:rsidRPr="00EE0EC3">
        <w:rPr>
          <w:rFonts w:ascii="Roboto Condensed" w:eastAsiaTheme="majorEastAsia" w:hAnsi="Roboto Condensed" w:cstheme="majorBidi"/>
          <w:bCs/>
          <w:lang w:val="ro-RO"/>
        </w:rPr>
        <w:t>enesc cu suprafa</w:t>
      </w:r>
      <w:r w:rsidR="00EE0EC3" w:rsidRPr="00EE0EC3">
        <w:rPr>
          <w:rFonts w:ascii="Roboto Condensed" w:eastAsiaTheme="majorEastAsia" w:hAnsi="Roboto Condensed" w:cstheme="majorBidi"/>
          <w:bCs/>
          <w:lang w:val="ro-RO"/>
        </w:rPr>
        <w:t>ț</w:t>
      </w:r>
      <w:r w:rsidRPr="00EE0EC3">
        <w:rPr>
          <w:rFonts w:ascii="Roboto Condensed" w:eastAsiaTheme="majorEastAsia" w:hAnsi="Roboto Condensed" w:cstheme="majorBidi"/>
          <w:bCs/>
          <w:lang w:val="ro-RO"/>
        </w:rPr>
        <w:t xml:space="preserve">a totală 3,9 ha, ceea ce constituie 0,45 ha la 1000 locuitori; </w:t>
      </w:r>
    </w:p>
    <w:p w14:paraId="72D12D48" w14:textId="76C44AB0" w:rsidR="00E17400" w:rsidRPr="00EE0EC3" w:rsidRDefault="00E17400" w:rsidP="00417073">
      <w:pPr>
        <w:pStyle w:val="af3"/>
        <w:numPr>
          <w:ilvl w:val="0"/>
          <w:numId w:val="66"/>
        </w:numPr>
        <w:shd w:val="clear" w:color="auto" w:fill="FFFFFF"/>
        <w:jc w:val="both"/>
        <w:rPr>
          <w:rFonts w:ascii="Roboto Condensed" w:eastAsiaTheme="majorEastAsia" w:hAnsi="Roboto Condensed" w:cstheme="majorBidi"/>
          <w:b/>
          <w:i/>
          <w:iCs/>
          <w:color w:val="006699"/>
          <w:lang w:val="ro-RO"/>
        </w:rPr>
      </w:pPr>
      <w:r w:rsidRPr="00EE0EC3">
        <w:rPr>
          <w:rFonts w:ascii="Roboto Condensed" w:eastAsiaTheme="majorEastAsia" w:hAnsi="Roboto Condensed" w:cstheme="majorBidi"/>
          <w:bCs/>
          <w:lang w:val="ro-RO"/>
        </w:rPr>
        <w:t>terenurile sportive, sălile sportive sunt amplasate pe teritoriul institu</w:t>
      </w:r>
      <w:r w:rsidR="00EE0EC3" w:rsidRPr="00EE0EC3">
        <w:rPr>
          <w:rFonts w:ascii="Roboto Condensed" w:eastAsiaTheme="majorEastAsia" w:hAnsi="Roboto Condensed" w:cstheme="majorBidi"/>
          <w:bCs/>
          <w:lang w:val="ro-RO"/>
        </w:rPr>
        <w:t>ț</w:t>
      </w:r>
      <w:r w:rsidRPr="00EE0EC3">
        <w:rPr>
          <w:rFonts w:ascii="Roboto Condensed" w:eastAsiaTheme="majorEastAsia" w:hAnsi="Roboto Condensed" w:cstheme="majorBidi"/>
          <w:bCs/>
          <w:lang w:val="ro-RO"/>
        </w:rPr>
        <w:t xml:space="preserve">iilor de </w:t>
      </w:r>
      <w:r w:rsidR="00A066DA" w:rsidRPr="00EE0EC3">
        <w:rPr>
          <w:rFonts w:ascii="Roboto Condensed" w:eastAsiaTheme="majorEastAsia" w:hAnsi="Roboto Condensed" w:cstheme="majorBidi"/>
          <w:bCs/>
          <w:lang w:val="ro-RO"/>
        </w:rPr>
        <w:t>învățământ</w:t>
      </w:r>
      <w:r w:rsidRPr="00EE0EC3">
        <w:rPr>
          <w:rFonts w:ascii="Roboto Condensed" w:eastAsiaTheme="majorEastAsia" w:hAnsi="Roboto Condensed" w:cstheme="majorBidi"/>
          <w:bCs/>
          <w:lang w:val="ro-RO"/>
        </w:rPr>
        <w:t>.</w:t>
      </w:r>
    </w:p>
    <w:p w14:paraId="0194B744" w14:textId="77777777" w:rsidR="00417073" w:rsidRPr="00EE0EC3" w:rsidRDefault="00417073" w:rsidP="00417073">
      <w:pPr>
        <w:pStyle w:val="af3"/>
        <w:shd w:val="clear" w:color="auto" w:fill="FFFFFF"/>
        <w:jc w:val="both"/>
        <w:rPr>
          <w:rFonts w:ascii="Roboto Condensed" w:eastAsiaTheme="majorEastAsia" w:hAnsi="Roboto Condensed" w:cstheme="majorBidi"/>
          <w:b/>
          <w:i/>
          <w:iCs/>
          <w:color w:val="006699"/>
          <w:lang w:val="ro-RO"/>
        </w:rPr>
      </w:pPr>
    </w:p>
    <w:p w14:paraId="5DC306A9" w14:textId="31A93A01" w:rsidR="00F36887" w:rsidRPr="00EE0EC3" w:rsidRDefault="00F36887" w:rsidP="00C26B78">
      <w:pPr>
        <w:pStyle w:val="af3"/>
        <w:shd w:val="clear" w:color="auto" w:fill="FFFFFF"/>
        <w:jc w:val="both"/>
        <w:rPr>
          <w:rFonts w:ascii="Roboto Condensed" w:eastAsiaTheme="majorEastAsia" w:hAnsi="Roboto Condensed" w:cstheme="majorBidi"/>
          <w:b/>
          <w:i/>
          <w:iCs/>
          <w:color w:val="006699"/>
          <w:lang w:val="ro-RO"/>
        </w:rPr>
      </w:pPr>
      <w:r w:rsidRPr="00EE0EC3">
        <w:rPr>
          <w:rFonts w:ascii="Roboto Condensed" w:hAnsi="Roboto Condensed" w:cstheme="minorBidi"/>
          <w:lang w:val="ro-RO"/>
        </w:rPr>
        <w:t>Institu</w:t>
      </w:r>
      <w:r w:rsidR="00EE0EC3" w:rsidRPr="00EE0EC3">
        <w:rPr>
          <w:rFonts w:ascii="Roboto Condensed" w:hAnsi="Roboto Condensed" w:cstheme="minorBidi"/>
          <w:lang w:val="ro-RO"/>
        </w:rPr>
        <w:t>ț</w:t>
      </w:r>
      <w:r w:rsidRPr="00EE0EC3">
        <w:rPr>
          <w:rFonts w:ascii="Roboto Condensed" w:hAnsi="Roboto Condensed" w:cstheme="minorBidi"/>
          <w:lang w:val="ro-RO"/>
        </w:rPr>
        <w:t xml:space="preserve">iile de cultură sunt reprezentate de casa de cultură, 2 biblioteci publice, 3 muzee printre care </w:t>
      </w:r>
      <w:r w:rsidR="00EE0EC3" w:rsidRPr="00EE0EC3">
        <w:rPr>
          <w:rFonts w:ascii="Roboto Condensed" w:hAnsi="Roboto Condensed" w:cstheme="minorBidi"/>
          <w:lang w:val="ro-RO"/>
        </w:rPr>
        <w:t>ș</w:t>
      </w:r>
      <w:r w:rsidRPr="00EE0EC3">
        <w:rPr>
          <w:rFonts w:ascii="Roboto Condensed" w:hAnsi="Roboto Condensed" w:cstheme="minorBidi"/>
          <w:lang w:val="ro-RO"/>
        </w:rPr>
        <w:t>i unul din cele mai mari muzee ale naturii „</w:t>
      </w:r>
      <w:r w:rsidR="00EE0EC3" w:rsidRPr="00EE0EC3">
        <w:rPr>
          <w:rFonts w:ascii="Roboto Condensed" w:hAnsi="Roboto Condensed" w:cstheme="minorBidi"/>
          <w:lang w:val="ro-RO"/>
        </w:rPr>
        <w:t>Ș</w:t>
      </w:r>
      <w:r w:rsidRPr="00EE0EC3">
        <w:rPr>
          <w:rFonts w:ascii="Roboto Condensed" w:hAnsi="Roboto Condensed" w:cstheme="minorBidi"/>
          <w:lang w:val="ro-RO"/>
        </w:rPr>
        <w:t xml:space="preserve">tefan </w:t>
      </w:r>
      <w:proofErr w:type="spellStart"/>
      <w:r w:rsidRPr="00EE0EC3">
        <w:rPr>
          <w:rFonts w:ascii="Roboto Condensed" w:hAnsi="Roboto Condensed" w:cstheme="minorBidi"/>
          <w:lang w:val="ro-RO"/>
        </w:rPr>
        <w:t>Tudoreanu</w:t>
      </w:r>
      <w:proofErr w:type="spellEnd"/>
      <w:r w:rsidRPr="00EE0EC3">
        <w:rPr>
          <w:rFonts w:ascii="Roboto Condensed" w:hAnsi="Roboto Condensed" w:cstheme="minorBidi"/>
          <w:lang w:val="ro-RO"/>
        </w:rPr>
        <w:t xml:space="preserve">”, unde vizitatorii pot admira majoritatea speciilor de floră </w:t>
      </w:r>
      <w:r w:rsidR="00EE0EC3" w:rsidRPr="00EE0EC3">
        <w:rPr>
          <w:rFonts w:ascii="Roboto Condensed" w:hAnsi="Roboto Condensed" w:cstheme="minorBidi"/>
          <w:lang w:val="ro-RO"/>
        </w:rPr>
        <w:t>ș</w:t>
      </w:r>
      <w:r w:rsidRPr="00EE0EC3">
        <w:rPr>
          <w:rFonts w:ascii="Roboto Condensed" w:hAnsi="Roboto Condensed" w:cstheme="minorBidi"/>
          <w:lang w:val="ro-RO"/>
        </w:rPr>
        <w:t>i faună din lunca Nistrului. Anual în acest ora</w:t>
      </w:r>
      <w:r w:rsidR="00EE0EC3" w:rsidRPr="00EE0EC3">
        <w:rPr>
          <w:rFonts w:ascii="Roboto Condensed" w:hAnsi="Roboto Condensed" w:cstheme="minorBidi"/>
          <w:lang w:val="ro-RO"/>
        </w:rPr>
        <w:t>ș</w:t>
      </w:r>
      <w:r w:rsidRPr="00EE0EC3">
        <w:rPr>
          <w:rFonts w:ascii="Roboto Condensed" w:hAnsi="Roboto Condensed" w:cstheme="minorBidi"/>
          <w:lang w:val="ro-RO"/>
        </w:rPr>
        <w:t xml:space="preserve"> au loc o serie de manifestări culturale ca festivalul interna</w:t>
      </w:r>
      <w:r w:rsidR="00EE0EC3" w:rsidRPr="00EE0EC3">
        <w:rPr>
          <w:rFonts w:ascii="Roboto Condensed" w:hAnsi="Roboto Condensed" w:cstheme="minorBidi"/>
          <w:lang w:val="ro-RO"/>
        </w:rPr>
        <w:t>ț</w:t>
      </w:r>
      <w:r w:rsidRPr="00EE0EC3">
        <w:rPr>
          <w:rFonts w:ascii="Roboto Condensed" w:hAnsi="Roboto Condensed" w:cstheme="minorBidi"/>
          <w:lang w:val="ro-RO"/>
        </w:rPr>
        <w:t>ional de muzică „Măr</w:t>
      </w:r>
      <w:r w:rsidR="00EE0EC3" w:rsidRPr="00EE0EC3">
        <w:rPr>
          <w:rFonts w:ascii="Roboto Condensed" w:hAnsi="Roboto Condensed" w:cstheme="minorBidi"/>
          <w:lang w:val="ro-RO"/>
        </w:rPr>
        <w:t>ț</w:t>
      </w:r>
      <w:r w:rsidRPr="00EE0EC3">
        <w:rPr>
          <w:rFonts w:ascii="Roboto Condensed" w:hAnsi="Roboto Condensed" w:cstheme="minorBidi"/>
          <w:lang w:val="ro-RO"/>
        </w:rPr>
        <w:t>i</w:t>
      </w:r>
      <w:r w:rsidR="00EE0EC3" w:rsidRPr="00EE0EC3">
        <w:rPr>
          <w:rFonts w:ascii="Roboto Condensed" w:hAnsi="Roboto Condensed" w:cstheme="minorBidi"/>
          <w:lang w:val="ro-RO"/>
        </w:rPr>
        <w:t>ș</w:t>
      </w:r>
      <w:r w:rsidRPr="00EE0EC3">
        <w:rPr>
          <w:rFonts w:ascii="Roboto Condensed" w:hAnsi="Roboto Condensed" w:cstheme="minorBidi"/>
          <w:lang w:val="ro-RO"/>
        </w:rPr>
        <w:t>or”, concursul republican literar „La izvoarele în</w:t>
      </w:r>
      <w:r w:rsidR="00EE0EC3" w:rsidRPr="00EE0EC3">
        <w:rPr>
          <w:rFonts w:ascii="Roboto Condensed" w:hAnsi="Roboto Condensed" w:cstheme="minorBidi"/>
          <w:lang w:val="ro-RO"/>
        </w:rPr>
        <w:t>ț</w:t>
      </w:r>
      <w:r w:rsidRPr="00EE0EC3">
        <w:rPr>
          <w:rFonts w:ascii="Roboto Condensed" w:hAnsi="Roboto Condensed" w:cstheme="minorBidi"/>
          <w:lang w:val="ro-RO"/>
        </w:rPr>
        <w:t>elepciunii”, expozi</w:t>
      </w:r>
      <w:r w:rsidR="00EE0EC3" w:rsidRPr="00EE0EC3">
        <w:rPr>
          <w:rFonts w:ascii="Roboto Condensed" w:hAnsi="Roboto Condensed" w:cstheme="minorBidi"/>
          <w:lang w:val="ro-RO"/>
        </w:rPr>
        <w:t>ț</w:t>
      </w:r>
      <w:r w:rsidRPr="00EE0EC3">
        <w:rPr>
          <w:rFonts w:ascii="Roboto Condensed" w:hAnsi="Roboto Condensed" w:cstheme="minorBidi"/>
          <w:lang w:val="ro-RO"/>
        </w:rPr>
        <w:t>iile pascale, festivalul folcloric „C</w:t>
      </w:r>
      <w:r w:rsidR="00E17400" w:rsidRPr="00EE0EC3">
        <w:rPr>
          <w:rFonts w:ascii="Roboto Condensed" w:hAnsi="Roboto Condensed" w:cstheme="minorBidi"/>
          <w:lang w:val="ro-RO"/>
        </w:rPr>
        <w:t>â</w:t>
      </w:r>
      <w:r w:rsidRPr="00EE0EC3">
        <w:rPr>
          <w:rFonts w:ascii="Roboto Condensed" w:hAnsi="Roboto Condensed" w:cstheme="minorBidi"/>
          <w:lang w:val="ro-RO"/>
        </w:rPr>
        <w:t>ntec de demult”, festivalul de dansuri sportive cu participarea colectivelor din toată republica, a membrilor federa</w:t>
      </w:r>
      <w:r w:rsidR="00EE0EC3" w:rsidRPr="00EE0EC3">
        <w:rPr>
          <w:rFonts w:ascii="Roboto Condensed" w:hAnsi="Roboto Condensed" w:cstheme="minorBidi"/>
          <w:lang w:val="ro-RO"/>
        </w:rPr>
        <w:t>ț</w:t>
      </w:r>
      <w:r w:rsidRPr="00EE0EC3">
        <w:rPr>
          <w:rFonts w:ascii="Roboto Condensed" w:hAnsi="Roboto Condensed" w:cstheme="minorBidi"/>
          <w:lang w:val="ro-RO"/>
        </w:rPr>
        <w:t>iei dansurilor sportive din Republica Moldova.</w:t>
      </w:r>
    </w:p>
    <w:p w14:paraId="1DE363A1" w14:textId="77777777" w:rsidR="00F36887" w:rsidRPr="00EE0EC3" w:rsidRDefault="00F36887" w:rsidP="00C26B78">
      <w:pPr>
        <w:pStyle w:val="af3"/>
        <w:shd w:val="clear" w:color="auto" w:fill="FFFFFF"/>
        <w:jc w:val="both"/>
        <w:rPr>
          <w:rFonts w:ascii="Roboto Condensed" w:hAnsi="Roboto Condensed" w:cstheme="minorBidi"/>
          <w:lang w:val="ro-RO"/>
        </w:rPr>
      </w:pPr>
    </w:p>
    <w:p w14:paraId="3771CFFC" w14:textId="0A80021A" w:rsidR="00F36887" w:rsidRPr="00EE0EC3" w:rsidRDefault="00F36887" w:rsidP="00C26B78">
      <w:pPr>
        <w:jc w:val="both"/>
        <w:rPr>
          <w:szCs w:val="24"/>
          <w:lang w:val="ro-RO"/>
        </w:rPr>
      </w:pPr>
      <w:r w:rsidRPr="00EE0EC3">
        <w:rPr>
          <w:rFonts w:eastAsiaTheme="majorEastAsia" w:cstheme="majorBidi"/>
          <w:b/>
          <w:i/>
          <w:iCs/>
          <w:color w:val="006699"/>
          <w:szCs w:val="24"/>
          <w:lang w:val="ro-RO"/>
        </w:rPr>
        <w:t xml:space="preserve">Sănătate </w:t>
      </w:r>
      <w:r w:rsidR="00EE0EC3" w:rsidRPr="00EE0EC3">
        <w:rPr>
          <w:rFonts w:eastAsiaTheme="majorEastAsia" w:cstheme="majorBidi"/>
          <w:b/>
          <w:i/>
          <w:iCs/>
          <w:color w:val="006699"/>
          <w:szCs w:val="24"/>
          <w:lang w:val="ro-RO"/>
        </w:rPr>
        <w:t>ș</w:t>
      </w:r>
      <w:r w:rsidRPr="00EE0EC3">
        <w:rPr>
          <w:rFonts w:eastAsiaTheme="majorEastAsia" w:cstheme="majorBidi"/>
          <w:b/>
          <w:i/>
          <w:iCs/>
          <w:color w:val="006699"/>
          <w:szCs w:val="24"/>
          <w:lang w:val="ro-RO"/>
        </w:rPr>
        <w:t>i asisten</w:t>
      </w:r>
      <w:r w:rsidR="00EE0EC3" w:rsidRPr="00EE0EC3">
        <w:rPr>
          <w:rFonts w:eastAsiaTheme="majorEastAsia" w:cstheme="majorBidi"/>
          <w:b/>
          <w:i/>
          <w:iCs/>
          <w:color w:val="006699"/>
          <w:szCs w:val="24"/>
          <w:lang w:val="ro-RO"/>
        </w:rPr>
        <w:t>ț</w:t>
      </w:r>
      <w:r w:rsidRPr="00EE0EC3">
        <w:rPr>
          <w:rFonts w:eastAsiaTheme="majorEastAsia" w:cstheme="majorBidi"/>
          <w:b/>
          <w:i/>
          <w:iCs/>
          <w:color w:val="006699"/>
          <w:szCs w:val="24"/>
          <w:lang w:val="ro-RO"/>
        </w:rPr>
        <w:t>ă socială:</w:t>
      </w:r>
      <w:r w:rsidRPr="00EE0EC3">
        <w:rPr>
          <w:szCs w:val="24"/>
          <w:lang w:val="ro-RO"/>
        </w:rPr>
        <w:t xml:space="preserve"> Infrastructura sănătă</w:t>
      </w:r>
      <w:r w:rsidR="00EE0EC3" w:rsidRPr="00EE0EC3">
        <w:rPr>
          <w:szCs w:val="24"/>
          <w:lang w:val="ro-RO"/>
        </w:rPr>
        <w:t>ț</w:t>
      </w:r>
      <w:r w:rsidRPr="00EE0EC3">
        <w:rPr>
          <w:szCs w:val="24"/>
          <w:lang w:val="ro-RO"/>
        </w:rPr>
        <w:t>ii din ora</w:t>
      </w:r>
      <w:r w:rsidR="00EE0EC3" w:rsidRPr="00EE0EC3">
        <w:rPr>
          <w:szCs w:val="24"/>
          <w:lang w:val="ro-RO"/>
        </w:rPr>
        <w:t>ș</w:t>
      </w:r>
      <w:r w:rsidRPr="00EE0EC3">
        <w:rPr>
          <w:szCs w:val="24"/>
          <w:lang w:val="ro-RO"/>
        </w:rPr>
        <w:t xml:space="preserve"> este reprezentată de spitalul raional </w:t>
      </w:r>
      <w:r w:rsidR="00EE0EC3" w:rsidRPr="00EE0EC3">
        <w:rPr>
          <w:szCs w:val="24"/>
          <w:lang w:val="ro-RO"/>
        </w:rPr>
        <w:t>Ș</w:t>
      </w:r>
      <w:r w:rsidRPr="00EE0EC3">
        <w:rPr>
          <w:szCs w:val="24"/>
          <w:lang w:val="ro-RO"/>
        </w:rPr>
        <w:t xml:space="preserve">tefan Vodă, </w:t>
      </w:r>
      <w:r w:rsidR="00EE0EC3" w:rsidRPr="00EE0EC3">
        <w:rPr>
          <w:szCs w:val="24"/>
          <w:lang w:val="ro-RO"/>
        </w:rPr>
        <w:t>ș</w:t>
      </w:r>
      <w:r w:rsidRPr="00EE0EC3">
        <w:rPr>
          <w:szCs w:val="24"/>
          <w:lang w:val="ro-RO"/>
        </w:rPr>
        <w:t xml:space="preserve">i de Centrul medicilor de Familie, </w:t>
      </w:r>
      <w:r w:rsidR="00EE0EC3" w:rsidRPr="00EE0EC3">
        <w:rPr>
          <w:szCs w:val="24"/>
          <w:lang w:val="ro-RO"/>
        </w:rPr>
        <w:t>ș</w:t>
      </w:r>
      <w:r w:rsidRPr="00EE0EC3">
        <w:rPr>
          <w:szCs w:val="24"/>
          <w:lang w:val="ro-RO"/>
        </w:rPr>
        <w:t>i mai multe farmacii.</w:t>
      </w:r>
    </w:p>
    <w:p w14:paraId="6815D0A9" w14:textId="77777777" w:rsidR="00417073" w:rsidRPr="00EE0EC3" w:rsidRDefault="00417073" w:rsidP="00C26B78">
      <w:pPr>
        <w:jc w:val="both"/>
        <w:rPr>
          <w:szCs w:val="24"/>
          <w:lang w:val="ro-RO"/>
        </w:rPr>
      </w:pPr>
    </w:p>
    <w:p w14:paraId="2444CEBD" w14:textId="3F82C9E1" w:rsidR="00E17400" w:rsidRPr="00EE0EC3" w:rsidRDefault="002C5519" w:rsidP="00C26B78">
      <w:pPr>
        <w:jc w:val="both"/>
        <w:rPr>
          <w:szCs w:val="24"/>
          <w:lang w:val="ro-RO"/>
        </w:rPr>
      </w:pPr>
      <w:r w:rsidRPr="00EE0EC3">
        <w:rPr>
          <w:b/>
          <w:bCs/>
          <w:i/>
          <w:iCs/>
          <w:color w:val="006699"/>
          <w:szCs w:val="24"/>
          <w:lang w:val="ro-RO"/>
        </w:rPr>
        <w:t>Asisten</w:t>
      </w:r>
      <w:r w:rsidR="00EE0EC3" w:rsidRPr="00EE0EC3">
        <w:rPr>
          <w:b/>
          <w:bCs/>
          <w:i/>
          <w:iCs/>
          <w:color w:val="006699"/>
          <w:szCs w:val="24"/>
          <w:lang w:val="ro-RO"/>
        </w:rPr>
        <w:t>ț</w:t>
      </w:r>
      <w:r w:rsidRPr="00EE0EC3">
        <w:rPr>
          <w:b/>
          <w:bCs/>
          <w:i/>
          <w:iCs/>
          <w:color w:val="006699"/>
          <w:szCs w:val="24"/>
          <w:lang w:val="ro-RO"/>
        </w:rPr>
        <w:t>ă</w:t>
      </w:r>
      <w:r w:rsidR="00E17400" w:rsidRPr="00EE0EC3">
        <w:rPr>
          <w:b/>
          <w:bCs/>
          <w:i/>
          <w:iCs/>
          <w:color w:val="006699"/>
          <w:szCs w:val="24"/>
          <w:lang w:val="ro-RO"/>
        </w:rPr>
        <w:t xml:space="preserve"> socială</w:t>
      </w:r>
      <w:r w:rsidR="00E17400" w:rsidRPr="00EE0EC3">
        <w:rPr>
          <w:szCs w:val="24"/>
          <w:lang w:val="ro-RO"/>
        </w:rPr>
        <w:t xml:space="preserve"> este parte componentă a sistemului </w:t>
      </w:r>
      <w:r w:rsidRPr="00EE0EC3">
        <w:rPr>
          <w:szCs w:val="24"/>
          <w:lang w:val="ro-RO"/>
        </w:rPr>
        <w:t>na</w:t>
      </w:r>
      <w:r w:rsidR="00EE0EC3" w:rsidRPr="00EE0EC3">
        <w:rPr>
          <w:szCs w:val="24"/>
          <w:lang w:val="ro-RO"/>
        </w:rPr>
        <w:t>ț</w:t>
      </w:r>
      <w:r w:rsidRPr="00EE0EC3">
        <w:rPr>
          <w:szCs w:val="24"/>
          <w:lang w:val="ro-RO"/>
        </w:rPr>
        <w:t>ional</w:t>
      </w:r>
      <w:r w:rsidR="00E17400" w:rsidRPr="00EE0EC3">
        <w:rPr>
          <w:szCs w:val="24"/>
          <w:lang w:val="ro-RO"/>
        </w:rPr>
        <w:t xml:space="preserve"> de </w:t>
      </w:r>
      <w:r w:rsidRPr="00EE0EC3">
        <w:rPr>
          <w:szCs w:val="24"/>
          <w:lang w:val="ro-RO"/>
        </w:rPr>
        <w:t>protec</w:t>
      </w:r>
      <w:r w:rsidR="00EE0EC3" w:rsidRPr="00EE0EC3">
        <w:rPr>
          <w:szCs w:val="24"/>
          <w:lang w:val="ro-RO"/>
        </w:rPr>
        <w:t>ț</w:t>
      </w:r>
      <w:r w:rsidRPr="00EE0EC3">
        <w:rPr>
          <w:szCs w:val="24"/>
          <w:lang w:val="ro-RO"/>
        </w:rPr>
        <w:t>ie</w:t>
      </w:r>
      <w:r w:rsidR="00E17400" w:rsidRPr="00EE0EC3">
        <w:rPr>
          <w:szCs w:val="24"/>
          <w:lang w:val="ro-RO"/>
        </w:rPr>
        <w:t xml:space="preserve"> socială, în cadrul căruia statul </w:t>
      </w:r>
      <w:r w:rsidR="00EE0EC3" w:rsidRPr="00EE0EC3">
        <w:rPr>
          <w:szCs w:val="24"/>
          <w:lang w:val="ro-RO"/>
        </w:rPr>
        <w:t>ș</w:t>
      </w:r>
      <w:r w:rsidRPr="00EE0EC3">
        <w:rPr>
          <w:szCs w:val="24"/>
          <w:lang w:val="ro-RO"/>
        </w:rPr>
        <w:t>i</w:t>
      </w:r>
      <w:r w:rsidR="00E17400" w:rsidRPr="00EE0EC3">
        <w:rPr>
          <w:szCs w:val="24"/>
          <w:lang w:val="ro-RO"/>
        </w:rPr>
        <w:t xml:space="preserve"> societatea civilă se angajează să prevină, să limiteze sau să înlăture efectele temporare sau permanente ale unor evenimente considerate drept riscuri sociale, care pot genera marginalizarea ori excluderea socială a persoanelor </w:t>
      </w:r>
      <w:r w:rsidR="00EE0EC3" w:rsidRPr="00EE0EC3">
        <w:rPr>
          <w:szCs w:val="24"/>
          <w:lang w:val="ro-RO"/>
        </w:rPr>
        <w:t>ș</w:t>
      </w:r>
      <w:r w:rsidRPr="00EE0EC3">
        <w:rPr>
          <w:szCs w:val="24"/>
          <w:lang w:val="ro-RO"/>
        </w:rPr>
        <w:t>i</w:t>
      </w:r>
      <w:r w:rsidR="00E17400" w:rsidRPr="00EE0EC3">
        <w:rPr>
          <w:szCs w:val="24"/>
          <w:lang w:val="ro-RO"/>
        </w:rPr>
        <w:t xml:space="preserve"> a familiilor aflate în dificultate. </w:t>
      </w:r>
    </w:p>
    <w:p w14:paraId="29E76F37" w14:textId="77777777" w:rsidR="00417073" w:rsidRPr="00EE0EC3" w:rsidRDefault="00417073" w:rsidP="00C26B78">
      <w:pPr>
        <w:jc w:val="both"/>
        <w:rPr>
          <w:szCs w:val="24"/>
          <w:lang w:val="ro-RO"/>
        </w:rPr>
      </w:pPr>
    </w:p>
    <w:p w14:paraId="7EBBFA7A" w14:textId="3F0564C0" w:rsidR="00F36887" w:rsidRPr="00EE0EC3" w:rsidRDefault="00E17400" w:rsidP="00C26B78">
      <w:pPr>
        <w:jc w:val="both"/>
        <w:rPr>
          <w:szCs w:val="24"/>
          <w:lang w:val="ro-RO"/>
        </w:rPr>
      </w:pPr>
      <w:r w:rsidRPr="00EE0EC3">
        <w:rPr>
          <w:szCs w:val="24"/>
          <w:lang w:val="ro-RO"/>
        </w:rPr>
        <w:t xml:space="preserve">Actualmente, pe teritoriul </w:t>
      </w:r>
      <w:proofErr w:type="spellStart"/>
      <w:r w:rsidR="002C5519" w:rsidRPr="00EE0EC3">
        <w:rPr>
          <w:szCs w:val="24"/>
          <w:lang w:val="ro-RO"/>
        </w:rPr>
        <w:t>ora</w:t>
      </w:r>
      <w:r w:rsidR="00EE0EC3" w:rsidRPr="00EE0EC3">
        <w:rPr>
          <w:szCs w:val="24"/>
          <w:lang w:val="ro-RO"/>
        </w:rPr>
        <w:t>ș</w:t>
      </w:r>
      <w:r w:rsidR="002C5519" w:rsidRPr="00EE0EC3">
        <w:rPr>
          <w:szCs w:val="24"/>
          <w:lang w:val="ro-RO"/>
        </w:rPr>
        <w:t>uluiasisten</w:t>
      </w:r>
      <w:r w:rsidR="00EE0EC3" w:rsidRPr="00EE0EC3">
        <w:rPr>
          <w:szCs w:val="24"/>
          <w:lang w:val="ro-RO"/>
        </w:rPr>
        <w:t>ț</w:t>
      </w:r>
      <w:r w:rsidR="002C5519" w:rsidRPr="00EE0EC3">
        <w:rPr>
          <w:szCs w:val="24"/>
          <w:lang w:val="ro-RO"/>
        </w:rPr>
        <w:t>a</w:t>
      </w:r>
      <w:proofErr w:type="spellEnd"/>
      <w:r w:rsidRPr="00EE0EC3">
        <w:rPr>
          <w:szCs w:val="24"/>
          <w:lang w:val="ro-RO"/>
        </w:rPr>
        <w:t xml:space="preserve"> socială este asigurată de Centru pentru persoane cu </w:t>
      </w:r>
      <w:r w:rsidR="002C5519" w:rsidRPr="00EE0EC3">
        <w:rPr>
          <w:szCs w:val="24"/>
          <w:lang w:val="ro-RO"/>
        </w:rPr>
        <w:t>dezabilită</w:t>
      </w:r>
      <w:r w:rsidR="00EE0EC3" w:rsidRPr="00EE0EC3">
        <w:rPr>
          <w:szCs w:val="24"/>
          <w:lang w:val="ro-RO"/>
        </w:rPr>
        <w:t>ț</w:t>
      </w:r>
      <w:r w:rsidR="002C5519" w:rsidRPr="00EE0EC3">
        <w:rPr>
          <w:szCs w:val="24"/>
          <w:lang w:val="ro-RO"/>
        </w:rPr>
        <w:t>i</w:t>
      </w:r>
      <w:r w:rsidRPr="00EE0EC3">
        <w:rPr>
          <w:szCs w:val="24"/>
          <w:lang w:val="ro-RO"/>
        </w:rPr>
        <w:t xml:space="preserve"> cu capacitatea 10 locuri </w:t>
      </w:r>
      <w:r w:rsidR="00EE0EC3" w:rsidRPr="00EE0EC3">
        <w:rPr>
          <w:szCs w:val="24"/>
          <w:lang w:val="ro-RO"/>
        </w:rPr>
        <w:t>ș</w:t>
      </w:r>
      <w:r w:rsidR="002C5519" w:rsidRPr="00EE0EC3">
        <w:rPr>
          <w:szCs w:val="24"/>
          <w:lang w:val="ro-RO"/>
        </w:rPr>
        <w:t>i</w:t>
      </w:r>
      <w:r w:rsidRPr="00EE0EC3">
        <w:rPr>
          <w:szCs w:val="24"/>
          <w:lang w:val="ro-RO"/>
        </w:rPr>
        <w:t xml:space="preserve"> Centru pentru copii </w:t>
      </w:r>
      <w:r w:rsidR="002C5519" w:rsidRPr="00EE0EC3">
        <w:rPr>
          <w:szCs w:val="24"/>
          <w:lang w:val="ro-RO"/>
        </w:rPr>
        <w:t>afla</w:t>
      </w:r>
      <w:r w:rsidR="00EE0EC3" w:rsidRPr="00EE0EC3">
        <w:rPr>
          <w:szCs w:val="24"/>
          <w:lang w:val="ro-RO"/>
        </w:rPr>
        <w:t>ț</w:t>
      </w:r>
      <w:r w:rsidR="002C5519" w:rsidRPr="00EE0EC3">
        <w:rPr>
          <w:szCs w:val="24"/>
          <w:lang w:val="ro-RO"/>
        </w:rPr>
        <w:t>i</w:t>
      </w:r>
      <w:r w:rsidRPr="00EE0EC3">
        <w:rPr>
          <w:szCs w:val="24"/>
          <w:lang w:val="ro-RO"/>
        </w:rPr>
        <w:t xml:space="preserve"> în </w:t>
      </w:r>
      <w:r w:rsidR="002C5519" w:rsidRPr="00EE0EC3">
        <w:rPr>
          <w:szCs w:val="24"/>
          <w:lang w:val="ro-RO"/>
        </w:rPr>
        <w:t>situa</w:t>
      </w:r>
      <w:r w:rsidR="00EE0EC3" w:rsidRPr="00EE0EC3">
        <w:rPr>
          <w:szCs w:val="24"/>
          <w:lang w:val="ro-RO"/>
        </w:rPr>
        <w:t>ț</w:t>
      </w:r>
      <w:r w:rsidR="002C5519" w:rsidRPr="00EE0EC3">
        <w:rPr>
          <w:szCs w:val="24"/>
          <w:lang w:val="ro-RO"/>
        </w:rPr>
        <w:t>ii</w:t>
      </w:r>
      <w:r w:rsidRPr="00EE0EC3">
        <w:rPr>
          <w:szCs w:val="24"/>
          <w:lang w:val="ro-RO"/>
        </w:rPr>
        <w:t xml:space="preserve"> de risc cu capacitatea 17 locuri.</w:t>
      </w:r>
    </w:p>
    <w:p w14:paraId="0C852803" w14:textId="77777777" w:rsidR="008B0AC7" w:rsidRPr="00EE0EC3" w:rsidRDefault="008B0AC7" w:rsidP="00C26B78">
      <w:pPr>
        <w:jc w:val="both"/>
        <w:rPr>
          <w:szCs w:val="24"/>
          <w:lang w:val="ro-RO"/>
        </w:rPr>
      </w:pPr>
    </w:p>
    <w:p w14:paraId="6B5CC125" w14:textId="46389221" w:rsidR="00F36887" w:rsidRPr="00EE0EC3" w:rsidRDefault="00F36887" w:rsidP="00C26B78">
      <w:pPr>
        <w:jc w:val="both"/>
        <w:rPr>
          <w:szCs w:val="24"/>
          <w:lang w:val="ro-RO"/>
        </w:rPr>
      </w:pPr>
      <w:r w:rsidRPr="00EE0EC3">
        <w:rPr>
          <w:rFonts w:eastAsiaTheme="majorEastAsia" w:cstheme="majorBidi"/>
          <w:b/>
          <w:i/>
          <w:iCs/>
          <w:color w:val="006699"/>
          <w:szCs w:val="24"/>
          <w:lang w:val="ro-RO"/>
        </w:rPr>
        <w:lastRenderedPageBreak/>
        <w:t>Centrul Medicilor de Familie</w:t>
      </w:r>
      <w:r w:rsidRPr="00EE0EC3">
        <w:rPr>
          <w:b/>
          <w:szCs w:val="24"/>
          <w:lang w:val="ro-RO"/>
        </w:rPr>
        <w:t>:</w:t>
      </w:r>
      <w:r w:rsidRPr="00EE0EC3">
        <w:rPr>
          <w:szCs w:val="24"/>
          <w:lang w:val="ro-RO"/>
        </w:rPr>
        <w:t xml:space="preserve"> institu</w:t>
      </w:r>
      <w:r w:rsidR="00EE0EC3" w:rsidRPr="00EE0EC3">
        <w:rPr>
          <w:szCs w:val="24"/>
          <w:lang w:val="ro-RO"/>
        </w:rPr>
        <w:t>ț</w:t>
      </w:r>
      <w:r w:rsidRPr="00EE0EC3">
        <w:rPr>
          <w:szCs w:val="24"/>
          <w:lang w:val="ro-RO"/>
        </w:rPr>
        <w:t>ia a fost dată în exploatare în anul 1987. Starea tehnică a clădirii este bună. în cadrul institu</w:t>
      </w:r>
      <w:r w:rsidR="00EE0EC3" w:rsidRPr="00EE0EC3">
        <w:rPr>
          <w:szCs w:val="24"/>
          <w:lang w:val="ro-RO"/>
        </w:rPr>
        <w:t>ț</w:t>
      </w:r>
      <w:r w:rsidRPr="00EE0EC3">
        <w:rPr>
          <w:szCs w:val="24"/>
          <w:lang w:val="ro-RO"/>
        </w:rPr>
        <w:t>iei activează 57 persoane. Necesită</w:t>
      </w:r>
      <w:r w:rsidR="00EE0EC3" w:rsidRPr="00EE0EC3">
        <w:rPr>
          <w:szCs w:val="24"/>
          <w:lang w:val="ro-RO"/>
        </w:rPr>
        <w:t>ț</w:t>
      </w:r>
      <w:r w:rsidRPr="00EE0EC3">
        <w:rPr>
          <w:szCs w:val="24"/>
          <w:lang w:val="ro-RO"/>
        </w:rPr>
        <w:t>i: construc</w:t>
      </w:r>
      <w:r w:rsidR="00EE0EC3" w:rsidRPr="00EE0EC3">
        <w:rPr>
          <w:szCs w:val="24"/>
          <w:lang w:val="ro-RO"/>
        </w:rPr>
        <w:t>ț</w:t>
      </w:r>
      <w:r w:rsidRPr="00EE0EC3">
        <w:rPr>
          <w:szCs w:val="24"/>
          <w:lang w:val="ro-RO"/>
        </w:rPr>
        <w:t>ia acoperi</w:t>
      </w:r>
      <w:r w:rsidR="00EE0EC3" w:rsidRPr="00EE0EC3">
        <w:rPr>
          <w:szCs w:val="24"/>
          <w:lang w:val="ro-RO"/>
        </w:rPr>
        <w:t>ș</w:t>
      </w:r>
      <w:r w:rsidRPr="00EE0EC3">
        <w:rPr>
          <w:szCs w:val="24"/>
          <w:lang w:val="ro-RO"/>
        </w:rPr>
        <w:t xml:space="preserve">ului de tip </w:t>
      </w:r>
      <w:r w:rsidR="00EE0EC3" w:rsidRPr="00EE0EC3">
        <w:rPr>
          <w:szCs w:val="24"/>
          <w:lang w:val="ro-RO"/>
        </w:rPr>
        <w:t>ș</w:t>
      </w:r>
      <w:r w:rsidRPr="00EE0EC3">
        <w:rPr>
          <w:szCs w:val="24"/>
          <w:lang w:val="ro-RO"/>
        </w:rPr>
        <w:t>arpantă, căptu</w:t>
      </w:r>
      <w:r w:rsidR="00EE0EC3" w:rsidRPr="00EE0EC3">
        <w:rPr>
          <w:szCs w:val="24"/>
          <w:lang w:val="ro-RO"/>
        </w:rPr>
        <w:t>ș</w:t>
      </w:r>
      <w:r w:rsidRPr="00EE0EC3">
        <w:rPr>
          <w:szCs w:val="24"/>
          <w:lang w:val="ro-RO"/>
        </w:rPr>
        <w:t>irea fa</w:t>
      </w:r>
      <w:r w:rsidR="00EE0EC3" w:rsidRPr="00EE0EC3">
        <w:rPr>
          <w:szCs w:val="24"/>
          <w:lang w:val="ro-RO"/>
        </w:rPr>
        <w:t>ț</w:t>
      </w:r>
      <w:r w:rsidRPr="00EE0EC3">
        <w:rPr>
          <w:szCs w:val="24"/>
          <w:lang w:val="ro-RO"/>
        </w:rPr>
        <w:t>adei, repara</w:t>
      </w:r>
      <w:r w:rsidR="00EE0EC3" w:rsidRPr="00EE0EC3">
        <w:rPr>
          <w:szCs w:val="24"/>
          <w:lang w:val="ro-RO"/>
        </w:rPr>
        <w:t>ț</w:t>
      </w:r>
      <w:r w:rsidRPr="00EE0EC3">
        <w:rPr>
          <w:szCs w:val="24"/>
          <w:lang w:val="ro-RO"/>
        </w:rPr>
        <w:t xml:space="preserve">ia sistemului de încălzire, schimbarea ferestrelor </w:t>
      </w:r>
      <w:r w:rsidR="00EE0EC3" w:rsidRPr="00EE0EC3">
        <w:rPr>
          <w:szCs w:val="24"/>
          <w:lang w:val="ro-RO"/>
        </w:rPr>
        <w:t>ș</w:t>
      </w:r>
      <w:r w:rsidRPr="00EE0EC3">
        <w:rPr>
          <w:szCs w:val="24"/>
          <w:lang w:val="ro-RO"/>
        </w:rPr>
        <w:t>i u</w:t>
      </w:r>
      <w:r w:rsidR="00EE0EC3" w:rsidRPr="00EE0EC3">
        <w:rPr>
          <w:szCs w:val="24"/>
          <w:lang w:val="ro-RO"/>
        </w:rPr>
        <w:t>ș</w:t>
      </w:r>
      <w:r w:rsidRPr="00EE0EC3">
        <w:rPr>
          <w:szCs w:val="24"/>
          <w:lang w:val="ro-RO"/>
        </w:rPr>
        <w:t>ilor.</w:t>
      </w:r>
    </w:p>
    <w:p w14:paraId="264DBE75" w14:textId="77777777" w:rsidR="00417073" w:rsidRPr="00EE0EC3" w:rsidRDefault="00417073" w:rsidP="00C26B78">
      <w:pPr>
        <w:jc w:val="both"/>
        <w:rPr>
          <w:szCs w:val="24"/>
          <w:lang w:val="ro-RO"/>
        </w:rPr>
      </w:pPr>
    </w:p>
    <w:p w14:paraId="606AA246" w14:textId="68DC7239" w:rsidR="00F36887" w:rsidRPr="00EE0EC3" w:rsidRDefault="00F36887" w:rsidP="00C26B78">
      <w:pPr>
        <w:jc w:val="both"/>
        <w:rPr>
          <w:szCs w:val="24"/>
          <w:lang w:val="ro-RO"/>
        </w:rPr>
      </w:pPr>
      <w:r w:rsidRPr="00EE0EC3">
        <w:rPr>
          <w:szCs w:val="24"/>
          <w:lang w:val="ro-RO"/>
        </w:rPr>
        <w:t xml:space="preserve">Centrul </w:t>
      </w:r>
      <w:r w:rsidR="002C5519" w:rsidRPr="00EE0EC3">
        <w:rPr>
          <w:szCs w:val="24"/>
          <w:lang w:val="ro-RO"/>
        </w:rPr>
        <w:t xml:space="preserve">Sănătate </w:t>
      </w:r>
      <w:r w:rsidRPr="00EE0EC3">
        <w:rPr>
          <w:szCs w:val="24"/>
          <w:lang w:val="ro-RO"/>
        </w:rPr>
        <w:t xml:space="preserve"> </w:t>
      </w:r>
      <w:r w:rsidR="00EE0EC3" w:rsidRPr="00EE0EC3">
        <w:rPr>
          <w:szCs w:val="24"/>
          <w:lang w:val="ro-RO"/>
        </w:rPr>
        <w:t>Ș</w:t>
      </w:r>
      <w:r w:rsidRPr="00EE0EC3">
        <w:rPr>
          <w:szCs w:val="24"/>
          <w:lang w:val="ro-RO"/>
        </w:rPr>
        <w:t xml:space="preserve">tefan Vodă este o </w:t>
      </w:r>
      <w:r w:rsidR="002C5519" w:rsidRPr="00EE0EC3">
        <w:rPr>
          <w:szCs w:val="24"/>
          <w:lang w:val="ro-RO"/>
        </w:rPr>
        <w:t>institu</w:t>
      </w:r>
      <w:r w:rsidR="00EE0EC3" w:rsidRPr="00EE0EC3">
        <w:rPr>
          <w:szCs w:val="24"/>
          <w:lang w:val="ro-RO"/>
        </w:rPr>
        <w:t>ț</w:t>
      </w:r>
      <w:r w:rsidR="002C5519" w:rsidRPr="00EE0EC3">
        <w:rPr>
          <w:szCs w:val="24"/>
          <w:lang w:val="ro-RO"/>
        </w:rPr>
        <w:t>ie</w:t>
      </w:r>
      <w:r w:rsidRPr="00EE0EC3">
        <w:rPr>
          <w:szCs w:val="24"/>
          <w:lang w:val="ro-RO"/>
        </w:rPr>
        <w:t xml:space="preserve"> ce acordă un spectru mixt de </w:t>
      </w:r>
      <w:r w:rsidR="002C5519" w:rsidRPr="00EE0EC3">
        <w:rPr>
          <w:szCs w:val="24"/>
          <w:lang w:val="ro-RO"/>
        </w:rPr>
        <w:t>servicii: consulta</w:t>
      </w:r>
      <w:r w:rsidR="00EE0EC3" w:rsidRPr="00EE0EC3">
        <w:rPr>
          <w:szCs w:val="24"/>
          <w:lang w:val="ro-RO"/>
        </w:rPr>
        <w:t>ț</w:t>
      </w:r>
      <w:r w:rsidR="002C5519" w:rsidRPr="00EE0EC3">
        <w:rPr>
          <w:szCs w:val="24"/>
          <w:lang w:val="ro-RO"/>
        </w:rPr>
        <w:t>ia</w:t>
      </w:r>
      <w:r w:rsidRPr="00EE0EC3">
        <w:rPr>
          <w:szCs w:val="24"/>
          <w:lang w:val="ro-RO"/>
        </w:rPr>
        <w:t xml:space="preserve"> medicilor de familie, medicilor ginecologi, pediatru, servicii de laborator în 8 laboratoare, radiologie, examinare USG, tratament </w:t>
      </w:r>
      <w:r w:rsidR="002C5519" w:rsidRPr="00EE0EC3">
        <w:rPr>
          <w:szCs w:val="24"/>
          <w:lang w:val="ro-RO"/>
        </w:rPr>
        <w:t>sta</w:t>
      </w:r>
      <w:r w:rsidR="00EE0EC3" w:rsidRPr="00EE0EC3">
        <w:rPr>
          <w:szCs w:val="24"/>
          <w:lang w:val="ro-RO"/>
        </w:rPr>
        <w:t>ț</w:t>
      </w:r>
      <w:r w:rsidR="002C5519" w:rsidRPr="00EE0EC3">
        <w:rPr>
          <w:szCs w:val="24"/>
          <w:lang w:val="ro-RO"/>
        </w:rPr>
        <w:t>ionar</w:t>
      </w:r>
      <w:r w:rsidRPr="00EE0EC3">
        <w:rPr>
          <w:szCs w:val="24"/>
          <w:lang w:val="ro-RO"/>
        </w:rPr>
        <w:t xml:space="preserve"> în 6 </w:t>
      </w:r>
      <w:r w:rsidR="002C5519" w:rsidRPr="00EE0EC3">
        <w:rPr>
          <w:szCs w:val="24"/>
          <w:lang w:val="ro-RO"/>
        </w:rPr>
        <w:t>sta</w:t>
      </w:r>
      <w:r w:rsidR="00EE0EC3" w:rsidRPr="00EE0EC3">
        <w:rPr>
          <w:szCs w:val="24"/>
          <w:lang w:val="ro-RO"/>
        </w:rPr>
        <w:t>ț</w:t>
      </w:r>
      <w:r w:rsidR="002C5519" w:rsidRPr="00EE0EC3">
        <w:rPr>
          <w:szCs w:val="24"/>
          <w:lang w:val="ro-RO"/>
        </w:rPr>
        <w:t>ionare</w:t>
      </w:r>
      <w:r w:rsidRPr="00EE0EC3">
        <w:rPr>
          <w:szCs w:val="24"/>
          <w:lang w:val="ro-RO"/>
        </w:rPr>
        <w:t xml:space="preserve"> de zi, tratament  în 10 cabinete </w:t>
      </w:r>
      <w:proofErr w:type="spellStart"/>
      <w:r w:rsidRPr="00EE0EC3">
        <w:rPr>
          <w:szCs w:val="24"/>
          <w:lang w:val="ro-RO"/>
        </w:rPr>
        <w:t>fizio</w:t>
      </w:r>
      <w:proofErr w:type="spellEnd"/>
      <w:r w:rsidR="00A066DA">
        <w:rPr>
          <w:szCs w:val="24"/>
          <w:lang w:val="ro-RO"/>
        </w:rPr>
        <w:t>-</w:t>
      </w:r>
      <w:r w:rsidRPr="00EE0EC3">
        <w:rPr>
          <w:szCs w:val="24"/>
          <w:lang w:val="ro-RO"/>
        </w:rPr>
        <w:t xml:space="preserve">terapeutice, servicii farmaceutice prin intermediul a 13 filiale farmaceutice, 3 Centre Centrul de Sănătate Prietenos Tinerilor (CSPT), CMS de îngrijiri la domiciliu, Centrul Comunitar de Sănătate Mintală. Pentru </w:t>
      </w:r>
      <w:r w:rsidR="002C5519" w:rsidRPr="00EE0EC3">
        <w:rPr>
          <w:szCs w:val="24"/>
          <w:lang w:val="ro-RO"/>
        </w:rPr>
        <w:t>pacien</w:t>
      </w:r>
      <w:r w:rsidR="00EE0EC3" w:rsidRPr="00EE0EC3">
        <w:rPr>
          <w:szCs w:val="24"/>
          <w:lang w:val="ro-RO"/>
        </w:rPr>
        <w:t>ț</w:t>
      </w:r>
      <w:r w:rsidR="002C5519" w:rsidRPr="00EE0EC3">
        <w:rPr>
          <w:szCs w:val="24"/>
          <w:lang w:val="ro-RO"/>
        </w:rPr>
        <w:t>ii</w:t>
      </w:r>
      <w:r w:rsidRPr="00EE0EC3">
        <w:rPr>
          <w:szCs w:val="24"/>
          <w:lang w:val="ro-RO"/>
        </w:rPr>
        <w:t xml:space="preserve"> cu probleme psihice a activat doar în componen</w:t>
      </w:r>
      <w:r w:rsidR="00EE0EC3" w:rsidRPr="00EE0EC3">
        <w:rPr>
          <w:szCs w:val="24"/>
          <w:lang w:val="ro-RO"/>
        </w:rPr>
        <w:t>ț</w:t>
      </w:r>
      <w:r w:rsidRPr="00EE0EC3">
        <w:rPr>
          <w:szCs w:val="24"/>
          <w:lang w:val="ro-RO"/>
        </w:rPr>
        <w:t>a asistenta medicală, psiholog, asistent social.</w:t>
      </w:r>
    </w:p>
    <w:p w14:paraId="4B4FB460" w14:textId="77777777" w:rsidR="00417073" w:rsidRPr="00EE0EC3" w:rsidRDefault="00417073" w:rsidP="00C26B78">
      <w:pPr>
        <w:jc w:val="both"/>
        <w:rPr>
          <w:szCs w:val="24"/>
          <w:lang w:val="ro-RO"/>
        </w:rPr>
      </w:pPr>
    </w:p>
    <w:p w14:paraId="36D45E76" w14:textId="0B4EFCDA" w:rsidR="00F36887" w:rsidRPr="00EE0EC3" w:rsidRDefault="00F36887" w:rsidP="00417073">
      <w:pPr>
        <w:jc w:val="both"/>
        <w:rPr>
          <w:szCs w:val="24"/>
          <w:lang w:val="ro-RO"/>
        </w:rPr>
      </w:pPr>
      <w:r w:rsidRPr="00EE0EC3">
        <w:rPr>
          <w:szCs w:val="24"/>
          <w:lang w:val="ro-RO"/>
        </w:rPr>
        <w:t xml:space="preserve">La 01.01.2018  IMSP CS </w:t>
      </w:r>
      <w:r w:rsidR="00EE0EC3" w:rsidRPr="00EE0EC3">
        <w:rPr>
          <w:szCs w:val="24"/>
          <w:lang w:val="ro-RO"/>
        </w:rPr>
        <w:t>Ș</w:t>
      </w:r>
      <w:r w:rsidRPr="00EE0EC3">
        <w:rPr>
          <w:szCs w:val="24"/>
          <w:lang w:val="ro-RO"/>
        </w:rPr>
        <w:t>tefan Vodă a deservit  37483 persoane.</w:t>
      </w:r>
      <w:r w:rsidR="00417073" w:rsidRPr="00EE0EC3">
        <w:rPr>
          <w:szCs w:val="24"/>
          <w:lang w:val="ro-RO"/>
        </w:rPr>
        <w:t xml:space="preserve"> </w:t>
      </w:r>
      <w:r w:rsidRPr="00EE0EC3">
        <w:rPr>
          <w:rFonts w:eastAsia="Calibri" w:cs="Times New Roman"/>
          <w:szCs w:val="24"/>
          <w:lang w:val="ro-RO"/>
        </w:rPr>
        <w:t xml:space="preserve">IMSP CS </w:t>
      </w:r>
      <w:r w:rsidR="00EE0EC3" w:rsidRPr="00EE0EC3">
        <w:rPr>
          <w:rFonts w:eastAsia="Calibri" w:cs="Times New Roman"/>
          <w:szCs w:val="24"/>
          <w:lang w:val="ro-RO"/>
        </w:rPr>
        <w:t>Ș</w:t>
      </w:r>
      <w:r w:rsidRPr="00EE0EC3">
        <w:rPr>
          <w:rFonts w:eastAsia="Calibri" w:cs="Times New Roman"/>
          <w:szCs w:val="24"/>
          <w:lang w:val="ro-RO"/>
        </w:rPr>
        <w:t>tefan Vodă  acordă următoarele servicii de diagnostic :</w:t>
      </w:r>
    </w:p>
    <w:p w14:paraId="0C38A186" w14:textId="77777777" w:rsidR="00F36887" w:rsidRPr="00EE0EC3" w:rsidRDefault="00F36887" w:rsidP="00417073">
      <w:pPr>
        <w:pStyle w:val="a4"/>
        <w:numPr>
          <w:ilvl w:val="0"/>
          <w:numId w:val="67"/>
        </w:numPr>
        <w:jc w:val="both"/>
        <w:rPr>
          <w:rFonts w:eastAsia="Calibri" w:cs="Times New Roman"/>
          <w:szCs w:val="24"/>
          <w:lang w:val="ro-RO"/>
        </w:rPr>
      </w:pPr>
      <w:r w:rsidRPr="00EE0EC3">
        <w:rPr>
          <w:rFonts w:eastAsia="Calibri" w:cs="Times New Roman"/>
          <w:szCs w:val="24"/>
          <w:lang w:val="ro-RO"/>
        </w:rPr>
        <w:t>Laborator</w:t>
      </w:r>
    </w:p>
    <w:p w14:paraId="73993E2F" w14:textId="441F51FE" w:rsidR="00F36887" w:rsidRPr="00EE0EC3" w:rsidRDefault="002C5519" w:rsidP="00417073">
      <w:pPr>
        <w:pStyle w:val="a4"/>
        <w:numPr>
          <w:ilvl w:val="0"/>
          <w:numId w:val="67"/>
        </w:numPr>
        <w:jc w:val="both"/>
        <w:rPr>
          <w:rFonts w:eastAsia="Calibri" w:cs="Times New Roman"/>
          <w:szCs w:val="24"/>
          <w:lang w:val="ro-RO"/>
        </w:rPr>
      </w:pPr>
      <w:r w:rsidRPr="00EE0EC3">
        <w:rPr>
          <w:rFonts w:eastAsia="Calibri" w:cs="Times New Roman"/>
          <w:szCs w:val="24"/>
          <w:lang w:val="ro-RO"/>
        </w:rPr>
        <w:t>Investiga</w:t>
      </w:r>
      <w:r w:rsidR="00EE0EC3" w:rsidRPr="00EE0EC3">
        <w:rPr>
          <w:rFonts w:eastAsia="Calibri" w:cs="Times New Roman"/>
          <w:szCs w:val="24"/>
          <w:lang w:val="ro-RO"/>
        </w:rPr>
        <w:t>ț</w:t>
      </w:r>
      <w:r w:rsidRPr="00EE0EC3">
        <w:rPr>
          <w:rFonts w:eastAsia="Calibri" w:cs="Times New Roman"/>
          <w:szCs w:val="24"/>
          <w:lang w:val="ro-RO"/>
        </w:rPr>
        <w:t>ii</w:t>
      </w:r>
      <w:r w:rsidR="00F36887" w:rsidRPr="00EE0EC3">
        <w:rPr>
          <w:rFonts w:eastAsia="Calibri" w:cs="Times New Roman"/>
          <w:szCs w:val="24"/>
          <w:lang w:val="ro-RO"/>
        </w:rPr>
        <w:t xml:space="preserve"> citologice </w:t>
      </w:r>
    </w:p>
    <w:p w14:paraId="58F38D3B" w14:textId="77777777" w:rsidR="00F36887" w:rsidRPr="00EE0EC3" w:rsidRDefault="00F36887" w:rsidP="00417073">
      <w:pPr>
        <w:pStyle w:val="a4"/>
        <w:numPr>
          <w:ilvl w:val="0"/>
          <w:numId w:val="67"/>
        </w:numPr>
        <w:jc w:val="both"/>
        <w:rPr>
          <w:rFonts w:eastAsia="Calibri" w:cs="Times New Roman"/>
          <w:szCs w:val="24"/>
          <w:lang w:val="ro-RO"/>
        </w:rPr>
      </w:pPr>
      <w:r w:rsidRPr="00EE0EC3">
        <w:rPr>
          <w:rFonts w:eastAsia="Calibri" w:cs="Times New Roman"/>
          <w:szCs w:val="24"/>
          <w:lang w:val="ro-RO"/>
        </w:rPr>
        <w:t xml:space="preserve">Radiologia </w:t>
      </w:r>
    </w:p>
    <w:p w14:paraId="127DE987" w14:textId="77777777" w:rsidR="00F36887" w:rsidRPr="00EE0EC3" w:rsidRDefault="00F36887" w:rsidP="00417073">
      <w:pPr>
        <w:pStyle w:val="a4"/>
        <w:numPr>
          <w:ilvl w:val="0"/>
          <w:numId w:val="67"/>
        </w:numPr>
        <w:jc w:val="both"/>
        <w:rPr>
          <w:rFonts w:eastAsia="Calibri" w:cs="Times New Roman"/>
          <w:szCs w:val="24"/>
          <w:lang w:val="ro-RO"/>
        </w:rPr>
      </w:pPr>
      <w:r w:rsidRPr="00EE0EC3">
        <w:rPr>
          <w:rFonts w:eastAsia="Calibri" w:cs="Times New Roman"/>
          <w:szCs w:val="24"/>
          <w:lang w:val="ro-RO"/>
        </w:rPr>
        <w:t>Ultrasonografia</w:t>
      </w:r>
    </w:p>
    <w:p w14:paraId="03749266" w14:textId="77777777" w:rsidR="00F36887" w:rsidRPr="00EE0EC3" w:rsidRDefault="00F36887" w:rsidP="00417073">
      <w:pPr>
        <w:pStyle w:val="a4"/>
        <w:numPr>
          <w:ilvl w:val="0"/>
          <w:numId w:val="67"/>
        </w:numPr>
        <w:jc w:val="both"/>
        <w:rPr>
          <w:rFonts w:eastAsia="Calibri" w:cs="Times New Roman"/>
          <w:szCs w:val="24"/>
          <w:lang w:val="ro-RO"/>
        </w:rPr>
      </w:pPr>
      <w:r w:rsidRPr="00EE0EC3">
        <w:rPr>
          <w:rFonts w:eastAsia="Calibri" w:cs="Times New Roman"/>
          <w:szCs w:val="24"/>
          <w:lang w:val="ro-RO"/>
        </w:rPr>
        <w:t xml:space="preserve">Electrocardiografia </w:t>
      </w:r>
    </w:p>
    <w:p w14:paraId="2A2108EE" w14:textId="77777777" w:rsidR="00F36887" w:rsidRPr="00EE0EC3" w:rsidRDefault="00F36887" w:rsidP="00417073">
      <w:pPr>
        <w:pStyle w:val="a4"/>
        <w:numPr>
          <w:ilvl w:val="0"/>
          <w:numId w:val="67"/>
        </w:numPr>
        <w:jc w:val="both"/>
        <w:rPr>
          <w:rFonts w:eastAsia="Calibri" w:cs="Times New Roman"/>
          <w:szCs w:val="24"/>
          <w:lang w:val="ro-RO"/>
        </w:rPr>
      </w:pPr>
      <w:r w:rsidRPr="00EE0EC3">
        <w:rPr>
          <w:rFonts w:eastAsia="Calibri" w:cs="Times New Roman"/>
          <w:szCs w:val="24"/>
          <w:lang w:val="ro-RO"/>
        </w:rPr>
        <w:t>Tonometria oculară</w:t>
      </w:r>
    </w:p>
    <w:p w14:paraId="50605CF0" w14:textId="2791CDB0" w:rsidR="00F36887" w:rsidRPr="00EE0EC3" w:rsidRDefault="00F36887" w:rsidP="00C26B78">
      <w:pPr>
        <w:jc w:val="both"/>
        <w:rPr>
          <w:rFonts w:eastAsiaTheme="majorEastAsia" w:cstheme="majorBidi"/>
          <w:b/>
          <w:i/>
          <w:iCs/>
          <w:color w:val="006699"/>
          <w:szCs w:val="24"/>
          <w:lang w:val="ro-RO"/>
        </w:rPr>
      </w:pPr>
    </w:p>
    <w:p w14:paraId="1BDA5229" w14:textId="647C5F1F" w:rsidR="00F36887" w:rsidRPr="00EE0EC3" w:rsidRDefault="00F36887" w:rsidP="00C26B78">
      <w:pPr>
        <w:jc w:val="both"/>
        <w:rPr>
          <w:szCs w:val="24"/>
          <w:lang w:val="ro-RO"/>
        </w:rPr>
      </w:pPr>
      <w:r w:rsidRPr="00EE0EC3">
        <w:rPr>
          <w:rFonts w:eastAsiaTheme="majorEastAsia" w:cstheme="majorBidi"/>
          <w:b/>
          <w:i/>
          <w:iCs/>
          <w:color w:val="006699"/>
          <w:szCs w:val="24"/>
          <w:lang w:val="ro-RO"/>
        </w:rPr>
        <w:t xml:space="preserve">Spitalul raional </w:t>
      </w:r>
      <w:r w:rsidR="00EE0EC3" w:rsidRPr="00EE0EC3">
        <w:rPr>
          <w:rFonts w:eastAsiaTheme="majorEastAsia" w:cstheme="majorBidi"/>
          <w:b/>
          <w:i/>
          <w:iCs/>
          <w:color w:val="006699"/>
          <w:szCs w:val="24"/>
          <w:lang w:val="ro-RO"/>
        </w:rPr>
        <w:t>Ș</w:t>
      </w:r>
      <w:r w:rsidRPr="00EE0EC3">
        <w:rPr>
          <w:rFonts w:eastAsiaTheme="majorEastAsia" w:cstheme="majorBidi"/>
          <w:b/>
          <w:i/>
          <w:iCs/>
          <w:color w:val="006699"/>
          <w:szCs w:val="24"/>
          <w:lang w:val="ro-RO"/>
        </w:rPr>
        <w:t>tefan Vodă</w:t>
      </w:r>
      <w:r w:rsidRPr="00EE0EC3">
        <w:rPr>
          <w:szCs w:val="24"/>
          <w:lang w:val="ro-RO"/>
        </w:rPr>
        <w:t>: institu</w:t>
      </w:r>
      <w:r w:rsidR="00EE0EC3" w:rsidRPr="00EE0EC3">
        <w:rPr>
          <w:szCs w:val="24"/>
          <w:lang w:val="ro-RO"/>
        </w:rPr>
        <w:t>ț</w:t>
      </w:r>
      <w:r w:rsidRPr="00EE0EC3">
        <w:rPr>
          <w:szCs w:val="24"/>
          <w:lang w:val="ro-RO"/>
        </w:rPr>
        <w:t>ia a fost dată în exploatare în anul 1966. Starea tehnică a clădirii este satisfăcătoare. în cadrul institu</w:t>
      </w:r>
      <w:r w:rsidR="00EE0EC3" w:rsidRPr="00EE0EC3">
        <w:rPr>
          <w:szCs w:val="24"/>
          <w:lang w:val="ro-RO"/>
        </w:rPr>
        <w:t>ț</w:t>
      </w:r>
      <w:r w:rsidRPr="00EE0EC3">
        <w:rPr>
          <w:szCs w:val="24"/>
          <w:lang w:val="ro-RO"/>
        </w:rPr>
        <w:t xml:space="preserve">iei activează </w:t>
      </w:r>
      <w:r w:rsidR="003151E0" w:rsidRPr="00EE0EC3">
        <w:rPr>
          <w:szCs w:val="24"/>
          <w:lang w:val="ro-RO"/>
        </w:rPr>
        <w:t>240</w:t>
      </w:r>
      <w:r w:rsidRPr="00EE0EC3">
        <w:rPr>
          <w:szCs w:val="24"/>
          <w:lang w:val="ro-RO"/>
        </w:rPr>
        <w:t xml:space="preserve"> persoane. Este necesară construc</w:t>
      </w:r>
      <w:r w:rsidR="00EE0EC3" w:rsidRPr="00EE0EC3">
        <w:rPr>
          <w:szCs w:val="24"/>
          <w:lang w:val="ro-RO"/>
        </w:rPr>
        <w:t>ț</w:t>
      </w:r>
      <w:r w:rsidRPr="00EE0EC3">
        <w:rPr>
          <w:szCs w:val="24"/>
          <w:lang w:val="ro-RO"/>
        </w:rPr>
        <w:t>ia acoperi</w:t>
      </w:r>
      <w:r w:rsidR="00EE0EC3" w:rsidRPr="00EE0EC3">
        <w:rPr>
          <w:szCs w:val="24"/>
          <w:lang w:val="ro-RO"/>
        </w:rPr>
        <w:t>ș</w:t>
      </w:r>
      <w:r w:rsidRPr="00EE0EC3">
        <w:rPr>
          <w:szCs w:val="24"/>
          <w:lang w:val="ro-RO"/>
        </w:rPr>
        <w:t xml:space="preserve">ului de tip </w:t>
      </w:r>
      <w:r w:rsidR="00EE0EC3" w:rsidRPr="00EE0EC3">
        <w:rPr>
          <w:szCs w:val="24"/>
          <w:lang w:val="ro-RO"/>
        </w:rPr>
        <w:t>ș</w:t>
      </w:r>
      <w:r w:rsidRPr="00EE0EC3">
        <w:rPr>
          <w:szCs w:val="24"/>
          <w:lang w:val="ro-RO"/>
        </w:rPr>
        <w:t>arpantă, schimbarea ferestrelor, căptu</w:t>
      </w:r>
      <w:r w:rsidR="00EE0EC3" w:rsidRPr="00EE0EC3">
        <w:rPr>
          <w:szCs w:val="24"/>
          <w:lang w:val="ro-RO"/>
        </w:rPr>
        <w:t>ș</w:t>
      </w:r>
      <w:r w:rsidRPr="00EE0EC3">
        <w:rPr>
          <w:szCs w:val="24"/>
          <w:lang w:val="ro-RO"/>
        </w:rPr>
        <w:t>irea fa</w:t>
      </w:r>
      <w:r w:rsidR="00EE0EC3" w:rsidRPr="00EE0EC3">
        <w:rPr>
          <w:szCs w:val="24"/>
          <w:lang w:val="ro-RO"/>
        </w:rPr>
        <w:t>ț</w:t>
      </w:r>
      <w:r w:rsidRPr="00EE0EC3">
        <w:rPr>
          <w:szCs w:val="24"/>
          <w:lang w:val="ro-RO"/>
        </w:rPr>
        <w:t>adei, repara</w:t>
      </w:r>
      <w:r w:rsidR="00EE0EC3" w:rsidRPr="00EE0EC3">
        <w:rPr>
          <w:szCs w:val="24"/>
          <w:lang w:val="ro-RO"/>
        </w:rPr>
        <w:t>ț</w:t>
      </w:r>
      <w:r w:rsidRPr="00EE0EC3">
        <w:rPr>
          <w:szCs w:val="24"/>
          <w:lang w:val="ro-RO"/>
        </w:rPr>
        <w:t>ia sistemului de încălzire, repara</w:t>
      </w:r>
      <w:r w:rsidR="00EE0EC3" w:rsidRPr="00EE0EC3">
        <w:rPr>
          <w:szCs w:val="24"/>
          <w:lang w:val="ro-RO"/>
        </w:rPr>
        <w:t>ț</w:t>
      </w:r>
      <w:r w:rsidRPr="00EE0EC3">
        <w:rPr>
          <w:szCs w:val="24"/>
          <w:lang w:val="ro-RO"/>
        </w:rPr>
        <w:t xml:space="preserve">ia sistemului de apeduct, canalizare </w:t>
      </w:r>
      <w:r w:rsidR="00EE0EC3" w:rsidRPr="00EE0EC3">
        <w:rPr>
          <w:szCs w:val="24"/>
          <w:lang w:val="ro-RO"/>
        </w:rPr>
        <w:t>ș</w:t>
      </w:r>
      <w:r w:rsidRPr="00EE0EC3">
        <w:rPr>
          <w:szCs w:val="24"/>
          <w:lang w:val="ro-RO"/>
        </w:rPr>
        <w:t>i a utilajului sanitar.</w:t>
      </w:r>
    </w:p>
    <w:p w14:paraId="527C6C3A" w14:textId="77777777" w:rsidR="00417073" w:rsidRPr="00EE0EC3" w:rsidRDefault="00417073" w:rsidP="00C26B78">
      <w:pPr>
        <w:jc w:val="both"/>
        <w:rPr>
          <w:szCs w:val="24"/>
          <w:lang w:val="ro-RO"/>
        </w:rPr>
      </w:pPr>
    </w:p>
    <w:p w14:paraId="218EA2BF" w14:textId="3DEAE2AF" w:rsidR="00F36887" w:rsidRPr="00EE0EC3" w:rsidRDefault="00F36887" w:rsidP="00C26B78">
      <w:pPr>
        <w:jc w:val="both"/>
        <w:rPr>
          <w:szCs w:val="24"/>
          <w:lang w:val="ro-RO"/>
        </w:rPr>
      </w:pPr>
      <w:r w:rsidRPr="00EE0EC3">
        <w:rPr>
          <w:rFonts w:eastAsiaTheme="majorEastAsia" w:cstheme="majorBidi"/>
          <w:b/>
          <w:i/>
          <w:iCs/>
          <w:color w:val="006699"/>
          <w:szCs w:val="24"/>
          <w:lang w:val="ro-RO"/>
        </w:rPr>
        <w:t>Asisten</w:t>
      </w:r>
      <w:r w:rsidR="00EE0EC3" w:rsidRPr="00EE0EC3">
        <w:rPr>
          <w:rFonts w:eastAsiaTheme="majorEastAsia" w:cstheme="majorBidi"/>
          <w:b/>
          <w:i/>
          <w:iCs/>
          <w:color w:val="006699"/>
          <w:szCs w:val="24"/>
          <w:lang w:val="ro-RO"/>
        </w:rPr>
        <w:t>ț</w:t>
      </w:r>
      <w:r w:rsidRPr="00EE0EC3">
        <w:rPr>
          <w:rFonts w:eastAsiaTheme="majorEastAsia" w:cstheme="majorBidi"/>
          <w:b/>
          <w:i/>
          <w:iCs/>
          <w:color w:val="006699"/>
          <w:szCs w:val="24"/>
          <w:lang w:val="ro-RO"/>
        </w:rPr>
        <w:t xml:space="preserve">a medicală specializată de </w:t>
      </w:r>
      <w:proofErr w:type="spellStart"/>
      <w:r w:rsidRPr="00EE0EC3">
        <w:rPr>
          <w:rFonts w:eastAsiaTheme="majorEastAsia" w:cstheme="majorBidi"/>
          <w:b/>
          <w:i/>
          <w:iCs/>
          <w:color w:val="006699"/>
          <w:szCs w:val="24"/>
          <w:lang w:val="ro-RO"/>
        </w:rPr>
        <w:t>ambulator</w:t>
      </w:r>
      <w:proofErr w:type="spellEnd"/>
      <w:r w:rsidRPr="00EE0EC3">
        <w:rPr>
          <w:b/>
          <w:szCs w:val="24"/>
          <w:lang w:val="ro-RO"/>
        </w:rPr>
        <w:t xml:space="preserve"> </w:t>
      </w:r>
      <w:r w:rsidRPr="00EE0EC3">
        <w:rPr>
          <w:bCs/>
          <w:szCs w:val="24"/>
          <w:lang w:val="ro-RO"/>
        </w:rPr>
        <w:t>c</w:t>
      </w:r>
      <w:r w:rsidRPr="00EE0EC3">
        <w:rPr>
          <w:rFonts w:eastAsia="Calibri" w:cs="Times New Roman"/>
          <w:bCs/>
          <w:szCs w:val="24"/>
          <w:lang w:val="ro-RO"/>
        </w:rPr>
        <w:t>u</w:t>
      </w:r>
      <w:r w:rsidRPr="00EE0EC3">
        <w:rPr>
          <w:rFonts w:eastAsia="Calibri" w:cs="Times New Roman"/>
          <w:szCs w:val="24"/>
          <w:lang w:val="ro-RO"/>
        </w:rPr>
        <w:t xml:space="preserve"> </w:t>
      </w:r>
      <w:r w:rsidR="002C5519" w:rsidRPr="00EE0EC3">
        <w:rPr>
          <w:rFonts w:eastAsia="Calibri" w:cs="Times New Roman"/>
          <w:szCs w:val="24"/>
          <w:lang w:val="ro-RO"/>
        </w:rPr>
        <w:t>următorii</w:t>
      </w:r>
      <w:r w:rsidRPr="00EE0EC3">
        <w:rPr>
          <w:rFonts w:eastAsia="Calibri" w:cs="Times New Roman"/>
          <w:szCs w:val="24"/>
          <w:lang w:val="ro-RO"/>
        </w:rPr>
        <w:t xml:space="preserve"> speciali</w:t>
      </w:r>
      <w:r w:rsidR="00EE0EC3" w:rsidRPr="00EE0EC3">
        <w:rPr>
          <w:rFonts w:eastAsia="Calibri" w:cs="Times New Roman"/>
          <w:szCs w:val="24"/>
          <w:lang w:val="ro-RO"/>
        </w:rPr>
        <w:t>ș</w:t>
      </w:r>
      <w:r w:rsidRPr="00EE0EC3">
        <w:rPr>
          <w:rFonts w:eastAsia="Calibri" w:cs="Times New Roman"/>
          <w:szCs w:val="24"/>
          <w:lang w:val="ro-RO"/>
        </w:rPr>
        <w:t xml:space="preserve">ti: </w:t>
      </w:r>
      <w:r w:rsidRPr="00EE0EC3">
        <w:rPr>
          <w:szCs w:val="24"/>
          <w:lang w:val="ro-RO"/>
        </w:rPr>
        <w:t>o</w:t>
      </w:r>
      <w:r w:rsidRPr="00EE0EC3">
        <w:rPr>
          <w:rFonts w:eastAsia="Calibri" w:cs="Times New Roman"/>
          <w:szCs w:val="24"/>
          <w:lang w:val="ro-RO"/>
        </w:rPr>
        <w:t>ftalmolog, chirurg,</w:t>
      </w:r>
      <w:r w:rsidR="00EE0EC3">
        <w:rPr>
          <w:rFonts w:eastAsia="Calibri" w:cs="Times New Roman"/>
          <w:szCs w:val="24"/>
          <w:lang w:val="ro-RO"/>
        </w:rPr>
        <w:t xml:space="preserve"> </w:t>
      </w:r>
      <w:r w:rsidRPr="00EE0EC3">
        <w:rPr>
          <w:rFonts w:eastAsia="Calibri" w:cs="Times New Roman"/>
          <w:szCs w:val="24"/>
          <w:lang w:val="ro-RO"/>
        </w:rPr>
        <w:t>urolog,</w:t>
      </w:r>
      <w:r w:rsidR="00EE0EC3">
        <w:rPr>
          <w:rFonts w:eastAsia="Calibri" w:cs="Times New Roman"/>
          <w:szCs w:val="24"/>
          <w:lang w:val="ro-RO"/>
        </w:rPr>
        <w:t xml:space="preserve"> </w:t>
      </w:r>
      <w:proofErr w:type="spellStart"/>
      <w:r w:rsidRPr="00EE0EC3">
        <w:rPr>
          <w:rFonts w:eastAsia="Calibri" w:cs="Times New Roman"/>
          <w:szCs w:val="24"/>
          <w:lang w:val="ro-RO"/>
        </w:rPr>
        <w:t>dermato</w:t>
      </w:r>
      <w:proofErr w:type="spellEnd"/>
      <w:r w:rsidRPr="00EE0EC3">
        <w:rPr>
          <w:rFonts w:eastAsia="Calibri" w:cs="Times New Roman"/>
          <w:szCs w:val="24"/>
          <w:lang w:val="ro-RO"/>
        </w:rPr>
        <w:t xml:space="preserve">-venerolog, </w:t>
      </w:r>
      <w:proofErr w:type="spellStart"/>
      <w:r w:rsidRPr="00EE0EC3">
        <w:rPr>
          <w:rFonts w:eastAsia="Calibri" w:cs="Times New Roman"/>
          <w:szCs w:val="24"/>
          <w:lang w:val="ro-RO"/>
        </w:rPr>
        <w:t>narcolog</w:t>
      </w:r>
      <w:proofErr w:type="spellEnd"/>
      <w:r w:rsidRPr="00EE0EC3">
        <w:rPr>
          <w:rFonts w:eastAsia="Calibri" w:cs="Times New Roman"/>
          <w:szCs w:val="24"/>
          <w:lang w:val="ro-RO"/>
        </w:rPr>
        <w:t xml:space="preserve">-neuropatolog, </w:t>
      </w:r>
      <w:proofErr w:type="spellStart"/>
      <w:r w:rsidRPr="00EE0EC3">
        <w:rPr>
          <w:rFonts w:eastAsia="Calibri" w:cs="Times New Roman"/>
          <w:szCs w:val="24"/>
          <w:lang w:val="ro-RO"/>
        </w:rPr>
        <w:t>otolaringolog</w:t>
      </w:r>
      <w:proofErr w:type="spellEnd"/>
      <w:r w:rsidRPr="00EE0EC3">
        <w:rPr>
          <w:rFonts w:eastAsia="Calibri" w:cs="Times New Roman"/>
          <w:szCs w:val="24"/>
          <w:lang w:val="ro-RO"/>
        </w:rPr>
        <w:t xml:space="preserve">, endocrinolog, oncolog, fizioterapeut, </w:t>
      </w:r>
      <w:proofErr w:type="spellStart"/>
      <w:r w:rsidRPr="00EE0EC3">
        <w:rPr>
          <w:rFonts w:eastAsia="Calibri" w:cs="Times New Roman"/>
          <w:szCs w:val="24"/>
          <w:lang w:val="ro-RO"/>
        </w:rPr>
        <w:t>ftiziatru-pulmonolog</w:t>
      </w:r>
      <w:proofErr w:type="spellEnd"/>
      <w:r w:rsidRPr="00EE0EC3">
        <w:rPr>
          <w:rFonts w:eastAsia="Calibri" w:cs="Times New Roman"/>
          <w:szCs w:val="24"/>
          <w:lang w:val="ro-RO"/>
        </w:rPr>
        <w:t xml:space="preserve">, </w:t>
      </w:r>
      <w:proofErr w:type="spellStart"/>
      <w:r w:rsidRPr="00EE0EC3">
        <w:rPr>
          <w:rFonts w:eastAsia="Calibri" w:cs="Times New Roman"/>
          <w:szCs w:val="24"/>
          <w:lang w:val="ro-RO"/>
        </w:rPr>
        <w:t>endoscopist</w:t>
      </w:r>
      <w:proofErr w:type="spellEnd"/>
      <w:r w:rsidRPr="00EE0EC3">
        <w:rPr>
          <w:rFonts w:eastAsia="Calibri" w:cs="Times New Roman"/>
          <w:szCs w:val="24"/>
          <w:lang w:val="ro-RO"/>
        </w:rPr>
        <w:t>, cardiolog, laborator clinic.</w:t>
      </w:r>
    </w:p>
    <w:p w14:paraId="78064789" w14:textId="22F6DFE6" w:rsidR="00F36887" w:rsidRPr="00EE0EC3" w:rsidRDefault="00F36887" w:rsidP="00C26B78">
      <w:pPr>
        <w:pStyle w:val="a4"/>
        <w:ind w:left="0"/>
        <w:jc w:val="both"/>
        <w:rPr>
          <w:rFonts w:eastAsia="Calibri" w:cs="Times New Roman"/>
          <w:szCs w:val="24"/>
          <w:lang w:val="ro-RO"/>
        </w:rPr>
      </w:pPr>
      <w:r w:rsidRPr="00EE0EC3">
        <w:rPr>
          <w:rFonts w:eastAsia="Calibri" w:cs="Times New Roman"/>
          <w:szCs w:val="24"/>
          <w:lang w:val="ro-RO"/>
        </w:rPr>
        <w:t xml:space="preserve">Este acordată pe 135 paturi, 102 paturi acute 33 cronice(reabilitare 16,geriatric 15, îngrijiri </w:t>
      </w:r>
      <w:r w:rsidR="00255FB4" w:rsidRPr="00EE0EC3">
        <w:rPr>
          <w:rFonts w:eastAsia="Calibri" w:cs="Times New Roman"/>
          <w:szCs w:val="24"/>
          <w:lang w:val="ro-RO"/>
        </w:rPr>
        <w:t>paliative</w:t>
      </w:r>
      <w:r w:rsidRPr="00EE0EC3">
        <w:rPr>
          <w:rFonts w:eastAsia="Calibri" w:cs="Times New Roman"/>
          <w:szCs w:val="24"/>
          <w:lang w:val="ro-RO"/>
        </w:rPr>
        <w:t xml:space="preserve"> 2)  La 10 mii locuitori revin 19,4. Pe parcurs au fost interna</w:t>
      </w:r>
      <w:r w:rsidR="00EE0EC3" w:rsidRPr="00EE0EC3">
        <w:rPr>
          <w:rFonts w:eastAsia="Calibri" w:cs="Times New Roman"/>
          <w:szCs w:val="24"/>
          <w:lang w:val="ro-RO"/>
        </w:rPr>
        <w:t>ț</w:t>
      </w:r>
      <w:r w:rsidRPr="00EE0EC3">
        <w:rPr>
          <w:rFonts w:eastAsia="Calibri" w:cs="Times New Roman"/>
          <w:szCs w:val="24"/>
          <w:lang w:val="ro-RO"/>
        </w:rPr>
        <w:t>i 6531 pacien</w:t>
      </w:r>
      <w:r w:rsidR="00EE0EC3" w:rsidRPr="00EE0EC3">
        <w:rPr>
          <w:rFonts w:eastAsia="Calibri" w:cs="Times New Roman"/>
          <w:szCs w:val="24"/>
          <w:lang w:val="ro-RO"/>
        </w:rPr>
        <w:t>ț</w:t>
      </w:r>
      <w:r w:rsidRPr="00EE0EC3">
        <w:rPr>
          <w:rFonts w:eastAsia="Calibri" w:cs="Times New Roman"/>
          <w:szCs w:val="24"/>
          <w:lang w:val="ro-RO"/>
        </w:rPr>
        <w:t>i (an.2018 –  5883) Au decedat 126 fa</w:t>
      </w:r>
      <w:r w:rsidR="00EE0EC3" w:rsidRPr="00EE0EC3">
        <w:rPr>
          <w:rFonts w:eastAsia="Calibri" w:cs="Times New Roman"/>
          <w:szCs w:val="24"/>
          <w:lang w:val="ro-RO"/>
        </w:rPr>
        <w:t>ț</w:t>
      </w:r>
      <w:r w:rsidRPr="00EE0EC3">
        <w:rPr>
          <w:rFonts w:eastAsia="Calibri" w:cs="Times New Roman"/>
          <w:szCs w:val="24"/>
          <w:lang w:val="ro-RO"/>
        </w:rPr>
        <w:t>ă de 120 în2018</w:t>
      </w:r>
      <w:r w:rsidRPr="00EE0EC3">
        <w:rPr>
          <w:szCs w:val="24"/>
          <w:lang w:val="ro-RO"/>
        </w:rPr>
        <w:t>.</w:t>
      </w:r>
      <w:r w:rsidRPr="00EE0EC3">
        <w:rPr>
          <w:rFonts w:eastAsia="Calibri" w:cs="Times New Roman"/>
          <w:szCs w:val="24"/>
          <w:lang w:val="ro-RO"/>
        </w:rPr>
        <w:t xml:space="preserve"> Letalitatea spitalicească </w:t>
      </w:r>
      <w:r w:rsidR="00255FB4" w:rsidRPr="00EE0EC3">
        <w:rPr>
          <w:rFonts w:eastAsia="Calibri" w:cs="Times New Roman"/>
          <w:szCs w:val="24"/>
          <w:lang w:val="ro-RO"/>
        </w:rPr>
        <w:t>constituie</w:t>
      </w:r>
      <w:r w:rsidRPr="00EE0EC3">
        <w:rPr>
          <w:rFonts w:eastAsia="Calibri" w:cs="Times New Roman"/>
          <w:szCs w:val="24"/>
          <w:lang w:val="ro-RO"/>
        </w:rPr>
        <w:t xml:space="preserve"> 2,1(a.2018-2.0) Timpul mediu de exploatare a patului este 290 zile fa</w:t>
      </w:r>
      <w:r w:rsidR="00EE0EC3" w:rsidRPr="00EE0EC3">
        <w:rPr>
          <w:rFonts w:eastAsia="Calibri" w:cs="Times New Roman"/>
          <w:szCs w:val="24"/>
          <w:lang w:val="ro-RO"/>
        </w:rPr>
        <w:t>ț</w:t>
      </w:r>
      <w:r w:rsidRPr="00EE0EC3">
        <w:rPr>
          <w:rFonts w:eastAsia="Calibri" w:cs="Times New Roman"/>
          <w:szCs w:val="24"/>
          <w:lang w:val="ro-RO"/>
        </w:rPr>
        <w:t>ă de284 în a.2018  Rota</w:t>
      </w:r>
      <w:r w:rsidR="00EE0EC3" w:rsidRPr="00EE0EC3">
        <w:rPr>
          <w:rFonts w:eastAsia="Calibri" w:cs="Times New Roman"/>
          <w:szCs w:val="24"/>
          <w:lang w:val="ro-RO"/>
        </w:rPr>
        <w:t>ț</w:t>
      </w:r>
      <w:r w:rsidRPr="00EE0EC3">
        <w:rPr>
          <w:rFonts w:eastAsia="Calibri" w:cs="Times New Roman"/>
          <w:szCs w:val="24"/>
          <w:lang w:val="ro-RO"/>
        </w:rPr>
        <w:t xml:space="preserve">ie a patului  45 </w:t>
      </w:r>
      <w:r w:rsidR="00EE0EC3" w:rsidRPr="00EE0EC3">
        <w:rPr>
          <w:rFonts w:eastAsia="Calibri" w:cs="Times New Roman"/>
          <w:szCs w:val="24"/>
          <w:lang w:val="ro-RO"/>
        </w:rPr>
        <w:t>ș</w:t>
      </w:r>
      <w:r w:rsidRPr="00EE0EC3">
        <w:rPr>
          <w:rFonts w:eastAsia="Calibri" w:cs="Times New Roman"/>
          <w:szCs w:val="24"/>
          <w:lang w:val="ro-RO"/>
        </w:rPr>
        <w:t>i 44 în 2018 Durata medie de tratament  6,0 fa</w:t>
      </w:r>
      <w:r w:rsidR="00EE0EC3" w:rsidRPr="00EE0EC3">
        <w:rPr>
          <w:rFonts w:eastAsia="Calibri" w:cs="Times New Roman"/>
          <w:szCs w:val="24"/>
          <w:lang w:val="ro-RO"/>
        </w:rPr>
        <w:t>ț</w:t>
      </w:r>
      <w:r w:rsidRPr="00EE0EC3">
        <w:rPr>
          <w:rFonts w:eastAsia="Calibri" w:cs="Times New Roman"/>
          <w:szCs w:val="24"/>
          <w:lang w:val="ro-RO"/>
        </w:rPr>
        <w:t>ă de7 zile în 2018</w:t>
      </w:r>
      <w:r w:rsidRPr="00EE0EC3">
        <w:rPr>
          <w:szCs w:val="24"/>
          <w:lang w:val="ro-RO"/>
        </w:rPr>
        <w:t>.</w:t>
      </w:r>
      <w:r w:rsidRPr="00EE0EC3">
        <w:rPr>
          <w:rFonts w:eastAsia="Calibri" w:cs="Times New Roman"/>
          <w:szCs w:val="24"/>
          <w:lang w:val="ro-RO"/>
        </w:rPr>
        <w:t xml:space="preserve"> Nivelul de spitalizare a bolnavilor la 100 locuitori pe  a. 2019 </w:t>
      </w:r>
      <w:r w:rsidR="00255FB4" w:rsidRPr="00EE0EC3">
        <w:rPr>
          <w:rFonts w:eastAsia="Calibri" w:cs="Times New Roman"/>
          <w:szCs w:val="24"/>
          <w:lang w:val="ro-RO"/>
        </w:rPr>
        <w:t>constitui</w:t>
      </w:r>
      <w:r w:rsidRPr="00EE0EC3">
        <w:rPr>
          <w:rFonts w:eastAsia="Calibri" w:cs="Times New Roman"/>
          <w:szCs w:val="24"/>
          <w:lang w:val="ro-RO"/>
        </w:rPr>
        <w:t xml:space="preserve"> 9,0( a.2018-8,4) </w:t>
      </w:r>
    </w:p>
    <w:p w14:paraId="23F33DEB" w14:textId="15BF7B6A" w:rsidR="00F36887" w:rsidRPr="00EE0EC3" w:rsidRDefault="00F36887" w:rsidP="00C26B78">
      <w:pPr>
        <w:pStyle w:val="a4"/>
        <w:ind w:left="0"/>
        <w:jc w:val="both"/>
        <w:rPr>
          <w:rFonts w:eastAsia="Calibri" w:cs="Times New Roman"/>
          <w:szCs w:val="24"/>
          <w:lang w:val="ro-RO"/>
        </w:rPr>
      </w:pPr>
      <w:r w:rsidRPr="00EE0EC3">
        <w:rPr>
          <w:rFonts w:eastAsia="Calibri" w:cs="Times New Roman"/>
          <w:szCs w:val="24"/>
          <w:lang w:val="ro-RO"/>
        </w:rPr>
        <w:t>Din numărul bolnavilor spitaliza</w:t>
      </w:r>
      <w:r w:rsidR="00EE0EC3" w:rsidRPr="00EE0EC3">
        <w:rPr>
          <w:rFonts w:eastAsia="Calibri" w:cs="Times New Roman"/>
          <w:szCs w:val="24"/>
          <w:lang w:val="ro-RO"/>
        </w:rPr>
        <w:t>ț</w:t>
      </w:r>
      <w:r w:rsidRPr="00EE0EC3">
        <w:rPr>
          <w:rFonts w:eastAsia="Calibri" w:cs="Times New Roman"/>
          <w:szCs w:val="24"/>
          <w:lang w:val="ro-RO"/>
        </w:rPr>
        <w:t>i 95,3% au fost  asigura</w:t>
      </w:r>
      <w:r w:rsidR="00EE0EC3" w:rsidRPr="00EE0EC3">
        <w:rPr>
          <w:rFonts w:eastAsia="Calibri" w:cs="Times New Roman"/>
          <w:szCs w:val="24"/>
          <w:lang w:val="ro-RO"/>
        </w:rPr>
        <w:t>ț</w:t>
      </w:r>
      <w:r w:rsidRPr="00EE0EC3">
        <w:rPr>
          <w:rFonts w:eastAsia="Calibri" w:cs="Times New Roman"/>
          <w:szCs w:val="24"/>
          <w:lang w:val="ro-RO"/>
        </w:rPr>
        <w:t>i; 79,1% au fost spitaliza</w:t>
      </w:r>
      <w:r w:rsidR="00EE0EC3" w:rsidRPr="00EE0EC3">
        <w:rPr>
          <w:rFonts w:eastAsia="Calibri" w:cs="Times New Roman"/>
          <w:szCs w:val="24"/>
          <w:lang w:val="ro-RO"/>
        </w:rPr>
        <w:t>ț</w:t>
      </w:r>
      <w:r w:rsidRPr="00EE0EC3">
        <w:rPr>
          <w:rFonts w:eastAsia="Calibri" w:cs="Times New Roman"/>
          <w:szCs w:val="24"/>
          <w:lang w:val="ro-RO"/>
        </w:rPr>
        <w:t>i  de urgen</w:t>
      </w:r>
      <w:r w:rsidR="00EE0EC3" w:rsidRPr="00EE0EC3">
        <w:rPr>
          <w:rFonts w:eastAsia="Calibri" w:cs="Times New Roman"/>
          <w:szCs w:val="24"/>
          <w:lang w:val="ro-RO"/>
        </w:rPr>
        <w:t>ț</w:t>
      </w:r>
      <w:r w:rsidRPr="00EE0EC3">
        <w:rPr>
          <w:rFonts w:eastAsia="Calibri" w:cs="Times New Roman"/>
          <w:szCs w:val="24"/>
          <w:lang w:val="ro-RO"/>
        </w:rPr>
        <w:t xml:space="preserve">ă.  Cu îndreptare de la medicii de familie 46.7% </w:t>
      </w:r>
      <w:r w:rsidR="00255FB4" w:rsidRPr="00EE0EC3">
        <w:rPr>
          <w:rFonts w:eastAsia="Calibri" w:cs="Times New Roman"/>
          <w:szCs w:val="24"/>
          <w:lang w:val="ro-RO"/>
        </w:rPr>
        <w:t>speciali</w:t>
      </w:r>
      <w:r w:rsidR="00EE0EC3" w:rsidRPr="00EE0EC3">
        <w:rPr>
          <w:rFonts w:eastAsia="Calibri" w:cs="Times New Roman"/>
          <w:szCs w:val="24"/>
          <w:lang w:val="ro-RO"/>
        </w:rPr>
        <w:t>ș</w:t>
      </w:r>
      <w:r w:rsidR="00255FB4" w:rsidRPr="00EE0EC3">
        <w:rPr>
          <w:rFonts w:eastAsia="Calibri" w:cs="Times New Roman"/>
          <w:szCs w:val="24"/>
          <w:lang w:val="ro-RO"/>
        </w:rPr>
        <w:t>tii</w:t>
      </w:r>
      <w:r w:rsidRPr="00EE0EC3">
        <w:rPr>
          <w:rFonts w:eastAsia="Calibri" w:cs="Times New Roman"/>
          <w:szCs w:val="24"/>
          <w:lang w:val="ro-RO"/>
        </w:rPr>
        <w:t xml:space="preserve"> de profil a s/consultative 11,5%. Spitalizări de AMU 31% si 10,8% s-au adresat de </w:t>
      </w:r>
      <w:r w:rsidR="00255FB4" w:rsidRPr="00EE0EC3">
        <w:rPr>
          <w:rFonts w:eastAsia="Calibri" w:cs="Times New Roman"/>
          <w:szCs w:val="24"/>
          <w:lang w:val="ro-RO"/>
        </w:rPr>
        <w:t>sine stătător</w:t>
      </w:r>
      <w:r w:rsidRPr="00EE0EC3">
        <w:rPr>
          <w:rFonts w:eastAsia="Calibri" w:cs="Times New Roman"/>
          <w:szCs w:val="24"/>
          <w:lang w:val="ro-RO"/>
        </w:rPr>
        <w:t xml:space="preserve">. </w:t>
      </w:r>
    </w:p>
    <w:p w14:paraId="459B309F" w14:textId="77777777" w:rsidR="00F36887" w:rsidRPr="00EE0EC3" w:rsidRDefault="00F36887" w:rsidP="00C26B78">
      <w:pPr>
        <w:jc w:val="both"/>
        <w:rPr>
          <w:rFonts w:eastAsiaTheme="majorEastAsia" w:cstheme="majorBidi"/>
          <w:b/>
          <w:i/>
          <w:iCs/>
          <w:color w:val="006699"/>
          <w:szCs w:val="24"/>
          <w:lang w:val="ro-RO"/>
        </w:rPr>
      </w:pPr>
    </w:p>
    <w:p w14:paraId="6DA50BD7" w14:textId="384119EB" w:rsidR="00F36887" w:rsidRPr="00EE0EC3" w:rsidRDefault="00F36887" w:rsidP="00C26B78">
      <w:pPr>
        <w:jc w:val="both"/>
        <w:rPr>
          <w:szCs w:val="24"/>
          <w:lang w:val="ro-RO"/>
        </w:rPr>
      </w:pPr>
      <w:r w:rsidRPr="00EE0EC3">
        <w:rPr>
          <w:rFonts w:eastAsiaTheme="majorEastAsia" w:cstheme="majorBidi"/>
          <w:b/>
          <w:i/>
          <w:iCs/>
          <w:color w:val="006699"/>
          <w:szCs w:val="24"/>
          <w:lang w:val="ro-RO"/>
        </w:rPr>
        <w:t>Farmacii:</w:t>
      </w:r>
      <w:r w:rsidRPr="00EE0EC3">
        <w:rPr>
          <w:szCs w:val="24"/>
          <w:lang w:val="ro-RO"/>
        </w:rPr>
        <w:t xml:space="preserve"> pe teritoriul ora</w:t>
      </w:r>
      <w:r w:rsidR="00EE0EC3" w:rsidRPr="00EE0EC3">
        <w:rPr>
          <w:szCs w:val="24"/>
          <w:lang w:val="ro-RO"/>
        </w:rPr>
        <w:t>ș</w:t>
      </w:r>
      <w:r w:rsidRPr="00EE0EC3">
        <w:rPr>
          <w:szCs w:val="24"/>
          <w:lang w:val="ro-RO"/>
        </w:rPr>
        <w:t>ului func</w:t>
      </w:r>
      <w:r w:rsidR="00EE0EC3" w:rsidRPr="00EE0EC3">
        <w:rPr>
          <w:szCs w:val="24"/>
          <w:lang w:val="ro-RO"/>
        </w:rPr>
        <w:t>ț</w:t>
      </w:r>
      <w:r w:rsidRPr="00EE0EC3">
        <w:rPr>
          <w:szCs w:val="24"/>
          <w:lang w:val="ro-RO"/>
        </w:rPr>
        <w:t xml:space="preserve">ionează </w:t>
      </w:r>
      <w:r w:rsidR="003151E0" w:rsidRPr="00EE0EC3">
        <w:rPr>
          <w:szCs w:val="24"/>
          <w:lang w:val="ro-RO"/>
        </w:rPr>
        <w:t>5</w:t>
      </w:r>
      <w:r w:rsidRPr="00EE0EC3">
        <w:rPr>
          <w:szCs w:val="24"/>
          <w:lang w:val="ro-RO"/>
        </w:rPr>
        <w:t xml:space="preserve"> farmacii private </w:t>
      </w:r>
      <w:r w:rsidR="00EE0EC3" w:rsidRPr="00EE0EC3">
        <w:rPr>
          <w:szCs w:val="24"/>
          <w:lang w:val="ro-RO"/>
        </w:rPr>
        <w:t>ș</w:t>
      </w:r>
      <w:r w:rsidRPr="00EE0EC3">
        <w:rPr>
          <w:szCs w:val="24"/>
          <w:lang w:val="ro-RO"/>
        </w:rPr>
        <w:t xml:space="preserve">i 2 farmacii de stat (CMF </w:t>
      </w:r>
      <w:r w:rsidR="00EE0EC3" w:rsidRPr="00EE0EC3">
        <w:rPr>
          <w:szCs w:val="24"/>
          <w:lang w:val="ro-RO"/>
        </w:rPr>
        <w:t>ș</w:t>
      </w:r>
      <w:r w:rsidRPr="00EE0EC3">
        <w:rPr>
          <w:szCs w:val="24"/>
          <w:lang w:val="ro-RO"/>
        </w:rPr>
        <w:t>i Spitalul raional):</w:t>
      </w:r>
    </w:p>
    <w:p w14:paraId="6FC42D44" w14:textId="647813B9" w:rsidR="00F36887" w:rsidRPr="00EE0EC3" w:rsidRDefault="00F36887" w:rsidP="00417073">
      <w:pPr>
        <w:pStyle w:val="a4"/>
        <w:numPr>
          <w:ilvl w:val="0"/>
          <w:numId w:val="67"/>
        </w:numPr>
        <w:jc w:val="both"/>
        <w:rPr>
          <w:rFonts w:eastAsia="Calibri" w:cs="Times New Roman"/>
          <w:szCs w:val="24"/>
          <w:lang w:val="ro-RO"/>
        </w:rPr>
      </w:pPr>
      <w:r w:rsidRPr="00EE0EC3">
        <w:rPr>
          <w:rFonts w:eastAsia="Calibri" w:cs="Times New Roman"/>
          <w:szCs w:val="24"/>
          <w:lang w:val="ro-RO"/>
        </w:rPr>
        <w:t>Farmacia „</w:t>
      </w:r>
      <w:proofErr w:type="spellStart"/>
      <w:r w:rsidRPr="00EE0EC3">
        <w:rPr>
          <w:rFonts w:eastAsia="Calibri" w:cs="Times New Roman"/>
          <w:szCs w:val="24"/>
          <w:lang w:val="ro-RO"/>
        </w:rPr>
        <w:t>Ghelius</w:t>
      </w:r>
      <w:proofErr w:type="spellEnd"/>
      <w:r w:rsidRPr="00EE0EC3">
        <w:rPr>
          <w:rFonts w:eastAsia="Calibri" w:cs="Times New Roman"/>
          <w:szCs w:val="24"/>
          <w:lang w:val="ro-RO"/>
        </w:rPr>
        <w:t>” este în proprietate privată. Dată în exploatare în anul 1967. Necesită</w:t>
      </w:r>
      <w:r w:rsidR="00EE0EC3" w:rsidRPr="00EE0EC3">
        <w:rPr>
          <w:rFonts w:eastAsia="Calibri" w:cs="Times New Roman"/>
          <w:szCs w:val="24"/>
          <w:lang w:val="ro-RO"/>
        </w:rPr>
        <w:t>ț</w:t>
      </w:r>
      <w:r w:rsidRPr="00EE0EC3">
        <w:rPr>
          <w:rFonts w:eastAsia="Calibri" w:cs="Times New Roman"/>
          <w:szCs w:val="24"/>
          <w:lang w:val="ro-RO"/>
        </w:rPr>
        <w:t>i: repara</w:t>
      </w:r>
      <w:r w:rsidR="00EE0EC3" w:rsidRPr="00EE0EC3">
        <w:rPr>
          <w:rFonts w:eastAsia="Calibri" w:cs="Times New Roman"/>
          <w:szCs w:val="24"/>
          <w:lang w:val="ro-RO"/>
        </w:rPr>
        <w:t>ț</w:t>
      </w:r>
      <w:r w:rsidRPr="00EE0EC3">
        <w:rPr>
          <w:rFonts w:eastAsia="Calibri" w:cs="Times New Roman"/>
          <w:szCs w:val="24"/>
          <w:lang w:val="ro-RO"/>
        </w:rPr>
        <w:t>ia sistemului de încălzire.</w:t>
      </w:r>
    </w:p>
    <w:p w14:paraId="540974C6" w14:textId="30352F92" w:rsidR="00F36887" w:rsidRPr="00EE0EC3" w:rsidRDefault="00F36887" w:rsidP="00417073">
      <w:pPr>
        <w:pStyle w:val="a4"/>
        <w:numPr>
          <w:ilvl w:val="0"/>
          <w:numId w:val="67"/>
        </w:numPr>
        <w:jc w:val="both"/>
        <w:rPr>
          <w:rFonts w:eastAsia="Calibri" w:cs="Times New Roman"/>
          <w:szCs w:val="24"/>
          <w:lang w:val="ro-RO"/>
        </w:rPr>
      </w:pPr>
      <w:r w:rsidRPr="00EE0EC3">
        <w:rPr>
          <w:rFonts w:eastAsia="Calibri" w:cs="Times New Roman"/>
          <w:szCs w:val="24"/>
          <w:lang w:val="ro-RO"/>
        </w:rPr>
        <w:t>Farmacia „</w:t>
      </w:r>
      <w:proofErr w:type="spellStart"/>
      <w:r w:rsidRPr="00EE0EC3">
        <w:rPr>
          <w:rFonts w:eastAsia="Calibri" w:cs="Times New Roman"/>
          <w:szCs w:val="24"/>
          <w:lang w:val="ro-RO"/>
        </w:rPr>
        <w:t>Valdam</w:t>
      </w:r>
      <w:proofErr w:type="spellEnd"/>
      <w:r w:rsidRPr="00EE0EC3">
        <w:rPr>
          <w:rFonts w:eastAsia="Calibri" w:cs="Times New Roman"/>
          <w:szCs w:val="24"/>
          <w:lang w:val="ro-RO"/>
        </w:rPr>
        <w:t>” este în proprietate privată. Dată în exploatare în anul 1995. Necesită</w:t>
      </w:r>
      <w:r w:rsidR="00EE0EC3" w:rsidRPr="00EE0EC3">
        <w:rPr>
          <w:rFonts w:eastAsia="Calibri" w:cs="Times New Roman"/>
          <w:szCs w:val="24"/>
          <w:lang w:val="ro-RO"/>
        </w:rPr>
        <w:t>ț</w:t>
      </w:r>
      <w:r w:rsidRPr="00EE0EC3">
        <w:rPr>
          <w:rFonts w:eastAsia="Calibri" w:cs="Times New Roman"/>
          <w:szCs w:val="24"/>
          <w:lang w:val="ro-RO"/>
        </w:rPr>
        <w:t>i: repara</w:t>
      </w:r>
      <w:r w:rsidR="00EE0EC3" w:rsidRPr="00EE0EC3">
        <w:rPr>
          <w:rFonts w:eastAsia="Calibri" w:cs="Times New Roman"/>
          <w:szCs w:val="24"/>
          <w:lang w:val="ro-RO"/>
        </w:rPr>
        <w:t>ț</w:t>
      </w:r>
      <w:r w:rsidRPr="00EE0EC3">
        <w:rPr>
          <w:rFonts w:eastAsia="Calibri" w:cs="Times New Roman"/>
          <w:szCs w:val="24"/>
          <w:lang w:val="ro-RO"/>
        </w:rPr>
        <w:t>ia sistemului de încălzire.</w:t>
      </w:r>
    </w:p>
    <w:p w14:paraId="09D1BF80" w14:textId="77777777" w:rsidR="008B0AC7" w:rsidRPr="00EE0EC3" w:rsidRDefault="00F36887" w:rsidP="00417073">
      <w:pPr>
        <w:pStyle w:val="a4"/>
        <w:numPr>
          <w:ilvl w:val="0"/>
          <w:numId w:val="67"/>
        </w:numPr>
        <w:jc w:val="both"/>
        <w:rPr>
          <w:rFonts w:eastAsia="Calibri" w:cs="Times New Roman"/>
          <w:szCs w:val="24"/>
          <w:lang w:val="ro-RO"/>
        </w:rPr>
      </w:pPr>
      <w:bookmarkStart w:id="44" w:name="_Hlk39113225"/>
      <w:r w:rsidRPr="00EE0EC3">
        <w:rPr>
          <w:rFonts w:eastAsia="Calibri" w:cs="Times New Roman"/>
          <w:szCs w:val="24"/>
          <w:lang w:val="ro-RO"/>
        </w:rPr>
        <w:t>Farmacia „</w:t>
      </w:r>
      <w:proofErr w:type="spellStart"/>
      <w:r w:rsidRPr="00EE0EC3">
        <w:rPr>
          <w:rFonts w:eastAsia="Calibri" w:cs="Times New Roman"/>
          <w:szCs w:val="24"/>
          <w:lang w:val="ro-RO"/>
        </w:rPr>
        <w:t>Tast</w:t>
      </w:r>
      <w:proofErr w:type="spellEnd"/>
      <w:r w:rsidRPr="00EE0EC3">
        <w:rPr>
          <w:rFonts w:eastAsia="Calibri" w:cs="Times New Roman"/>
          <w:szCs w:val="24"/>
          <w:lang w:val="ro-RO"/>
        </w:rPr>
        <w:t>-farm” - privată. Dată în exploatare în anul 2003.</w:t>
      </w:r>
      <w:bookmarkEnd w:id="44"/>
    </w:p>
    <w:p w14:paraId="4EAC56BC" w14:textId="77777777" w:rsidR="003151E0" w:rsidRPr="00EE0EC3" w:rsidRDefault="003151E0" w:rsidP="00417073">
      <w:pPr>
        <w:pStyle w:val="a4"/>
        <w:numPr>
          <w:ilvl w:val="0"/>
          <w:numId w:val="67"/>
        </w:numPr>
        <w:jc w:val="both"/>
        <w:rPr>
          <w:rFonts w:eastAsia="Calibri" w:cs="Times New Roman"/>
          <w:szCs w:val="24"/>
          <w:lang w:val="ro-RO"/>
        </w:rPr>
      </w:pPr>
      <w:r w:rsidRPr="00EE0EC3">
        <w:rPr>
          <w:rFonts w:eastAsia="Calibri" w:cs="Times New Roman"/>
          <w:szCs w:val="24"/>
          <w:lang w:val="ro-RO"/>
        </w:rPr>
        <w:t>Farmacia „Hip</w:t>
      </w:r>
      <w:r w:rsidR="003E6447" w:rsidRPr="00EE0EC3">
        <w:rPr>
          <w:rFonts w:eastAsia="Calibri" w:cs="Times New Roman"/>
          <w:szCs w:val="24"/>
          <w:lang w:val="ro-RO"/>
        </w:rPr>
        <w:t>p</w:t>
      </w:r>
      <w:r w:rsidRPr="00EE0EC3">
        <w:rPr>
          <w:rFonts w:eastAsia="Calibri" w:cs="Times New Roman"/>
          <w:szCs w:val="24"/>
          <w:lang w:val="ro-RO"/>
        </w:rPr>
        <w:t>o</w:t>
      </w:r>
      <w:r w:rsidR="003E6447" w:rsidRPr="00EE0EC3">
        <w:rPr>
          <w:rFonts w:eastAsia="Calibri" w:cs="Times New Roman"/>
          <w:szCs w:val="24"/>
          <w:lang w:val="ro-RO"/>
        </w:rPr>
        <w:t>c</w:t>
      </w:r>
      <w:r w:rsidRPr="00EE0EC3">
        <w:rPr>
          <w:rFonts w:eastAsia="Calibri" w:cs="Times New Roman"/>
          <w:szCs w:val="24"/>
          <w:lang w:val="ro-RO"/>
        </w:rPr>
        <w:t>rates” - privată. Dată în exploatare în anul 2015.</w:t>
      </w:r>
    </w:p>
    <w:p w14:paraId="44883DD8" w14:textId="6B37B83A" w:rsidR="003151E0" w:rsidRPr="00EE0EC3" w:rsidRDefault="003151E0" w:rsidP="00417073">
      <w:pPr>
        <w:pStyle w:val="a4"/>
        <w:numPr>
          <w:ilvl w:val="0"/>
          <w:numId w:val="67"/>
        </w:numPr>
        <w:jc w:val="both"/>
        <w:rPr>
          <w:rFonts w:eastAsia="Calibri" w:cs="Times New Roman"/>
          <w:szCs w:val="24"/>
          <w:lang w:val="ro-RO"/>
        </w:rPr>
      </w:pPr>
      <w:r w:rsidRPr="00EE0EC3">
        <w:rPr>
          <w:rFonts w:eastAsia="Calibri" w:cs="Times New Roman"/>
          <w:szCs w:val="24"/>
          <w:lang w:val="ro-RO"/>
        </w:rPr>
        <w:t>Farmacia ”Familia mea”—private. Dată în exploatare în anul 2018.</w:t>
      </w:r>
    </w:p>
    <w:p w14:paraId="39B94F40" w14:textId="7E07A9C7" w:rsidR="00F36887" w:rsidRPr="00EE0EC3" w:rsidRDefault="00F36887" w:rsidP="00417073">
      <w:pPr>
        <w:pStyle w:val="a4"/>
        <w:numPr>
          <w:ilvl w:val="0"/>
          <w:numId w:val="67"/>
        </w:numPr>
        <w:jc w:val="both"/>
        <w:rPr>
          <w:rFonts w:eastAsia="Calibri" w:cs="Times New Roman"/>
          <w:szCs w:val="24"/>
          <w:lang w:val="ro-RO"/>
        </w:rPr>
      </w:pPr>
      <w:r w:rsidRPr="00EE0EC3">
        <w:rPr>
          <w:rFonts w:eastAsia="Calibri" w:cs="Times New Roman"/>
          <w:szCs w:val="24"/>
          <w:lang w:val="ro-RO"/>
        </w:rPr>
        <w:t>Farmaciile de stat func</w:t>
      </w:r>
      <w:r w:rsidR="00EE0EC3" w:rsidRPr="00EE0EC3">
        <w:rPr>
          <w:rFonts w:eastAsia="Calibri" w:cs="Times New Roman"/>
          <w:szCs w:val="24"/>
          <w:lang w:val="ro-RO"/>
        </w:rPr>
        <w:t>ț</w:t>
      </w:r>
      <w:r w:rsidRPr="00EE0EC3">
        <w:rPr>
          <w:rFonts w:eastAsia="Calibri" w:cs="Times New Roman"/>
          <w:szCs w:val="24"/>
          <w:lang w:val="ro-RO"/>
        </w:rPr>
        <w:t>ionează odată cu punerea în func</w:t>
      </w:r>
      <w:r w:rsidR="00EE0EC3" w:rsidRPr="00EE0EC3">
        <w:rPr>
          <w:rFonts w:eastAsia="Calibri" w:cs="Times New Roman"/>
          <w:szCs w:val="24"/>
          <w:lang w:val="ro-RO"/>
        </w:rPr>
        <w:t>ț</w:t>
      </w:r>
      <w:r w:rsidRPr="00EE0EC3">
        <w:rPr>
          <w:rFonts w:eastAsia="Calibri" w:cs="Times New Roman"/>
          <w:szCs w:val="24"/>
          <w:lang w:val="ro-RO"/>
        </w:rPr>
        <w:t>iune a institu</w:t>
      </w:r>
      <w:r w:rsidR="00EE0EC3" w:rsidRPr="00EE0EC3">
        <w:rPr>
          <w:rFonts w:eastAsia="Calibri" w:cs="Times New Roman"/>
          <w:szCs w:val="24"/>
          <w:lang w:val="ro-RO"/>
        </w:rPr>
        <w:t>ț</w:t>
      </w:r>
      <w:r w:rsidRPr="00EE0EC3">
        <w:rPr>
          <w:rFonts w:eastAsia="Calibri" w:cs="Times New Roman"/>
          <w:szCs w:val="24"/>
          <w:lang w:val="ro-RO"/>
        </w:rPr>
        <w:t xml:space="preserve">iilor medicale Spitalul raional </w:t>
      </w:r>
      <w:r w:rsidR="00EE0EC3" w:rsidRPr="00EE0EC3">
        <w:rPr>
          <w:rFonts w:eastAsia="Calibri" w:cs="Times New Roman"/>
          <w:szCs w:val="24"/>
          <w:lang w:val="ro-RO"/>
        </w:rPr>
        <w:t>ș</w:t>
      </w:r>
      <w:r w:rsidRPr="00EE0EC3">
        <w:rPr>
          <w:rFonts w:eastAsia="Calibri" w:cs="Times New Roman"/>
          <w:szCs w:val="24"/>
          <w:lang w:val="ro-RO"/>
        </w:rPr>
        <w:t>i Centrul Medicilor de Familie (Policlinica).</w:t>
      </w:r>
    </w:p>
    <w:p w14:paraId="59E09740" w14:textId="094C7129" w:rsidR="00F36887" w:rsidRPr="00EE0EC3" w:rsidRDefault="00F36887" w:rsidP="00C26B78">
      <w:pPr>
        <w:jc w:val="both"/>
        <w:rPr>
          <w:szCs w:val="24"/>
          <w:lang w:val="ro-RO"/>
        </w:rPr>
      </w:pPr>
      <w:r w:rsidRPr="00EE0EC3">
        <w:rPr>
          <w:szCs w:val="24"/>
          <w:lang w:val="ro-RO"/>
        </w:rPr>
        <w:lastRenderedPageBreak/>
        <w:t>Sta</w:t>
      </w:r>
      <w:r w:rsidR="00EE0EC3" w:rsidRPr="00EE0EC3">
        <w:rPr>
          <w:szCs w:val="24"/>
          <w:lang w:val="ro-RO"/>
        </w:rPr>
        <w:t>ț</w:t>
      </w:r>
      <w:r w:rsidRPr="00EE0EC3">
        <w:rPr>
          <w:szCs w:val="24"/>
          <w:lang w:val="ro-RO"/>
        </w:rPr>
        <w:t>ia de salvare (urgentă)a cărei clădire a fost dată în exploatare în anul 1987. În cadrul institu</w:t>
      </w:r>
      <w:r w:rsidR="00EE0EC3" w:rsidRPr="00EE0EC3">
        <w:rPr>
          <w:szCs w:val="24"/>
          <w:lang w:val="ro-RO"/>
        </w:rPr>
        <w:t>ț</w:t>
      </w:r>
      <w:r w:rsidRPr="00EE0EC3">
        <w:rPr>
          <w:szCs w:val="24"/>
          <w:lang w:val="ro-RO"/>
        </w:rPr>
        <w:t>iei activează 26 persoane. Starea tehnică a clădirii este satisfăcătoare. Necesită</w:t>
      </w:r>
      <w:r w:rsidR="00EE0EC3" w:rsidRPr="00EE0EC3">
        <w:rPr>
          <w:szCs w:val="24"/>
          <w:lang w:val="ro-RO"/>
        </w:rPr>
        <w:t>ț</w:t>
      </w:r>
      <w:r w:rsidRPr="00EE0EC3">
        <w:rPr>
          <w:szCs w:val="24"/>
          <w:lang w:val="ro-RO"/>
        </w:rPr>
        <w:t>i: construc</w:t>
      </w:r>
      <w:r w:rsidR="00EE0EC3" w:rsidRPr="00EE0EC3">
        <w:rPr>
          <w:szCs w:val="24"/>
          <w:lang w:val="ro-RO"/>
        </w:rPr>
        <w:t>ț</w:t>
      </w:r>
      <w:r w:rsidRPr="00EE0EC3">
        <w:rPr>
          <w:szCs w:val="24"/>
          <w:lang w:val="ro-RO"/>
        </w:rPr>
        <w:t>ia acoperi</w:t>
      </w:r>
      <w:r w:rsidR="00EE0EC3" w:rsidRPr="00EE0EC3">
        <w:rPr>
          <w:szCs w:val="24"/>
          <w:lang w:val="ro-RO"/>
        </w:rPr>
        <w:t>ș</w:t>
      </w:r>
      <w:r w:rsidRPr="00EE0EC3">
        <w:rPr>
          <w:szCs w:val="24"/>
          <w:lang w:val="ro-RO"/>
        </w:rPr>
        <w:t xml:space="preserve">ului de tip </w:t>
      </w:r>
      <w:r w:rsidR="00EE0EC3" w:rsidRPr="00EE0EC3">
        <w:rPr>
          <w:szCs w:val="24"/>
          <w:lang w:val="ro-RO"/>
        </w:rPr>
        <w:t>ș</w:t>
      </w:r>
      <w:r w:rsidRPr="00EE0EC3">
        <w:rPr>
          <w:szCs w:val="24"/>
          <w:lang w:val="ro-RO"/>
        </w:rPr>
        <w:t>arpantă, schimbarea ferestrelor, repara</w:t>
      </w:r>
      <w:r w:rsidR="00EE0EC3" w:rsidRPr="00EE0EC3">
        <w:rPr>
          <w:szCs w:val="24"/>
          <w:lang w:val="ro-RO"/>
        </w:rPr>
        <w:t>ț</w:t>
      </w:r>
      <w:r w:rsidRPr="00EE0EC3">
        <w:rPr>
          <w:szCs w:val="24"/>
          <w:lang w:val="ro-RO"/>
        </w:rPr>
        <w:t xml:space="preserve">ia </w:t>
      </w:r>
      <w:r w:rsidR="0064321A" w:rsidRPr="00EE0EC3">
        <w:rPr>
          <w:szCs w:val="24"/>
          <w:lang w:val="ro-RO"/>
        </w:rPr>
        <w:t>sistemului</w:t>
      </w:r>
      <w:r w:rsidRPr="00EE0EC3">
        <w:rPr>
          <w:szCs w:val="24"/>
          <w:lang w:val="ro-RO"/>
        </w:rPr>
        <w:t xml:space="preserve"> de încălzire interioară.</w:t>
      </w:r>
    </w:p>
    <w:p w14:paraId="6E862971" w14:textId="77777777" w:rsidR="00417073" w:rsidRPr="00EE0EC3" w:rsidRDefault="00417073" w:rsidP="00C26B78">
      <w:pPr>
        <w:jc w:val="both"/>
        <w:rPr>
          <w:szCs w:val="24"/>
          <w:lang w:val="ro-RO"/>
        </w:rPr>
      </w:pPr>
    </w:p>
    <w:p w14:paraId="18175947" w14:textId="22B0B163" w:rsidR="00F36887" w:rsidRPr="00EE0EC3" w:rsidRDefault="00F36887" w:rsidP="00C26B78">
      <w:pPr>
        <w:jc w:val="both"/>
        <w:rPr>
          <w:szCs w:val="24"/>
          <w:lang w:val="ro-RO"/>
        </w:rPr>
      </w:pPr>
      <w:r w:rsidRPr="00EE0EC3">
        <w:rPr>
          <w:szCs w:val="24"/>
          <w:lang w:val="ro-RO"/>
        </w:rPr>
        <w:t xml:space="preserve">Cabinete stomatologice: în localitate </w:t>
      </w:r>
      <w:r w:rsidR="003151E0" w:rsidRPr="00EE0EC3">
        <w:rPr>
          <w:szCs w:val="24"/>
          <w:lang w:val="ro-RO"/>
        </w:rPr>
        <w:t xml:space="preserve">activează ÎM Centrul Stomatologic </w:t>
      </w:r>
      <w:r w:rsidR="00EE0EC3" w:rsidRPr="00EE0EC3">
        <w:rPr>
          <w:szCs w:val="24"/>
          <w:lang w:val="ro-RO"/>
        </w:rPr>
        <w:t>Ș</w:t>
      </w:r>
      <w:r w:rsidR="003151E0" w:rsidRPr="00EE0EC3">
        <w:rPr>
          <w:szCs w:val="24"/>
          <w:lang w:val="ro-RO"/>
        </w:rPr>
        <w:t>tefan Vodă</w:t>
      </w:r>
      <w:r w:rsidRPr="00EE0EC3">
        <w:rPr>
          <w:szCs w:val="24"/>
          <w:lang w:val="ro-RO"/>
        </w:rPr>
        <w:t xml:space="preserve">, </w:t>
      </w:r>
      <w:r w:rsidR="003151E0" w:rsidRPr="00EE0EC3">
        <w:rPr>
          <w:szCs w:val="24"/>
          <w:lang w:val="ro-RO"/>
        </w:rPr>
        <w:t>amplasat</w:t>
      </w:r>
      <w:r w:rsidRPr="00EE0EC3">
        <w:rPr>
          <w:szCs w:val="24"/>
          <w:lang w:val="ro-RO"/>
        </w:rPr>
        <w:t xml:space="preserve"> în clădirea </w:t>
      </w:r>
      <w:r w:rsidR="003151E0" w:rsidRPr="00EE0EC3">
        <w:rPr>
          <w:szCs w:val="24"/>
          <w:lang w:val="ro-RO"/>
        </w:rPr>
        <w:t xml:space="preserve">Centrului sănătate </w:t>
      </w:r>
      <w:r w:rsidR="00EE0EC3" w:rsidRPr="00EE0EC3">
        <w:rPr>
          <w:szCs w:val="24"/>
          <w:lang w:val="ro-RO"/>
        </w:rPr>
        <w:t>Ș</w:t>
      </w:r>
      <w:r w:rsidR="003151E0" w:rsidRPr="00EE0EC3">
        <w:rPr>
          <w:szCs w:val="24"/>
          <w:lang w:val="ro-RO"/>
        </w:rPr>
        <w:t>tefan Vodă</w:t>
      </w:r>
      <w:r w:rsidRPr="00EE0EC3">
        <w:rPr>
          <w:szCs w:val="24"/>
          <w:lang w:val="ro-RO"/>
        </w:rPr>
        <w:t xml:space="preserve">, </w:t>
      </w:r>
      <w:r w:rsidR="00EE0EC3" w:rsidRPr="00EE0EC3">
        <w:rPr>
          <w:szCs w:val="24"/>
          <w:lang w:val="ro-RO"/>
        </w:rPr>
        <w:t>ș</w:t>
      </w:r>
      <w:r w:rsidRPr="00EE0EC3">
        <w:rPr>
          <w:szCs w:val="24"/>
          <w:lang w:val="ro-RO"/>
        </w:rPr>
        <w:t xml:space="preserve">i </w:t>
      </w:r>
      <w:r w:rsidR="003151E0" w:rsidRPr="00EE0EC3">
        <w:rPr>
          <w:szCs w:val="24"/>
          <w:lang w:val="ro-RO"/>
        </w:rPr>
        <w:t>5</w:t>
      </w:r>
      <w:r w:rsidR="00146ED8" w:rsidRPr="00EE0EC3">
        <w:rPr>
          <w:szCs w:val="24"/>
          <w:lang w:val="ro-RO"/>
        </w:rPr>
        <w:t xml:space="preserve"> </w:t>
      </w:r>
      <w:r w:rsidRPr="00EE0EC3">
        <w:rPr>
          <w:szCs w:val="24"/>
          <w:lang w:val="ro-RO"/>
        </w:rPr>
        <w:t>cabinete private.</w:t>
      </w:r>
    </w:p>
    <w:p w14:paraId="52C8C944" w14:textId="77777777" w:rsidR="00093EF4" w:rsidRPr="00EE0EC3" w:rsidRDefault="00093EF4" w:rsidP="00C26B78">
      <w:pPr>
        <w:jc w:val="both"/>
        <w:rPr>
          <w:rFonts w:eastAsiaTheme="majorEastAsia" w:cstheme="majorBidi"/>
          <w:szCs w:val="24"/>
          <w:lang w:val="ro-RO"/>
        </w:rPr>
      </w:pPr>
      <w:r w:rsidRPr="00EE0EC3">
        <w:rPr>
          <w:szCs w:val="24"/>
          <w:lang w:val="ro-RO"/>
        </w:rPr>
        <w:br w:type="page"/>
      </w:r>
    </w:p>
    <w:p w14:paraId="7BDE12B0" w14:textId="77777777" w:rsidR="00093EF4" w:rsidRPr="00EE0EC3" w:rsidRDefault="00093EF4" w:rsidP="00C26B78">
      <w:pPr>
        <w:pStyle w:val="2"/>
        <w:numPr>
          <w:ilvl w:val="1"/>
          <w:numId w:val="1"/>
        </w:numPr>
        <w:ind w:left="0" w:firstLine="0"/>
        <w:rPr>
          <w:color w:val="006699"/>
          <w:sz w:val="24"/>
          <w:szCs w:val="24"/>
          <w:lang w:val="ro-RO"/>
        </w:rPr>
      </w:pPr>
      <w:bookmarkStart w:id="45" w:name="_Toc52293780"/>
      <w:r w:rsidRPr="00EE0EC3">
        <w:rPr>
          <w:color w:val="006699"/>
          <w:sz w:val="24"/>
          <w:szCs w:val="24"/>
          <w:lang w:val="ro-RO"/>
        </w:rPr>
        <w:lastRenderedPageBreak/>
        <w:t>Economia</w:t>
      </w:r>
      <w:bookmarkEnd w:id="45"/>
    </w:p>
    <w:p w14:paraId="117FD3BD" w14:textId="77777777" w:rsidR="00093EF4" w:rsidRPr="00EE0EC3" w:rsidRDefault="00093EF4" w:rsidP="00C26B78">
      <w:pPr>
        <w:rPr>
          <w:szCs w:val="24"/>
          <w:lang w:val="ro-RO"/>
        </w:rPr>
      </w:pPr>
    </w:p>
    <w:p w14:paraId="6FEABF6A" w14:textId="4B8E5FAF" w:rsidR="00093EF4" w:rsidRPr="00EE0EC3" w:rsidRDefault="001F370F" w:rsidP="00C26B78">
      <w:pPr>
        <w:pStyle w:val="3"/>
        <w:numPr>
          <w:ilvl w:val="2"/>
          <w:numId w:val="1"/>
        </w:numPr>
        <w:ind w:left="0" w:firstLine="0"/>
        <w:rPr>
          <w:i/>
          <w:iCs/>
          <w:color w:val="006699"/>
          <w:lang w:val="ro-RO"/>
        </w:rPr>
      </w:pPr>
      <w:bookmarkStart w:id="46" w:name="_Toc52293781"/>
      <w:r w:rsidRPr="00EE0EC3">
        <w:rPr>
          <w:i/>
          <w:iCs/>
          <w:color w:val="006699"/>
          <w:lang w:val="ro-RO"/>
        </w:rPr>
        <w:t xml:space="preserve">Structura de afaceri a economiei locale </w:t>
      </w:r>
      <w:r w:rsidR="00EE0EC3" w:rsidRPr="00EE0EC3">
        <w:rPr>
          <w:i/>
          <w:iCs/>
          <w:color w:val="006699"/>
          <w:lang w:val="ro-RO"/>
        </w:rPr>
        <w:t>ș</w:t>
      </w:r>
      <w:r w:rsidRPr="00EE0EC3">
        <w:rPr>
          <w:i/>
          <w:iCs/>
          <w:color w:val="006699"/>
          <w:lang w:val="ro-RO"/>
        </w:rPr>
        <w:t>i a domeniului de afaceri</w:t>
      </w:r>
      <w:bookmarkEnd w:id="46"/>
    </w:p>
    <w:p w14:paraId="1BBE49D5" w14:textId="77777777" w:rsidR="001F370F" w:rsidRPr="00EE0EC3" w:rsidRDefault="001F370F" w:rsidP="00C26B78">
      <w:pPr>
        <w:rPr>
          <w:color w:val="006699"/>
          <w:szCs w:val="24"/>
          <w:lang w:val="ro-RO"/>
        </w:rPr>
      </w:pPr>
    </w:p>
    <w:p w14:paraId="6E2341D3" w14:textId="530372D4" w:rsidR="00F36887" w:rsidRPr="00EE0EC3" w:rsidRDefault="00F36887" w:rsidP="00C26B78">
      <w:pPr>
        <w:pStyle w:val="a4"/>
        <w:ind w:left="0"/>
        <w:jc w:val="both"/>
        <w:rPr>
          <w:szCs w:val="24"/>
          <w:lang w:val="ro-RO"/>
        </w:rPr>
      </w:pPr>
      <w:r w:rsidRPr="00EE0EC3">
        <w:rPr>
          <w:szCs w:val="24"/>
          <w:lang w:val="ro-RO"/>
        </w:rPr>
        <w:t>În anul 2019 sectorul economic al ora</w:t>
      </w:r>
      <w:r w:rsidR="00EE0EC3" w:rsidRPr="00EE0EC3">
        <w:rPr>
          <w:szCs w:val="24"/>
          <w:lang w:val="ro-RO"/>
        </w:rPr>
        <w:t>ș</w:t>
      </w:r>
      <w:r w:rsidRPr="00EE0EC3">
        <w:rPr>
          <w:szCs w:val="24"/>
          <w:lang w:val="ro-RO"/>
        </w:rPr>
        <w:t xml:space="preserve">ului </w:t>
      </w:r>
      <w:r w:rsidR="00EE0EC3" w:rsidRPr="00EE0EC3">
        <w:rPr>
          <w:szCs w:val="24"/>
          <w:lang w:val="ro-RO"/>
        </w:rPr>
        <w:t>Ș</w:t>
      </w:r>
      <w:r w:rsidRPr="00EE0EC3">
        <w:rPr>
          <w:szCs w:val="24"/>
          <w:lang w:val="ro-RO"/>
        </w:rPr>
        <w:t xml:space="preserve">tefan Vodă era reprezentat de 359 de </w:t>
      </w:r>
      <w:r w:rsidR="00BB21A0" w:rsidRPr="00EE0EC3">
        <w:rPr>
          <w:szCs w:val="24"/>
          <w:lang w:val="ro-RO"/>
        </w:rPr>
        <w:t>a</w:t>
      </w:r>
      <w:r w:rsidRPr="00EE0EC3">
        <w:rPr>
          <w:szCs w:val="24"/>
          <w:lang w:val="ro-RO"/>
        </w:rPr>
        <w:t>gen</w:t>
      </w:r>
      <w:r w:rsidR="00EE0EC3" w:rsidRPr="00EE0EC3">
        <w:rPr>
          <w:szCs w:val="24"/>
          <w:lang w:val="ro-RO"/>
        </w:rPr>
        <w:t>ț</w:t>
      </w:r>
      <w:r w:rsidRPr="00EE0EC3">
        <w:rPr>
          <w:szCs w:val="24"/>
          <w:lang w:val="ro-RO"/>
        </w:rPr>
        <w:t xml:space="preserve">i economici, dintre care 270 de întreprinderi cu drept de persoane fizice, 82 de întreprinderi cu drept de juridice </w:t>
      </w:r>
      <w:r w:rsidR="00EE0EC3" w:rsidRPr="00EE0EC3">
        <w:rPr>
          <w:szCs w:val="24"/>
          <w:lang w:val="ro-RO"/>
        </w:rPr>
        <w:t>ș</w:t>
      </w:r>
      <w:r w:rsidRPr="00EE0EC3">
        <w:rPr>
          <w:szCs w:val="24"/>
          <w:lang w:val="ro-RO"/>
        </w:rPr>
        <w:t>i 7 uniuni de întreprinderi (comerciale). Din păcate se înregistrează o dinamică negativă a numărului agen</w:t>
      </w:r>
      <w:r w:rsidR="00EE0EC3" w:rsidRPr="00EE0EC3">
        <w:rPr>
          <w:szCs w:val="24"/>
          <w:lang w:val="ro-RO"/>
        </w:rPr>
        <w:t>ț</w:t>
      </w:r>
      <w:r w:rsidRPr="00EE0EC3">
        <w:rPr>
          <w:szCs w:val="24"/>
          <w:lang w:val="ro-RO"/>
        </w:rPr>
        <w:t>ilor economici în ultimii ani. În anul 2017 au fost înregistra</w:t>
      </w:r>
      <w:r w:rsidR="00EE0EC3" w:rsidRPr="00EE0EC3">
        <w:rPr>
          <w:szCs w:val="24"/>
          <w:lang w:val="ro-RO"/>
        </w:rPr>
        <w:t>ț</w:t>
      </w:r>
      <w:r w:rsidRPr="00EE0EC3">
        <w:rPr>
          <w:szCs w:val="24"/>
          <w:lang w:val="ro-RO"/>
        </w:rPr>
        <w:t>i 400 agen</w:t>
      </w:r>
      <w:r w:rsidR="00EE0EC3" w:rsidRPr="00EE0EC3">
        <w:rPr>
          <w:szCs w:val="24"/>
          <w:lang w:val="ro-RO"/>
        </w:rPr>
        <w:t>ț</w:t>
      </w:r>
      <w:r w:rsidRPr="00EE0EC3">
        <w:rPr>
          <w:szCs w:val="24"/>
          <w:lang w:val="ro-RO"/>
        </w:rPr>
        <w:t>i economici, în 2018 – 373, de aici constatăm o descre</w:t>
      </w:r>
      <w:r w:rsidR="00EE0EC3" w:rsidRPr="00EE0EC3">
        <w:rPr>
          <w:szCs w:val="24"/>
          <w:lang w:val="ro-RO"/>
        </w:rPr>
        <w:t>ș</w:t>
      </w:r>
      <w:r w:rsidRPr="00EE0EC3">
        <w:rPr>
          <w:szCs w:val="24"/>
          <w:lang w:val="ro-RO"/>
        </w:rPr>
        <w:t>tere a întreprinderilor cu drept de persoană fizică de la 303 în 2017, la 270 de unită</w:t>
      </w:r>
      <w:r w:rsidR="00EE0EC3" w:rsidRPr="00EE0EC3">
        <w:rPr>
          <w:szCs w:val="24"/>
          <w:lang w:val="ro-RO"/>
        </w:rPr>
        <w:t>ț</w:t>
      </w:r>
      <w:r w:rsidRPr="00EE0EC3">
        <w:rPr>
          <w:szCs w:val="24"/>
          <w:lang w:val="ro-RO"/>
        </w:rPr>
        <w:t>i în 2019.</w:t>
      </w:r>
      <w:r w:rsidR="00EE0EC3" w:rsidRPr="00EE0EC3">
        <w:rPr>
          <w:szCs w:val="24"/>
          <w:lang w:val="ro-RO"/>
        </w:rPr>
        <w:t>ș</w:t>
      </w:r>
      <w:r w:rsidRPr="00EE0EC3">
        <w:rPr>
          <w:szCs w:val="24"/>
          <w:lang w:val="ro-RO"/>
        </w:rPr>
        <w:t>i a întreprinderilor cu drept de persoană juridică de la 88 în 2017, la 82 de întreprinderi în 2019.</w:t>
      </w:r>
    </w:p>
    <w:p w14:paraId="59A12680" w14:textId="77777777" w:rsidR="00F36887" w:rsidRPr="00EE0EC3" w:rsidRDefault="00F36887" w:rsidP="00C26B78">
      <w:pPr>
        <w:pStyle w:val="a4"/>
        <w:ind w:left="0"/>
        <w:jc w:val="both"/>
        <w:rPr>
          <w:szCs w:val="24"/>
          <w:lang w:val="ro-RO"/>
        </w:rPr>
      </w:pPr>
    </w:p>
    <w:p w14:paraId="164ED73E" w14:textId="4D4F032F" w:rsidR="00F36887" w:rsidRPr="00EE0EC3" w:rsidRDefault="00F36887" w:rsidP="00C26B78">
      <w:pPr>
        <w:pStyle w:val="a4"/>
        <w:ind w:left="0"/>
        <w:jc w:val="both"/>
        <w:rPr>
          <w:szCs w:val="24"/>
          <w:lang w:val="ro-RO"/>
        </w:rPr>
      </w:pPr>
      <w:r w:rsidRPr="00EE0EC3">
        <w:rPr>
          <w:szCs w:val="24"/>
          <w:lang w:val="ro-RO"/>
        </w:rPr>
        <w:t>Numărul întreprinderilor individuale cu drept de persoane fizice în ultimii ani (2017-2019)  fost relativ stabil, numărul lor fiind în descre</w:t>
      </w:r>
      <w:r w:rsidR="00EE0EC3" w:rsidRPr="00EE0EC3">
        <w:rPr>
          <w:szCs w:val="24"/>
          <w:lang w:val="ro-RO"/>
        </w:rPr>
        <w:t>ș</w:t>
      </w:r>
      <w:r w:rsidRPr="00EE0EC3">
        <w:rPr>
          <w:szCs w:val="24"/>
          <w:lang w:val="ro-RO"/>
        </w:rPr>
        <w:t>tere cu 4 unită</w:t>
      </w:r>
      <w:r w:rsidR="00EE0EC3" w:rsidRPr="00EE0EC3">
        <w:rPr>
          <w:szCs w:val="24"/>
          <w:lang w:val="ro-RO"/>
        </w:rPr>
        <w:t>ț</w:t>
      </w:r>
      <w:r w:rsidRPr="00EE0EC3">
        <w:rPr>
          <w:szCs w:val="24"/>
          <w:lang w:val="ro-RO"/>
        </w:rPr>
        <w:t>i din 2017 până în 2019. În aceea</w:t>
      </w:r>
      <w:r w:rsidR="00EE0EC3" w:rsidRPr="00EE0EC3">
        <w:rPr>
          <w:szCs w:val="24"/>
          <w:lang w:val="ro-RO"/>
        </w:rPr>
        <w:t>ș</w:t>
      </w:r>
      <w:r w:rsidRPr="00EE0EC3">
        <w:rPr>
          <w:szCs w:val="24"/>
          <w:lang w:val="ro-RO"/>
        </w:rPr>
        <w:t xml:space="preserve">i </w:t>
      </w:r>
      <w:r w:rsidR="00255FB4" w:rsidRPr="00EE0EC3">
        <w:rPr>
          <w:szCs w:val="24"/>
          <w:lang w:val="ro-RO"/>
        </w:rPr>
        <w:t>perioadă numărul</w:t>
      </w:r>
      <w:r w:rsidRPr="00EE0EC3">
        <w:rPr>
          <w:szCs w:val="24"/>
          <w:lang w:val="ro-RO"/>
        </w:rPr>
        <w:t xml:space="preserve"> gospodăriilor </w:t>
      </w:r>
      <w:r w:rsidR="00EE0EC3" w:rsidRPr="00EE0EC3">
        <w:rPr>
          <w:szCs w:val="24"/>
          <w:lang w:val="ro-RO"/>
        </w:rPr>
        <w:t>ț</w:t>
      </w:r>
      <w:r w:rsidRPr="00EE0EC3">
        <w:rPr>
          <w:szCs w:val="24"/>
          <w:lang w:val="ro-RO"/>
        </w:rPr>
        <w:t>ărăne</w:t>
      </w:r>
      <w:r w:rsidR="00EE0EC3" w:rsidRPr="00EE0EC3">
        <w:rPr>
          <w:szCs w:val="24"/>
          <w:lang w:val="ro-RO"/>
        </w:rPr>
        <w:t>ș</w:t>
      </w:r>
      <w:r w:rsidRPr="00EE0EC3">
        <w:rPr>
          <w:szCs w:val="24"/>
          <w:lang w:val="ro-RO"/>
        </w:rPr>
        <w:t>ti a cunoscut o descre</w:t>
      </w:r>
      <w:r w:rsidR="00EE0EC3" w:rsidRPr="00EE0EC3">
        <w:rPr>
          <w:szCs w:val="24"/>
          <w:lang w:val="ro-RO"/>
        </w:rPr>
        <w:t>ș</w:t>
      </w:r>
      <w:r w:rsidRPr="00EE0EC3">
        <w:rPr>
          <w:szCs w:val="24"/>
          <w:lang w:val="ro-RO"/>
        </w:rPr>
        <w:t>tere considerabilă, de la 28 de entită</w:t>
      </w:r>
      <w:r w:rsidR="00EE0EC3" w:rsidRPr="00EE0EC3">
        <w:rPr>
          <w:szCs w:val="24"/>
          <w:lang w:val="ro-RO"/>
        </w:rPr>
        <w:t>ț</w:t>
      </w:r>
      <w:r w:rsidRPr="00EE0EC3">
        <w:rPr>
          <w:szCs w:val="24"/>
          <w:lang w:val="ro-RO"/>
        </w:rPr>
        <w:t>i în 2017, la 7 entită</w:t>
      </w:r>
      <w:r w:rsidR="00EE0EC3" w:rsidRPr="00EE0EC3">
        <w:rPr>
          <w:szCs w:val="24"/>
          <w:lang w:val="ro-RO"/>
        </w:rPr>
        <w:t>ț</w:t>
      </w:r>
      <w:r w:rsidRPr="00EE0EC3">
        <w:rPr>
          <w:szCs w:val="24"/>
          <w:lang w:val="ro-RO"/>
        </w:rPr>
        <w:t>i în 2019. Numărul persoanelor ce desfă</w:t>
      </w:r>
      <w:r w:rsidR="00EE0EC3" w:rsidRPr="00EE0EC3">
        <w:rPr>
          <w:szCs w:val="24"/>
          <w:lang w:val="ro-RO"/>
        </w:rPr>
        <w:t>ș</w:t>
      </w:r>
      <w:r w:rsidRPr="00EE0EC3">
        <w:rPr>
          <w:szCs w:val="24"/>
          <w:lang w:val="ro-RO"/>
        </w:rPr>
        <w:t>oară activită</w:t>
      </w:r>
      <w:r w:rsidR="00EE0EC3" w:rsidRPr="00EE0EC3">
        <w:rPr>
          <w:szCs w:val="24"/>
          <w:lang w:val="ro-RO"/>
        </w:rPr>
        <w:t>ț</w:t>
      </w:r>
      <w:r w:rsidRPr="00EE0EC3">
        <w:rPr>
          <w:szCs w:val="24"/>
          <w:lang w:val="ro-RO"/>
        </w:rPr>
        <w:t xml:space="preserve">i de </w:t>
      </w:r>
      <w:r w:rsidR="00255FB4" w:rsidRPr="00EE0EC3">
        <w:rPr>
          <w:szCs w:val="24"/>
          <w:lang w:val="ro-RO"/>
        </w:rPr>
        <w:t>antreprenorial</w:t>
      </w:r>
      <w:r w:rsidRPr="00EE0EC3">
        <w:rPr>
          <w:szCs w:val="24"/>
          <w:lang w:val="ro-RO"/>
        </w:rPr>
        <w:t xml:space="preserve"> pe bază de patentă nu a suferit schimbări majore, numărul lor s-a diminuat în 2017, cu 3,7%, fa</w:t>
      </w:r>
      <w:r w:rsidR="00EE0EC3" w:rsidRPr="00EE0EC3">
        <w:rPr>
          <w:szCs w:val="24"/>
          <w:lang w:val="ro-RO"/>
        </w:rPr>
        <w:t>ț</w:t>
      </w:r>
      <w:r w:rsidRPr="00EE0EC3">
        <w:rPr>
          <w:szCs w:val="24"/>
          <w:lang w:val="ro-RO"/>
        </w:rPr>
        <w:t>ă de 2019.</w:t>
      </w:r>
    </w:p>
    <w:p w14:paraId="69A417B9" w14:textId="77777777" w:rsidR="00F36887" w:rsidRPr="00EE0EC3" w:rsidRDefault="00F36887" w:rsidP="00C26B78">
      <w:pPr>
        <w:pStyle w:val="a4"/>
        <w:ind w:left="0"/>
        <w:jc w:val="both"/>
        <w:rPr>
          <w:szCs w:val="24"/>
          <w:lang w:val="ro-RO"/>
        </w:rPr>
      </w:pPr>
    </w:p>
    <w:p w14:paraId="572F08DF" w14:textId="29EC9868" w:rsidR="00F36887" w:rsidRPr="00EE0EC3" w:rsidRDefault="00F36887" w:rsidP="00C26B78">
      <w:pPr>
        <w:pStyle w:val="a4"/>
        <w:ind w:left="0"/>
        <w:jc w:val="both"/>
        <w:rPr>
          <w:szCs w:val="24"/>
          <w:lang w:val="ro-RO"/>
        </w:rPr>
      </w:pPr>
      <w:r w:rsidRPr="00EE0EC3">
        <w:rPr>
          <w:szCs w:val="24"/>
          <w:lang w:val="ro-RO"/>
        </w:rPr>
        <w:t>Printre întreprinderile cu drept de persoană juridică, cu 84% predomină Societă</w:t>
      </w:r>
      <w:r w:rsidR="00EE0EC3" w:rsidRPr="00EE0EC3">
        <w:rPr>
          <w:szCs w:val="24"/>
          <w:lang w:val="ro-RO"/>
        </w:rPr>
        <w:t>ț</w:t>
      </w:r>
      <w:r w:rsidRPr="00EE0EC3">
        <w:rPr>
          <w:szCs w:val="24"/>
          <w:lang w:val="ro-RO"/>
        </w:rPr>
        <w:t>ile cu Răspundere Limitată (SRL), fiind urmate de Societă</w:t>
      </w:r>
      <w:r w:rsidR="00EE0EC3" w:rsidRPr="00EE0EC3">
        <w:rPr>
          <w:szCs w:val="24"/>
          <w:lang w:val="ro-RO"/>
        </w:rPr>
        <w:t>ț</w:t>
      </w:r>
      <w:r w:rsidRPr="00EE0EC3">
        <w:rPr>
          <w:szCs w:val="24"/>
          <w:lang w:val="ro-RO"/>
        </w:rPr>
        <w:t>ile pe ac</w:t>
      </w:r>
      <w:r w:rsidR="00EE0EC3" w:rsidRPr="00EE0EC3">
        <w:rPr>
          <w:szCs w:val="24"/>
          <w:lang w:val="ro-RO"/>
        </w:rPr>
        <w:t>ț</w:t>
      </w:r>
      <w:r w:rsidRPr="00EE0EC3">
        <w:rPr>
          <w:szCs w:val="24"/>
          <w:lang w:val="ro-RO"/>
        </w:rPr>
        <w:t xml:space="preserve">iuni </w:t>
      </w:r>
      <w:r w:rsidR="00EE0EC3" w:rsidRPr="00EE0EC3">
        <w:rPr>
          <w:szCs w:val="24"/>
          <w:lang w:val="ro-RO"/>
        </w:rPr>
        <w:t>ș</w:t>
      </w:r>
      <w:r w:rsidRPr="00EE0EC3">
        <w:rPr>
          <w:szCs w:val="24"/>
          <w:lang w:val="ro-RO"/>
        </w:rPr>
        <w:t xml:space="preserve">i </w:t>
      </w:r>
      <w:r w:rsidR="00255FB4" w:rsidRPr="00EE0EC3">
        <w:rPr>
          <w:szCs w:val="24"/>
          <w:lang w:val="ro-RO"/>
        </w:rPr>
        <w:t>Cooperativele. Numărul</w:t>
      </w:r>
      <w:r w:rsidRPr="00EE0EC3">
        <w:rPr>
          <w:szCs w:val="24"/>
          <w:lang w:val="ro-RO"/>
        </w:rPr>
        <w:t xml:space="preserve"> acestora în ultimii 3 ani a rămas relativ constant.</w:t>
      </w:r>
    </w:p>
    <w:p w14:paraId="427425BC" w14:textId="77777777" w:rsidR="00F36887" w:rsidRPr="00EE0EC3" w:rsidRDefault="00F36887" w:rsidP="00C26B78">
      <w:pPr>
        <w:pStyle w:val="a4"/>
        <w:ind w:left="0"/>
        <w:jc w:val="both"/>
        <w:rPr>
          <w:szCs w:val="24"/>
          <w:lang w:val="ro-RO"/>
        </w:rPr>
      </w:pPr>
    </w:p>
    <w:p w14:paraId="7CD86526" w14:textId="7707398C" w:rsidR="00F36887" w:rsidRPr="00EE0EC3" w:rsidRDefault="00F36887" w:rsidP="00C26B78">
      <w:pPr>
        <w:pStyle w:val="a4"/>
        <w:ind w:left="0"/>
        <w:jc w:val="both"/>
        <w:rPr>
          <w:szCs w:val="24"/>
          <w:lang w:val="ro-RO"/>
        </w:rPr>
      </w:pPr>
      <w:r w:rsidRPr="00EE0EC3">
        <w:rPr>
          <w:szCs w:val="24"/>
          <w:lang w:val="ro-RO"/>
        </w:rPr>
        <w:t>În ora</w:t>
      </w:r>
      <w:r w:rsidR="00EE0EC3" w:rsidRPr="00EE0EC3">
        <w:rPr>
          <w:szCs w:val="24"/>
          <w:lang w:val="ro-RO"/>
        </w:rPr>
        <w:t>ș</w:t>
      </w:r>
      <w:r w:rsidRPr="00EE0EC3">
        <w:rPr>
          <w:szCs w:val="24"/>
          <w:lang w:val="ro-RO"/>
        </w:rPr>
        <w:t xml:space="preserve"> activează întreprinderea municipală Apă – Canal din or. </w:t>
      </w:r>
      <w:r w:rsidR="00EE0EC3" w:rsidRPr="00EE0EC3">
        <w:rPr>
          <w:szCs w:val="24"/>
          <w:lang w:val="ro-RO"/>
        </w:rPr>
        <w:t>Ș</w:t>
      </w:r>
      <w:r w:rsidRPr="00EE0EC3">
        <w:rPr>
          <w:szCs w:val="24"/>
          <w:lang w:val="ro-RO"/>
        </w:rPr>
        <w:t xml:space="preserve">tefan Vodă, a cărei activitate este orientată spre captarea, epurarea </w:t>
      </w:r>
      <w:r w:rsidR="00EE0EC3" w:rsidRPr="00EE0EC3">
        <w:rPr>
          <w:szCs w:val="24"/>
          <w:lang w:val="ro-RO"/>
        </w:rPr>
        <w:t>ș</w:t>
      </w:r>
      <w:r w:rsidRPr="00EE0EC3">
        <w:rPr>
          <w:szCs w:val="24"/>
          <w:lang w:val="ro-RO"/>
        </w:rPr>
        <w:t>i distribuirea apei. Aceasta are 47 de angaja</w:t>
      </w:r>
      <w:r w:rsidR="00EE0EC3" w:rsidRPr="00EE0EC3">
        <w:rPr>
          <w:szCs w:val="24"/>
          <w:lang w:val="ro-RO"/>
        </w:rPr>
        <w:t>ț</w:t>
      </w:r>
      <w:r w:rsidRPr="00EE0EC3">
        <w:rPr>
          <w:szCs w:val="24"/>
          <w:lang w:val="ro-RO"/>
        </w:rPr>
        <w:t>i, cu un volum de vânzări în anul 2019, de 6654 mii lei</w:t>
      </w:r>
      <w:r w:rsidR="00EE0EC3">
        <w:rPr>
          <w:szCs w:val="24"/>
          <w:lang w:val="ro-RO"/>
        </w:rPr>
        <w:t xml:space="preserve"> </w:t>
      </w:r>
      <w:r w:rsidR="00EE0EC3" w:rsidRPr="00EE0EC3">
        <w:rPr>
          <w:szCs w:val="24"/>
          <w:lang w:val="ro-RO"/>
        </w:rPr>
        <w:t>ș</w:t>
      </w:r>
      <w:r w:rsidRPr="00EE0EC3">
        <w:rPr>
          <w:szCs w:val="24"/>
          <w:lang w:val="ro-RO"/>
        </w:rPr>
        <w:t>i un volum de 244,3 mii lei achitate ca impozit în bugetul local.</w:t>
      </w:r>
    </w:p>
    <w:p w14:paraId="14AD6A6E" w14:textId="77777777" w:rsidR="00F36887" w:rsidRPr="00EE0EC3" w:rsidRDefault="00F36887" w:rsidP="00C26B78">
      <w:pPr>
        <w:pStyle w:val="a4"/>
        <w:ind w:left="0"/>
        <w:jc w:val="both"/>
        <w:rPr>
          <w:szCs w:val="24"/>
          <w:lang w:val="ro-RO"/>
        </w:rPr>
      </w:pPr>
    </w:p>
    <w:p w14:paraId="5BD8A8BE" w14:textId="649DC603" w:rsidR="00F36887" w:rsidRPr="00EE0EC3" w:rsidRDefault="00A066DA" w:rsidP="00C26B78">
      <w:pPr>
        <w:pStyle w:val="a7"/>
        <w:keepNext/>
        <w:rPr>
          <w:szCs w:val="24"/>
          <w:lang w:val="ro-RO"/>
        </w:rPr>
      </w:pPr>
      <w:bookmarkStart w:id="47" w:name="_Toc36635393"/>
      <w:bookmarkStart w:id="48" w:name="_Toc52293702"/>
      <w:r w:rsidRPr="00EE0EC3">
        <w:rPr>
          <w:szCs w:val="24"/>
          <w:lang w:val="ro-RO"/>
        </w:rPr>
        <w:t xml:space="preserve">Tabelul </w:t>
      </w:r>
      <w:r w:rsidRPr="00EE0EC3">
        <w:rPr>
          <w:szCs w:val="24"/>
          <w:lang w:val="ro-RO"/>
        </w:rPr>
        <w:fldChar w:fldCharType="begin"/>
      </w:r>
      <w:r w:rsidRPr="00EE0EC3">
        <w:rPr>
          <w:szCs w:val="24"/>
          <w:lang w:val="ro-RO"/>
        </w:rPr>
        <w:instrText xml:space="preserve"> SEQ Tabelul \* ARABIC </w:instrText>
      </w:r>
      <w:r w:rsidRPr="00EE0EC3">
        <w:rPr>
          <w:szCs w:val="24"/>
          <w:lang w:val="ro-RO"/>
        </w:rPr>
        <w:fldChar w:fldCharType="separate"/>
      </w:r>
      <w:r w:rsidR="00943361">
        <w:rPr>
          <w:noProof/>
          <w:szCs w:val="24"/>
          <w:lang w:val="ro-RO"/>
        </w:rPr>
        <w:t>8</w:t>
      </w:r>
      <w:r w:rsidRPr="00EE0EC3">
        <w:rPr>
          <w:szCs w:val="24"/>
          <w:lang w:val="ro-RO"/>
        </w:rPr>
        <w:fldChar w:fldCharType="end"/>
      </w:r>
      <w:r w:rsidRPr="00EE0EC3">
        <w:rPr>
          <w:szCs w:val="24"/>
          <w:lang w:val="ro-RO"/>
        </w:rPr>
        <w:t xml:space="preserve">. </w:t>
      </w:r>
      <w:r w:rsidR="00F36887" w:rsidRPr="00EE0EC3">
        <w:rPr>
          <w:szCs w:val="24"/>
          <w:lang w:val="ro-RO"/>
        </w:rPr>
        <w:t>Repartizarea agen</w:t>
      </w:r>
      <w:r w:rsidR="00EE0EC3" w:rsidRPr="00EE0EC3">
        <w:rPr>
          <w:szCs w:val="24"/>
          <w:lang w:val="ro-RO"/>
        </w:rPr>
        <w:t>ț</w:t>
      </w:r>
      <w:r w:rsidR="00F36887" w:rsidRPr="00EE0EC3">
        <w:rPr>
          <w:szCs w:val="24"/>
          <w:lang w:val="ro-RO"/>
        </w:rPr>
        <w:t xml:space="preserve">ilor economici după forma </w:t>
      </w:r>
      <w:proofErr w:type="spellStart"/>
      <w:r w:rsidR="00F36887" w:rsidRPr="00EE0EC3">
        <w:rPr>
          <w:szCs w:val="24"/>
          <w:lang w:val="ro-RO"/>
        </w:rPr>
        <w:t>organizatorico</w:t>
      </w:r>
      <w:proofErr w:type="spellEnd"/>
      <w:r w:rsidR="00F36887" w:rsidRPr="00EE0EC3">
        <w:rPr>
          <w:szCs w:val="24"/>
          <w:lang w:val="ro-RO"/>
        </w:rPr>
        <w:t>-juridică</w:t>
      </w:r>
      <w:bookmarkEnd w:id="47"/>
      <w:bookmarkEnd w:id="48"/>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617"/>
        <w:gridCol w:w="944"/>
        <w:gridCol w:w="945"/>
        <w:gridCol w:w="945"/>
        <w:gridCol w:w="1177"/>
      </w:tblGrid>
      <w:tr w:rsidR="00F36887" w:rsidRPr="00EE0EC3" w14:paraId="54A45A67" w14:textId="77777777" w:rsidTr="00A066DA">
        <w:trPr>
          <w:trHeight w:val="397"/>
        </w:trPr>
        <w:tc>
          <w:tcPr>
            <w:tcW w:w="29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vAlign w:val="center"/>
            <w:hideMark/>
          </w:tcPr>
          <w:p w14:paraId="089F9280" w14:textId="0DAE63CC" w:rsidR="00F36887" w:rsidRPr="00EE0EC3" w:rsidRDefault="00F36887" w:rsidP="00C26B78">
            <w:pPr>
              <w:snapToGrid w:val="0"/>
              <w:jc w:val="center"/>
              <w:rPr>
                <w:rFonts w:eastAsia="Times New Roman" w:cs="Arial"/>
                <w:b/>
                <w:color w:val="FFFFFF"/>
                <w:szCs w:val="24"/>
                <w:lang w:val="ro-RO" w:eastAsia="ru-RU"/>
              </w:rPr>
            </w:pPr>
            <w:r w:rsidRPr="00EE0EC3">
              <w:rPr>
                <w:rFonts w:eastAsia="Times New Roman" w:cs="Arial"/>
                <w:b/>
                <w:color w:val="FFFFFF"/>
                <w:szCs w:val="24"/>
                <w:lang w:val="ro-RO" w:eastAsia="ru-RU"/>
              </w:rPr>
              <w:t>Agen</w:t>
            </w:r>
            <w:r w:rsidR="00EE0EC3" w:rsidRPr="00EE0EC3">
              <w:rPr>
                <w:rFonts w:eastAsia="Times New Roman" w:cs="Arial"/>
                <w:b/>
                <w:color w:val="FFFFFF"/>
                <w:szCs w:val="24"/>
                <w:lang w:val="ro-RO" w:eastAsia="ru-RU"/>
              </w:rPr>
              <w:t>ț</w:t>
            </w:r>
            <w:r w:rsidRPr="00EE0EC3">
              <w:rPr>
                <w:rFonts w:eastAsia="Times New Roman" w:cs="Arial"/>
                <w:b/>
                <w:color w:val="FFFFFF"/>
                <w:szCs w:val="24"/>
                <w:lang w:val="ro-RO" w:eastAsia="ru-RU"/>
              </w:rPr>
              <w:t>i economici</w:t>
            </w:r>
          </w:p>
        </w:tc>
        <w:tc>
          <w:tcPr>
            <w:tcW w:w="4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vAlign w:val="center"/>
            <w:hideMark/>
          </w:tcPr>
          <w:p w14:paraId="6CC3DB44" w14:textId="77777777" w:rsidR="00F36887" w:rsidRPr="00EE0EC3" w:rsidRDefault="00F36887" w:rsidP="00C26B78">
            <w:pPr>
              <w:snapToGrid w:val="0"/>
              <w:jc w:val="center"/>
              <w:rPr>
                <w:rFonts w:eastAsia="Times New Roman" w:cs="Arial"/>
                <w:b/>
                <w:color w:val="FFFFFF"/>
                <w:szCs w:val="24"/>
                <w:lang w:val="ro-RO" w:eastAsia="ru-RU"/>
              </w:rPr>
            </w:pPr>
            <w:r w:rsidRPr="00EE0EC3">
              <w:rPr>
                <w:rFonts w:eastAsia="Times New Roman" w:cs="Arial"/>
                <w:b/>
                <w:color w:val="FFFFFF"/>
                <w:szCs w:val="24"/>
                <w:lang w:val="ro-RO" w:eastAsia="ru-RU"/>
              </w:rPr>
              <w:t>2017</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vAlign w:val="center"/>
            <w:hideMark/>
          </w:tcPr>
          <w:p w14:paraId="30BFA455" w14:textId="77777777" w:rsidR="00F36887" w:rsidRPr="00EE0EC3" w:rsidRDefault="00F36887" w:rsidP="00C26B78">
            <w:pPr>
              <w:snapToGrid w:val="0"/>
              <w:jc w:val="center"/>
              <w:rPr>
                <w:rFonts w:eastAsia="Times New Roman" w:cs="Arial"/>
                <w:b/>
                <w:color w:val="FFFFFF"/>
                <w:szCs w:val="24"/>
                <w:lang w:val="ro-RO" w:eastAsia="ru-RU"/>
              </w:rPr>
            </w:pPr>
            <w:r w:rsidRPr="00EE0EC3">
              <w:rPr>
                <w:rFonts w:eastAsia="Times New Roman" w:cs="Arial"/>
                <w:b/>
                <w:color w:val="FFFFFF"/>
                <w:szCs w:val="24"/>
                <w:lang w:val="ro-RO" w:eastAsia="ru-RU"/>
              </w:rPr>
              <w:t>2018</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vAlign w:val="center"/>
            <w:hideMark/>
          </w:tcPr>
          <w:p w14:paraId="4310289F" w14:textId="77777777" w:rsidR="00F36887" w:rsidRPr="00EE0EC3" w:rsidRDefault="00F36887" w:rsidP="00C26B78">
            <w:pPr>
              <w:snapToGrid w:val="0"/>
              <w:jc w:val="center"/>
              <w:rPr>
                <w:rFonts w:eastAsia="Times New Roman" w:cs="Arial"/>
                <w:b/>
                <w:color w:val="FFFFFF"/>
                <w:szCs w:val="24"/>
                <w:lang w:val="ro-RO" w:eastAsia="ru-RU"/>
              </w:rPr>
            </w:pPr>
            <w:r w:rsidRPr="00EE0EC3">
              <w:rPr>
                <w:rFonts w:eastAsia="Times New Roman" w:cs="Arial"/>
                <w:b/>
                <w:color w:val="FFFFFF"/>
                <w:szCs w:val="24"/>
                <w:lang w:val="ro-RO" w:eastAsia="ru-RU"/>
              </w:rPr>
              <w:t>2019</w:t>
            </w:r>
          </w:p>
        </w:tc>
        <w:tc>
          <w:tcPr>
            <w:tcW w:w="6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vAlign w:val="center"/>
            <w:hideMark/>
          </w:tcPr>
          <w:p w14:paraId="5DF32A23" w14:textId="77777777" w:rsidR="00F36887" w:rsidRPr="00EE0EC3" w:rsidRDefault="00F36887" w:rsidP="00C26B78">
            <w:pPr>
              <w:snapToGrid w:val="0"/>
              <w:jc w:val="center"/>
              <w:rPr>
                <w:rFonts w:eastAsia="Times New Roman" w:cs="Arial"/>
                <w:b/>
                <w:color w:val="FFFFFF"/>
                <w:szCs w:val="24"/>
                <w:lang w:val="ro-RO" w:eastAsia="ru-RU"/>
              </w:rPr>
            </w:pPr>
            <w:r w:rsidRPr="00EE0EC3">
              <w:rPr>
                <w:rFonts w:eastAsia="Times New Roman" w:cs="Arial"/>
                <w:b/>
                <w:color w:val="FFFFFF"/>
                <w:szCs w:val="24"/>
                <w:lang w:val="ro-RO" w:eastAsia="ru-RU"/>
              </w:rPr>
              <w:t>Pondere (%)</w:t>
            </w:r>
          </w:p>
        </w:tc>
      </w:tr>
      <w:tr w:rsidR="00F36887" w:rsidRPr="00EE0EC3" w14:paraId="370FBFCE" w14:textId="77777777" w:rsidTr="00A066DA">
        <w:trPr>
          <w:trHeight w:val="229"/>
        </w:trPr>
        <w:tc>
          <w:tcPr>
            <w:tcW w:w="29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02D0B84" w14:textId="77777777" w:rsidR="00F36887" w:rsidRPr="00EE0EC3" w:rsidRDefault="00F36887" w:rsidP="00C26B78">
            <w:pPr>
              <w:snapToGrid w:val="0"/>
              <w:rPr>
                <w:rFonts w:eastAsia="Times New Roman" w:cs="Arial"/>
                <w:b/>
                <w:bCs/>
                <w:color w:val="000000"/>
                <w:szCs w:val="24"/>
                <w:lang w:val="ro-RO" w:eastAsia="ru-RU"/>
              </w:rPr>
            </w:pPr>
            <w:r w:rsidRPr="00EE0EC3">
              <w:rPr>
                <w:rFonts w:eastAsia="Times New Roman" w:cs="Arial"/>
                <w:b/>
                <w:bCs/>
                <w:color w:val="000000"/>
                <w:szCs w:val="24"/>
                <w:lang w:val="ro-RO" w:eastAsia="ru-RU"/>
              </w:rPr>
              <w:t>Întreprinderi cu drept de persoane fizice, inclusiv:</w:t>
            </w:r>
          </w:p>
        </w:tc>
        <w:tc>
          <w:tcPr>
            <w:tcW w:w="4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1B1FA896" w14:textId="77777777" w:rsidR="00F36887" w:rsidRPr="00EE0EC3" w:rsidRDefault="00F36887" w:rsidP="00C26B78">
            <w:pPr>
              <w:snapToGrid w:val="0"/>
              <w:jc w:val="center"/>
              <w:rPr>
                <w:rFonts w:eastAsia="Times New Roman" w:cs="Arial"/>
                <w:b/>
                <w:color w:val="000000"/>
                <w:szCs w:val="24"/>
                <w:lang w:val="ro-RO" w:eastAsia="ru-RU"/>
              </w:rPr>
            </w:pPr>
            <w:r w:rsidRPr="00EE0EC3">
              <w:rPr>
                <w:rFonts w:eastAsia="Times New Roman" w:cs="Arial"/>
                <w:b/>
                <w:color w:val="000000"/>
                <w:szCs w:val="24"/>
                <w:lang w:val="ro-RO" w:eastAsia="ru-RU"/>
              </w:rPr>
              <w:t>303</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28934FF8" w14:textId="77777777" w:rsidR="00F36887" w:rsidRPr="00EE0EC3" w:rsidRDefault="00F36887" w:rsidP="00C26B78">
            <w:pPr>
              <w:snapToGrid w:val="0"/>
              <w:jc w:val="center"/>
              <w:rPr>
                <w:rFonts w:eastAsia="Times New Roman" w:cs="Arial"/>
                <w:b/>
                <w:color w:val="000000"/>
                <w:szCs w:val="24"/>
                <w:lang w:val="ro-RO" w:eastAsia="ru-RU"/>
              </w:rPr>
            </w:pPr>
            <w:r w:rsidRPr="00EE0EC3">
              <w:rPr>
                <w:rFonts w:eastAsia="Times New Roman" w:cs="Arial"/>
                <w:b/>
                <w:color w:val="000000"/>
                <w:szCs w:val="24"/>
                <w:lang w:val="ro-RO" w:eastAsia="ru-RU"/>
              </w:rPr>
              <w:t>281</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366FAFE4" w14:textId="77777777" w:rsidR="00F36887" w:rsidRPr="00EE0EC3" w:rsidRDefault="00F36887" w:rsidP="00C26B78">
            <w:pPr>
              <w:snapToGrid w:val="0"/>
              <w:jc w:val="center"/>
              <w:rPr>
                <w:rFonts w:eastAsia="Times New Roman" w:cs="Arial"/>
                <w:b/>
                <w:color w:val="000000"/>
                <w:szCs w:val="24"/>
                <w:lang w:val="ro-RO" w:eastAsia="ru-RU"/>
              </w:rPr>
            </w:pPr>
            <w:r w:rsidRPr="00EE0EC3">
              <w:rPr>
                <w:rFonts w:eastAsia="Times New Roman" w:cs="Arial"/>
                <w:b/>
                <w:color w:val="000000"/>
                <w:szCs w:val="24"/>
                <w:lang w:val="ro-RO" w:eastAsia="ru-RU"/>
              </w:rPr>
              <w:t>270</w:t>
            </w:r>
          </w:p>
        </w:tc>
        <w:tc>
          <w:tcPr>
            <w:tcW w:w="6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75BB8CA6" w14:textId="77777777" w:rsidR="00F36887" w:rsidRPr="00EE0EC3" w:rsidRDefault="00F36887" w:rsidP="00C26B78">
            <w:pPr>
              <w:snapToGrid w:val="0"/>
              <w:jc w:val="center"/>
              <w:rPr>
                <w:rFonts w:eastAsia="Times New Roman" w:cs="Arial"/>
                <w:b/>
                <w:color w:val="000000"/>
                <w:szCs w:val="24"/>
                <w:lang w:val="ro-RO" w:eastAsia="ru-RU"/>
              </w:rPr>
            </w:pPr>
            <w:r w:rsidRPr="00EE0EC3">
              <w:rPr>
                <w:rFonts w:eastAsia="Times New Roman" w:cs="Arial"/>
                <w:b/>
                <w:color w:val="000000"/>
                <w:szCs w:val="24"/>
                <w:lang w:val="ro-RO" w:eastAsia="ru-RU"/>
              </w:rPr>
              <w:t>75%</w:t>
            </w:r>
          </w:p>
        </w:tc>
      </w:tr>
      <w:tr w:rsidR="00F36887" w:rsidRPr="00EE0EC3" w14:paraId="539FFB0C" w14:textId="77777777" w:rsidTr="00A066DA">
        <w:trPr>
          <w:trHeight w:val="228"/>
        </w:trPr>
        <w:tc>
          <w:tcPr>
            <w:tcW w:w="29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23E1348" w14:textId="77777777" w:rsidR="00F36887" w:rsidRPr="00EE0EC3" w:rsidRDefault="00F36887" w:rsidP="00C26B78">
            <w:pPr>
              <w:snapToGrid w:val="0"/>
              <w:rPr>
                <w:rFonts w:eastAsia="Times New Roman" w:cs="Arial"/>
                <w:color w:val="000000"/>
                <w:szCs w:val="24"/>
                <w:lang w:val="ro-RO" w:eastAsia="ru-RU"/>
              </w:rPr>
            </w:pPr>
            <w:r w:rsidRPr="00EE0EC3">
              <w:rPr>
                <w:rFonts w:eastAsia="Times New Roman" w:cs="Arial"/>
                <w:color w:val="000000"/>
                <w:szCs w:val="24"/>
                <w:lang w:val="ro-RO" w:eastAsia="ru-RU"/>
              </w:rPr>
              <w:t>- întreprinderi individuale</w:t>
            </w:r>
          </w:p>
        </w:tc>
        <w:tc>
          <w:tcPr>
            <w:tcW w:w="4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52769C01"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53</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2B4BAD1A"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50</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113C9704"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49</w:t>
            </w:r>
          </w:p>
        </w:tc>
        <w:tc>
          <w:tcPr>
            <w:tcW w:w="6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5C7A1C63"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w:t>
            </w:r>
          </w:p>
        </w:tc>
      </w:tr>
      <w:tr w:rsidR="00F36887" w:rsidRPr="00EE0EC3" w14:paraId="0FD9DFC6" w14:textId="77777777" w:rsidTr="00A066DA">
        <w:trPr>
          <w:trHeight w:val="228"/>
        </w:trPr>
        <w:tc>
          <w:tcPr>
            <w:tcW w:w="29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3B6EE994" w14:textId="50CA64E7" w:rsidR="00F36887" w:rsidRPr="00EE0EC3" w:rsidRDefault="00F36887" w:rsidP="00C26B78">
            <w:pPr>
              <w:snapToGrid w:val="0"/>
              <w:rPr>
                <w:rFonts w:eastAsia="Times New Roman" w:cs="Arial"/>
                <w:color w:val="000000"/>
                <w:szCs w:val="24"/>
                <w:lang w:val="ro-RO" w:eastAsia="ru-RU"/>
              </w:rPr>
            </w:pPr>
            <w:r w:rsidRPr="00EE0EC3">
              <w:rPr>
                <w:rFonts w:eastAsia="Times New Roman" w:cs="Arial"/>
                <w:color w:val="000000"/>
                <w:szCs w:val="24"/>
                <w:lang w:val="ro-RO" w:eastAsia="ru-RU"/>
              </w:rPr>
              <w:t xml:space="preserve">- gospodării </w:t>
            </w:r>
            <w:r w:rsidR="00EE0EC3" w:rsidRPr="00EE0EC3">
              <w:rPr>
                <w:rFonts w:eastAsia="Times New Roman" w:cs="Arial"/>
                <w:color w:val="000000"/>
                <w:szCs w:val="24"/>
                <w:lang w:val="ro-RO" w:eastAsia="ru-RU"/>
              </w:rPr>
              <w:t>ț</w:t>
            </w:r>
            <w:r w:rsidRPr="00EE0EC3">
              <w:rPr>
                <w:rFonts w:eastAsia="Times New Roman" w:cs="Arial"/>
                <w:color w:val="000000"/>
                <w:szCs w:val="24"/>
                <w:lang w:val="ro-RO" w:eastAsia="ru-RU"/>
              </w:rPr>
              <w:t>ărăne</w:t>
            </w:r>
            <w:r w:rsidR="00EE0EC3" w:rsidRPr="00EE0EC3">
              <w:rPr>
                <w:rFonts w:eastAsia="Times New Roman" w:cs="Arial"/>
                <w:color w:val="000000"/>
                <w:szCs w:val="24"/>
                <w:lang w:val="ro-RO" w:eastAsia="ru-RU"/>
              </w:rPr>
              <w:t>ș</w:t>
            </w:r>
            <w:r w:rsidRPr="00EE0EC3">
              <w:rPr>
                <w:rFonts w:eastAsia="Times New Roman" w:cs="Arial"/>
                <w:color w:val="000000"/>
                <w:szCs w:val="24"/>
                <w:lang w:val="ro-RO" w:eastAsia="ru-RU"/>
              </w:rPr>
              <w:t>ti</w:t>
            </w:r>
          </w:p>
        </w:tc>
        <w:tc>
          <w:tcPr>
            <w:tcW w:w="4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2903B406"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28</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0E1E1B2E"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17</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340574C0"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7</w:t>
            </w:r>
          </w:p>
        </w:tc>
        <w:tc>
          <w:tcPr>
            <w:tcW w:w="6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505CB6B3"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w:t>
            </w:r>
          </w:p>
        </w:tc>
      </w:tr>
      <w:tr w:rsidR="00F36887" w:rsidRPr="00EE0EC3" w14:paraId="0C261869" w14:textId="77777777" w:rsidTr="00A066DA">
        <w:trPr>
          <w:trHeight w:val="228"/>
        </w:trPr>
        <w:tc>
          <w:tcPr>
            <w:tcW w:w="29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346A743D" w14:textId="77777777" w:rsidR="00F36887" w:rsidRPr="00EE0EC3" w:rsidRDefault="00F36887" w:rsidP="00C26B78">
            <w:pPr>
              <w:snapToGrid w:val="0"/>
              <w:rPr>
                <w:rFonts w:eastAsia="Times New Roman" w:cs="Arial"/>
                <w:color w:val="000000"/>
                <w:szCs w:val="24"/>
                <w:lang w:val="ro-RO" w:eastAsia="ru-RU"/>
              </w:rPr>
            </w:pPr>
            <w:r w:rsidRPr="00EE0EC3">
              <w:rPr>
                <w:rFonts w:eastAsia="Times New Roman" w:cs="Arial"/>
                <w:color w:val="000000"/>
                <w:szCs w:val="24"/>
                <w:lang w:val="ro-RO" w:eastAsia="ru-RU"/>
              </w:rPr>
              <w:t>- patentă</w:t>
            </w:r>
          </w:p>
        </w:tc>
        <w:tc>
          <w:tcPr>
            <w:tcW w:w="4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72FA22AC"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222</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01110A83"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214</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05CCF7F8"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214</w:t>
            </w:r>
          </w:p>
        </w:tc>
        <w:tc>
          <w:tcPr>
            <w:tcW w:w="6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2351974D"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w:t>
            </w:r>
          </w:p>
        </w:tc>
      </w:tr>
      <w:tr w:rsidR="00F36887" w:rsidRPr="00EE0EC3" w14:paraId="0D35CDE8" w14:textId="77777777" w:rsidTr="00A066DA">
        <w:trPr>
          <w:trHeight w:val="229"/>
        </w:trPr>
        <w:tc>
          <w:tcPr>
            <w:tcW w:w="29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2C832782" w14:textId="77777777" w:rsidR="00F36887" w:rsidRPr="00EE0EC3" w:rsidRDefault="00F36887" w:rsidP="00C26B78">
            <w:pPr>
              <w:snapToGrid w:val="0"/>
              <w:rPr>
                <w:rFonts w:eastAsia="Times New Roman" w:cs="Arial"/>
                <w:b/>
                <w:bCs/>
                <w:color w:val="000000"/>
                <w:szCs w:val="24"/>
                <w:lang w:val="ro-RO" w:eastAsia="ru-RU"/>
              </w:rPr>
            </w:pPr>
            <w:r w:rsidRPr="00EE0EC3">
              <w:rPr>
                <w:rFonts w:eastAsia="Times New Roman" w:cs="Arial"/>
                <w:b/>
                <w:bCs/>
                <w:color w:val="000000"/>
                <w:szCs w:val="24"/>
                <w:lang w:val="ro-RO" w:eastAsia="ru-RU"/>
              </w:rPr>
              <w:t>Întreprinderi cu drept de persoane juridice, inclusiv:</w:t>
            </w:r>
          </w:p>
        </w:tc>
        <w:tc>
          <w:tcPr>
            <w:tcW w:w="4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3E8F80A1" w14:textId="77777777" w:rsidR="00F36887" w:rsidRPr="00EE0EC3" w:rsidRDefault="00F36887" w:rsidP="00C26B78">
            <w:pPr>
              <w:snapToGrid w:val="0"/>
              <w:jc w:val="center"/>
              <w:rPr>
                <w:rFonts w:eastAsia="Times New Roman" w:cs="Arial"/>
                <w:b/>
                <w:color w:val="000000"/>
                <w:szCs w:val="24"/>
                <w:lang w:val="ro-RO" w:eastAsia="ru-RU"/>
              </w:rPr>
            </w:pPr>
            <w:r w:rsidRPr="00EE0EC3">
              <w:rPr>
                <w:rFonts w:eastAsia="Times New Roman" w:cs="Arial"/>
                <w:b/>
                <w:color w:val="000000"/>
                <w:szCs w:val="24"/>
                <w:lang w:val="ro-RO" w:eastAsia="ru-RU"/>
              </w:rPr>
              <w:t>89</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22466CE1" w14:textId="77777777" w:rsidR="00F36887" w:rsidRPr="00EE0EC3" w:rsidRDefault="00F36887" w:rsidP="00C26B78">
            <w:pPr>
              <w:snapToGrid w:val="0"/>
              <w:jc w:val="center"/>
              <w:rPr>
                <w:rFonts w:eastAsia="Times New Roman" w:cs="Arial"/>
                <w:b/>
                <w:color w:val="000000"/>
                <w:szCs w:val="24"/>
                <w:lang w:val="ro-RO" w:eastAsia="ru-RU"/>
              </w:rPr>
            </w:pPr>
            <w:r w:rsidRPr="00EE0EC3">
              <w:rPr>
                <w:rFonts w:eastAsia="Times New Roman" w:cs="Arial"/>
                <w:b/>
                <w:color w:val="000000"/>
                <w:szCs w:val="24"/>
                <w:lang w:val="ro-RO" w:eastAsia="ru-RU"/>
              </w:rPr>
              <w:t>86</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02CBC15E" w14:textId="77777777" w:rsidR="00F36887" w:rsidRPr="00EE0EC3" w:rsidRDefault="00F36887" w:rsidP="00C26B78">
            <w:pPr>
              <w:snapToGrid w:val="0"/>
              <w:jc w:val="center"/>
              <w:rPr>
                <w:rFonts w:eastAsia="Times New Roman" w:cs="Arial"/>
                <w:b/>
                <w:color w:val="000000"/>
                <w:szCs w:val="24"/>
                <w:lang w:val="ro-RO" w:eastAsia="ru-RU"/>
              </w:rPr>
            </w:pPr>
            <w:r w:rsidRPr="00EE0EC3">
              <w:rPr>
                <w:rFonts w:eastAsia="Times New Roman" w:cs="Arial"/>
                <w:b/>
                <w:color w:val="000000"/>
                <w:szCs w:val="24"/>
                <w:lang w:val="ro-RO" w:eastAsia="ru-RU"/>
              </w:rPr>
              <w:t>83</w:t>
            </w:r>
          </w:p>
        </w:tc>
        <w:tc>
          <w:tcPr>
            <w:tcW w:w="6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5DC5ED84" w14:textId="77777777" w:rsidR="00F36887" w:rsidRPr="00EE0EC3" w:rsidRDefault="00F36887" w:rsidP="00C26B78">
            <w:pPr>
              <w:snapToGrid w:val="0"/>
              <w:jc w:val="center"/>
              <w:rPr>
                <w:rFonts w:eastAsia="Times New Roman" w:cs="Arial"/>
                <w:b/>
                <w:color w:val="000000"/>
                <w:szCs w:val="24"/>
                <w:lang w:val="ro-RO" w:eastAsia="ru-RU"/>
              </w:rPr>
            </w:pPr>
            <w:r w:rsidRPr="00EE0EC3">
              <w:rPr>
                <w:rFonts w:eastAsia="Times New Roman" w:cs="Arial"/>
                <w:b/>
                <w:color w:val="000000"/>
                <w:szCs w:val="24"/>
                <w:lang w:val="ro-RO" w:eastAsia="ru-RU"/>
              </w:rPr>
              <w:t>23%</w:t>
            </w:r>
          </w:p>
        </w:tc>
      </w:tr>
      <w:tr w:rsidR="00F36887" w:rsidRPr="00EE0EC3" w14:paraId="599BD9BB" w14:textId="77777777" w:rsidTr="00A066DA">
        <w:trPr>
          <w:trHeight w:val="229"/>
        </w:trPr>
        <w:tc>
          <w:tcPr>
            <w:tcW w:w="29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6428E571" w14:textId="0EDC67D7" w:rsidR="00F36887" w:rsidRPr="00EE0EC3" w:rsidRDefault="00F36887" w:rsidP="00C26B78">
            <w:pPr>
              <w:pStyle w:val="a4"/>
              <w:snapToGrid w:val="0"/>
              <w:ind w:left="0"/>
              <w:rPr>
                <w:rFonts w:eastAsia="Times New Roman" w:cs="Arial"/>
                <w:color w:val="000000"/>
                <w:szCs w:val="24"/>
                <w:lang w:val="ro-RO" w:eastAsia="ru-RU"/>
              </w:rPr>
            </w:pPr>
            <w:r w:rsidRPr="00EE0EC3">
              <w:rPr>
                <w:rFonts w:eastAsia="Times New Roman" w:cs="Arial"/>
                <w:color w:val="000000"/>
                <w:szCs w:val="24"/>
                <w:lang w:val="ro-RO" w:eastAsia="ru-RU"/>
              </w:rPr>
              <w:t>- societă</w:t>
            </w:r>
            <w:r w:rsidR="00EE0EC3" w:rsidRPr="00EE0EC3">
              <w:rPr>
                <w:rFonts w:eastAsia="Times New Roman" w:cs="Arial"/>
                <w:color w:val="000000"/>
                <w:szCs w:val="24"/>
                <w:lang w:val="ro-RO" w:eastAsia="ru-RU"/>
              </w:rPr>
              <w:t>ț</w:t>
            </w:r>
            <w:r w:rsidRPr="00EE0EC3">
              <w:rPr>
                <w:rFonts w:eastAsia="Times New Roman" w:cs="Arial"/>
                <w:color w:val="000000"/>
                <w:szCs w:val="24"/>
                <w:lang w:val="ro-RO" w:eastAsia="ru-RU"/>
              </w:rPr>
              <w:t>i pe ac</w:t>
            </w:r>
            <w:r w:rsidR="00EE0EC3" w:rsidRPr="00EE0EC3">
              <w:rPr>
                <w:rFonts w:eastAsia="Times New Roman" w:cs="Arial"/>
                <w:color w:val="000000"/>
                <w:szCs w:val="24"/>
                <w:lang w:val="ro-RO" w:eastAsia="ru-RU"/>
              </w:rPr>
              <w:t>ț</w:t>
            </w:r>
            <w:r w:rsidRPr="00EE0EC3">
              <w:rPr>
                <w:rFonts w:eastAsia="Times New Roman" w:cs="Arial"/>
                <w:color w:val="000000"/>
                <w:szCs w:val="24"/>
                <w:lang w:val="ro-RO" w:eastAsia="ru-RU"/>
              </w:rPr>
              <w:t xml:space="preserve">iuni </w:t>
            </w:r>
          </w:p>
        </w:tc>
        <w:tc>
          <w:tcPr>
            <w:tcW w:w="4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0FF707AE"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12</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12EE59B5"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12</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5CF430C5"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11</w:t>
            </w:r>
          </w:p>
        </w:tc>
        <w:tc>
          <w:tcPr>
            <w:tcW w:w="6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1EFFE25D"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w:t>
            </w:r>
          </w:p>
        </w:tc>
      </w:tr>
      <w:tr w:rsidR="00F36887" w:rsidRPr="00EE0EC3" w14:paraId="606B2E7B" w14:textId="77777777" w:rsidTr="00A066DA">
        <w:trPr>
          <w:trHeight w:val="229"/>
        </w:trPr>
        <w:tc>
          <w:tcPr>
            <w:tcW w:w="29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AFCD3DE" w14:textId="6459C22D" w:rsidR="00F36887" w:rsidRPr="00EE0EC3" w:rsidRDefault="00F36887" w:rsidP="00C26B78">
            <w:pPr>
              <w:snapToGrid w:val="0"/>
              <w:rPr>
                <w:rFonts w:eastAsia="Times New Roman" w:cs="Arial"/>
                <w:color w:val="000000"/>
                <w:szCs w:val="24"/>
                <w:lang w:val="ro-RO" w:eastAsia="ru-RU"/>
              </w:rPr>
            </w:pPr>
            <w:r w:rsidRPr="00EE0EC3">
              <w:rPr>
                <w:rFonts w:eastAsia="Times New Roman" w:cs="Arial"/>
                <w:color w:val="000000"/>
                <w:szCs w:val="24"/>
                <w:lang w:val="ro-RO" w:eastAsia="ru-RU"/>
              </w:rPr>
              <w:t>- societă</w:t>
            </w:r>
            <w:r w:rsidR="00EE0EC3" w:rsidRPr="00EE0EC3">
              <w:rPr>
                <w:rFonts w:eastAsia="Times New Roman" w:cs="Arial"/>
                <w:color w:val="000000"/>
                <w:szCs w:val="24"/>
                <w:lang w:val="ro-RO" w:eastAsia="ru-RU"/>
              </w:rPr>
              <w:t>ț</w:t>
            </w:r>
            <w:r w:rsidRPr="00EE0EC3">
              <w:rPr>
                <w:rFonts w:eastAsia="Times New Roman" w:cs="Arial"/>
                <w:color w:val="000000"/>
                <w:szCs w:val="24"/>
                <w:lang w:val="ro-RO" w:eastAsia="ru-RU"/>
              </w:rPr>
              <w:t>i cu răspundere limitată</w:t>
            </w:r>
          </w:p>
        </w:tc>
        <w:tc>
          <w:tcPr>
            <w:tcW w:w="4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6058CBEE"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74</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499452F6"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71</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5A3F779D"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69</w:t>
            </w:r>
          </w:p>
        </w:tc>
        <w:tc>
          <w:tcPr>
            <w:tcW w:w="6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4FDCB07B"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w:t>
            </w:r>
          </w:p>
        </w:tc>
      </w:tr>
      <w:tr w:rsidR="00F36887" w:rsidRPr="00EE0EC3" w14:paraId="6CF9D8A2" w14:textId="77777777" w:rsidTr="00A066DA">
        <w:trPr>
          <w:trHeight w:val="229"/>
        </w:trPr>
        <w:tc>
          <w:tcPr>
            <w:tcW w:w="29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0AE30FAF" w14:textId="77777777" w:rsidR="00F36887" w:rsidRPr="00EE0EC3" w:rsidRDefault="00F36887" w:rsidP="00C26B78">
            <w:pPr>
              <w:snapToGrid w:val="0"/>
              <w:rPr>
                <w:rFonts w:eastAsia="Times New Roman" w:cs="Arial"/>
                <w:color w:val="000000"/>
                <w:szCs w:val="24"/>
                <w:lang w:val="ro-RO" w:eastAsia="ru-RU"/>
              </w:rPr>
            </w:pPr>
            <w:r w:rsidRPr="00EE0EC3">
              <w:rPr>
                <w:rFonts w:eastAsia="Times New Roman" w:cs="Arial"/>
                <w:color w:val="000000"/>
                <w:szCs w:val="24"/>
                <w:lang w:val="ro-RO" w:eastAsia="ru-RU"/>
              </w:rPr>
              <w:t>- cooperative</w:t>
            </w:r>
          </w:p>
        </w:tc>
        <w:tc>
          <w:tcPr>
            <w:tcW w:w="4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43DD6EBC"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2</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20EE0B0D"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2</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672AA2A6"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2</w:t>
            </w:r>
          </w:p>
        </w:tc>
        <w:tc>
          <w:tcPr>
            <w:tcW w:w="6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69AEAB98"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w:t>
            </w:r>
          </w:p>
        </w:tc>
      </w:tr>
      <w:tr w:rsidR="00F36887" w:rsidRPr="00EE0EC3" w14:paraId="37E5DB1C" w14:textId="77777777" w:rsidTr="00A066DA">
        <w:trPr>
          <w:trHeight w:val="229"/>
        </w:trPr>
        <w:tc>
          <w:tcPr>
            <w:tcW w:w="29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7F8A6B4" w14:textId="77777777" w:rsidR="00F36887" w:rsidRPr="00EE0EC3" w:rsidRDefault="00F36887" w:rsidP="00C26B78">
            <w:pPr>
              <w:pStyle w:val="a4"/>
              <w:snapToGrid w:val="0"/>
              <w:ind w:left="0"/>
              <w:rPr>
                <w:rFonts w:eastAsia="Times New Roman" w:cs="Arial"/>
                <w:color w:val="000000"/>
                <w:szCs w:val="24"/>
                <w:lang w:val="ro-RO" w:eastAsia="ru-RU"/>
              </w:rPr>
            </w:pPr>
            <w:r w:rsidRPr="00EE0EC3">
              <w:rPr>
                <w:rFonts w:eastAsia="Times New Roman" w:cs="Arial"/>
                <w:color w:val="000000"/>
                <w:szCs w:val="24"/>
                <w:lang w:val="ro-RO" w:eastAsia="ru-RU"/>
              </w:rPr>
              <w:t>- întreprinderi municipale</w:t>
            </w:r>
          </w:p>
        </w:tc>
        <w:tc>
          <w:tcPr>
            <w:tcW w:w="4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292017F1"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1</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4F433624"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1</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6080E8C1" w14:textId="77777777" w:rsidR="00F36887" w:rsidRPr="00EE0EC3" w:rsidRDefault="00F36887" w:rsidP="00C26B78">
            <w:pPr>
              <w:snapToGrid w:val="0"/>
              <w:jc w:val="center"/>
              <w:rPr>
                <w:rFonts w:eastAsia="Times New Roman" w:cs="Arial"/>
                <w:color w:val="000000"/>
                <w:szCs w:val="24"/>
                <w:lang w:val="ro-RO" w:eastAsia="ru-RU"/>
              </w:rPr>
            </w:pPr>
            <w:r w:rsidRPr="00EE0EC3">
              <w:rPr>
                <w:rFonts w:eastAsia="Times New Roman" w:cs="Arial"/>
                <w:color w:val="000000"/>
                <w:szCs w:val="24"/>
                <w:lang w:val="ro-RO" w:eastAsia="ru-RU"/>
              </w:rPr>
              <w:t>1</w:t>
            </w:r>
          </w:p>
        </w:tc>
        <w:tc>
          <w:tcPr>
            <w:tcW w:w="6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4C6E209C" w14:textId="77777777" w:rsidR="00F36887" w:rsidRPr="00EE0EC3" w:rsidRDefault="00F36887" w:rsidP="00C26B78">
            <w:pPr>
              <w:snapToGrid w:val="0"/>
              <w:jc w:val="center"/>
              <w:rPr>
                <w:rFonts w:eastAsia="Times New Roman" w:cs="Arial"/>
                <w:color w:val="000000"/>
                <w:szCs w:val="24"/>
                <w:lang w:val="ro-RO" w:eastAsia="ru-RU"/>
              </w:rPr>
            </w:pPr>
          </w:p>
        </w:tc>
      </w:tr>
      <w:tr w:rsidR="00F36887" w:rsidRPr="00EE0EC3" w14:paraId="2584D047" w14:textId="77777777" w:rsidTr="00A066DA">
        <w:trPr>
          <w:trHeight w:val="229"/>
        </w:trPr>
        <w:tc>
          <w:tcPr>
            <w:tcW w:w="29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0813A43B" w14:textId="77777777" w:rsidR="00F36887" w:rsidRPr="00EE0EC3" w:rsidRDefault="00F36887" w:rsidP="00C26B78">
            <w:pPr>
              <w:snapToGrid w:val="0"/>
              <w:rPr>
                <w:rFonts w:eastAsia="Times New Roman" w:cs="Arial"/>
                <w:b/>
                <w:bCs/>
                <w:color w:val="000000"/>
                <w:szCs w:val="24"/>
                <w:lang w:val="ro-RO" w:eastAsia="ru-RU"/>
              </w:rPr>
            </w:pPr>
            <w:r w:rsidRPr="00EE0EC3">
              <w:rPr>
                <w:rFonts w:eastAsia="Times New Roman" w:cs="Arial"/>
                <w:b/>
                <w:bCs/>
                <w:color w:val="000000"/>
                <w:szCs w:val="24"/>
                <w:lang w:val="ro-RO" w:eastAsia="ru-RU"/>
              </w:rPr>
              <w:t>Uniuni de întreprinderi (necomerciale)</w:t>
            </w:r>
          </w:p>
        </w:tc>
        <w:tc>
          <w:tcPr>
            <w:tcW w:w="4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749023DA" w14:textId="77777777" w:rsidR="00F36887" w:rsidRPr="00EE0EC3" w:rsidRDefault="00F36887" w:rsidP="00C26B78">
            <w:pPr>
              <w:snapToGrid w:val="0"/>
              <w:jc w:val="center"/>
              <w:rPr>
                <w:rFonts w:eastAsia="Times New Roman" w:cs="Arial"/>
                <w:b/>
                <w:bCs/>
                <w:color w:val="000000"/>
                <w:szCs w:val="24"/>
                <w:lang w:val="ro-RO" w:eastAsia="ru-RU"/>
              </w:rPr>
            </w:pPr>
            <w:r w:rsidRPr="00EE0EC3">
              <w:rPr>
                <w:rFonts w:eastAsia="Times New Roman" w:cs="Arial"/>
                <w:b/>
                <w:bCs/>
                <w:color w:val="000000"/>
                <w:szCs w:val="24"/>
                <w:lang w:val="ro-RO" w:eastAsia="ru-RU"/>
              </w:rPr>
              <w:t>9</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58BC59C8" w14:textId="77777777" w:rsidR="00F36887" w:rsidRPr="00EE0EC3" w:rsidRDefault="00F36887" w:rsidP="00C26B78">
            <w:pPr>
              <w:snapToGrid w:val="0"/>
              <w:jc w:val="center"/>
              <w:rPr>
                <w:rFonts w:eastAsia="Times New Roman" w:cs="Arial"/>
                <w:b/>
                <w:bCs/>
                <w:color w:val="000000"/>
                <w:szCs w:val="24"/>
                <w:lang w:val="ro-RO" w:eastAsia="ru-RU"/>
              </w:rPr>
            </w:pPr>
            <w:r w:rsidRPr="00EE0EC3">
              <w:rPr>
                <w:rFonts w:eastAsia="Times New Roman" w:cs="Arial"/>
                <w:b/>
                <w:bCs/>
                <w:color w:val="000000"/>
                <w:szCs w:val="24"/>
                <w:lang w:val="ro-RO" w:eastAsia="ru-RU"/>
              </w:rPr>
              <w:t>7</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4CCD2399" w14:textId="77777777" w:rsidR="00F36887" w:rsidRPr="00EE0EC3" w:rsidRDefault="00F36887" w:rsidP="00C26B78">
            <w:pPr>
              <w:snapToGrid w:val="0"/>
              <w:jc w:val="center"/>
              <w:rPr>
                <w:rFonts w:eastAsia="Times New Roman" w:cs="Arial"/>
                <w:b/>
                <w:bCs/>
                <w:color w:val="000000"/>
                <w:szCs w:val="24"/>
                <w:lang w:val="ro-RO" w:eastAsia="ru-RU"/>
              </w:rPr>
            </w:pPr>
            <w:r w:rsidRPr="00EE0EC3">
              <w:rPr>
                <w:rFonts w:eastAsia="Times New Roman" w:cs="Arial"/>
                <w:b/>
                <w:bCs/>
                <w:color w:val="000000"/>
                <w:szCs w:val="24"/>
                <w:lang w:val="ro-RO" w:eastAsia="ru-RU"/>
              </w:rPr>
              <w:t>7</w:t>
            </w:r>
          </w:p>
        </w:tc>
        <w:tc>
          <w:tcPr>
            <w:tcW w:w="6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74DB8B88" w14:textId="77777777" w:rsidR="00F36887" w:rsidRPr="00EE0EC3" w:rsidRDefault="00F36887" w:rsidP="00C26B78">
            <w:pPr>
              <w:snapToGrid w:val="0"/>
              <w:jc w:val="center"/>
              <w:rPr>
                <w:rFonts w:eastAsia="Times New Roman" w:cs="Arial"/>
                <w:b/>
                <w:bCs/>
                <w:color w:val="000000"/>
                <w:szCs w:val="24"/>
                <w:lang w:val="ro-RO" w:eastAsia="ru-RU"/>
              </w:rPr>
            </w:pPr>
            <w:r w:rsidRPr="00EE0EC3">
              <w:rPr>
                <w:rFonts w:eastAsia="Times New Roman" w:cs="Arial"/>
                <w:b/>
                <w:bCs/>
                <w:color w:val="000000"/>
                <w:szCs w:val="24"/>
                <w:lang w:val="ro-RO" w:eastAsia="ru-RU"/>
              </w:rPr>
              <w:t>2%</w:t>
            </w:r>
          </w:p>
        </w:tc>
      </w:tr>
      <w:tr w:rsidR="00F36887" w:rsidRPr="00EE0EC3" w14:paraId="46181875" w14:textId="77777777" w:rsidTr="00A066DA">
        <w:trPr>
          <w:trHeight w:val="229"/>
        </w:trPr>
        <w:tc>
          <w:tcPr>
            <w:tcW w:w="29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hideMark/>
          </w:tcPr>
          <w:p w14:paraId="7336EE9C" w14:textId="77777777" w:rsidR="00F36887" w:rsidRPr="00EE0EC3" w:rsidRDefault="00F36887" w:rsidP="00C26B78">
            <w:pPr>
              <w:snapToGrid w:val="0"/>
              <w:jc w:val="right"/>
              <w:rPr>
                <w:rFonts w:eastAsia="Times New Roman" w:cs="Arial"/>
                <w:b/>
                <w:bCs/>
                <w:color w:val="000000"/>
                <w:szCs w:val="24"/>
                <w:lang w:val="ro-RO" w:eastAsia="ru-RU"/>
              </w:rPr>
            </w:pPr>
            <w:r w:rsidRPr="00EE0EC3">
              <w:rPr>
                <w:rFonts w:eastAsia="Times New Roman" w:cs="Arial"/>
                <w:b/>
                <w:bCs/>
                <w:color w:val="FFFFFF" w:themeColor="background1"/>
                <w:szCs w:val="24"/>
                <w:lang w:val="ro-RO" w:eastAsia="ru-RU"/>
              </w:rPr>
              <w:t>TOTAL:</w:t>
            </w:r>
          </w:p>
        </w:tc>
        <w:tc>
          <w:tcPr>
            <w:tcW w:w="4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1D6CC711" w14:textId="77777777" w:rsidR="00F36887" w:rsidRPr="00EE0EC3" w:rsidRDefault="00F36887" w:rsidP="00C26B78">
            <w:pPr>
              <w:snapToGrid w:val="0"/>
              <w:jc w:val="center"/>
              <w:rPr>
                <w:rFonts w:eastAsia="Times New Roman" w:cs="Arial"/>
                <w:b/>
                <w:bCs/>
                <w:color w:val="000000"/>
                <w:szCs w:val="24"/>
                <w:lang w:val="ro-RO" w:eastAsia="ru-RU"/>
              </w:rPr>
            </w:pPr>
            <w:r w:rsidRPr="00EE0EC3">
              <w:rPr>
                <w:rFonts w:eastAsia="Times New Roman" w:cs="Arial"/>
                <w:b/>
                <w:bCs/>
                <w:color w:val="000000"/>
                <w:szCs w:val="24"/>
                <w:lang w:val="ro-RO" w:eastAsia="ru-RU"/>
              </w:rPr>
              <w:t>400</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711D9C55" w14:textId="77777777" w:rsidR="00F36887" w:rsidRPr="00EE0EC3" w:rsidRDefault="00F36887" w:rsidP="00C26B78">
            <w:pPr>
              <w:snapToGrid w:val="0"/>
              <w:jc w:val="center"/>
              <w:rPr>
                <w:rFonts w:eastAsia="Times New Roman" w:cs="Arial"/>
                <w:b/>
                <w:bCs/>
                <w:color w:val="000000"/>
                <w:szCs w:val="24"/>
                <w:lang w:val="ro-RO" w:eastAsia="ru-RU"/>
              </w:rPr>
            </w:pPr>
            <w:r w:rsidRPr="00EE0EC3">
              <w:rPr>
                <w:rFonts w:eastAsia="Times New Roman" w:cs="Arial"/>
                <w:b/>
                <w:bCs/>
                <w:color w:val="000000"/>
                <w:szCs w:val="24"/>
                <w:lang w:val="ro-RO" w:eastAsia="ru-RU"/>
              </w:rPr>
              <w:t>373</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18035BD2" w14:textId="77777777" w:rsidR="00F36887" w:rsidRPr="00EE0EC3" w:rsidRDefault="00F36887" w:rsidP="00C26B78">
            <w:pPr>
              <w:snapToGrid w:val="0"/>
              <w:jc w:val="center"/>
              <w:rPr>
                <w:rFonts w:eastAsia="Times New Roman" w:cs="Arial"/>
                <w:b/>
                <w:bCs/>
                <w:color w:val="000000"/>
                <w:szCs w:val="24"/>
                <w:lang w:val="ro-RO" w:eastAsia="ru-RU"/>
              </w:rPr>
            </w:pPr>
            <w:r w:rsidRPr="00EE0EC3">
              <w:rPr>
                <w:rFonts w:eastAsia="Times New Roman" w:cs="Arial"/>
                <w:b/>
                <w:bCs/>
                <w:color w:val="000000"/>
                <w:szCs w:val="24"/>
                <w:lang w:val="ro-RO" w:eastAsia="ru-RU"/>
              </w:rPr>
              <w:t>359</w:t>
            </w:r>
          </w:p>
        </w:tc>
        <w:tc>
          <w:tcPr>
            <w:tcW w:w="6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53E65357" w14:textId="77777777" w:rsidR="00F36887" w:rsidRPr="00EE0EC3" w:rsidRDefault="00F36887" w:rsidP="00C26B78">
            <w:pPr>
              <w:snapToGrid w:val="0"/>
              <w:jc w:val="center"/>
              <w:rPr>
                <w:rFonts w:eastAsia="Times New Roman" w:cs="Arial"/>
                <w:b/>
                <w:bCs/>
                <w:color w:val="000000"/>
                <w:szCs w:val="24"/>
                <w:lang w:val="ro-RO" w:eastAsia="ru-RU"/>
              </w:rPr>
            </w:pPr>
            <w:r w:rsidRPr="00EE0EC3">
              <w:rPr>
                <w:rFonts w:eastAsia="Times New Roman" w:cs="Arial"/>
                <w:b/>
                <w:bCs/>
                <w:color w:val="000000"/>
                <w:szCs w:val="24"/>
                <w:lang w:val="ro-RO" w:eastAsia="ru-RU"/>
              </w:rPr>
              <w:t>100%</w:t>
            </w:r>
          </w:p>
        </w:tc>
      </w:tr>
    </w:tbl>
    <w:p w14:paraId="256F10E7" w14:textId="26CBC93B" w:rsidR="00F36887" w:rsidRPr="00EE0EC3" w:rsidRDefault="00F36887" w:rsidP="00C26B78">
      <w:pPr>
        <w:pStyle w:val="a4"/>
        <w:ind w:left="0"/>
        <w:jc w:val="both"/>
        <w:rPr>
          <w:i/>
          <w:iCs/>
          <w:szCs w:val="24"/>
          <w:lang w:val="ro-RO"/>
        </w:rPr>
      </w:pPr>
      <w:r w:rsidRPr="00EE0EC3">
        <w:rPr>
          <w:i/>
          <w:iCs/>
          <w:szCs w:val="24"/>
          <w:lang w:val="ro-RO"/>
        </w:rPr>
        <w:t>Sursa: Primăria localită</w:t>
      </w:r>
      <w:r w:rsidR="00EE0EC3" w:rsidRPr="00EE0EC3">
        <w:rPr>
          <w:i/>
          <w:iCs/>
          <w:szCs w:val="24"/>
          <w:lang w:val="ro-RO"/>
        </w:rPr>
        <w:t>ț</w:t>
      </w:r>
      <w:r w:rsidRPr="00EE0EC3">
        <w:rPr>
          <w:i/>
          <w:iCs/>
          <w:szCs w:val="24"/>
          <w:lang w:val="ro-RO"/>
        </w:rPr>
        <w:t>ii</w:t>
      </w:r>
    </w:p>
    <w:p w14:paraId="30E843F0" w14:textId="77777777" w:rsidR="00F36887" w:rsidRPr="00EE0EC3" w:rsidRDefault="00F36887" w:rsidP="00C26B78">
      <w:pPr>
        <w:pStyle w:val="a4"/>
        <w:ind w:left="0"/>
        <w:jc w:val="both"/>
        <w:rPr>
          <w:szCs w:val="24"/>
          <w:lang w:val="ro-RO"/>
        </w:rPr>
      </w:pPr>
    </w:p>
    <w:p w14:paraId="598315BE" w14:textId="6EB40DCF" w:rsidR="00F36887" w:rsidRPr="00EE0EC3" w:rsidRDefault="00F36887" w:rsidP="00C26B78">
      <w:pPr>
        <w:pStyle w:val="a4"/>
        <w:ind w:left="0"/>
        <w:jc w:val="both"/>
        <w:rPr>
          <w:szCs w:val="24"/>
          <w:lang w:val="ro-RO"/>
        </w:rPr>
      </w:pPr>
      <w:r w:rsidRPr="00EE0EC3">
        <w:rPr>
          <w:szCs w:val="24"/>
          <w:lang w:val="ro-RO"/>
        </w:rPr>
        <w:t>În ora</w:t>
      </w:r>
      <w:r w:rsidR="00EE0EC3" w:rsidRPr="00EE0EC3">
        <w:rPr>
          <w:szCs w:val="24"/>
          <w:lang w:val="ro-RO"/>
        </w:rPr>
        <w:t>ș</w:t>
      </w:r>
      <w:r w:rsidRPr="00EE0EC3">
        <w:rPr>
          <w:szCs w:val="24"/>
          <w:lang w:val="ro-RO"/>
        </w:rPr>
        <w:t xml:space="preserve">ul </w:t>
      </w:r>
      <w:r w:rsidR="00EE0EC3" w:rsidRPr="00EE0EC3">
        <w:rPr>
          <w:szCs w:val="24"/>
          <w:lang w:val="ro-RO"/>
        </w:rPr>
        <w:t>Ș</w:t>
      </w:r>
      <w:r w:rsidRPr="00EE0EC3">
        <w:rPr>
          <w:szCs w:val="24"/>
          <w:lang w:val="ro-RO"/>
        </w:rPr>
        <w:t>tefan Vodă nu există întreprinderi de stat sau asocia</w:t>
      </w:r>
      <w:r w:rsidR="00EE0EC3" w:rsidRPr="00EE0EC3">
        <w:rPr>
          <w:szCs w:val="24"/>
          <w:lang w:val="ro-RO"/>
        </w:rPr>
        <w:t>ț</w:t>
      </w:r>
      <w:r w:rsidRPr="00EE0EC3">
        <w:rPr>
          <w:szCs w:val="24"/>
          <w:lang w:val="ro-RO"/>
        </w:rPr>
        <w:t xml:space="preserve">ii de gospodării </w:t>
      </w:r>
      <w:r w:rsidR="00EE0EC3" w:rsidRPr="00EE0EC3">
        <w:rPr>
          <w:szCs w:val="24"/>
          <w:lang w:val="ro-RO"/>
        </w:rPr>
        <w:t>ț</w:t>
      </w:r>
      <w:r w:rsidRPr="00EE0EC3">
        <w:rPr>
          <w:szCs w:val="24"/>
          <w:lang w:val="ro-RO"/>
        </w:rPr>
        <w:t>ărăne</w:t>
      </w:r>
      <w:r w:rsidR="00EE0EC3" w:rsidRPr="00EE0EC3">
        <w:rPr>
          <w:szCs w:val="24"/>
          <w:lang w:val="ro-RO"/>
        </w:rPr>
        <w:t>ș</w:t>
      </w:r>
      <w:r w:rsidRPr="00EE0EC3">
        <w:rPr>
          <w:szCs w:val="24"/>
          <w:lang w:val="ro-RO"/>
        </w:rPr>
        <w:t>ti.</w:t>
      </w:r>
    </w:p>
    <w:p w14:paraId="14E605C6" w14:textId="150D7E2D" w:rsidR="00F36887" w:rsidRPr="00EE0EC3" w:rsidRDefault="0063464C" w:rsidP="00C26B78">
      <w:pPr>
        <w:pStyle w:val="a4"/>
        <w:ind w:left="0"/>
        <w:jc w:val="both"/>
        <w:rPr>
          <w:szCs w:val="24"/>
          <w:lang w:val="ro-RO"/>
        </w:rPr>
      </w:pPr>
      <w:r w:rsidRPr="00EE0EC3">
        <w:rPr>
          <w:szCs w:val="24"/>
          <w:lang w:val="ro-RO"/>
        </w:rPr>
        <w:t>În ora</w:t>
      </w:r>
      <w:r w:rsidR="00EE0EC3" w:rsidRPr="00EE0EC3">
        <w:rPr>
          <w:szCs w:val="24"/>
          <w:lang w:val="ro-RO"/>
        </w:rPr>
        <w:t>ș</w:t>
      </w:r>
      <w:r w:rsidRPr="00EE0EC3">
        <w:rPr>
          <w:szCs w:val="24"/>
          <w:lang w:val="ro-RO"/>
        </w:rPr>
        <w:t xml:space="preserve"> activează 173</w:t>
      </w:r>
      <w:r w:rsidR="00F36887" w:rsidRPr="00EE0EC3">
        <w:rPr>
          <w:szCs w:val="24"/>
          <w:lang w:val="ro-RO"/>
        </w:rPr>
        <w:t xml:space="preserve"> de agen</w:t>
      </w:r>
      <w:r w:rsidR="00EE0EC3" w:rsidRPr="00EE0EC3">
        <w:rPr>
          <w:szCs w:val="24"/>
          <w:lang w:val="ro-RO"/>
        </w:rPr>
        <w:t>ț</w:t>
      </w:r>
      <w:r w:rsidR="00F36887" w:rsidRPr="00EE0EC3">
        <w:rPr>
          <w:szCs w:val="24"/>
          <w:lang w:val="ro-RO"/>
        </w:rPr>
        <w:t>i economici, dintre care 87,6% activează în domeniul comer</w:t>
      </w:r>
      <w:r w:rsidR="00EE0EC3" w:rsidRPr="00EE0EC3">
        <w:rPr>
          <w:szCs w:val="24"/>
          <w:lang w:val="ro-RO"/>
        </w:rPr>
        <w:t>ț</w:t>
      </w:r>
      <w:r w:rsidR="00F36887" w:rsidRPr="00EE0EC3">
        <w:rPr>
          <w:szCs w:val="24"/>
          <w:lang w:val="ro-RO"/>
        </w:rPr>
        <w:t xml:space="preserve">ului </w:t>
      </w:r>
      <w:r w:rsidR="00EE0EC3" w:rsidRPr="00EE0EC3">
        <w:rPr>
          <w:szCs w:val="24"/>
          <w:lang w:val="ro-RO"/>
        </w:rPr>
        <w:t>ș</w:t>
      </w:r>
      <w:r w:rsidR="00F36887" w:rsidRPr="00EE0EC3">
        <w:rPr>
          <w:szCs w:val="24"/>
          <w:lang w:val="ro-RO"/>
        </w:rPr>
        <w:t>i doar 12,3% (19 unită</w:t>
      </w:r>
      <w:r w:rsidR="00EE0EC3" w:rsidRPr="00EE0EC3">
        <w:rPr>
          <w:szCs w:val="24"/>
          <w:lang w:val="ro-RO"/>
        </w:rPr>
        <w:t>ț</w:t>
      </w:r>
      <w:r w:rsidR="00F36887" w:rsidRPr="00EE0EC3">
        <w:rPr>
          <w:szCs w:val="24"/>
          <w:lang w:val="ro-RO"/>
        </w:rPr>
        <w:t>i) în domeniul serviciilor.</w:t>
      </w:r>
    </w:p>
    <w:p w14:paraId="5778380C" w14:textId="77777777" w:rsidR="00F36887" w:rsidRPr="00EE0EC3" w:rsidRDefault="00F36887" w:rsidP="00C26B78">
      <w:pPr>
        <w:pStyle w:val="a4"/>
        <w:ind w:left="0"/>
        <w:jc w:val="both"/>
        <w:rPr>
          <w:szCs w:val="24"/>
          <w:lang w:val="ro-RO"/>
        </w:rPr>
      </w:pPr>
    </w:p>
    <w:p w14:paraId="3A0B0A43" w14:textId="77777777" w:rsidR="00F36887" w:rsidRPr="00EE0EC3" w:rsidRDefault="00F36887" w:rsidP="00C26B78">
      <w:pPr>
        <w:pStyle w:val="a4"/>
        <w:ind w:left="0"/>
        <w:jc w:val="both"/>
        <w:rPr>
          <w:szCs w:val="24"/>
          <w:lang w:val="ro-RO"/>
        </w:rPr>
      </w:pPr>
    </w:p>
    <w:p w14:paraId="54958760" w14:textId="5B6398DF" w:rsidR="00F36887" w:rsidRPr="00EE0EC3" w:rsidRDefault="00255FB4" w:rsidP="00C26B78">
      <w:pPr>
        <w:pStyle w:val="a4"/>
        <w:ind w:left="0"/>
        <w:jc w:val="both"/>
        <w:rPr>
          <w:szCs w:val="24"/>
          <w:lang w:val="ro-RO"/>
        </w:rPr>
      </w:pPr>
      <w:r w:rsidRPr="00EE0EC3">
        <w:rPr>
          <w:szCs w:val="24"/>
          <w:lang w:val="ro-RO"/>
        </w:rPr>
        <w:lastRenderedPageBreak/>
        <w:t>Începând</w:t>
      </w:r>
      <w:r w:rsidR="00F36887" w:rsidRPr="00EE0EC3">
        <w:rPr>
          <w:szCs w:val="24"/>
          <w:lang w:val="ro-RO"/>
        </w:rPr>
        <w:t xml:space="preserve"> cu anul 2012 în ora</w:t>
      </w:r>
      <w:r w:rsidR="00EE0EC3" w:rsidRPr="00EE0EC3">
        <w:rPr>
          <w:szCs w:val="24"/>
          <w:lang w:val="ro-RO"/>
        </w:rPr>
        <w:t>ș</w:t>
      </w:r>
      <w:r w:rsidR="00F36887" w:rsidRPr="00EE0EC3">
        <w:rPr>
          <w:szCs w:val="24"/>
          <w:lang w:val="ro-RO"/>
        </w:rPr>
        <w:t xml:space="preserve"> activează IP „Incubatorul de afaceri </w:t>
      </w:r>
      <w:r w:rsidR="00EE0EC3" w:rsidRPr="00EE0EC3">
        <w:rPr>
          <w:szCs w:val="24"/>
          <w:lang w:val="ro-RO"/>
        </w:rPr>
        <w:t>Ș</w:t>
      </w:r>
      <w:r w:rsidR="00F36887" w:rsidRPr="00EE0EC3">
        <w:rPr>
          <w:szCs w:val="24"/>
          <w:lang w:val="ro-RO"/>
        </w:rPr>
        <w:t>tefan Vodă, fiind un proiect realizat în baza parteneriatului dintre autorită</w:t>
      </w:r>
      <w:r w:rsidR="00EE0EC3" w:rsidRPr="00EE0EC3">
        <w:rPr>
          <w:szCs w:val="24"/>
          <w:lang w:val="ro-RO"/>
        </w:rPr>
        <w:t>ț</w:t>
      </w:r>
      <w:r w:rsidR="00F36887" w:rsidRPr="00EE0EC3">
        <w:rPr>
          <w:szCs w:val="24"/>
          <w:lang w:val="ro-RO"/>
        </w:rPr>
        <w:t xml:space="preserve">ile centrale </w:t>
      </w:r>
      <w:r w:rsidR="00EE0EC3" w:rsidRPr="00EE0EC3">
        <w:rPr>
          <w:szCs w:val="24"/>
          <w:lang w:val="ro-RO"/>
        </w:rPr>
        <w:t>ș</w:t>
      </w:r>
      <w:r w:rsidR="00F36887" w:rsidRPr="00EE0EC3">
        <w:rPr>
          <w:szCs w:val="24"/>
          <w:lang w:val="ro-RO"/>
        </w:rPr>
        <w:t>i cele locale. Suprafa</w:t>
      </w:r>
      <w:r w:rsidR="00EE0EC3" w:rsidRPr="00EE0EC3">
        <w:rPr>
          <w:szCs w:val="24"/>
          <w:lang w:val="ro-RO"/>
        </w:rPr>
        <w:t>ț</w:t>
      </w:r>
      <w:r w:rsidR="00F36887" w:rsidRPr="00EE0EC3">
        <w:rPr>
          <w:szCs w:val="24"/>
          <w:lang w:val="ro-RO"/>
        </w:rPr>
        <w:t>a utilă a încăperilor destinate producerii, prestărilor de servicii constituie 1800 de metri pătra</w:t>
      </w:r>
      <w:r w:rsidR="00EE0EC3" w:rsidRPr="00EE0EC3">
        <w:rPr>
          <w:szCs w:val="24"/>
          <w:lang w:val="ro-RO"/>
        </w:rPr>
        <w:t>ț</w:t>
      </w:r>
      <w:r w:rsidR="00F36887" w:rsidRPr="00EE0EC3">
        <w:rPr>
          <w:szCs w:val="24"/>
          <w:lang w:val="ro-RO"/>
        </w:rPr>
        <w:t>i, destina</w:t>
      </w:r>
      <w:r w:rsidR="00EE0EC3" w:rsidRPr="00EE0EC3">
        <w:rPr>
          <w:szCs w:val="24"/>
          <w:lang w:val="ro-RO"/>
        </w:rPr>
        <w:t>ț</w:t>
      </w:r>
      <w:r w:rsidR="00F36887" w:rsidRPr="00EE0EC3">
        <w:rPr>
          <w:szCs w:val="24"/>
          <w:lang w:val="ro-RO"/>
        </w:rPr>
        <w:t>i pentru activitatea a 19 companii din domeniul producerii, prestării serviciilor, consultan</w:t>
      </w:r>
      <w:r w:rsidR="00EE0EC3" w:rsidRPr="00EE0EC3">
        <w:rPr>
          <w:szCs w:val="24"/>
          <w:lang w:val="ro-RO"/>
        </w:rPr>
        <w:t>ț</w:t>
      </w:r>
      <w:r w:rsidR="00F36887" w:rsidRPr="00EE0EC3">
        <w:rPr>
          <w:szCs w:val="24"/>
          <w:lang w:val="ro-RO"/>
        </w:rPr>
        <w:t>ei etc.</w:t>
      </w:r>
      <w:r w:rsidR="00EE0EC3">
        <w:rPr>
          <w:szCs w:val="24"/>
          <w:lang w:val="ro-RO"/>
        </w:rPr>
        <w:t xml:space="preserve"> </w:t>
      </w:r>
      <w:r w:rsidR="00F36887" w:rsidRPr="00EE0EC3">
        <w:rPr>
          <w:szCs w:val="24"/>
          <w:lang w:val="ro-RO"/>
        </w:rPr>
        <w:t>Prioritate se acordă întreprinderilor mici care confec</w:t>
      </w:r>
      <w:r w:rsidR="00EE0EC3" w:rsidRPr="00EE0EC3">
        <w:rPr>
          <w:szCs w:val="24"/>
          <w:lang w:val="ro-RO"/>
        </w:rPr>
        <w:t>ț</w:t>
      </w:r>
      <w:r w:rsidR="00F36887" w:rsidRPr="00EE0EC3">
        <w:rPr>
          <w:szCs w:val="24"/>
          <w:lang w:val="ro-RO"/>
        </w:rPr>
        <w:t xml:space="preserve">ionează mobilă, haine, lenjerie, prelucrează lemn </w:t>
      </w:r>
      <w:r w:rsidR="00EE0EC3" w:rsidRPr="00EE0EC3">
        <w:rPr>
          <w:szCs w:val="24"/>
          <w:lang w:val="ro-RO"/>
        </w:rPr>
        <w:t>ș</w:t>
      </w:r>
      <w:r w:rsidR="00F36887" w:rsidRPr="00EE0EC3">
        <w:rPr>
          <w:szCs w:val="24"/>
          <w:lang w:val="ro-RO"/>
        </w:rPr>
        <w:t xml:space="preserve">i </w:t>
      </w:r>
      <w:r w:rsidR="00EE0EC3" w:rsidRPr="00EE0EC3">
        <w:rPr>
          <w:szCs w:val="24"/>
          <w:lang w:val="ro-RO"/>
        </w:rPr>
        <w:t>ghips</w:t>
      </w:r>
      <w:r w:rsidR="00F36887" w:rsidRPr="00EE0EC3">
        <w:rPr>
          <w:szCs w:val="24"/>
          <w:lang w:val="ro-RO"/>
        </w:rPr>
        <w:t xml:space="preserve">, prestează servicii </w:t>
      </w:r>
      <w:proofErr w:type="spellStart"/>
      <w:r w:rsidR="00F36887" w:rsidRPr="00EE0EC3">
        <w:rPr>
          <w:szCs w:val="24"/>
          <w:lang w:val="ro-RO"/>
        </w:rPr>
        <w:t>foto</w:t>
      </w:r>
      <w:proofErr w:type="spellEnd"/>
      <w:r w:rsidR="00F36887" w:rsidRPr="00EE0EC3">
        <w:rPr>
          <w:szCs w:val="24"/>
          <w:lang w:val="ro-RO"/>
        </w:rPr>
        <w:t xml:space="preserve"> </w:t>
      </w:r>
      <w:r w:rsidR="00EE0EC3" w:rsidRPr="00EE0EC3">
        <w:rPr>
          <w:szCs w:val="24"/>
          <w:lang w:val="ro-RO"/>
        </w:rPr>
        <w:t>ș</w:t>
      </w:r>
      <w:r w:rsidR="00F36887" w:rsidRPr="00EE0EC3">
        <w:rPr>
          <w:szCs w:val="24"/>
          <w:lang w:val="ro-RO"/>
        </w:rPr>
        <w:t>i video, de asisten</w:t>
      </w:r>
      <w:r w:rsidR="00EE0EC3" w:rsidRPr="00EE0EC3">
        <w:rPr>
          <w:szCs w:val="24"/>
          <w:lang w:val="ro-RO"/>
        </w:rPr>
        <w:t>ț</w:t>
      </w:r>
      <w:r w:rsidR="00F36887" w:rsidRPr="00EE0EC3">
        <w:rPr>
          <w:szCs w:val="24"/>
          <w:lang w:val="ro-RO"/>
        </w:rPr>
        <w:t>ă tehnică, tehnologii informa</w:t>
      </w:r>
      <w:r w:rsidR="00EE0EC3" w:rsidRPr="00EE0EC3">
        <w:rPr>
          <w:szCs w:val="24"/>
          <w:lang w:val="ro-RO"/>
        </w:rPr>
        <w:t>ț</w:t>
      </w:r>
      <w:r w:rsidR="00F36887" w:rsidRPr="00EE0EC3">
        <w:rPr>
          <w:szCs w:val="24"/>
          <w:lang w:val="ro-RO"/>
        </w:rPr>
        <w:t>ionale, pictură, reclamă</w:t>
      </w:r>
      <w:r w:rsidR="00F36887" w:rsidRPr="00EE0EC3">
        <w:rPr>
          <w:rFonts w:cs="Arial"/>
          <w:color w:val="919191"/>
          <w:szCs w:val="24"/>
          <w:shd w:val="clear" w:color="auto" w:fill="FFFFFF"/>
          <w:lang w:val="ro-RO"/>
        </w:rPr>
        <w:t xml:space="preserve">. </w:t>
      </w:r>
    </w:p>
    <w:p w14:paraId="07776251" w14:textId="77777777" w:rsidR="00F36887" w:rsidRPr="00EE0EC3" w:rsidRDefault="00F36887" w:rsidP="00C26B78">
      <w:pPr>
        <w:pStyle w:val="a4"/>
        <w:ind w:left="0"/>
        <w:jc w:val="both"/>
        <w:rPr>
          <w:szCs w:val="24"/>
          <w:lang w:val="ro-RO"/>
        </w:rPr>
      </w:pPr>
    </w:p>
    <w:p w14:paraId="0A037B3F" w14:textId="7FF88EC1" w:rsidR="00F36887" w:rsidRPr="00EE0EC3" w:rsidRDefault="00F36887" w:rsidP="00C26B78">
      <w:pPr>
        <w:pStyle w:val="a4"/>
        <w:ind w:left="0"/>
        <w:jc w:val="both"/>
        <w:rPr>
          <w:szCs w:val="24"/>
          <w:lang w:val="ro-RO"/>
        </w:rPr>
      </w:pPr>
      <w:r w:rsidRPr="00EE0EC3">
        <w:rPr>
          <w:szCs w:val="24"/>
          <w:lang w:val="ro-RO"/>
        </w:rPr>
        <w:t>S-a acordat prioritate micilor întreprinderi care confec</w:t>
      </w:r>
      <w:r w:rsidR="00EE0EC3" w:rsidRPr="00EE0EC3">
        <w:rPr>
          <w:szCs w:val="24"/>
          <w:lang w:val="ro-RO"/>
        </w:rPr>
        <w:t>ț</w:t>
      </w:r>
      <w:r w:rsidRPr="00EE0EC3">
        <w:rPr>
          <w:szCs w:val="24"/>
          <w:lang w:val="ro-RO"/>
        </w:rPr>
        <w:t xml:space="preserve">ionează mobilă, haine, lenjerie, prelucrează lemn </w:t>
      </w:r>
      <w:r w:rsidR="00EE0EC3" w:rsidRPr="00EE0EC3">
        <w:rPr>
          <w:szCs w:val="24"/>
          <w:lang w:val="ro-RO"/>
        </w:rPr>
        <w:t>ș</w:t>
      </w:r>
      <w:r w:rsidRPr="00EE0EC3">
        <w:rPr>
          <w:szCs w:val="24"/>
          <w:lang w:val="ro-RO"/>
        </w:rPr>
        <w:t xml:space="preserve">i </w:t>
      </w:r>
      <w:proofErr w:type="spellStart"/>
      <w:r w:rsidRPr="00EE0EC3">
        <w:rPr>
          <w:szCs w:val="24"/>
          <w:lang w:val="ro-RO"/>
        </w:rPr>
        <w:t>gips</w:t>
      </w:r>
      <w:proofErr w:type="spellEnd"/>
      <w:r w:rsidRPr="00EE0EC3">
        <w:rPr>
          <w:szCs w:val="24"/>
          <w:lang w:val="ro-RO"/>
        </w:rPr>
        <w:t xml:space="preserve">, prestează servicii </w:t>
      </w:r>
      <w:proofErr w:type="spellStart"/>
      <w:r w:rsidRPr="00EE0EC3">
        <w:rPr>
          <w:szCs w:val="24"/>
          <w:lang w:val="ro-RO"/>
        </w:rPr>
        <w:t>foto</w:t>
      </w:r>
      <w:proofErr w:type="spellEnd"/>
      <w:r w:rsidRPr="00EE0EC3">
        <w:rPr>
          <w:szCs w:val="24"/>
          <w:lang w:val="ro-RO"/>
        </w:rPr>
        <w:t xml:space="preserve"> </w:t>
      </w:r>
      <w:r w:rsidR="00EE0EC3" w:rsidRPr="00EE0EC3">
        <w:rPr>
          <w:szCs w:val="24"/>
          <w:lang w:val="ro-RO"/>
        </w:rPr>
        <w:t>ș</w:t>
      </w:r>
      <w:r w:rsidRPr="00EE0EC3">
        <w:rPr>
          <w:szCs w:val="24"/>
          <w:lang w:val="ro-RO"/>
        </w:rPr>
        <w:t>i video, de asisten</w:t>
      </w:r>
      <w:r w:rsidR="00EE0EC3" w:rsidRPr="00EE0EC3">
        <w:rPr>
          <w:szCs w:val="24"/>
          <w:lang w:val="ro-RO"/>
        </w:rPr>
        <w:t>ț</w:t>
      </w:r>
      <w:r w:rsidRPr="00EE0EC3">
        <w:rPr>
          <w:szCs w:val="24"/>
          <w:lang w:val="ro-RO"/>
        </w:rPr>
        <w:t>ă tehnică, tehnologii informa</w:t>
      </w:r>
      <w:r w:rsidR="00EE0EC3" w:rsidRPr="00EE0EC3">
        <w:rPr>
          <w:szCs w:val="24"/>
          <w:lang w:val="ro-RO"/>
        </w:rPr>
        <w:t>ț</w:t>
      </w:r>
      <w:r w:rsidRPr="00EE0EC3">
        <w:rPr>
          <w:szCs w:val="24"/>
          <w:lang w:val="ro-RO"/>
        </w:rPr>
        <w:t>ionale, pictură, reclamă. Ace</w:t>
      </w:r>
      <w:r w:rsidR="00EE0EC3" w:rsidRPr="00EE0EC3">
        <w:rPr>
          <w:szCs w:val="24"/>
          <w:lang w:val="ro-RO"/>
        </w:rPr>
        <w:t>ș</w:t>
      </w:r>
      <w:r w:rsidRPr="00EE0EC3">
        <w:rPr>
          <w:szCs w:val="24"/>
          <w:lang w:val="ro-RO"/>
        </w:rPr>
        <w:t>tia au fost selecta</w:t>
      </w:r>
      <w:r w:rsidR="00EE0EC3" w:rsidRPr="00EE0EC3">
        <w:rPr>
          <w:szCs w:val="24"/>
          <w:lang w:val="ro-RO"/>
        </w:rPr>
        <w:t>ț</w:t>
      </w:r>
      <w:r w:rsidRPr="00EE0EC3">
        <w:rPr>
          <w:szCs w:val="24"/>
          <w:lang w:val="ro-RO"/>
        </w:rPr>
        <w:t>i în func</w:t>
      </w:r>
      <w:r w:rsidR="00EE0EC3" w:rsidRPr="00EE0EC3">
        <w:rPr>
          <w:szCs w:val="24"/>
          <w:lang w:val="ro-RO"/>
        </w:rPr>
        <w:t>ț</w:t>
      </w:r>
      <w:r w:rsidRPr="00EE0EC3">
        <w:rPr>
          <w:szCs w:val="24"/>
          <w:lang w:val="ro-RO"/>
        </w:rPr>
        <w:t>ie de necesită</w:t>
      </w:r>
      <w:r w:rsidR="00EE0EC3" w:rsidRPr="00EE0EC3">
        <w:rPr>
          <w:szCs w:val="24"/>
          <w:lang w:val="ro-RO"/>
        </w:rPr>
        <w:t>ț</w:t>
      </w:r>
      <w:r w:rsidRPr="00EE0EC3">
        <w:rPr>
          <w:szCs w:val="24"/>
          <w:lang w:val="ro-RO"/>
        </w:rPr>
        <w:t xml:space="preserve">ile </w:t>
      </w:r>
      <w:r w:rsidR="00EE0EC3" w:rsidRPr="00EE0EC3">
        <w:rPr>
          <w:szCs w:val="24"/>
          <w:lang w:val="ro-RO"/>
        </w:rPr>
        <w:t>ș</w:t>
      </w:r>
      <w:r w:rsidRPr="00EE0EC3">
        <w:rPr>
          <w:szCs w:val="24"/>
          <w:lang w:val="ro-RO"/>
        </w:rPr>
        <w:t>i solicitările pie</w:t>
      </w:r>
      <w:r w:rsidR="00EE0EC3" w:rsidRPr="00EE0EC3">
        <w:rPr>
          <w:szCs w:val="24"/>
          <w:lang w:val="ro-RO"/>
        </w:rPr>
        <w:t>ț</w:t>
      </w:r>
      <w:r w:rsidRPr="00EE0EC3">
        <w:rPr>
          <w:szCs w:val="24"/>
          <w:lang w:val="ro-RO"/>
        </w:rPr>
        <w:t xml:space="preserve">ei. </w:t>
      </w:r>
    </w:p>
    <w:p w14:paraId="429BCDBE" w14:textId="77777777" w:rsidR="00F36887" w:rsidRPr="00EE0EC3" w:rsidRDefault="00F36887" w:rsidP="00C26B78">
      <w:pPr>
        <w:pStyle w:val="a4"/>
        <w:ind w:left="0"/>
        <w:jc w:val="both"/>
        <w:rPr>
          <w:szCs w:val="24"/>
          <w:lang w:val="ro-RO"/>
        </w:rPr>
      </w:pPr>
    </w:p>
    <w:p w14:paraId="6E30D227" w14:textId="16EC80D3" w:rsidR="00F36887" w:rsidRDefault="00F36887" w:rsidP="00C26B78">
      <w:pPr>
        <w:pStyle w:val="a4"/>
        <w:ind w:left="0"/>
        <w:jc w:val="both"/>
        <w:rPr>
          <w:szCs w:val="24"/>
          <w:lang w:val="ro-RO"/>
        </w:rPr>
      </w:pPr>
      <w:r w:rsidRPr="00EE0EC3">
        <w:rPr>
          <w:szCs w:val="24"/>
          <w:lang w:val="ro-RO"/>
        </w:rPr>
        <w:t>Incubatorul de afaceri reprezintă o institu</w:t>
      </w:r>
      <w:r w:rsidR="00EE0EC3" w:rsidRPr="00EE0EC3">
        <w:rPr>
          <w:szCs w:val="24"/>
          <w:lang w:val="ro-RO"/>
        </w:rPr>
        <w:t>ț</w:t>
      </w:r>
      <w:r w:rsidRPr="00EE0EC3">
        <w:rPr>
          <w:szCs w:val="24"/>
          <w:lang w:val="ro-RO"/>
        </w:rPr>
        <w:t xml:space="preserve">ie publică care oferă antreprenorilor idei </w:t>
      </w:r>
      <w:r w:rsidR="00EE0EC3" w:rsidRPr="00EE0EC3">
        <w:rPr>
          <w:szCs w:val="24"/>
          <w:lang w:val="ro-RO"/>
        </w:rPr>
        <w:t>ș</w:t>
      </w:r>
      <w:r w:rsidRPr="00EE0EC3">
        <w:rPr>
          <w:szCs w:val="24"/>
          <w:lang w:val="ro-RO"/>
        </w:rPr>
        <w:t xml:space="preserve">i planuri de afaceri viabile, </w:t>
      </w:r>
      <w:r w:rsidR="00EE0EC3" w:rsidRPr="00EE0EC3">
        <w:rPr>
          <w:szCs w:val="24"/>
          <w:lang w:val="ro-RO"/>
        </w:rPr>
        <w:t>ș</w:t>
      </w:r>
      <w:r w:rsidRPr="00EE0EC3">
        <w:rPr>
          <w:szCs w:val="24"/>
          <w:lang w:val="ro-RO"/>
        </w:rPr>
        <w:t>anse de a se realiza într-un mediu potrivit. Firmele rezidente beneficiază de spa</w:t>
      </w:r>
      <w:r w:rsidR="00EE0EC3" w:rsidRPr="00EE0EC3">
        <w:rPr>
          <w:szCs w:val="24"/>
          <w:lang w:val="ro-RO"/>
        </w:rPr>
        <w:t>ț</w:t>
      </w:r>
      <w:r w:rsidRPr="00EE0EC3">
        <w:rPr>
          <w:szCs w:val="24"/>
          <w:lang w:val="ro-RO"/>
        </w:rPr>
        <w:t>ii de producere sau oficii la pre</w:t>
      </w:r>
      <w:r w:rsidR="00EE0EC3" w:rsidRPr="00EE0EC3">
        <w:rPr>
          <w:szCs w:val="24"/>
          <w:lang w:val="ro-RO"/>
        </w:rPr>
        <w:t>ț</w:t>
      </w:r>
      <w:r w:rsidRPr="00EE0EC3">
        <w:rPr>
          <w:szCs w:val="24"/>
          <w:lang w:val="ro-RO"/>
        </w:rPr>
        <w:t xml:space="preserve"> redus, consultan</w:t>
      </w:r>
      <w:r w:rsidR="00EE0EC3" w:rsidRPr="00EE0EC3">
        <w:rPr>
          <w:szCs w:val="24"/>
          <w:lang w:val="ro-RO"/>
        </w:rPr>
        <w:t>ț</w:t>
      </w:r>
      <w:r w:rsidRPr="00EE0EC3">
        <w:rPr>
          <w:szCs w:val="24"/>
          <w:lang w:val="ro-RO"/>
        </w:rPr>
        <w:t xml:space="preserve">ă </w:t>
      </w:r>
      <w:r w:rsidR="00EE0EC3" w:rsidRPr="00EE0EC3">
        <w:rPr>
          <w:szCs w:val="24"/>
          <w:lang w:val="ro-RO"/>
        </w:rPr>
        <w:t>ș</w:t>
      </w:r>
      <w:r w:rsidRPr="00EE0EC3">
        <w:rPr>
          <w:szCs w:val="24"/>
          <w:lang w:val="ro-RO"/>
        </w:rPr>
        <w:t>i instruire antreprenorială, suport consultativ la achizi</w:t>
      </w:r>
      <w:r w:rsidR="00EE0EC3" w:rsidRPr="00EE0EC3">
        <w:rPr>
          <w:szCs w:val="24"/>
          <w:lang w:val="ro-RO"/>
        </w:rPr>
        <w:t>ț</w:t>
      </w:r>
      <w:r w:rsidRPr="00EE0EC3">
        <w:rPr>
          <w:szCs w:val="24"/>
          <w:lang w:val="ro-RO"/>
        </w:rPr>
        <w:t>ionarea echipamentului, costuri de administrare reduse, alte facilită</w:t>
      </w:r>
      <w:r w:rsidR="00EE0EC3" w:rsidRPr="00EE0EC3">
        <w:rPr>
          <w:szCs w:val="24"/>
          <w:lang w:val="ro-RO"/>
        </w:rPr>
        <w:t>ț</w:t>
      </w:r>
      <w:r w:rsidRPr="00EE0EC3">
        <w:rPr>
          <w:szCs w:val="24"/>
          <w:lang w:val="ro-RO"/>
        </w:rPr>
        <w:t xml:space="preserve">i </w:t>
      </w:r>
      <w:r w:rsidR="00EE0EC3" w:rsidRPr="00EE0EC3">
        <w:rPr>
          <w:szCs w:val="24"/>
          <w:lang w:val="ro-RO"/>
        </w:rPr>
        <w:t>ș</w:t>
      </w:r>
      <w:r w:rsidRPr="00EE0EC3">
        <w:rPr>
          <w:szCs w:val="24"/>
          <w:lang w:val="ro-RO"/>
        </w:rPr>
        <w:t>i avantaje.</w:t>
      </w:r>
    </w:p>
    <w:p w14:paraId="0A16E204" w14:textId="2AE9723F" w:rsidR="00EE0EC3" w:rsidRDefault="00EE0EC3" w:rsidP="00C26B78">
      <w:pPr>
        <w:pStyle w:val="a4"/>
        <w:ind w:left="0"/>
        <w:jc w:val="both"/>
        <w:rPr>
          <w:szCs w:val="24"/>
          <w:lang w:val="ro-RO"/>
        </w:rPr>
      </w:pPr>
    </w:p>
    <w:p w14:paraId="58D0969A" w14:textId="77777777" w:rsidR="00EE0EC3" w:rsidRPr="00EE0EC3" w:rsidRDefault="00EE0EC3" w:rsidP="00C26B78">
      <w:pPr>
        <w:pStyle w:val="a4"/>
        <w:ind w:left="0"/>
        <w:jc w:val="both"/>
        <w:rPr>
          <w:szCs w:val="24"/>
          <w:lang w:val="ro-RO"/>
        </w:rPr>
      </w:pPr>
    </w:p>
    <w:p w14:paraId="61FB2418" w14:textId="77777777" w:rsidR="001F370F" w:rsidRPr="00EE0EC3" w:rsidRDefault="001F370F" w:rsidP="00C26B78">
      <w:pPr>
        <w:pStyle w:val="3"/>
        <w:numPr>
          <w:ilvl w:val="2"/>
          <w:numId w:val="1"/>
        </w:numPr>
        <w:ind w:left="0" w:firstLine="0"/>
        <w:rPr>
          <w:i/>
          <w:iCs/>
          <w:color w:val="006699"/>
          <w:lang w:val="ro-RO"/>
        </w:rPr>
      </w:pPr>
      <w:bookmarkStart w:id="49" w:name="_Toc52293782"/>
      <w:r w:rsidRPr="00EE0EC3">
        <w:rPr>
          <w:i/>
          <w:iCs/>
          <w:color w:val="006699"/>
          <w:lang w:val="ro-RO"/>
        </w:rPr>
        <w:t>Sectorul Agriculturii</w:t>
      </w:r>
      <w:bookmarkEnd w:id="49"/>
    </w:p>
    <w:p w14:paraId="7AA4855B" w14:textId="77777777" w:rsidR="00454210" w:rsidRPr="00EE0EC3" w:rsidRDefault="00454210" w:rsidP="00C26B78">
      <w:pPr>
        <w:rPr>
          <w:szCs w:val="24"/>
          <w:lang w:val="ro-RO"/>
        </w:rPr>
      </w:pPr>
    </w:p>
    <w:p w14:paraId="3B288C8E" w14:textId="77777777" w:rsidR="00EE0EC3" w:rsidRDefault="00454210" w:rsidP="00C26B78">
      <w:pPr>
        <w:jc w:val="both"/>
        <w:rPr>
          <w:szCs w:val="24"/>
          <w:lang w:val="ro-RO"/>
        </w:rPr>
      </w:pPr>
      <w:r w:rsidRPr="00EE0EC3">
        <w:rPr>
          <w:b/>
          <w:bCs/>
          <w:color w:val="006699"/>
          <w:szCs w:val="24"/>
          <w:lang w:val="ro-RO"/>
        </w:rPr>
        <w:t xml:space="preserve">Agricultura </w:t>
      </w:r>
      <w:r w:rsidR="00973002" w:rsidRPr="00EE0EC3">
        <w:rPr>
          <w:szCs w:val="24"/>
          <w:lang w:val="ro-RO"/>
        </w:rPr>
        <w:t>Condi</w:t>
      </w:r>
      <w:r w:rsidR="00EE0EC3" w:rsidRPr="00EE0EC3">
        <w:rPr>
          <w:szCs w:val="24"/>
          <w:lang w:val="ro-RO"/>
        </w:rPr>
        <w:t>ț</w:t>
      </w:r>
      <w:r w:rsidR="00973002" w:rsidRPr="00EE0EC3">
        <w:rPr>
          <w:szCs w:val="24"/>
          <w:lang w:val="ro-RO"/>
        </w:rPr>
        <w:t>iile climaterice a zonei sunt prielnice pentru cre</w:t>
      </w:r>
      <w:r w:rsidR="00EE0EC3" w:rsidRPr="00EE0EC3">
        <w:rPr>
          <w:szCs w:val="24"/>
          <w:lang w:val="ro-RO"/>
        </w:rPr>
        <w:t>ș</w:t>
      </w:r>
      <w:r w:rsidR="00973002" w:rsidRPr="00EE0EC3">
        <w:rPr>
          <w:szCs w:val="24"/>
          <w:lang w:val="ro-RO"/>
        </w:rPr>
        <w:t>terea planta</w:t>
      </w:r>
      <w:r w:rsidR="00EE0EC3" w:rsidRPr="00EE0EC3">
        <w:rPr>
          <w:szCs w:val="24"/>
          <w:lang w:val="ro-RO"/>
        </w:rPr>
        <w:t>ț</w:t>
      </w:r>
      <w:r w:rsidR="00973002" w:rsidRPr="00EE0EC3">
        <w:rPr>
          <w:szCs w:val="24"/>
          <w:lang w:val="ro-RO"/>
        </w:rPr>
        <w:t xml:space="preserve">iilor multianuale, </w:t>
      </w:r>
      <w:r w:rsidR="00255FB4" w:rsidRPr="00EE0EC3">
        <w:rPr>
          <w:szCs w:val="24"/>
          <w:lang w:val="ro-RO"/>
        </w:rPr>
        <w:t>a strugurilor</w:t>
      </w:r>
      <w:r w:rsidR="00973002" w:rsidRPr="00EE0EC3">
        <w:rPr>
          <w:szCs w:val="24"/>
          <w:lang w:val="ro-RO"/>
        </w:rPr>
        <w:t xml:space="preserve"> </w:t>
      </w:r>
      <w:r w:rsidR="00EE0EC3" w:rsidRPr="00EE0EC3">
        <w:rPr>
          <w:szCs w:val="24"/>
          <w:lang w:val="ro-RO"/>
        </w:rPr>
        <w:t>ș</w:t>
      </w:r>
      <w:r w:rsidR="00973002" w:rsidRPr="00EE0EC3">
        <w:rPr>
          <w:szCs w:val="24"/>
          <w:lang w:val="ro-RO"/>
        </w:rPr>
        <w:t xml:space="preserve">i a fructelor sâmburoase (piersici, caise, prune </w:t>
      </w:r>
      <w:r w:rsidR="00EE0EC3" w:rsidRPr="00EE0EC3">
        <w:rPr>
          <w:szCs w:val="24"/>
          <w:lang w:val="ro-RO"/>
        </w:rPr>
        <w:t>ș</w:t>
      </w:r>
      <w:r w:rsidR="00973002" w:rsidRPr="00EE0EC3">
        <w:rPr>
          <w:szCs w:val="24"/>
          <w:lang w:val="ro-RO"/>
        </w:rPr>
        <w:t>.a.). Totu</w:t>
      </w:r>
      <w:r w:rsidR="00EE0EC3" w:rsidRPr="00EE0EC3">
        <w:rPr>
          <w:szCs w:val="24"/>
          <w:lang w:val="ro-RO"/>
        </w:rPr>
        <w:t>ș</w:t>
      </w:r>
      <w:r w:rsidR="00973002" w:rsidRPr="00EE0EC3">
        <w:rPr>
          <w:szCs w:val="24"/>
          <w:lang w:val="ro-RO"/>
        </w:rPr>
        <w:t xml:space="preserve">i, în structura agriculturii </w:t>
      </w:r>
      <w:r w:rsidR="00255FB4" w:rsidRPr="00EE0EC3">
        <w:rPr>
          <w:szCs w:val="24"/>
          <w:lang w:val="ro-RO"/>
        </w:rPr>
        <w:t>încă predomina</w:t>
      </w:r>
      <w:r w:rsidR="00973002" w:rsidRPr="00EE0EC3">
        <w:rPr>
          <w:szCs w:val="24"/>
          <w:lang w:val="ro-RO"/>
        </w:rPr>
        <w:t xml:space="preserve"> culturile agricole anuale- grâul, porumbul, floarea soarelui, fapt condi</w:t>
      </w:r>
      <w:r w:rsidR="00EE0EC3" w:rsidRPr="00EE0EC3">
        <w:rPr>
          <w:szCs w:val="24"/>
          <w:lang w:val="ro-RO"/>
        </w:rPr>
        <w:t>ț</w:t>
      </w:r>
      <w:r w:rsidR="00973002" w:rsidRPr="00EE0EC3">
        <w:rPr>
          <w:szCs w:val="24"/>
          <w:lang w:val="ro-RO"/>
        </w:rPr>
        <w:t xml:space="preserve">ionat de </w:t>
      </w:r>
      <w:r w:rsidR="00255FB4" w:rsidRPr="00EE0EC3">
        <w:rPr>
          <w:szCs w:val="24"/>
          <w:lang w:val="ro-RO"/>
        </w:rPr>
        <w:t>recuperarea mai</w:t>
      </w:r>
      <w:r w:rsidR="00973002" w:rsidRPr="00EE0EC3">
        <w:rPr>
          <w:szCs w:val="24"/>
          <w:lang w:val="ro-RO"/>
        </w:rPr>
        <w:t xml:space="preserve"> rapidă a investi</w:t>
      </w:r>
      <w:r w:rsidR="00EE0EC3" w:rsidRPr="00EE0EC3">
        <w:rPr>
          <w:szCs w:val="24"/>
          <w:lang w:val="ro-RO"/>
        </w:rPr>
        <w:t>ț</w:t>
      </w:r>
      <w:r w:rsidR="00973002" w:rsidRPr="00EE0EC3">
        <w:rPr>
          <w:szCs w:val="24"/>
          <w:lang w:val="ro-RO"/>
        </w:rPr>
        <w:t>iilor. Cre</w:t>
      </w:r>
      <w:r w:rsidR="00EE0EC3" w:rsidRPr="00EE0EC3">
        <w:rPr>
          <w:szCs w:val="24"/>
          <w:lang w:val="ro-RO"/>
        </w:rPr>
        <w:t>ș</w:t>
      </w:r>
      <w:r w:rsidR="00973002" w:rsidRPr="00EE0EC3">
        <w:rPr>
          <w:szCs w:val="24"/>
          <w:lang w:val="ro-RO"/>
        </w:rPr>
        <w:t>terea animalelor este pu</w:t>
      </w:r>
      <w:r w:rsidR="00EE0EC3" w:rsidRPr="00EE0EC3">
        <w:rPr>
          <w:szCs w:val="24"/>
          <w:lang w:val="ro-RO"/>
        </w:rPr>
        <w:t>ț</w:t>
      </w:r>
      <w:r w:rsidR="00973002" w:rsidRPr="00EE0EC3">
        <w:rPr>
          <w:szCs w:val="24"/>
          <w:lang w:val="ro-RO"/>
        </w:rPr>
        <w:t xml:space="preserve">in dezvoltată, existând doar o fermă de </w:t>
      </w:r>
      <w:r w:rsidR="00255FB4" w:rsidRPr="00EE0EC3">
        <w:rPr>
          <w:szCs w:val="24"/>
          <w:lang w:val="ro-RO"/>
        </w:rPr>
        <w:t>mărime medie</w:t>
      </w:r>
      <w:r w:rsidR="00973002" w:rsidRPr="00EE0EC3">
        <w:rPr>
          <w:szCs w:val="24"/>
          <w:lang w:val="ro-RO"/>
        </w:rPr>
        <w:t xml:space="preserve"> de cre</w:t>
      </w:r>
      <w:r w:rsidR="00EE0EC3" w:rsidRPr="00EE0EC3">
        <w:rPr>
          <w:szCs w:val="24"/>
          <w:lang w:val="ro-RO"/>
        </w:rPr>
        <w:t>ș</w:t>
      </w:r>
      <w:r w:rsidR="00973002" w:rsidRPr="00EE0EC3">
        <w:rPr>
          <w:szCs w:val="24"/>
          <w:lang w:val="ro-RO"/>
        </w:rPr>
        <w:t xml:space="preserve">tere a păsărilor. </w:t>
      </w:r>
    </w:p>
    <w:p w14:paraId="59CF7BFB" w14:textId="77777777" w:rsidR="00EE0EC3" w:rsidRDefault="00EE0EC3" w:rsidP="00C26B78">
      <w:pPr>
        <w:jc w:val="both"/>
        <w:rPr>
          <w:szCs w:val="24"/>
          <w:lang w:val="ro-RO"/>
        </w:rPr>
      </w:pPr>
    </w:p>
    <w:p w14:paraId="044E5682" w14:textId="77777777" w:rsidR="00020C30" w:rsidRDefault="008D2219" w:rsidP="00C26B78">
      <w:pPr>
        <w:jc w:val="both"/>
        <w:rPr>
          <w:szCs w:val="24"/>
          <w:lang w:val="ro-RO"/>
        </w:rPr>
      </w:pPr>
      <w:r w:rsidRPr="00EE0EC3">
        <w:rPr>
          <w:szCs w:val="24"/>
          <w:lang w:val="ro-RO"/>
        </w:rPr>
        <w:t>Suprafa</w:t>
      </w:r>
      <w:r w:rsidR="00EE0EC3" w:rsidRPr="00EE0EC3">
        <w:rPr>
          <w:szCs w:val="24"/>
          <w:lang w:val="ro-RO"/>
        </w:rPr>
        <w:t>ț</w:t>
      </w:r>
      <w:r w:rsidRPr="00EE0EC3">
        <w:rPr>
          <w:szCs w:val="24"/>
          <w:lang w:val="ro-RO"/>
        </w:rPr>
        <w:t xml:space="preserve">a </w:t>
      </w:r>
      <w:r w:rsidR="009A781A" w:rsidRPr="00EE0EC3">
        <w:rPr>
          <w:szCs w:val="24"/>
          <w:lang w:val="ro-RO"/>
        </w:rPr>
        <w:t xml:space="preserve">  </w:t>
      </w:r>
      <w:r w:rsidRPr="00EE0EC3">
        <w:rPr>
          <w:szCs w:val="24"/>
          <w:lang w:val="ro-RO"/>
        </w:rPr>
        <w:t xml:space="preserve">terenurilor </w:t>
      </w:r>
      <w:r w:rsidR="009A781A" w:rsidRPr="00EE0EC3">
        <w:rPr>
          <w:szCs w:val="24"/>
          <w:lang w:val="ro-RO"/>
        </w:rPr>
        <w:t xml:space="preserve"> </w:t>
      </w:r>
      <w:r w:rsidRPr="00EE0EC3">
        <w:rPr>
          <w:szCs w:val="24"/>
          <w:lang w:val="ro-RO"/>
        </w:rPr>
        <w:t>cu destina</w:t>
      </w:r>
      <w:r w:rsidR="00EE0EC3" w:rsidRPr="00EE0EC3">
        <w:rPr>
          <w:szCs w:val="24"/>
          <w:lang w:val="ro-RO"/>
        </w:rPr>
        <w:t>ț</w:t>
      </w:r>
      <w:r w:rsidRPr="00EE0EC3">
        <w:rPr>
          <w:szCs w:val="24"/>
          <w:lang w:val="ro-RO"/>
        </w:rPr>
        <w:t xml:space="preserve">ie agricolă – </w:t>
      </w:r>
      <w:r w:rsidR="004D33B8" w:rsidRPr="00EE0EC3">
        <w:rPr>
          <w:szCs w:val="24"/>
          <w:lang w:val="ro-RO"/>
        </w:rPr>
        <w:t>1518</w:t>
      </w:r>
      <w:r w:rsidRPr="00EE0EC3">
        <w:rPr>
          <w:szCs w:val="24"/>
          <w:lang w:val="ro-RO"/>
        </w:rPr>
        <w:t xml:space="preserve"> ha, din care: terenuri arabile – 14</w:t>
      </w:r>
      <w:r w:rsidR="009A781A" w:rsidRPr="00EE0EC3">
        <w:rPr>
          <w:szCs w:val="24"/>
          <w:lang w:val="ro-RO"/>
        </w:rPr>
        <w:t xml:space="preserve">20 </w:t>
      </w:r>
      <w:r w:rsidRPr="00EE0EC3">
        <w:rPr>
          <w:szCs w:val="24"/>
          <w:lang w:val="ro-RO"/>
        </w:rPr>
        <w:t xml:space="preserve">ha, vii – </w:t>
      </w:r>
      <w:r w:rsidR="009A781A" w:rsidRPr="00EE0EC3">
        <w:rPr>
          <w:szCs w:val="24"/>
          <w:lang w:val="ro-RO"/>
        </w:rPr>
        <w:t>27</w:t>
      </w:r>
      <w:r w:rsidRPr="00EE0EC3">
        <w:rPr>
          <w:szCs w:val="24"/>
          <w:lang w:val="ro-RO"/>
        </w:rPr>
        <w:t xml:space="preserve">, livezi – </w:t>
      </w:r>
      <w:r w:rsidR="009A781A" w:rsidRPr="00EE0EC3">
        <w:rPr>
          <w:szCs w:val="24"/>
          <w:lang w:val="ro-RO"/>
        </w:rPr>
        <w:t>41</w:t>
      </w:r>
      <w:r w:rsidRPr="00EE0EC3">
        <w:rPr>
          <w:szCs w:val="24"/>
          <w:lang w:val="ro-RO"/>
        </w:rPr>
        <w:t>, suprafa</w:t>
      </w:r>
      <w:r w:rsidR="00EE0EC3" w:rsidRPr="00EE0EC3">
        <w:rPr>
          <w:szCs w:val="24"/>
          <w:lang w:val="ro-RO"/>
        </w:rPr>
        <w:t>ț</w:t>
      </w:r>
      <w:r w:rsidRPr="00EE0EC3">
        <w:rPr>
          <w:szCs w:val="24"/>
          <w:lang w:val="ro-RO"/>
        </w:rPr>
        <w:t>a spa</w:t>
      </w:r>
      <w:r w:rsidR="00EE0EC3" w:rsidRPr="00EE0EC3">
        <w:rPr>
          <w:szCs w:val="24"/>
          <w:lang w:val="ro-RO"/>
        </w:rPr>
        <w:t>ț</w:t>
      </w:r>
      <w:r w:rsidRPr="00EE0EC3">
        <w:rPr>
          <w:szCs w:val="24"/>
          <w:lang w:val="ro-RO"/>
        </w:rPr>
        <w:t>iilor forestiere – 111,0 ha; suprafa</w:t>
      </w:r>
      <w:r w:rsidR="00EE0EC3" w:rsidRPr="00EE0EC3">
        <w:rPr>
          <w:szCs w:val="24"/>
          <w:lang w:val="ro-RO"/>
        </w:rPr>
        <w:t>ț</w:t>
      </w:r>
      <w:r w:rsidRPr="00EE0EC3">
        <w:rPr>
          <w:szCs w:val="24"/>
          <w:lang w:val="ro-RO"/>
        </w:rPr>
        <w:t>a pă</w:t>
      </w:r>
      <w:r w:rsidR="00EE0EC3" w:rsidRPr="00EE0EC3">
        <w:rPr>
          <w:szCs w:val="24"/>
          <w:lang w:val="ro-RO"/>
        </w:rPr>
        <w:t>ș</w:t>
      </w:r>
      <w:r w:rsidRPr="00EE0EC3">
        <w:rPr>
          <w:szCs w:val="24"/>
          <w:lang w:val="ro-RO"/>
        </w:rPr>
        <w:t>unilor – 1</w:t>
      </w:r>
      <w:r w:rsidR="009A781A" w:rsidRPr="00EE0EC3">
        <w:rPr>
          <w:szCs w:val="24"/>
          <w:lang w:val="ro-RO"/>
        </w:rPr>
        <w:t xml:space="preserve">24 </w:t>
      </w:r>
      <w:r w:rsidRPr="00EE0EC3">
        <w:rPr>
          <w:szCs w:val="24"/>
          <w:lang w:val="ro-RO"/>
        </w:rPr>
        <w:t xml:space="preserve">ha, </w:t>
      </w:r>
    </w:p>
    <w:p w14:paraId="1C2AD865" w14:textId="77777777" w:rsidR="00020C30" w:rsidRDefault="00020C30" w:rsidP="00C26B78">
      <w:pPr>
        <w:jc w:val="both"/>
        <w:rPr>
          <w:szCs w:val="24"/>
          <w:lang w:val="ro-RO"/>
        </w:rPr>
      </w:pPr>
    </w:p>
    <w:p w14:paraId="2BA150E4" w14:textId="4C5962A9" w:rsidR="008D2219" w:rsidRDefault="00255FB4" w:rsidP="00C26B78">
      <w:pPr>
        <w:jc w:val="both"/>
        <w:rPr>
          <w:szCs w:val="24"/>
          <w:lang w:val="ro-RO"/>
        </w:rPr>
      </w:pPr>
      <w:r w:rsidRPr="00EE0EC3">
        <w:rPr>
          <w:szCs w:val="24"/>
          <w:lang w:val="ro-RO"/>
        </w:rPr>
        <w:t>Suprafa</w:t>
      </w:r>
      <w:r w:rsidR="00EE0EC3" w:rsidRPr="00EE0EC3">
        <w:rPr>
          <w:szCs w:val="24"/>
          <w:lang w:val="ro-RO"/>
        </w:rPr>
        <w:t>ț</w:t>
      </w:r>
      <w:r w:rsidRPr="00EE0EC3">
        <w:rPr>
          <w:szCs w:val="24"/>
          <w:lang w:val="ro-RO"/>
        </w:rPr>
        <w:t>a</w:t>
      </w:r>
      <w:r w:rsidR="008D2219" w:rsidRPr="00EE0EC3">
        <w:rPr>
          <w:szCs w:val="24"/>
          <w:lang w:val="ro-RO"/>
        </w:rPr>
        <w:t xml:space="preserve"> fondului de rezervă a primăriei – 2</w:t>
      </w:r>
      <w:r w:rsidR="009A781A" w:rsidRPr="00EE0EC3">
        <w:rPr>
          <w:szCs w:val="24"/>
          <w:lang w:val="ro-RO"/>
        </w:rPr>
        <w:t>25</w:t>
      </w:r>
      <w:r w:rsidR="008D2219" w:rsidRPr="00EE0EC3">
        <w:rPr>
          <w:szCs w:val="24"/>
          <w:lang w:val="ro-RO"/>
        </w:rPr>
        <w:t>,0 ha</w:t>
      </w:r>
      <w:r w:rsidR="00EE0EC3">
        <w:rPr>
          <w:szCs w:val="24"/>
          <w:lang w:val="ro-RO"/>
        </w:rPr>
        <w:t xml:space="preserve">, </w:t>
      </w:r>
      <w:r w:rsidR="008D2219" w:rsidRPr="00EE0EC3">
        <w:rPr>
          <w:szCs w:val="24"/>
          <w:lang w:val="ro-RO"/>
        </w:rPr>
        <w:t>suprafa</w:t>
      </w:r>
      <w:r w:rsidR="00EE0EC3" w:rsidRPr="00EE0EC3">
        <w:rPr>
          <w:szCs w:val="24"/>
          <w:lang w:val="ro-RO"/>
        </w:rPr>
        <w:t>ț</w:t>
      </w:r>
      <w:r w:rsidR="008D2219" w:rsidRPr="00EE0EC3">
        <w:rPr>
          <w:szCs w:val="24"/>
          <w:lang w:val="ro-RO"/>
        </w:rPr>
        <w:t>a spa</w:t>
      </w:r>
      <w:r w:rsidR="00EE0EC3" w:rsidRPr="00EE0EC3">
        <w:rPr>
          <w:szCs w:val="24"/>
          <w:lang w:val="ro-RO"/>
        </w:rPr>
        <w:t>ț</w:t>
      </w:r>
      <w:r w:rsidR="008D2219" w:rsidRPr="00EE0EC3">
        <w:rPr>
          <w:szCs w:val="24"/>
          <w:lang w:val="ro-RO"/>
        </w:rPr>
        <w:t>iilor verzi (intravilan) – 47,13 ha;</w:t>
      </w:r>
      <w:r w:rsidR="00EE0EC3">
        <w:rPr>
          <w:szCs w:val="24"/>
          <w:lang w:val="ro-RO"/>
        </w:rPr>
        <w:t xml:space="preserve"> </w:t>
      </w:r>
      <w:r w:rsidR="008D2219" w:rsidRPr="00EE0EC3">
        <w:rPr>
          <w:szCs w:val="24"/>
          <w:lang w:val="ro-RO"/>
        </w:rPr>
        <w:t>bazine acvatice – 2</w:t>
      </w:r>
      <w:r w:rsidR="00020C30">
        <w:rPr>
          <w:szCs w:val="24"/>
          <w:lang w:val="ro-RO"/>
        </w:rPr>
        <w:t xml:space="preserve"> cu</w:t>
      </w:r>
      <w:r w:rsidR="008D2219" w:rsidRPr="00EE0EC3">
        <w:rPr>
          <w:szCs w:val="24"/>
          <w:lang w:val="ro-RO"/>
        </w:rPr>
        <w:t xml:space="preserve"> suprafa</w:t>
      </w:r>
      <w:r w:rsidR="00EE0EC3" w:rsidRPr="00EE0EC3">
        <w:rPr>
          <w:szCs w:val="24"/>
          <w:lang w:val="ro-RO"/>
        </w:rPr>
        <w:t>ț</w:t>
      </w:r>
      <w:r w:rsidR="008D2219" w:rsidRPr="00EE0EC3">
        <w:rPr>
          <w:szCs w:val="24"/>
          <w:lang w:val="ro-RO"/>
        </w:rPr>
        <w:t>a totală – 8</w:t>
      </w:r>
      <w:r w:rsidR="009A781A" w:rsidRPr="00EE0EC3">
        <w:rPr>
          <w:szCs w:val="24"/>
          <w:lang w:val="ro-RO"/>
        </w:rPr>
        <w:t>8</w:t>
      </w:r>
      <w:r w:rsidR="008D2219" w:rsidRPr="00EE0EC3">
        <w:rPr>
          <w:szCs w:val="24"/>
          <w:lang w:val="ro-RO"/>
        </w:rPr>
        <w:t xml:space="preserve"> ha</w:t>
      </w:r>
      <w:r w:rsidR="00020C30">
        <w:rPr>
          <w:szCs w:val="24"/>
          <w:lang w:val="ro-RO"/>
        </w:rPr>
        <w:t>.</w:t>
      </w:r>
    </w:p>
    <w:p w14:paraId="5EF553CB" w14:textId="458B30FF" w:rsidR="00020C30" w:rsidRDefault="00020C30" w:rsidP="00C26B78">
      <w:pPr>
        <w:jc w:val="both"/>
        <w:rPr>
          <w:szCs w:val="24"/>
          <w:lang w:val="ro-RO"/>
        </w:rPr>
      </w:pPr>
    </w:p>
    <w:p w14:paraId="07E38A5F" w14:textId="0A2B3EF2" w:rsidR="00020C30" w:rsidRPr="00EE0EC3" w:rsidRDefault="00020C30" w:rsidP="00C26B78">
      <w:pPr>
        <w:jc w:val="both"/>
        <w:rPr>
          <w:szCs w:val="24"/>
          <w:lang w:val="ro-RO"/>
        </w:rPr>
      </w:pPr>
      <w:r>
        <w:rPr>
          <w:szCs w:val="24"/>
          <w:lang w:val="ro-RO"/>
        </w:rPr>
        <w:t>În localitate activează:</w:t>
      </w:r>
    </w:p>
    <w:p w14:paraId="66A91052" w14:textId="49245ED0" w:rsidR="008D2219" w:rsidRPr="00020C30" w:rsidRDefault="008D2219" w:rsidP="00020C30">
      <w:pPr>
        <w:pStyle w:val="a4"/>
        <w:numPr>
          <w:ilvl w:val="0"/>
          <w:numId w:val="68"/>
        </w:numPr>
        <w:jc w:val="both"/>
        <w:rPr>
          <w:szCs w:val="24"/>
          <w:lang w:val="ro-RO"/>
        </w:rPr>
      </w:pPr>
      <w:r w:rsidRPr="00020C30">
        <w:rPr>
          <w:szCs w:val="24"/>
          <w:lang w:val="ro-RO"/>
        </w:rPr>
        <w:t xml:space="preserve">2 frigider pentru fructe </w:t>
      </w:r>
      <w:r w:rsidR="00EE0EC3" w:rsidRPr="00020C30">
        <w:rPr>
          <w:szCs w:val="24"/>
          <w:lang w:val="ro-RO"/>
        </w:rPr>
        <w:t>ș</w:t>
      </w:r>
      <w:r w:rsidRPr="00020C30">
        <w:rPr>
          <w:szCs w:val="24"/>
          <w:lang w:val="ro-RO"/>
        </w:rPr>
        <w:t>i legume – SRL „</w:t>
      </w:r>
      <w:proofErr w:type="spellStart"/>
      <w:r w:rsidRPr="00020C30">
        <w:rPr>
          <w:szCs w:val="24"/>
          <w:lang w:val="ro-RO"/>
        </w:rPr>
        <w:t>Bavasco</w:t>
      </w:r>
      <w:proofErr w:type="spellEnd"/>
      <w:r w:rsidRPr="00020C30">
        <w:rPr>
          <w:szCs w:val="24"/>
          <w:lang w:val="ro-RO"/>
        </w:rPr>
        <w:t xml:space="preserve">” </w:t>
      </w:r>
      <w:r w:rsidR="00EE0EC3" w:rsidRPr="00020C30">
        <w:rPr>
          <w:szCs w:val="24"/>
          <w:lang w:val="ro-RO"/>
        </w:rPr>
        <w:t>ș</w:t>
      </w:r>
      <w:r w:rsidR="00255FB4" w:rsidRPr="00020C30">
        <w:rPr>
          <w:szCs w:val="24"/>
          <w:lang w:val="ro-RO"/>
        </w:rPr>
        <w:t>i</w:t>
      </w:r>
      <w:r w:rsidRPr="00020C30">
        <w:rPr>
          <w:szCs w:val="24"/>
          <w:lang w:val="ro-RO"/>
        </w:rPr>
        <w:t xml:space="preserve"> SA „</w:t>
      </w:r>
      <w:proofErr w:type="spellStart"/>
      <w:r w:rsidRPr="00020C30">
        <w:rPr>
          <w:szCs w:val="24"/>
          <w:lang w:val="ro-RO"/>
        </w:rPr>
        <w:t>Vitis</w:t>
      </w:r>
      <w:proofErr w:type="spellEnd"/>
      <w:r w:rsidRPr="00020C30">
        <w:rPr>
          <w:szCs w:val="24"/>
          <w:lang w:val="ro-RO"/>
        </w:rPr>
        <w:t>-Victoria”;</w:t>
      </w:r>
    </w:p>
    <w:p w14:paraId="7EE3FD4A" w14:textId="6E6C81D3" w:rsidR="008D2219" w:rsidRPr="00020C30" w:rsidRDefault="008D2219" w:rsidP="00020C30">
      <w:pPr>
        <w:pStyle w:val="a4"/>
        <w:numPr>
          <w:ilvl w:val="0"/>
          <w:numId w:val="68"/>
        </w:numPr>
        <w:jc w:val="both"/>
        <w:rPr>
          <w:szCs w:val="24"/>
          <w:lang w:val="ro-RO"/>
        </w:rPr>
      </w:pPr>
      <w:r w:rsidRPr="00020C30">
        <w:rPr>
          <w:szCs w:val="24"/>
          <w:lang w:val="ro-RO"/>
        </w:rPr>
        <w:t xml:space="preserve">3 ferme pentru </w:t>
      </w:r>
      <w:r w:rsidR="00255FB4" w:rsidRPr="00020C30">
        <w:rPr>
          <w:szCs w:val="24"/>
          <w:lang w:val="ro-RO"/>
        </w:rPr>
        <w:t>cre</w:t>
      </w:r>
      <w:r w:rsidR="00EE0EC3" w:rsidRPr="00020C30">
        <w:rPr>
          <w:szCs w:val="24"/>
          <w:lang w:val="ro-RO"/>
        </w:rPr>
        <w:t>ș</w:t>
      </w:r>
      <w:r w:rsidR="00255FB4" w:rsidRPr="00020C30">
        <w:rPr>
          <w:szCs w:val="24"/>
          <w:lang w:val="ro-RO"/>
        </w:rPr>
        <w:t>terea</w:t>
      </w:r>
      <w:r w:rsidRPr="00020C30">
        <w:rPr>
          <w:szCs w:val="24"/>
          <w:lang w:val="ro-RO"/>
        </w:rPr>
        <w:t xml:space="preserve"> animalelor (2 bovine, 1 porcine);</w:t>
      </w:r>
    </w:p>
    <w:p w14:paraId="0B79087B" w14:textId="738D3297" w:rsidR="008D2219" w:rsidRPr="00020C30" w:rsidRDefault="008D2219" w:rsidP="00020C30">
      <w:pPr>
        <w:pStyle w:val="a4"/>
        <w:numPr>
          <w:ilvl w:val="0"/>
          <w:numId w:val="68"/>
        </w:numPr>
        <w:jc w:val="both"/>
        <w:rPr>
          <w:szCs w:val="24"/>
          <w:lang w:val="ro-RO"/>
        </w:rPr>
      </w:pPr>
      <w:r w:rsidRPr="00020C30">
        <w:rPr>
          <w:szCs w:val="24"/>
          <w:lang w:val="ro-RO"/>
        </w:rPr>
        <w:t>1 brutărie (SRL „</w:t>
      </w:r>
      <w:proofErr w:type="spellStart"/>
      <w:r w:rsidRPr="00020C30">
        <w:rPr>
          <w:szCs w:val="24"/>
          <w:lang w:val="ro-RO"/>
        </w:rPr>
        <w:t>Glincor-Com</w:t>
      </w:r>
      <w:proofErr w:type="spellEnd"/>
      <w:r w:rsidRPr="00020C30">
        <w:rPr>
          <w:szCs w:val="24"/>
          <w:lang w:val="ro-RO"/>
        </w:rPr>
        <w:t>”), 1 moară, 3 oloini</w:t>
      </w:r>
      <w:r w:rsidR="00EE0EC3" w:rsidRPr="00020C30">
        <w:rPr>
          <w:szCs w:val="24"/>
          <w:lang w:val="ro-RO"/>
        </w:rPr>
        <w:t>ț</w:t>
      </w:r>
      <w:r w:rsidRPr="00020C30">
        <w:rPr>
          <w:szCs w:val="24"/>
          <w:lang w:val="ro-RO"/>
        </w:rPr>
        <w:t>e.</w:t>
      </w:r>
    </w:p>
    <w:p w14:paraId="6A07457B" w14:textId="77777777" w:rsidR="00020C30" w:rsidRDefault="00020C30" w:rsidP="00C26B78">
      <w:pPr>
        <w:jc w:val="both"/>
        <w:rPr>
          <w:szCs w:val="24"/>
          <w:lang w:val="ro-RO"/>
        </w:rPr>
      </w:pPr>
    </w:p>
    <w:p w14:paraId="3D470F41" w14:textId="2B136FA0" w:rsidR="00973002" w:rsidRPr="00EE0EC3" w:rsidRDefault="008D2219" w:rsidP="00C26B78">
      <w:pPr>
        <w:jc w:val="both"/>
        <w:rPr>
          <w:szCs w:val="24"/>
          <w:highlight w:val="yellow"/>
          <w:lang w:val="ro-RO"/>
        </w:rPr>
      </w:pPr>
      <w:r w:rsidRPr="00EE0EC3">
        <w:rPr>
          <w:szCs w:val="24"/>
          <w:lang w:val="ro-RO"/>
        </w:rPr>
        <w:t>Agen</w:t>
      </w:r>
      <w:r w:rsidR="00EE0EC3" w:rsidRPr="00EE0EC3">
        <w:rPr>
          <w:szCs w:val="24"/>
          <w:lang w:val="ro-RO"/>
        </w:rPr>
        <w:t>ț</w:t>
      </w:r>
      <w:r w:rsidRPr="00EE0EC3">
        <w:rPr>
          <w:szCs w:val="24"/>
          <w:lang w:val="ro-RO"/>
        </w:rPr>
        <w:t xml:space="preserve">ii economici cei mai </w:t>
      </w:r>
      <w:r w:rsidR="00255FB4" w:rsidRPr="00EE0EC3">
        <w:rPr>
          <w:szCs w:val="24"/>
          <w:lang w:val="ro-RO"/>
        </w:rPr>
        <w:t>proeminen</w:t>
      </w:r>
      <w:r w:rsidR="00EE0EC3" w:rsidRPr="00EE0EC3">
        <w:rPr>
          <w:szCs w:val="24"/>
          <w:lang w:val="ro-RO"/>
        </w:rPr>
        <w:t>ț</w:t>
      </w:r>
      <w:r w:rsidR="00255FB4" w:rsidRPr="00EE0EC3">
        <w:rPr>
          <w:szCs w:val="24"/>
          <w:lang w:val="ro-RO"/>
        </w:rPr>
        <w:t>i</w:t>
      </w:r>
      <w:r w:rsidRPr="00EE0EC3">
        <w:rPr>
          <w:szCs w:val="24"/>
          <w:lang w:val="ro-RO"/>
        </w:rPr>
        <w:t xml:space="preserve"> în agricultura </w:t>
      </w:r>
      <w:r w:rsidR="00255FB4" w:rsidRPr="00EE0EC3">
        <w:rPr>
          <w:szCs w:val="24"/>
          <w:lang w:val="ro-RO"/>
        </w:rPr>
        <w:t>ora</w:t>
      </w:r>
      <w:r w:rsidR="00EE0EC3" w:rsidRPr="00EE0EC3">
        <w:rPr>
          <w:szCs w:val="24"/>
          <w:lang w:val="ro-RO"/>
        </w:rPr>
        <w:t>ș</w:t>
      </w:r>
      <w:r w:rsidR="00255FB4" w:rsidRPr="00EE0EC3">
        <w:rPr>
          <w:szCs w:val="24"/>
          <w:lang w:val="ro-RO"/>
        </w:rPr>
        <w:t>ului</w:t>
      </w:r>
      <w:r w:rsidR="00020C30">
        <w:rPr>
          <w:szCs w:val="24"/>
          <w:lang w:val="ro-RO"/>
        </w:rPr>
        <w:t xml:space="preserve"> </w:t>
      </w:r>
      <w:r w:rsidR="00255FB4" w:rsidRPr="00EE0EC3">
        <w:rPr>
          <w:szCs w:val="24"/>
          <w:lang w:val="ro-RO"/>
        </w:rPr>
        <w:t>sunt</w:t>
      </w:r>
      <w:r w:rsidRPr="00EE0EC3">
        <w:rPr>
          <w:szCs w:val="24"/>
          <w:lang w:val="ro-RO"/>
        </w:rPr>
        <w:t xml:space="preserve"> SRL „</w:t>
      </w:r>
      <w:proofErr w:type="spellStart"/>
      <w:r w:rsidRPr="00EE0EC3">
        <w:rPr>
          <w:szCs w:val="24"/>
          <w:lang w:val="ro-RO"/>
        </w:rPr>
        <w:t>Golni</w:t>
      </w:r>
      <w:r w:rsidR="004F726F" w:rsidRPr="00EE0EC3">
        <w:rPr>
          <w:szCs w:val="24"/>
          <w:lang w:val="ro-RO"/>
        </w:rPr>
        <w:t>c</w:t>
      </w:r>
      <w:proofErr w:type="spellEnd"/>
      <w:r w:rsidR="004F726F" w:rsidRPr="00EE0EC3">
        <w:rPr>
          <w:szCs w:val="24"/>
          <w:lang w:val="ro-RO"/>
        </w:rPr>
        <w:t>-Prim”,  SA „</w:t>
      </w:r>
      <w:proofErr w:type="spellStart"/>
      <w:r w:rsidR="004F726F" w:rsidRPr="00EE0EC3">
        <w:rPr>
          <w:szCs w:val="24"/>
          <w:lang w:val="ro-RO"/>
        </w:rPr>
        <w:t>Vitis</w:t>
      </w:r>
      <w:proofErr w:type="spellEnd"/>
      <w:r w:rsidR="004F726F" w:rsidRPr="00EE0EC3">
        <w:rPr>
          <w:szCs w:val="24"/>
          <w:lang w:val="ro-RO"/>
        </w:rPr>
        <w:t xml:space="preserve">-Victoria”, </w:t>
      </w:r>
      <w:r w:rsidRPr="00EE0EC3">
        <w:rPr>
          <w:szCs w:val="24"/>
          <w:lang w:val="ro-RO"/>
        </w:rPr>
        <w:t>SRL „</w:t>
      </w:r>
      <w:proofErr w:type="spellStart"/>
      <w:r w:rsidRPr="00EE0EC3">
        <w:rPr>
          <w:szCs w:val="24"/>
          <w:lang w:val="ro-RO"/>
        </w:rPr>
        <w:t>Ecoaliment</w:t>
      </w:r>
      <w:proofErr w:type="spellEnd"/>
      <w:r w:rsidRPr="00EE0EC3">
        <w:rPr>
          <w:szCs w:val="24"/>
          <w:lang w:val="ro-RO"/>
        </w:rPr>
        <w:t>-Prim”,</w:t>
      </w:r>
      <w:r w:rsidR="004F726F" w:rsidRPr="00EE0EC3">
        <w:rPr>
          <w:szCs w:val="24"/>
          <w:lang w:val="ro-RO"/>
        </w:rPr>
        <w:t xml:space="preserve">  SA „Elevator </w:t>
      </w:r>
      <w:proofErr w:type="spellStart"/>
      <w:r w:rsidR="004F726F" w:rsidRPr="00EE0EC3">
        <w:rPr>
          <w:szCs w:val="24"/>
          <w:lang w:val="ro-RO"/>
        </w:rPr>
        <w:t>Kelley</w:t>
      </w:r>
      <w:proofErr w:type="spellEnd"/>
      <w:r w:rsidR="004F726F" w:rsidRPr="00EE0EC3">
        <w:rPr>
          <w:szCs w:val="24"/>
          <w:lang w:val="ro-RO"/>
        </w:rPr>
        <w:t xml:space="preserve"> </w:t>
      </w:r>
      <w:proofErr w:type="spellStart"/>
      <w:r w:rsidR="004F726F" w:rsidRPr="00EE0EC3">
        <w:rPr>
          <w:szCs w:val="24"/>
          <w:lang w:val="ro-RO"/>
        </w:rPr>
        <w:t>Grains</w:t>
      </w:r>
      <w:proofErr w:type="spellEnd"/>
      <w:r w:rsidR="004F726F" w:rsidRPr="00EE0EC3">
        <w:rPr>
          <w:szCs w:val="24"/>
          <w:lang w:val="ro-RO"/>
        </w:rPr>
        <w:t xml:space="preserve">”, </w:t>
      </w:r>
      <w:r w:rsidRPr="00EE0EC3">
        <w:rPr>
          <w:szCs w:val="24"/>
          <w:lang w:val="ro-RO"/>
        </w:rPr>
        <w:t>G</w:t>
      </w:r>
      <w:r w:rsidR="00EE0EC3" w:rsidRPr="00EE0EC3">
        <w:rPr>
          <w:szCs w:val="24"/>
          <w:lang w:val="ro-RO"/>
        </w:rPr>
        <w:t>Ț</w:t>
      </w:r>
      <w:r w:rsidRPr="00EE0EC3">
        <w:rPr>
          <w:szCs w:val="24"/>
          <w:lang w:val="ro-RO"/>
        </w:rPr>
        <w:t xml:space="preserve"> „</w:t>
      </w:r>
      <w:proofErr w:type="spellStart"/>
      <w:r w:rsidRPr="00EE0EC3">
        <w:rPr>
          <w:szCs w:val="24"/>
          <w:lang w:val="ro-RO"/>
        </w:rPr>
        <w:t>Sfîntul</w:t>
      </w:r>
      <w:proofErr w:type="spellEnd"/>
      <w:r w:rsidRPr="00EE0EC3">
        <w:rPr>
          <w:szCs w:val="24"/>
          <w:lang w:val="ro-RO"/>
        </w:rPr>
        <w:t xml:space="preserve"> Gheorghe”.</w:t>
      </w:r>
    </w:p>
    <w:p w14:paraId="6A210FC5" w14:textId="39276C74" w:rsidR="003E6447" w:rsidRDefault="003E6447" w:rsidP="00C26B78">
      <w:pPr>
        <w:jc w:val="both"/>
        <w:rPr>
          <w:szCs w:val="24"/>
          <w:lang w:val="ro-RO"/>
        </w:rPr>
      </w:pPr>
    </w:p>
    <w:p w14:paraId="38786E9D" w14:textId="77777777" w:rsidR="00020C30" w:rsidRPr="00EE0EC3" w:rsidRDefault="00020C30" w:rsidP="00C26B78">
      <w:pPr>
        <w:jc w:val="both"/>
        <w:rPr>
          <w:szCs w:val="24"/>
          <w:lang w:val="ro-RO"/>
        </w:rPr>
      </w:pPr>
    </w:p>
    <w:p w14:paraId="1166ECA2" w14:textId="77777777" w:rsidR="001F370F" w:rsidRPr="00EE0EC3" w:rsidRDefault="001F370F" w:rsidP="00C26B78">
      <w:pPr>
        <w:pStyle w:val="3"/>
        <w:numPr>
          <w:ilvl w:val="2"/>
          <w:numId w:val="1"/>
        </w:numPr>
        <w:ind w:left="0" w:firstLine="0"/>
        <w:rPr>
          <w:i/>
          <w:iCs/>
          <w:color w:val="006699"/>
          <w:lang w:val="ro-RO"/>
        </w:rPr>
      </w:pPr>
      <w:bookmarkStart w:id="50" w:name="_Toc52293783"/>
      <w:r w:rsidRPr="00EE0EC3">
        <w:rPr>
          <w:i/>
          <w:iCs/>
          <w:color w:val="006699"/>
          <w:lang w:val="ro-RO"/>
        </w:rPr>
        <w:t>Industria</w:t>
      </w:r>
      <w:bookmarkEnd w:id="50"/>
    </w:p>
    <w:p w14:paraId="3490C431" w14:textId="77777777" w:rsidR="00E17400" w:rsidRPr="00EE0EC3" w:rsidRDefault="00E17400" w:rsidP="00C26B78">
      <w:pPr>
        <w:rPr>
          <w:szCs w:val="24"/>
          <w:lang w:val="ro-RO"/>
        </w:rPr>
      </w:pPr>
    </w:p>
    <w:p w14:paraId="30C34E43" w14:textId="32BC5CDB" w:rsidR="00E17400" w:rsidRDefault="00E17400" w:rsidP="00C26B78">
      <w:pPr>
        <w:jc w:val="both"/>
        <w:rPr>
          <w:szCs w:val="24"/>
          <w:lang w:val="ro-RO"/>
        </w:rPr>
      </w:pPr>
      <w:r w:rsidRPr="00EE0EC3">
        <w:rPr>
          <w:szCs w:val="24"/>
          <w:lang w:val="ro-RO"/>
        </w:rPr>
        <w:t xml:space="preserve">Complexul industrial al </w:t>
      </w:r>
      <w:r w:rsidR="00255FB4" w:rsidRPr="00EE0EC3">
        <w:rPr>
          <w:szCs w:val="24"/>
          <w:lang w:val="ro-RO"/>
        </w:rPr>
        <w:t>ora</w:t>
      </w:r>
      <w:r w:rsidR="00EE0EC3" w:rsidRPr="00EE0EC3">
        <w:rPr>
          <w:szCs w:val="24"/>
          <w:lang w:val="ro-RO"/>
        </w:rPr>
        <w:t>ș</w:t>
      </w:r>
      <w:r w:rsidR="00255FB4" w:rsidRPr="00EE0EC3">
        <w:rPr>
          <w:szCs w:val="24"/>
          <w:lang w:val="ro-RO"/>
        </w:rPr>
        <w:t>ului</w:t>
      </w:r>
      <w:r w:rsidRPr="00EE0EC3">
        <w:rPr>
          <w:szCs w:val="24"/>
          <w:lang w:val="ro-RO"/>
        </w:rPr>
        <w:t xml:space="preserve"> se constituie din 5 zone sectoriale , </w:t>
      </w:r>
      <w:r w:rsidR="00255FB4" w:rsidRPr="00EE0EC3">
        <w:rPr>
          <w:szCs w:val="24"/>
          <w:lang w:val="ro-RO"/>
        </w:rPr>
        <w:t>cuprinzând</w:t>
      </w:r>
      <w:r w:rsidRPr="00EE0EC3">
        <w:rPr>
          <w:szCs w:val="24"/>
          <w:lang w:val="ro-RO"/>
        </w:rPr>
        <w:t xml:space="preserve"> peste 50 </w:t>
      </w:r>
      <w:r w:rsidR="00255FB4" w:rsidRPr="00EE0EC3">
        <w:rPr>
          <w:szCs w:val="24"/>
          <w:lang w:val="ro-RO"/>
        </w:rPr>
        <w:t>unită</w:t>
      </w:r>
      <w:r w:rsidR="00EE0EC3" w:rsidRPr="00EE0EC3">
        <w:rPr>
          <w:szCs w:val="24"/>
          <w:lang w:val="ro-RO"/>
        </w:rPr>
        <w:t>ț</w:t>
      </w:r>
      <w:r w:rsidR="00255FB4" w:rsidRPr="00EE0EC3">
        <w:rPr>
          <w:szCs w:val="24"/>
          <w:lang w:val="ro-RO"/>
        </w:rPr>
        <w:t>i</w:t>
      </w:r>
      <w:r w:rsidRPr="00EE0EC3">
        <w:rPr>
          <w:szCs w:val="24"/>
          <w:lang w:val="ro-RO"/>
        </w:rPr>
        <w:t xml:space="preserve"> economice: producere, depozitare </w:t>
      </w:r>
      <w:r w:rsidR="00EE0EC3" w:rsidRPr="00EE0EC3">
        <w:rPr>
          <w:szCs w:val="24"/>
          <w:lang w:val="ro-RO"/>
        </w:rPr>
        <w:t>ș</w:t>
      </w:r>
      <w:r w:rsidR="00255FB4" w:rsidRPr="00EE0EC3">
        <w:rPr>
          <w:szCs w:val="24"/>
          <w:lang w:val="ro-RO"/>
        </w:rPr>
        <w:t>i</w:t>
      </w:r>
      <w:r w:rsidRPr="00EE0EC3">
        <w:rPr>
          <w:szCs w:val="24"/>
          <w:lang w:val="ro-RO"/>
        </w:rPr>
        <w:t xml:space="preserve"> servicii de diferite domenii de </w:t>
      </w:r>
      <w:r w:rsidR="00255FB4" w:rsidRPr="00EE0EC3">
        <w:rPr>
          <w:szCs w:val="24"/>
          <w:lang w:val="ro-RO"/>
        </w:rPr>
        <w:t>activită</w:t>
      </w:r>
      <w:r w:rsidR="00EE0EC3" w:rsidRPr="00EE0EC3">
        <w:rPr>
          <w:szCs w:val="24"/>
          <w:lang w:val="ro-RO"/>
        </w:rPr>
        <w:t>ț</w:t>
      </w:r>
      <w:r w:rsidR="00255FB4" w:rsidRPr="00EE0EC3">
        <w:rPr>
          <w:szCs w:val="24"/>
          <w:lang w:val="ro-RO"/>
        </w:rPr>
        <w:t>i</w:t>
      </w:r>
      <w:r w:rsidRPr="00EE0EC3">
        <w:rPr>
          <w:szCs w:val="24"/>
          <w:lang w:val="ro-RO"/>
        </w:rPr>
        <w:t xml:space="preserve"> pe o </w:t>
      </w:r>
      <w:r w:rsidR="00255FB4" w:rsidRPr="00EE0EC3">
        <w:rPr>
          <w:szCs w:val="24"/>
          <w:lang w:val="ro-RO"/>
        </w:rPr>
        <w:t>suprafa</w:t>
      </w:r>
      <w:r w:rsidR="00EE0EC3" w:rsidRPr="00EE0EC3">
        <w:rPr>
          <w:szCs w:val="24"/>
          <w:lang w:val="ro-RO"/>
        </w:rPr>
        <w:t>ț</w:t>
      </w:r>
      <w:r w:rsidR="00255FB4" w:rsidRPr="00EE0EC3">
        <w:rPr>
          <w:szCs w:val="24"/>
          <w:lang w:val="ro-RO"/>
        </w:rPr>
        <w:t>a</w:t>
      </w:r>
      <w:r w:rsidRPr="00EE0EC3">
        <w:rPr>
          <w:szCs w:val="24"/>
          <w:lang w:val="ro-RO"/>
        </w:rPr>
        <w:t xml:space="preserve"> totală de 70,0 ha.</w:t>
      </w:r>
    </w:p>
    <w:p w14:paraId="7F42FFF1" w14:textId="77777777" w:rsidR="00020C30" w:rsidRPr="00EE0EC3" w:rsidRDefault="00020C30" w:rsidP="00C26B78">
      <w:pPr>
        <w:jc w:val="both"/>
        <w:rPr>
          <w:szCs w:val="24"/>
          <w:lang w:val="ro-RO"/>
        </w:rPr>
      </w:pPr>
    </w:p>
    <w:p w14:paraId="4F9E3E99" w14:textId="4861BE35" w:rsidR="00E17400" w:rsidRDefault="00E17400" w:rsidP="00C26B78">
      <w:pPr>
        <w:jc w:val="both"/>
        <w:rPr>
          <w:szCs w:val="24"/>
          <w:lang w:val="ro-RO"/>
        </w:rPr>
      </w:pPr>
      <w:r w:rsidRPr="00EE0EC3">
        <w:rPr>
          <w:szCs w:val="24"/>
          <w:lang w:val="ro-RO"/>
        </w:rPr>
        <w:t xml:space="preserve">În prezent or. </w:t>
      </w:r>
      <w:r w:rsidR="00EE0EC3" w:rsidRPr="00EE0EC3">
        <w:rPr>
          <w:szCs w:val="24"/>
          <w:lang w:val="ro-RO"/>
        </w:rPr>
        <w:t>Ș</w:t>
      </w:r>
      <w:r w:rsidRPr="00EE0EC3">
        <w:rPr>
          <w:szCs w:val="24"/>
          <w:lang w:val="ro-RO"/>
        </w:rPr>
        <w:t xml:space="preserve">tefan Vodă dispune de un </w:t>
      </w:r>
      <w:r w:rsidR="00255FB4" w:rsidRPr="00EE0EC3">
        <w:rPr>
          <w:szCs w:val="24"/>
          <w:lang w:val="ro-RO"/>
        </w:rPr>
        <w:t>poten</w:t>
      </w:r>
      <w:r w:rsidR="00EE0EC3" w:rsidRPr="00EE0EC3">
        <w:rPr>
          <w:szCs w:val="24"/>
          <w:lang w:val="ro-RO"/>
        </w:rPr>
        <w:t>ț</w:t>
      </w:r>
      <w:r w:rsidR="00255FB4" w:rsidRPr="00EE0EC3">
        <w:rPr>
          <w:szCs w:val="24"/>
          <w:lang w:val="ro-RO"/>
        </w:rPr>
        <w:t>ial</w:t>
      </w:r>
      <w:r w:rsidRPr="00EE0EC3">
        <w:rPr>
          <w:szCs w:val="24"/>
          <w:lang w:val="ro-RO"/>
        </w:rPr>
        <w:t xml:space="preserve"> economic-industrial slab dezvoltat </w:t>
      </w:r>
      <w:r w:rsidR="00EE0EC3" w:rsidRPr="00EE0EC3">
        <w:rPr>
          <w:szCs w:val="24"/>
          <w:lang w:val="ro-RO"/>
        </w:rPr>
        <w:t>ș</w:t>
      </w:r>
      <w:r w:rsidR="00255FB4" w:rsidRPr="00EE0EC3">
        <w:rPr>
          <w:szCs w:val="24"/>
          <w:lang w:val="ro-RO"/>
        </w:rPr>
        <w:t>i</w:t>
      </w:r>
      <w:r w:rsidRPr="00EE0EC3">
        <w:rPr>
          <w:szCs w:val="24"/>
          <w:lang w:val="ro-RO"/>
        </w:rPr>
        <w:t xml:space="preserve"> cuprinde domeniile de </w:t>
      </w:r>
      <w:r w:rsidR="00255FB4" w:rsidRPr="00EE0EC3">
        <w:rPr>
          <w:szCs w:val="24"/>
          <w:lang w:val="ro-RO"/>
        </w:rPr>
        <w:t>activită</w:t>
      </w:r>
      <w:r w:rsidR="00EE0EC3" w:rsidRPr="00EE0EC3">
        <w:rPr>
          <w:szCs w:val="24"/>
          <w:lang w:val="ro-RO"/>
        </w:rPr>
        <w:t>ț</w:t>
      </w:r>
      <w:r w:rsidR="00255FB4" w:rsidRPr="00EE0EC3">
        <w:rPr>
          <w:szCs w:val="24"/>
          <w:lang w:val="ro-RO"/>
        </w:rPr>
        <w:t>i</w:t>
      </w:r>
      <w:r w:rsidRPr="00EE0EC3">
        <w:rPr>
          <w:szCs w:val="24"/>
          <w:lang w:val="ro-RO"/>
        </w:rPr>
        <w:t xml:space="preserve"> în ramurile industriilor: </w:t>
      </w:r>
      <w:r w:rsidR="00255FB4" w:rsidRPr="00EE0EC3">
        <w:rPr>
          <w:szCs w:val="24"/>
          <w:lang w:val="ro-RO"/>
        </w:rPr>
        <w:t>u</w:t>
      </w:r>
      <w:r w:rsidR="00EE0EC3" w:rsidRPr="00EE0EC3">
        <w:rPr>
          <w:szCs w:val="24"/>
          <w:lang w:val="ro-RO"/>
        </w:rPr>
        <w:t>ș</w:t>
      </w:r>
      <w:r w:rsidR="00255FB4" w:rsidRPr="00EE0EC3">
        <w:rPr>
          <w:szCs w:val="24"/>
          <w:lang w:val="ro-RO"/>
        </w:rPr>
        <w:t>oară</w:t>
      </w:r>
      <w:r w:rsidRPr="00EE0EC3">
        <w:rPr>
          <w:szCs w:val="24"/>
          <w:lang w:val="ro-RO"/>
        </w:rPr>
        <w:t xml:space="preserve">, alimentară, </w:t>
      </w:r>
      <w:r w:rsidR="00255FB4" w:rsidRPr="00EE0EC3">
        <w:rPr>
          <w:szCs w:val="24"/>
          <w:lang w:val="ro-RO"/>
        </w:rPr>
        <w:t>construc</w:t>
      </w:r>
      <w:r w:rsidR="00EE0EC3" w:rsidRPr="00EE0EC3">
        <w:rPr>
          <w:szCs w:val="24"/>
          <w:lang w:val="ro-RO"/>
        </w:rPr>
        <w:t>ț</w:t>
      </w:r>
      <w:r w:rsidR="00255FB4" w:rsidRPr="00EE0EC3">
        <w:rPr>
          <w:szCs w:val="24"/>
          <w:lang w:val="ro-RO"/>
        </w:rPr>
        <w:t>ie</w:t>
      </w:r>
      <w:r w:rsidRPr="00EE0EC3">
        <w:rPr>
          <w:szCs w:val="24"/>
          <w:lang w:val="ro-RO"/>
        </w:rPr>
        <w:t xml:space="preserve">, agricole </w:t>
      </w:r>
      <w:r w:rsidR="00EE0EC3" w:rsidRPr="00EE0EC3">
        <w:rPr>
          <w:szCs w:val="24"/>
          <w:lang w:val="ro-RO"/>
        </w:rPr>
        <w:t>ș</w:t>
      </w:r>
      <w:r w:rsidR="00255FB4" w:rsidRPr="00EE0EC3">
        <w:rPr>
          <w:szCs w:val="24"/>
          <w:lang w:val="ro-RO"/>
        </w:rPr>
        <w:t>i</w:t>
      </w:r>
      <w:r w:rsidRPr="00EE0EC3">
        <w:rPr>
          <w:szCs w:val="24"/>
          <w:lang w:val="ro-RO"/>
        </w:rPr>
        <w:t>.</w:t>
      </w:r>
    </w:p>
    <w:p w14:paraId="04D460C2" w14:textId="7F385A05" w:rsidR="00E17400" w:rsidRDefault="00E17400" w:rsidP="00C26B78">
      <w:pPr>
        <w:jc w:val="both"/>
        <w:rPr>
          <w:szCs w:val="24"/>
          <w:lang w:val="ro-RO"/>
        </w:rPr>
      </w:pPr>
      <w:r w:rsidRPr="00EE0EC3">
        <w:rPr>
          <w:szCs w:val="24"/>
          <w:lang w:val="ro-RO"/>
        </w:rPr>
        <w:lastRenderedPageBreak/>
        <w:t xml:space="preserve">Mai multe întreprinderi </w:t>
      </w:r>
      <w:r w:rsidR="00EE0EC3" w:rsidRPr="00EE0EC3">
        <w:rPr>
          <w:szCs w:val="24"/>
          <w:lang w:val="ro-RO"/>
        </w:rPr>
        <w:t>ș</w:t>
      </w:r>
      <w:r w:rsidR="00255FB4" w:rsidRPr="00EE0EC3">
        <w:rPr>
          <w:szCs w:val="24"/>
          <w:lang w:val="ro-RO"/>
        </w:rPr>
        <w:t>i</w:t>
      </w:r>
      <w:r w:rsidRPr="00EE0EC3">
        <w:rPr>
          <w:szCs w:val="24"/>
          <w:lang w:val="ro-RO"/>
        </w:rPr>
        <w:t xml:space="preserve">-au stopat </w:t>
      </w:r>
      <w:r w:rsidR="00255FB4" w:rsidRPr="00EE0EC3">
        <w:rPr>
          <w:szCs w:val="24"/>
          <w:lang w:val="ro-RO"/>
        </w:rPr>
        <w:t>activită</w:t>
      </w:r>
      <w:r w:rsidR="00EE0EC3" w:rsidRPr="00EE0EC3">
        <w:rPr>
          <w:szCs w:val="24"/>
          <w:lang w:val="ro-RO"/>
        </w:rPr>
        <w:t>ț</w:t>
      </w:r>
      <w:r w:rsidR="00255FB4" w:rsidRPr="00EE0EC3">
        <w:rPr>
          <w:szCs w:val="24"/>
          <w:lang w:val="ro-RO"/>
        </w:rPr>
        <w:t>ile</w:t>
      </w:r>
      <w:r w:rsidRPr="00EE0EC3">
        <w:rPr>
          <w:szCs w:val="24"/>
          <w:lang w:val="ro-RO"/>
        </w:rPr>
        <w:t xml:space="preserve"> pe diverse motive </w:t>
      </w:r>
      <w:r w:rsidR="00EE0EC3" w:rsidRPr="00EE0EC3">
        <w:rPr>
          <w:szCs w:val="24"/>
          <w:lang w:val="ro-RO"/>
        </w:rPr>
        <w:t>ș</w:t>
      </w:r>
      <w:r w:rsidR="00255FB4" w:rsidRPr="00EE0EC3">
        <w:rPr>
          <w:szCs w:val="24"/>
          <w:lang w:val="ro-RO"/>
        </w:rPr>
        <w:t>i</w:t>
      </w:r>
      <w:r w:rsidRPr="00EE0EC3">
        <w:rPr>
          <w:szCs w:val="24"/>
          <w:lang w:val="ro-RO"/>
        </w:rPr>
        <w:t xml:space="preserve"> sunt supuse reprofilării, reorganizării, parcelării sau lichidării altele </w:t>
      </w:r>
      <w:r w:rsidR="00255FB4" w:rsidRPr="00EE0EC3">
        <w:rPr>
          <w:szCs w:val="24"/>
          <w:lang w:val="ro-RO"/>
        </w:rPr>
        <w:t>sta</w:t>
      </w:r>
      <w:r w:rsidR="00EE0EC3" w:rsidRPr="00EE0EC3">
        <w:rPr>
          <w:szCs w:val="24"/>
          <w:lang w:val="ro-RO"/>
        </w:rPr>
        <w:t>ț</w:t>
      </w:r>
      <w:r w:rsidR="00255FB4" w:rsidRPr="00EE0EC3">
        <w:rPr>
          <w:szCs w:val="24"/>
          <w:lang w:val="ro-RO"/>
        </w:rPr>
        <w:t>ionează</w:t>
      </w:r>
      <w:r w:rsidRPr="00EE0EC3">
        <w:rPr>
          <w:szCs w:val="24"/>
          <w:lang w:val="ro-RO"/>
        </w:rPr>
        <w:t xml:space="preserve"> pe motive economice.</w:t>
      </w:r>
    </w:p>
    <w:p w14:paraId="2FE25B9E" w14:textId="77777777" w:rsidR="00020C30" w:rsidRPr="00EE0EC3" w:rsidRDefault="00020C30" w:rsidP="00C26B78">
      <w:pPr>
        <w:jc w:val="both"/>
        <w:rPr>
          <w:szCs w:val="24"/>
          <w:lang w:val="ro-RO"/>
        </w:rPr>
      </w:pPr>
    </w:p>
    <w:p w14:paraId="6290988A" w14:textId="77777777" w:rsidR="00E17400" w:rsidRPr="00EE0EC3" w:rsidRDefault="00E17400" w:rsidP="00C26B78">
      <w:pPr>
        <w:jc w:val="both"/>
        <w:rPr>
          <w:szCs w:val="24"/>
          <w:lang w:val="ro-RO"/>
        </w:rPr>
      </w:pPr>
      <w:r w:rsidRPr="00EE0EC3">
        <w:rPr>
          <w:szCs w:val="24"/>
          <w:lang w:val="ro-RO"/>
        </w:rPr>
        <w:t>Majoritatea întreprinderilor industriale sunt amplasate în zonele industriale deja formate. Acestea sunt:</w:t>
      </w:r>
    </w:p>
    <w:p w14:paraId="6038CA76" w14:textId="15EBAC2E" w:rsidR="00E17400" w:rsidRPr="00020C30" w:rsidRDefault="00E17400" w:rsidP="00020C30">
      <w:pPr>
        <w:pStyle w:val="a4"/>
        <w:numPr>
          <w:ilvl w:val="0"/>
          <w:numId w:val="69"/>
        </w:numPr>
        <w:rPr>
          <w:szCs w:val="24"/>
          <w:lang w:val="ro-RO"/>
        </w:rPr>
      </w:pPr>
      <w:r w:rsidRPr="00020C30">
        <w:rPr>
          <w:szCs w:val="24"/>
          <w:lang w:val="ro-RO"/>
        </w:rPr>
        <w:t>Zona industrială, sectorul „Nr. 4”;</w:t>
      </w:r>
    </w:p>
    <w:p w14:paraId="7DBBF305" w14:textId="62B9BC3F" w:rsidR="00E17400" w:rsidRPr="00020C30" w:rsidRDefault="00E17400" w:rsidP="00020C30">
      <w:pPr>
        <w:pStyle w:val="a4"/>
        <w:numPr>
          <w:ilvl w:val="0"/>
          <w:numId w:val="69"/>
        </w:numPr>
        <w:rPr>
          <w:szCs w:val="24"/>
          <w:lang w:val="ro-RO"/>
        </w:rPr>
      </w:pPr>
      <w:r w:rsidRPr="00020C30">
        <w:rPr>
          <w:szCs w:val="24"/>
          <w:lang w:val="ro-RO"/>
        </w:rPr>
        <w:t>Grupa de întreprinderi, sectorul „Nr. 3”;</w:t>
      </w:r>
    </w:p>
    <w:p w14:paraId="2E670512" w14:textId="28AA7192" w:rsidR="00E17400" w:rsidRPr="00020C30" w:rsidRDefault="00E17400" w:rsidP="00020C30">
      <w:pPr>
        <w:pStyle w:val="a4"/>
        <w:numPr>
          <w:ilvl w:val="0"/>
          <w:numId w:val="69"/>
        </w:numPr>
        <w:rPr>
          <w:szCs w:val="24"/>
          <w:lang w:val="ro-RO"/>
        </w:rPr>
      </w:pPr>
      <w:r w:rsidRPr="00020C30">
        <w:rPr>
          <w:szCs w:val="24"/>
          <w:lang w:val="ro-RO"/>
        </w:rPr>
        <w:t>Grupa de întreprinderi, sectorul „Nr. 2”;</w:t>
      </w:r>
    </w:p>
    <w:p w14:paraId="413A5FED" w14:textId="3034D996" w:rsidR="00E17400" w:rsidRPr="00020C30" w:rsidRDefault="00E17400" w:rsidP="00020C30">
      <w:pPr>
        <w:pStyle w:val="a4"/>
        <w:numPr>
          <w:ilvl w:val="0"/>
          <w:numId w:val="69"/>
        </w:numPr>
        <w:rPr>
          <w:szCs w:val="24"/>
          <w:lang w:val="ro-RO"/>
        </w:rPr>
      </w:pPr>
      <w:r w:rsidRPr="00020C30">
        <w:rPr>
          <w:szCs w:val="24"/>
          <w:lang w:val="ro-RO"/>
        </w:rPr>
        <w:t>Grupa de întreprinderi, sectorul „Nr. 1”;</w:t>
      </w:r>
    </w:p>
    <w:p w14:paraId="777EDF83" w14:textId="75FE62E2" w:rsidR="00E17400" w:rsidRPr="00020C30" w:rsidRDefault="00E17400" w:rsidP="00020C30">
      <w:pPr>
        <w:pStyle w:val="a4"/>
        <w:numPr>
          <w:ilvl w:val="0"/>
          <w:numId w:val="69"/>
        </w:numPr>
        <w:rPr>
          <w:szCs w:val="24"/>
          <w:lang w:val="ro-RO"/>
        </w:rPr>
      </w:pPr>
      <w:r w:rsidRPr="00020C30">
        <w:rPr>
          <w:szCs w:val="24"/>
          <w:lang w:val="ro-RO"/>
        </w:rPr>
        <w:t>Grupa de întreprinderi, sectorul „Nr. 5”.</w:t>
      </w:r>
    </w:p>
    <w:p w14:paraId="7B4B167D" w14:textId="77777777" w:rsidR="00020C30" w:rsidRDefault="00020C30" w:rsidP="00C26B78">
      <w:pPr>
        <w:rPr>
          <w:szCs w:val="24"/>
          <w:lang w:val="ro-RO"/>
        </w:rPr>
      </w:pPr>
    </w:p>
    <w:p w14:paraId="59518B51" w14:textId="19E18229" w:rsidR="00E17400" w:rsidRPr="00020C30" w:rsidRDefault="00E17400" w:rsidP="00C26B78">
      <w:pPr>
        <w:rPr>
          <w:b/>
          <w:bCs/>
          <w:szCs w:val="24"/>
          <w:lang w:val="ro-RO"/>
        </w:rPr>
      </w:pPr>
      <w:r w:rsidRPr="00020C30">
        <w:rPr>
          <w:b/>
          <w:bCs/>
          <w:szCs w:val="24"/>
          <w:lang w:val="ro-RO"/>
        </w:rPr>
        <w:t>Grupa de întreprinderi a sectorului „Nr. 1”</w:t>
      </w:r>
    </w:p>
    <w:p w14:paraId="285A7D77" w14:textId="40981412" w:rsidR="00E17400" w:rsidRPr="00EE0EC3" w:rsidRDefault="00E17400" w:rsidP="00C26B78">
      <w:pPr>
        <w:rPr>
          <w:szCs w:val="24"/>
          <w:lang w:val="ro-RO"/>
        </w:rPr>
      </w:pPr>
      <w:r w:rsidRPr="00EE0EC3">
        <w:rPr>
          <w:szCs w:val="24"/>
          <w:lang w:val="ro-RO"/>
        </w:rPr>
        <w:t xml:space="preserve">Zona </w:t>
      </w:r>
      <w:r w:rsidR="00255FB4" w:rsidRPr="00EE0EC3">
        <w:rPr>
          <w:szCs w:val="24"/>
          <w:lang w:val="ro-RO"/>
        </w:rPr>
        <w:t>men</w:t>
      </w:r>
      <w:r w:rsidR="00EE0EC3" w:rsidRPr="00EE0EC3">
        <w:rPr>
          <w:szCs w:val="24"/>
          <w:lang w:val="ro-RO"/>
        </w:rPr>
        <w:t>ț</w:t>
      </w:r>
      <w:r w:rsidR="00255FB4" w:rsidRPr="00EE0EC3">
        <w:rPr>
          <w:szCs w:val="24"/>
          <w:lang w:val="ro-RO"/>
        </w:rPr>
        <w:t>ionată</w:t>
      </w:r>
      <w:r w:rsidRPr="00EE0EC3">
        <w:rPr>
          <w:szCs w:val="24"/>
          <w:lang w:val="ro-RO"/>
        </w:rPr>
        <w:t xml:space="preserve"> este amplasată în Centrul </w:t>
      </w:r>
      <w:r w:rsidR="00255FB4" w:rsidRPr="00EE0EC3">
        <w:rPr>
          <w:szCs w:val="24"/>
          <w:lang w:val="ro-RO"/>
        </w:rPr>
        <w:t>ora</w:t>
      </w:r>
      <w:r w:rsidR="00EE0EC3" w:rsidRPr="00EE0EC3">
        <w:rPr>
          <w:szCs w:val="24"/>
          <w:lang w:val="ro-RO"/>
        </w:rPr>
        <w:t>ș</w:t>
      </w:r>
      <w:r w:rsidR="00255FB4" w:rsidRPr="00EE0EC3">
        <w:rPr>
          <w:szCs w:val="24"/>
          <w:lang w:val="ro-RO"/>
        </w:rPr>
        <w:t>ului</w:t>
      </w:r>
      <w:r w:rsidRPr="00EE0EC3">
        <w:rPr>
          <w:szCs w:val="24"/>
          <w:lang w:val="ro-RO"/>
        </w:rPr>
        <w:t xml:space="preserve"> </w:t>
      </w:r>
      <w:r w:rsidR="00EE0EC3" w:rsidRPr="00EE0EC3">
        <w:rPr>
          <w:szCs w:val="24"/>
          <w:lang w:val="ro-RO"/>
        </w:rPr>
        <w:t>Ș</w:t>
      </w:r>
      <w:r w:rsidRPr="00EE0EC3">
        <w:rPr>
          <w:szCs w:val="24"/>
          <w:lang w:val="ro-RO"/>
        </w:rPr>
        <w:t xml:space="preserve">tefan Vodă în arealul străzilor </w:t>
      </w:r>
      <w:r w:rsidR="00EE0EC3" w:rsidRPr="00EE0EC3">
        <w:rPr>
          <w:szCs w:val="24"/>
          <w:lang w:val="ro-RO"/>
        </w:rPr>
        <w:t>Ș</w:t>
      </w:r>
      <w:r w:rsidRPr="00EE0EC3">
        <w:rPr>
          <w:szCs w:val="24"/>
          <w:lang w:val="ro-RO"/>
        </w:rPr>
        <w:t xml:space="preserve">t. cel Mare </w:t>
      </w:r>
      <w:r w:rsidR="00EE0EC3" w:rsidRPr="00EE0EC3">
        <w:rPr>
          <w:szCs w:val="24"/>
          <w:lang w:val="ro-RO"/>
        </w:rPr>
        <w:t>ș</w:t>
      </w:r>
      <w:r w:rsidR="00255FB4" w:rsidRPr="00EE0EC3">
        <w:rPr>
          <w:szCs w:val="24"/>
          <w:lang w:val="ro-RO"/>
        </w:rPr>
        <w:t>i</w:t>
      </w:r>
      <w:r w:rsidR="00020C30">
        <w:rPr>
          <w:szCs w:val="24"/>
          <w:lang w:val="ro-RO"/>
        </w:rPr>
        <w:t xml:space="preserve"> </w:t>
      </w:r>
      <w:r w:rsidR="00255FB4" w:rsidRPr="00EE0EC3">
        <w:rPr>
          <w:szCs w:val="24"/>
          <w:lang w:val="ro-RO"/>
        </w:rPr>
        <w:t>Sfânt</w:t>
      </w:r>
      <w:r w:rsidRPr="00EE0EC3">
        <w:rPr>
          <w:szCs w:val="24"/>
          <w:lang w:val="ro-RO"/>
        </w:rPr>
        <w:t xml:space="preserve"> – </w:t>
      </w:r>
      <w:r w:rsidR="00255FB4" w:rsidRPr="00EE0EC3">
        <w:rPr>
          <w:szCs w:val="24"/>
          <w:lang w:val="ro-RO"/>
        </w:rPr>
        <w:t>Libertă</w:t>
      </w:r>
      <w:r w:rsidR="00EE0EC3" w:rsidRPr="00EE0EC3">
        <w:rPr>
          <w:szCs w:val="24"/>
          <w:lang w:val="ro-RO"/>
        </w:rPr>
        <w:t>ț</w:t>
      </w:r>
      <w:r w:rsidR="00255FB4" w:rsidRPr="00EE0EC3">
        <w:rPr>
          <w:szCs w:val="24"/>
          <w:lang w:val="ro-RO"/>
        </w:rPr>
        <w:t>ii</w:t>
      </w:r>
      <w:r w:rsidR="00020C30">
        <w:rPr>
          <w:szCs w:val="24"/>
          <w:lang w:val="ro-RO"/>
        </w:rPr>
        <w:t xml:space="preserve"> </w:t>
      </w:r>
      <w:r w:rsidR="00EE0EC3" w:rsidRPr="00EE0EC3">
        <w:rPr>
          <w:szCs w:val="24"/>
          <w:lang w:val="ro-RO"/>
        </w:rPr>
        <w:t>ș</w:t>
      </w:r>
      <w:r w:rsidR="00255FB4" w:rsidRPr="00EE0EC3">
        <w:rPr>
          <w:szCs w:val="24"/>
          <w:lang w:val="ro-RO"/>
        </w:rPr>
        <w:t>i</w:t>
      </w:r>
      <w:r w:rsidRPr="00EE0EC3">
        <w:rPr>
          <w:szCs w:val="24"/>
          <w:lang w:val="ro-RO"/>
        </w:rPr>
        <w:t xml:space="preserve"> cuprinde o </w:t>
      </w:r>
      <w:r w:rsidR="00255FB4" w:rsidRPr="00EE0EC3">
        <w:rPr>
          <w:szCs w:val="24"/>
          <w:lang w:val="ro-RO"/>
        </w:rPr>
        <w:t>suprafa</w:t>
      </w:r>
      <w:r w:rsidR="00EE0EC3" w:rsidRPr="00EE0EC3">
        <w:rPr>
          <w:szCs w:val="24"/>
          <w:lang w:val="ro-RO"/>
        </w:rPr>
        <w:t>ț</w:t>
      </w:r>
      <w:r w:rsidR="00255FB4" w:rsidRPr="00EE0EC3">
        <w:rPr>
          <w:szCs w:val="24"/>
          <w:lang w:val="ro-RO"/>
        </w:rPr>
        <w:t>a</w:t>
      </w:r>
      <w:r w:rsidRPr="00EE0EC3">
        <w:rPr>
          <w:szCs w:val="24"/>
          <w:lang w:val="ro-RO"/>
        </w:rPr>
        <w:t xml:space="preserve"> de 0,24 ha.</w:t>
      </w:r>
    </w:p>
    <w:p w14:paraId="328C0C4F" w14:textId="2C2F6347" w:rsidR="00E17400" w:rsidRPr="00EE0EC3" w:rsidRDefault="00E17400" w:rsidP="00C26B78">
      <w:pPr>
        <w:rPr>
          <w:szCs w:val="24"/>
          <w:lang w:val="ro-RO"/>
        </w:rPr>
      </w:pPr>
      <w:r w:rsidRPr="00EE0EC3">
        <w:rPr>
          <w:szCs w:val="24"/>
          <w:lang w:val="ro-RO"/>
        </w:rPr>
        <w:t xml:space="preserve">Aici activează atelierul de </w:t>
      </w:r>
      <w:r w:rsidR="00255FB4" w:rsidRPr="00EE0EC3">
        <w:rPr>
          <w:szCs w:val="24"/>
          <w:lang w:val="ro-RO"/>
        </w:rPr>
        <w:t>confec</w:t>
      </w:r>
      <w:r w:rsidR="00EE0EC3" w:rsidRPr="00EE0EC3">
        <w:rPr>
          <w:szCs w:val="24"/>
          <w:lang w:val="ro-RO"/>
        </w:rPr>
        <w:t>ț</w:t>
      </w:r>
      <w:r w:rsidR="00255FB4" w:rsidRPr="00EE0EC3">
        <w:rPr>
          <w:szCs w:val="24"/>
          <w:lang w:val="ro-RO"/>
        </w:rPr>
        <w:t>ionare</w:t>
      </w:r>
      <w:r w:rsidRPr="00EE0EC3">
        <w:rPr>
          <w:szCs w:val="24"/>
          <w:lang w:val="ro-RO"/>
        </w:rPr>
        <w:t xml:space="preserve"> a hainelor. </w:t>
      </w:r>
    </w:p>
    <w:p w14:paraId="41C0F084" w14:textId="77777777" w:rsidR="00E17400" w:rsidRPr="00EE0EC3" w:rsidRDefault="00E17400" w:rsidP="00C26B78">
      <w:pPr>
        <w:rPr>
          <w:szCs w:val="24"/>
          <w:lang w:val="ro-RO"/>
        </w:rPr>
      </w:pPr>
    </w:p>
    <w:p w14:paraId="21D7CC2D" w14:textId="77777777" w:rsidR="00E17400" w:rsidRPr="00020C30" w:rsidRDefault="00E17400" w:rsidP="00C26B78">
      <w:pPr>
        <w:rPr>
          <w:b/>
          <w:bCs/>
          <w:szCs w:val="24"/>
          <w:lang w:val="ro-RO"/>
        </w:rPr>
      </w:pPr>
      <w:r w:rsidRPr="00020C30">
        <w:rPr>
          <w:b/>
          <w:bCs/>
          <w:szCs w:val="24"/>
          <w:lang w:val="ro-RO"/>
        </w:rPr>
        <w:t>Grupa de întreprinderi a sectorului „Nr. 2”</w:t>
      </w:r>
    </w:p>
    <w:p w14:paraId="6EC0941D" w14:textId="2E753DAD" w:rsidR="00E17400" w:rsidRPr="00EE0EC3" w:rsidRDefault="00E17400" w:rsidP="00C26B78">
      <w:pPr>
        <w:jc w:val="both"/>
        <w:rPr>
          <w:szCs w:val="24"/>
          <w:lang w:val="ro-RO"/>
        </w:rPr>
      </w:pPr>
      <w:r w:rsidRPr="00EE0EC3">
        <w:rPr>
          <w:szCs w:val="24"/>
          <w:lang w:val="ro-RO"/>
        </w:rPr>
        <w:t xml:space="preserve">Aceasta zona este amplasată la nord de Centrul </w:t>
      </w:r>
      <w:r w:rsidR="00255FB4" w:rsidRPr="00EE0EC3">
        <w:rPr>
          <w:szCs w:val="24"/>
          <w:lang w:val="ro-RO"/>
        </w:rPr>
        <w:t>ora</w:t>
      </w:r>
      <w:r w:rsidR="00EE0EC3" w:rsidRPr="00EE0EC3">
        <w:rPr>
          <w:szCs w:val="24"/>
          <w:lang w:val="ro-RO"/>
        </w:rPr>
        <w:t>ș</w:t>
      </w:r>
      <w:r w:rsidR="00255FB4" w:rsidRPr="00EE0EC3">
        <w:rPr>
          <w:szCs w:val="24"/>
          <w:lang w:val="ro-RO"/>
        </w:rPr>
        <w:t>ului</w:t>
      </w:r>
      <w:r w:rsidRPr="00EE0EC3">
        <w:rPr>
          <w:szCs w:val="24"/>
          <w:lang w:val="ro-RO"/>
        </w:rPr>
        <w:t xml:space="preserve"> </w:t>
      </w:r>
      <w:r w:rsidR="00EE0EC3" w:rsidRPr="00EE0EC3">
        <w:rPr>
          <w:szCs w:val="24"/>
          <w:lang w:val="ro-RO"/>
        </w:rPr>
        <w:t>Ș</w:t>
      </w:r>
      <w:r w:rsidRPr="00EE0EC3">
        <w:rPr>
          <w:szCs w:val="24"/>
          <w:lang w:val="ro-RO"/>
        </w:rPr>
        <w:t>tefan Vodă  în preajma străzilor Al.</w:t>
      </w:r>
      <w:r w:rsidR="00020C30">
        <w:rPr>
          <w:szCs w:val="24"/>
          <w:lang w:val="ro-RO"/>
        </w:rPr>
        <w:t xml:space="preserve"> </w:t>
      </w:r>
      <w:r w:rsidRPr="00EE0EC3">
        <w:rPr>
          <w:szCs w:val="24"/>
          <w:lang w:val="ro-RO"/>
        </w:rPr>
        <w:t xml:space="preserve">cel Bun </w:t>
      </w:r>
      <w:r w:rsidR="00EE0EC3" w:rsidRPr="00EE0EC3">
        <w:rPr>
          <w:szCs w:val="24"/>
          <w:lang w:val="ro-RO"/>
        </w:rPr>
        <w:t>ș</w:t>
      </w:r>
      <w:r w:rsidR="00255FB4" w:rsidRPr="00EE0EC3">
        <w:rPr>
          <w:szCs w:val="24"/>
          <w:lang w:val="ro-RO"/>
        </w:rPr>
        <w:t>i</w:t>
      </w:r>
      <w:r w:rsidR="00020C30">
        <w:rPr>
          <w:szCs w:val="24"/>
          <w:lang w:val="ro-RO"/>
        </w:rPr>
        <w:t xml:space="preserve"> </w:t>
      </w:r>
      <w:r w:rsidR="00255FB4" w:rsidRPr="00EE0EC3">
        <w:rPr>
          <w:szCs w:val="24"/>
          <w:lang w:val="ro-RO"/>
        </w:rPr>
        <w:t>Libertă</w:t>
      </w:r>
      <w:r w:rsidR="00EE0EC3" w:rsidRPr="00EE0EC3">
        <w:rPr>
          <w:szCs w:val="24"/>
          <w:lang w:val="ro-RO"/>
        </w:rPr>
        <w:t>ț</w:t>
      </w:r>
      <w:r w:rsidR="00255FB4" w:rsidRPr="00EE0EC3">
        <w:rPr>
          <w:szCs w:val="24"/>
          <w:lang w:val="ro-RO"/>
        </w:rPr>
        <w:t>ii</w:t>
      </w:r>
      <w:r w:rsidRPr="00EE0EC3">
        <w:rPr>
          <w:szCs w:val="24"/>
          <w:lang w:val="ro-RO"/>
        </w:rPr>
        <w:t xml:space="preserve">. </w:t>
      </w:r>
      <w:r w:rsidR="00255FB4" w:rsidRPr="00EE0EC3">
        <w:rPr>
          <w:szCs w:val="24"/>
          <w:lang w:val="ro-RO"/>
        </w:rPr>
        <w:t>Suprafa</w:t>
      </w:r>
      <w:r w:rsidR="00EE0EC3" w:rsidRPr="00EE0EC3">
        <w:rPr>
          <w:szCs w:val="24"/>
          <w:lang w:val="ro-RO"/>
        </w:rPr>
        <w:t>ț</w:t>
      </w:r>
      <w:r w:rsidR="00255FB4" w:rsidRPr="00EE0EC3">
        <w:rPr>
          <w:szCs w:val="24"/>
          <w:lang w:val="ro-RO"/>
        </w:rPr>
        <w:t>a</w:t>
      </w:r>
      <w:r w:rsidRPr="00EE0EC3">
        <w:rPr>
          <w:szCs w:val="24"/>
          <w:lang w:val="ro-RO"/>
        </w:rPr>
        <w:t xml:space="preserve"> totală ocupată de acesta întreprindere existentă constituie circa 0,50 ha.</w:t>
      </w:r>
    </w:p>
    <w:p w14:paraId="6CFF1E75" w14:textId="54BC7F02" w:rsidR="00E17400" w:rsidRPr="00EE0EC3" w:rsidRDefault="00E17400" w:rsidP="00C26B78">
      <w:pPr>
        <w:jc w:val="both"/>
        <w:rPr>
          <w:szCs w:val="24"/>
          <w:lang w:val="ro-RO"/>
        </w:rPr>
      </w:pPr>
      <w:r w:rsidRPr="00EE0EC3">
        <w:rPr>
          <w:szCs w:val="24"/>
          <w:lang w:val="ro-RO"/>
        </w:rPr>
        <w:t xml:space="preserve">Aici activează o brutărie </w:t>
      </w:r>
      <w:r w:rsidR="00EE0EC3" w:rsidRPr="00EE0EC3">
        <w:rPr>
          <w:szCs w:val="24"/>
          <w:lang w:val="ro-RO"/>
        </w:rPr>
        <w:t>ș</w:t>
      </w:r>
      <w:r w:rsidR="00255FB4" w:rsidRPr="00EE0EC3">
        <w:rPr>
          <w:szCs w:val="24"/>
          <w:lang w:val="ro-RO"/>
        </w:rPr>
        <w:t>i</w:t>
      </w:r>
      <w:r w:rsidRPr="00EE0EC3">
        <w:rPr>
          <w:szCs w:val="24"/>
          <w:lang w:val="ro-RO"/>
        </w:rPr>
        <w:t xml:space="preserve"> o bază de depozitare a produselor alimentare. </w:t>
      </w:r>
    </w:p>
    <w:p w14:paraId="12406D83" w14:textId="77777777" w:rsidR="00E17400" w:rsidRPr="00020C30" w:rsidRDefault="00E17400" w:rsidP="00C26B78">
      <w:pPr>
        <w:jc w:val="both"/>
        <w:rPr>
          <w:b/>
          <w:bCs/>
          <w:szCs w:val="24"/>
          <w:lang w:val="ro-RO"/>
        </w:rPr>
      </w:pPr>
    </w:p>
    <w:p w14:paraId="4CB5E992" w14:textId="77777777" w:rsidR="00E17400" w:rsidRPr="00020C30" w:rsidRDefault="00E17400" w:rsidP="00C26B78">
      <w:pPr>
        <w:jc w:val="both"/>
        <w:rPr>
          <w:b/>
          <w:bCs/>
          <w:szCs w:val="24"/>
          <w:lang w:val="ro-RO"/>
        </w:rPr>
      </w:pPr>
      <w:r w:rsidRPr="00020C30">
        <w:rPr>
          <w:b/>
          <w:bCs/>
          <w:szCs w:val="24"/>
          <w:lang w:val="ro-RO"/>
        </w:rPr>
        <w:t>Grupa de întreprinderi a sectorului “Nr. 3”</w:t>
      </w:r>
    </w:p>
    <w:p w14:paraId="79CE5B9B" w14:textId="245166FB" w:rsidR="00E17400" w:rsidRPr="00EE0EC3" w:rsidRDefault="00E17400" w:rsidP="00C26B78">
      <w:pPr>
        <w:jc w:val="both"/>
        <w:rPr>
          <w:szCs w:val="24"/>
          <w:lang w:val="ro-RO"/>
        </w:rPr>
      </w:pPr>
      <w:r w:rsidRPr="00EE0EC3">
        <w:rPr>
          <w:szCs w:val="24"/>
          <w:lang w:val="ro-RO"/>
        </w:rPr>
        <w:t xml:space="preserve">În această zonă este amplasată o </w:t>
      </w:r>
      <w:r w:rsidR="00255FB4" w:rsidRPr="00EE0EC3">
        <w:rPr>
          <w:szCs w:val="24"/>
          <w:lang w:val="ro-RO"/>
        </w:rPr>
        <w:t>sta</w:t>
      </w:r>
      <w:r w:rsidR="00EE0EC3" w:rsidRPr="00EE0EC3">
        <w:rPr>
          <w:szCs w:val="24"/>
          <w:lang w:val="ro-RO"/>
        </w:rPr>
        <w:t>ț</w:t>
      </w:r>
      <w:r w:rsidR="00255FB4" w:rsidRPr="00EE0EC3">
        <w:rPr>
          <w:szCs w:val="24"/>
          <w:lang w:val="ro-RO"/>
        </w:rPr>
        <w:t>ie</w:t>
      </w:r>
      <w:r w:rsidRPr="00EE0EC3">
        <w:rPr>
          <w:szCs w:val="24"/>
          <w:lang w:val="ro-RO"/>
        </w:rPr>
        <w:t xml:space="preserve"> de epurare a apelor uzate, care se află în </w:t>
      </w:r>
      <w:r w:rsidR="00255FB4" w:rsidRPr="00EE0EC3">
        <w:rPr>
          <w:szCs w:val="24"/>
          <w:lang w:val="ro-RO"/>
        </w:rPr>
        <w:t>extravilanul</w:t>
      </w:r>
      <w:r w:rsidR="00020C30">
        <w:rPr>
          <w:szCs w:val="24"/>
          <w:lang w:val="ro-RO"/>
        </w:rPr>
        <w:t xml:space="preserve"> </w:t>
      </w:r>
      <w:r w:rsidR="00255FB4" w:rsidRPr="00EE0EC3">
        <w:rPr>
          <w:szCs w:val="24"/>
          <w:lang w:val="ro-RO"/>
        </w:rPr>
        <w:t>ora</w:t>
      </w:r>
      <w:r w:rsidR="00EE0EC3" w:rsidRPr="00EE0EC3">
        <w:rPr>
          <w:szCs w:val="24"/>
          <w:lang w:val="ro-RO"/>
        </w:rPr>
        <w:t>ș</w:t>
      </w:r>
      <w:r w:rsidR="00255FB4" w:rsidRPr="00EE0EC3">
        <w:rPr>
          <w:szCs w:val="24"/>
          <w:lang w:val="ro-RO"/>
        </w:rPr>
        <w:t>ului</w:t>
      </w:r>
      <w:r w:rsidR="00020C30">
        <w:rPr>
          <w:szCs w:val="24"/>
          <w:lang w:val="ro-RO"/>
        </w:rPr>
        <w:t xml:space="preserve"> </w:t>
      </w:r>
      <w:r w:rsidR="00EE0EC3" w:rsidRPr="00EE0EC3">
        <w:rPr>
          <w:szCs w:val="24"/>
          <w:lang w:val="ro-RO"/>
        </w:rPr>
        <w:t>ș</w:t>
      </w:r>
      <w:r w:rsidR="00255FB4" w:rsidRPr="00EE0EC3">
        <w:rPr>
          <w:szCs w:val="24"/>
          <w:lang w:val="ro-RO"/>
        </w:rPr>
        <w:t>i</w:t>
      </w:r>
      <w:r w:rsidRPr="00EE0EC3">
        <w:rPr>
          <w:szCs w:val="24"/>
          <w:lang w:val="ro-RO"/>
        </w:rPr>
        <w:t xml:space="preserve"> cuprinde o </w:t>
      </w:r>
      <w:r w:rsidR="00255FB4" w:rsidRPr="00EE0EC3">
        <w:rPr>
          <w:szCs w:val="24"/>
          <w:lang w:val="ro-RO"/>
        </w:rPr>
        <w:t>suprafa</w:t>
      </w:r>
      <w:r w:rsidR="00EE0EC3" w:rsidRPr="00EE0EC3">
        <w:rPr>
          <w:szCs w:val="24"/>
          <w:lang w:val="ro-RO"/>
        </w:rPr>
        <w:t>ț</w:t>
      </w:r>
      <w:r w:rsidR="00255FB4" w:rsidRPr="00EE0EC3">
        <w:rPr>
          <w:szCs w:val="24"/>
          <w:lang w:val="ro-RO"/>
        </w:rPr>
        <w:t>ă</w:t>
      </w:r>
      <w:r w:rsidRPr="00EE0EC3">
        <w:rPr>
          <w:szCs w:val="24"/>
          <w:lang w:val="ro-RO"/>
        </w:rPr>
        <w:t xml:space="preserve"> totală de 6,65 ha.</w:t>
      </w:r>
    </w:p>
    <w:p w14:paraId="7C9D33C7" w14:textId="77777777" w:rsidR="00E17400" w:rsidRPr="00EE0EC3" w:rsidRDefault="00E17400" w:rsidP="00C26B78">
      <w:pPr>
        <w:jc w:val="both"/>
        <w:rPr>
          <w:szCs w:val="24"/>
          <w:lang w:val="ro-RO"/>
        </w:rPr>
      </w:pPr>
    </w:p>
    <w:p w14:paraId="35D85DD8" w14:textId="77777777" w:rsidR="00E17400" w:rsidRPr="00020C30" w:rsidRDefault="00E17400" w:rsidP="00C26B78">
      <w:pPr>
        <w:jc w:val="both"/>
        <w:rPr>
          <w:b/>
          <w:bCs/>
          <w:szCs w:val="24"/>
          <w:lang w:val="ro-RO"/>
        </w:rPr>
      </w:pPr>
      <w:r w:rsidRPr="00020C30">
        <w:rPr>
          <w:b/>
          <w:bCs/>
          <w:szCs w:val="24"/>
          <w:lang w:val="ro-RO"/>
        </w:rPr>
        <w:t>Grupa de întreprinderi a sectorului “Nr. 5”</w:t>
      </w:r>
    </w:p>
    <w:p w14:paraId="4894E762" w14:textId="2546E031" w:rsidR="00E17400" w:rsidRPr="00EE0EC3" w:rsidRDefault="00E17400" w:rsidP="00C26B78">
      <w:pPr>
        <w:jc w:val="both"/>
        <w:rPr>
          <w:szCs w:val="24"/>
          <w:lang w:val="ro-RO"/>
        </w:rPr>
      </w:pPr>
      <w:r w:rsidRPr="00EE0EC3">
        <w:rPr>
          <w:szCs w:val="24"/>
          <w:lang w:val="ro-RO"/>
        </w:rPr>
        <w:t xml:space="preserve">Zona </w:t>
      </w:r>
      <w:r w:rsidR="00255FB4" w:rsidRPr="00EE0EC3">
        <w:rPr>
          <w:szCs w:val="24"/>
          <w:lang w:val="ro-RO"/>
        </w:rPr>
        <w:t>men</w:t>
      </w:r>
      <w:r w:rsidR="00EE0EC3" w:rsidRPr="00EE0EC3">
        <w:rPr>
          <w:szCs w:val="24"/>
          <w:lang w:val="ro-RO"/>
        </w:rPr>
        <w:t>ț</w:t>
      </w:r>
      <w:r w:rsidR="00255FB4" w:rsidRPr="00EE0EC3">
        <w:rPr>
          <w:szCs w:val="24"/>
          <w:lang w:val="ro-RO"/>
        </w:rPr>
        <w:t>ionată</w:t>
      </w:r>
      <w:r w:rsidRPr="00EE0EC3">
        <w:rPr>
          <w:szCs w:val="24"/>
          <w:lang w:val="ro-RO"/>
        </w:rPr>
        <w:t xml:space="preserve"> este amplasată la nord de str. Cetatea Albă </w:t>
      </w:r>
      <w:r w:rsidR="00255FB4" w:rsidRPr="00EE0EC3">
        <w:rPr>
          <w:szCs w:val="24"/>
          <w:lang w:val="ro-RO"/>
        </w:rPr>
        <w:t>dea lungul</w:t>
      </w:r>
      <w:r w:rsidRPr="00EE0EC3">
        <w:rPr>
          <w:szCs w:val="24"/>
          <w:lang w:val="ro-RO"/>
        </w:rPr>
        <w:t xml:space="preserve"> str. </w:t>
      </w:r>
      <w:r w:rsidR="00EE0EC3" w:rsidRPr="00EE0EC3">
        <w:rPr>
          <w:szCs w:val="24"/>
          <w:lang w:val="ro-RO"/>
        </w:rPr>
        <w:t>Ș</w:t>
      </w:r>
      <w:r w:rsidR="00255FB4" w:rsidRPr="00EE0EC3">
        <w:rPr>
          <w:szCs w:val="24"/>
          <w:lang w:val="ro-RO"/>
        </w:rPr>
        <w:t>t</w:t>
      </w:r>
      <w:r w:rsidRPr="00EE0EC3">
        <w:rPr>
          <w:szCs w:val="24"/>
          <w:lang w:val="ro-RO"/>
        </w:rPr>
        <w:t xml:space="preserve">. cel Mare </w:t>
      </w:r>
      <w:r w:rsidR="00EE0EC3" w:rsidRPr="00EE0EC3">
        <w:rPr>
          <w:szCs w:val="24"/>
          <w:lang w:val="ro-RO"/>
        </w:rPr>
        <w:t>ș</w:t>
      </w:r>
      <w:r w:rsidR="00255FB4" w:rsidRPr="00EE0EC3">
        <w:rPr>
          <w:szCs w:val="24"/>
          <w:lang w:val="ro-RO"/>
        </w:rPr>
        <w:t>i</w:t>
      </w:r>
      <w:r w:rsidR="00020C30">
        <w:rPr>
          <w:szCs w:val="24"/>
          <w:lang w:val="ro-RO"/>
        </w:rPr>
        <w:t xml:space="preserve"> </w:t>
      </w:r>
      <w:r w:rsidR="00255FB4" w:rsidRPr="00EE0EC3">
        <w:rPr>
          <w:szCs w:val="24"/>
          <w:lang w:val="ro-RO"/>
        </w:rPr>
        <w:t>Sfânt</w:t>
      </w:r>
      <w:r w:rsidRPr="00EE0EC3">
        <w:rPr>
          <w:szCs w:val="24"/>
          <w:lang w:val="ro-RO"/>
        </w:rPr>
        <w:t xml:space="preserve">. Aici sunt amplasate 7 </w:t>
      </w:r>
      <w:r w:rsidR="00255FB4" w:rsidRPr="00EE0EC3">
        <w:rPr>
          <w:szCs w:val="24"/>
          <w:lang w:val="ro-RO"/>
        </w:rPr>
        <w:t>fântâni</w:t>
      </w:r>
      <w:r w:rsidRPr="00EE0EC3">
        <w:rPr>
          <w:szCs w:val="24"/>
          <w:lang w:val="ro-RO"/>
        </w:rPr>
        <w:t xml:space="preserve"> arteziene o </w:t>
      </w:r>
      <w:r w:rsidR="00255FB4" w:rsidRPr="00EE0EC3">
        <w:rPr>
          <w:szCs w:val="24"/>
          <w:lang w:val="ro-RO"/>
        </w:rPr>
        <w:t>sta</w:t>
      </w:r>
      <w:r w:rsidR="00EE0EC3" w:rsidRPr="00EE0EC3">
        <w:rPr>
          <w:szCs w:val="24"/>
          <w:lang w:val="ro-RO"/>
        </w:rPr>
        <w:t>ț</w:t>
      </w:r>
      <w:r w:rsidR="00255FB4" w:rsidRPr="00EE0EC3">
        <w:rPr>
          <w:szCs w:val="24"/>
          <w:lang w:val="ro-RO"/>
        </w:rPr>
        <w:t>ie</w:t>
      </w:r>
      <w:r w:rsidRPr="00EE0EC3">
        <w:rPr>
          <w:szCs w:val="24"/>
          <w:lang w:val="ro-RO"/>
        </w:rPr>
        <w:t xml:space="preserve"> de captare a apei potabile </w:t>
      </w:r>
      <w:r w:rsidR="00EE0EC3" w:rsidRPr="00EE0EC3">
        <w:rPr>
          <w:szCs w:val="24"/>
          <w:lang w:val="ro-RO"/>
        </w:rPr>
        <w:t>ș</w:t>
      </w:r>
      <w:r w:rsidR="00255FB4" w:rsidRPr="00EE0EC3">
        <w:rPr>
          <w:szCs w:val="24"/>
          <w:lang w:val="ro-RO"/>
        </w:rPr>
        <w:t>i</w:t>
      </w:r>
      <w:r w:rsidRPr="00EE0EC3">
        <w:rPr>
          <w:szCs w:val="24"/>
          <w:lang w:val="ro-RO"/>
        </w:rPr>
        <w:t xml:space="preserve"> un punct de îmbuteliere a gazelor. </w:t>
      </w:r>
      <w:r w:rsidR="00255FB4" w:rsidRPr="00EE0EC3">
        <w:rPr>
          <w:szCs w:val="24"/>
          <w:lang w:val="ro-RO"/>
        </w:rPr>
        <w:t>Suprafa</w:t>
      </w:r>
      <w:r w:rsidR="00EE0EC3" w:rsidRPr="00EE0EC3">
        <w:rPr>
          <w:szCs w:val="24"/>
          <w:lang w:val="ro-RO"/>
        </w:rPr>
        <w:t>ț</w:t>
      </w:r>
      <w:r w:rsidR="00255FB4" w:rsidRPr="00EE0EC3">
        <w:rPr>
          <w:szCs w:val="24"/>
          <w:lang w:val="ro-RO"/>
        </w:rPr>
        <w:t>a</w:t>
      </w:r>
      <w:r w:rsidRPr="00EE0EC3">
        <w:rPr>
          <w:szCs w:val="24"/>
          <w:lang w:val="ro-RO"/>
        </w:rPr>
        <w:t xml:space="preserve"> totală ocupată de aceasta întreprindere constituie 2,30 ha.</w:t>
      </w:r>
    </w:p>
    <w:p w14:paraId="137D721F" w14:textId="77777777" w:rsidR="00E17400" w:rsidRPr="00EE0EC3" w:rsidRDefault="00E17400" w:rsidP="00C26B78">
      <w:pPr>
        <w:jc w:val="both"/>
        <w:rPr>
          <w:szCs w:val="24"/>
          <w:lang w:val="ro-RO"/>
        </w:rPr>
      </w:pPr>
    </w:p>
    <w:p w14:paraId="4E8FC8BB" w14:textId="77777777" w:rsidR="00E17400" w:rsidRPr="00020C30" w:rsidRDefault="00E17400" w:rsidP="00C26B78">
      <w:pPr>
        <w:jc w:val="both"/>
        <w:rPr>
          <w:b/>
          <w:bCs/>
          <w:szCs w:val="24"/>
          <w:lang w:val="ro-RO"/>
        </w:rPr>
      </w:pPr>
      <w:r w:rsidRPr="00020C30">
        <w:rPr>
          <w:b/>
          <w:bCs/>
          <w:szCs w:val="24"/>
          <w:lang w:val="ro-RO"/>
        </w:rPr>
        <w:t>Zona industrială, sectorul “Nr. 4”</w:t>
      </w:r>
    </w:p>
    <w:p w14:paraId="7D1493FC" w14:textId="3B245DA1" w:rsidR="00E17400" w:rsidRDefault="00E17400" w:rsidP="00C26B78">
      <w:pPr>
        <w:jc w:val="both"/>
        <w:rPr>
          <w:szCs w:val="24"/>
          <w:lang w:val="ro-RO"/>
        </w:rPr>
      </w:pPr>
      <w:r w:rsidRPr="00EE0EC3">
        <w:rPr>
          <w:szCs w:val="24"/>
          <w:lang w:val="ro-RO"/>
        </w:rPr>
        <w:t xml:space="preserve">Teritoriul compact acestei zonei este situat în partea de nord-vest a </w:t>
      </w:r>
      <w:r w:rsidR="00255FB4" w:rsidRPr="00EE0EC3">
        <w:rPr>
          <w:szCs w:val="24"/>
          <w:lang w:val="ro-RO"/>
        </w:rPr>
        <w:t>ora</w:t>
      </w:r>
      <w:r w:rsidR="00EE0EC3" w:rsidRPr="00EE0EC3">
        <w:rPr>
          <w:szCs w:val="24"/>
          <w:lang w:val="ro-RO"/>
        </w:rPr>
        <w:t>ș</w:t>
      </w:r>
      <w:r w:rsidR="00255FB4" w:rsidRPr="00EE0EC3">
        <w:rPr>
          <w:szCs w:val="24"/>
          <w:lang w:val="ro-RO"/>
        </w:rPr>
        <w:t>ului</w:t>
      </w:r>
      <w:r w:rsidRPr="00EE0EC3">
        <w:rPr>
          <w:szCs w:val="24"/>
          <w:lang w:val="ro-RO"/>
        </w:rPr>
        <w:t xml:space="preserve"> </w:t>
      </w:r>
      <w:r w:rsidR="00EE0EC3" w:rsidRPr="00EE0EC3">
        <w:rPr>
          <w:szCs w:val="24"/>
          <w:lang w:val="ro-RO"/>
        </w:rPr>
        <w:t>Ș</w:t>
      </w:r>
      <w:r w:rsidRPr="00EE0EC3">
        <w:rPr>
          <w:szCs w:val="24"/>
          <w:lang w:val="ro-RO"/>
        </w:rPr>
        <w:t xml:space="preserve">tefan Vodă   </w:t>
      </w:r>
      <w:r w:rsidR="00255FB4" w:rsidRPr="00EE0EC3">
        <w:rPr>
          <w:szCs w:val="24"/>
          <w:lang w:val="ro-RO"/>
        </w:rPr>
        <w:t>dea lungul</w:t>
      </w:r>
      <w:r w:rsidRPr="00EE0EC3">
        <w:rPr>
          <w:szCs w:val="24"/>
          <w:lang w:val="ro-RO"/>
        </w:rPr>
        <w:t xml:space="preserve"> str. </w:t>
      </w:r>
      <w:r w:rsidR="00255FB4" w:rsidRPr="00EE0EC3">
        <w:rPr>
          <w:szCs w:val="24"/>
          <w:lang w:val="ro-RO"/>
        </w:rPr>
        <w:t>Chi</w:t>
      </w:r>
      <w:r w:rsidR="00EE0EC3" w:rsidRPr="00EE0EC3">
        <w:rPr>
          <w:szCs w:val="24"/>
          <w:lang w:val="ro-RO"/>
        </w:rPr>
        <w:t>ș</w:t>
      </w:r>
      <w:r w:rsidR="00255FB4" w:rsidRPr="00EE0EC3">
        <w:rPr>
          <w:szCs w:val="24"/>
          <w:lang w:val="ro-RO"/>
        </w:rPr>
        <w:t>inăului</w:t>
      </w:r>
      <w:r w:rsidRPr="00EE0EC3">
        <w:rPr>
          <w:szCs w:val="24"/>
          <w:lang w:val="ro-RO"/>
        </w:rPr>
        <w:t xml:space="preserve">. </w:t>
      </w:r>
      <w:r w:rsidR="00255FB4" w:rsidRPr="00EE0EC3">
        <w:rPr>
          <w:szCs w:val="24"/>
          <w:lang w:val="ro-RO"/>
        </w:rPr>
        <w:t>Suprafa</w:t>
      </w:r>
      <w:r w:rsidR="00EE0EC3" w:rsidRPr="00EE0EC3">
        <w:rPr>
          <w:szCs w:val="24"/>
          <w:lang w:val="ro-RO"/>
        </w:rPr>
        <w:t>ț</w:t>
      </w:r>
      <w:r w:rsidR="00255FB4" w:rsidRPr="00EE0EC3">
        <w:rPr>
          <w:szCs w:val="24"/>
          <w:lang w:val="ro-RO"/>
        </w:rPr>
        <w:t>a</w:t>
      </w:r>
      <w:r w:rsidRPr="00EE0EC3">
        <w:rPr>
          <w:szCs w:val="24"/>
          <w:lang w:val="ro-RO"/>
        </w:rPr>
        <w:t xml:space="preserve"> totală ocupată de întreprinderi constituie circa de  46,89 ha.</w:t>
      </w:r>
    </w:p>
    <w:p w14:paraId="7D28C81F" w14:textId="77777777" w:rsidR="00020C30" w:rsidRPr="00EE0EC3" w:rsidRDefault="00020C30" w:rsidP="00C26B78">
      <w:pPr>
        <w:jc w:val="both"/>
        <w:rPr>
          <w:szCs w:val="24"/>
          <w:lang w:val="ro-RO"/>
        </w:rPr>
      </w:pPr>
    </w:p>
    <w:p w14:paraId="197E1386" w14:textId="67343047" w:rsidR="00E17400" w:rsidRPr="00EE0EC3" w:rsidRDefault="00E17400" w:rsidP="00C26B78">
      <w:pPr>
        <w:jc w:val="both"/>
        <w:rPr>
          <w:szCs w:val="24"/>
          <w:lang w:val="ro-RO"/>
        </w:rPr>
      </w:pPr>
      <w:r w:rsidRPr="00EE0EC3">
        <w:rPr>
          <w:szCs w:val="24"/>
          <w:lang w:val="ro-RO"/>
        </w:rPr>
        <w:t xml:space="preserve">Cele mai importante </w:t>
      </w:r>
      <w:r w:rsidR="00255FB4" w:rsidRPr="00EE0EC3">
        <w:rPr>
          <w:szCs w:val="24"/>
          <w:lang w:val="ro-RO"/>
        </w:rPr>
        <w:t>activită</w:t>
      </w:r>
      <w:r w:rsidR="00EE0EC3" w:rsidRPr="00EE0EC3">
        <w:rPr>
          <w:szCs w:val="24"/>
          <w:lang w:val="ro-RO"/>
        </w:rPr>
        <w:t>ț</w:t>
      </w:r>
      <w:r w:rsidR="00255FB4" w:rsidRPr="00EE0EC3">
        <w:rPr>
          <w:szCs w:val="24"/>
          <w:lang w:val="ro-RO"/>
        </w:rPr>
        <w:t>i</w:t>
      </w:r>
      <w:r w:rsidRPr="00EE0EC3">
        <w:rPr>
          <w:szCs w:val="24"/>
          <w:lang w:val="ro-RO"/>
        </w:rPr>
        <w:t xml:space="preserve"> economice sunt: păstrarea produselor agricole producerea </w:t>
      </w:r>
      <w:r w:rsidR="00255FB4" w:rsidRPr="00EE0EC3">
        <w:rPr>
          <w:szCs w:val="24"/>
          <w:lang w:val="ro-RO"/>
        </w:rPr>
        <w:t>u</w:t>
      </w:r>
      <w:r w:rsidR="00EE0EC3" w:rsidRPr="00EE0EC3">
        <w:rPr>
          <w:szCs w:val="24"/>
          <w:lang w:val="ro-RO"/>
        </w:rPr>
        <w:t>ș</w:t>
      </w:r>
      <w:r w:rsidR="00255FB4" w:rsidRPr="00EE0EC3">
        <w:rPr>
          <w:szCs w:val="24"/>
          <w:lang w:val="ro-RO"/>
        </w:rPr>
        <w:t>ilor</w:t>
      </w:r>
      <w:r w:rsidR="00020C30">
        <w:rPr>
          <w:szCs w:val="24"/>
          <w:lang w:val="ro-RO"/>
        </w:rPr>
        <w:t xml:space="preserve"> </w:t>
      </w:r>
      <w:r w:rsidR="00EE0EC3" w:rsidRPr="00EE0EC3">
        <w:rPr>
          <w:szCs w:val="24"/>
          <w:lang w:val="ro-RO"/>
        </w:rPr>
        <w:t>ș</w:t>
      </w:r>
      <w:r w:rsidR="00255FB4" w:rsidRPr="00EE0EC3">
        <w:rPr>
          <w:szCs w:val="24"/>
          <w:lang w:val="ro-RO"/>
        </w:rPr>
        <w:t>i</w:t>
      </w:r>
      <w:r w:rsidRPr="00EE0EC3">
        <w:rPr>
          <w:szCs w:val="24"/>
          <w:lang w:val="ro-RO"/>
        </w:rPr>
        <w:t xml:space="preserve"> ferestrelor din plastic, producerea materialelor de </w:t>
      </w:r>
      <w:r w:rsidR="00255FB4" w:rsidRPr="00EE0EC3">
        <w:rPr>
          <w:szCs w:val="24"/>
          <w:lang w:val="ro-RO"/>
        </w:rPr>
        <w:t>construc</w:t>
      </w:r>
      <w:r w:rsidR="00EE0EC3" w:rsidRPr="00EE0EC3">
        <w:rPr>
          <w:szCs w:val="24"/>
          <w:lang w:val="ro-RO"/>
        </w:rPr>
        <w:t>ț</w:t>
      </w:r>
      <w:r w:rsidR="00255FB4" w:rsidRPr="00EE0EC3">
        <w:rPr>
          <w:szCs w:val="24"/>
          <w:lang w:val="ro-RO"/>
        </w:rPr>
        <w:t>ie</w:t>
      </w:r>
      <w:r w:rsidR="00020C30">
        <w:rPr>
          <w:szCs w:val="24"/>
          <w:lang w:val="ro-RO"/>
        </w:rPr>
        <w:t xml:space="preserve"> </w:t>
      </w:r>
      <w:r w:rsidR="00EE0EC3" w:rsidRPr="00EE0EC3">
        <w:rPr>
          <w:szCs w:val="24"/>
          <w:lang w:val="ro-RO"/>
        </w:rPr>
        <w:t>ș</w:t>
      </w:r>
      <w:r w:rsidR="00255FB4" w:rsidRPr="00EE0EC3">
        <w:rPr>
          <w:szCs w:val="24"/>
          <w:lang w:val="ro-RO"/>
        </w:rPr>
        <w:t>i</w:t>
      </w:r>
      <w:r w:rsidRPr="00EE0EC3">
        <w:rPr>
          <w:szCs w:val="24"/>
          <w:lang w:val="ro-RO"/>
        </w:rPr>
        <w:t xml:space="preserve"> comercializare, servicii tehnice auto, depozitare s.a. acestea sunt: frigider a SRL "Moara", SRL "</w:t>
      </w:r>
      <w:proofErr w:type="spellStart"/>
      <w:r w:rsidRPr="00EE0EC3">
        <w:rPr>
          <w:szCs w:val="24"/>
          <w:lang w:val="ro-RO"/>
        </w:rPr>
        <w:t>Ghenven</w:t>
      </w:r>
      <w:proofErr w:type="spellEnd"/>
      <w:r w:rsidRPr="00EE0EC3">
        <w:rPr>
          <w:szCs w:val="24"/>
          <w:lang w:val="ro-RO"/>
        </w:rPr>
        <w:t xml:space="preserve"> Service", SC "</w:t>
      </w:r>
      <w:proofErr w:type="spellStart"/>
      <w:r w:rsidRPr="00EE0EC3">
        <w:rPr>
          <w:szCs w:val="24"/>
          <w:lang w:val="ro-RO"/>
        </w:rPr>
        <w:t>Prot</w:t>
      </w:r>
      <w:proofErr w:type="spellEnd"/>
      <w:r w:rsidRPr="00EE0EC3">
        <w:rPr>
          <w:szCs w:val="24"/>
          <w:lang w:val="ro-RO"/>
        </w:rPr>
        <w:t xml:space="preserve"> CV" SRL "Baza auto nr. 7", </w:t>
      </w:r>
      <w:r w:rsidR="00255FB4" w:rsidRPr="00EE0EC3">
        <w:rPr>
          <w:szCs w:val="24"/>
          <w:lang w:val="ro-RO"/>
        </w:rPr>
        <w:t>oloini</w:t>
      </w:r>
      <w:r w:rsidR="00EE0EC3" w:rsidRPr="00EE0EC3">
        <w:rPr>
          <w:szCs w:val="24"/>
          <w:lang w:val="ro-RO"/>
        </w:rPr>
        <w:t>ț</w:t>
      </w:r>
      <w:r w:rsidR="00255FB4" w:rsidRPr="00EE0EC3">
        <w:rPr>
          <w:szCs w:val="24"/>
          <w:lang w:val="ro-RO"/>
        </w:rPr>
        <w:t>ă</w:t>
      </w:r>
      <w:r w:rsidRPr="00EE0EC3">
        <w:rPr>
          <w:szCs w:val="24"/>
          <w:lang w:val="ro-RO"/>
        </w:rPr>
        <w:t xml:space="preserve">, fabrica de producere a spirtului SRL "GRAPE-ALLIANCE" etc., </w:t>
      </w:r>
      <w:r w:rsidR="00255FB4" w:rsidRPr="00EE0EC3">
        <w:rPr>
          <w:szCs w:val="24"/>
          <w:lang w:val="ro-RO"/>
        </w:rPr>
        <w:t>unită</w:t>
      </w:r>
      <w:r w:rsidR="00EE0EC3" w:rsidRPr="00EE0EC3">
        <w:rPr>
          <w:szCs w:val="24"/>
          <w:lang w:val="ro-RO"/>
        </w:rPr>
        <w:t>ț</w:t>
      </w:r>
      <w:r w:rsidR="00255FB4" w:rsidRPr="00EE0EC3">
        <w:rPr>
          <w:szCs w:val="24"/>
          <w:lang w:val="ro-RO"/>
        </w:rPr>
        <w:t>i</w:t>
      </w:r>
      <w:r w:rsidRPr="00EE0EC3">
        <w:rPr>
          <w:szCs w:val="24"/>
          <w:lang w:val="ro-RO"/>
        </w:rPr>
        <w:t xml:space="preserve"> de producere a materialelor de </w:t>
      </w:r>
      <w:r w:rsidR="00255FB4" w:rsidRPr="00EE0EC3">
        <w:rPr>
          <w:szCs w:val="24"/>
          <w:lang w:val="ro-RO"/>
        </w:rPr>
        <w:t>construc</w:t>
      </w:r>
      <w:r w:rsidR="00EE0EC3" w:rsidRPr="00EE0EC3">
        <w:rPr>
          <w:szCs w:val="24"/>
          <w:lang w:val="ro-RO"/>
        </w:rPr>
        <w:t>ț</w:t>
      </w:r>
      <w:r w:rsidR="00255FB4" w:rsidRPr="00EE0EC3">
        <w:rPr>
          <w:szCs w:val="24"/>
          <w:lang w:val="ro-RO"/>
        </w:rPr>
        <w:t>ii</w:t>
      </w:r>
      <w:r w:rsidRPr="00EE0EC3">
        <w:rPr>
          <w:szCs w:val="24"/>
          <w:lang w:val="ro-RO"/>
        </w:rPr>
        <w:t xml:space="preserve">, servicii tehnice auto. </w:t>
      </w:r>
    </w:p>
    <w:p w14:paraId="14BFC197" w14:textId="77777777" w:rsidR="00E17400" w:rsidRPr="00EE0EC3" w:rsidRDefault="00E17400" w:rsidP="00C26B78">
      <w:pPr>
        <w:jc w:val="both"/>
        <w:rPr>
          <w:szCs w:val="24"/>
          <w:lang w:val="ro-RO"/>
        </w:rPr>
      </w:pPr>
    </w:p>
    <w:p w14:paraId="1B728364" w14:textId="582CF7BF" w:rsidR="00E17400" w:rsidRDefault="00E17400" w:rsidP="00C26B78">
      <w:pPr>
        <w:jc w:val="both"/>
        <w:rPr>
          <w:szCs w:val="24"/>
          <w:lang w:val="ro-RO"/>
        </w:rPr>
      </w:pPr>
      <w:r w:rsidRPr="00EE0EC3">
        <w:rPr>
          <w:szCs w:val="24"/>
          <w:lang w:val="ro-RO"/>
        </w:rPr>
        <w:t xml:space="preserve">Zona industrială dispune de căi de </w:t>
      </w:r>
      <w:r w:rsidR="00255FB4" w:rsidRPr="00EE0EC3">
        <w:rPr>
          <w:szCs w:val="24"/>
          <w:lang w:val="ro-RO"/>
        </w:rPr>
        <w:t>comunica</w:t>
      </w:r>
      <w:r w:rsidR="00EE0EC3" w:rsidRPr="00EE0EC3">
        <w:rPr>
          <w:szCs w:val="24"/>
          <w:lang w:val="ro-RO"/>
        </w:rPr>
        <w:t>ț</w:t>
      </w:r>
      <w:r w:rsidR="00255FB4" w:rsidRPr="00EE0EC3">
        <w:rPr>
          <w:szCs w:val="24"/>
          <w:lang w:val="ro-RO"/>
        </w:rPr>
        <w:t>ii</w:t>
      </w:r>
      <w:r w:rsidRPr="00EE0EC3">
        <w:rPr>
          <w:szCs w:val="24"/>
          <w:lang w:val="ro-RO"/>
        </w:rPr>
        <w:t xml:space="preserve"> auto.  Complexul industrial al zonei este asigurat cu </w:t>
      </w:r>
      <w:r w:rsidR="00255FB4" w:rsidRPr="00EE0EC3">
        <w:rPr>
          <w:szCs w:val="24"/>
          <w:lang w:val="ro-RO"/>
        </w:rPr>
        <w:t>re</w:t>
      </w:r>
      <w:r w:rsidR="00EE0EC3" w:rsidRPr="00EE0EC3">
        <w:rPr>
          <w:szCs w:val="24"/>
          <w:lang w:val="ro-RO"/>
        </w:rPr>
        <w:t>ț</w:t>
      </w:r>
      <w:r w:rsidR="00255FB4" w:rsidRPr="00EE0EC3">
        <w:rPr>
          <w:szCs w:val="24"/>
          <w:lang w:val="ro-RO"/>
        </w:rPr>
        <w:t>ele</w:t>
      </w:r>
      <w:r w:rsidRPr="00EE0EC3">
        <w:rPr>
          <w:szCs w:val="24"/>
          <w:lang w:val="ro-RO"/>
        </w:rPr>
        <w:t xml:space="preserve"> edilitare tehnice: apa, canalizare, electricitate, telefon </w:t>
      </w:r>
      <w:r w:rsidR="00EE0EC3" w:rsidRPr="00EE0EC3">
        <w:rPr>
          <w:szCs w:val="24"/>
          <w:lang w:val="ro-RO"/>
        </w:rPr>
        <w:t>ș</w:t>
      </w:r>
      <w:r w:rsidR="00255FB4" w:rsidRPr="00EE0EC3">
        <w:rPr>
          <w:szCs w:val="24"/>
          <w:lang w:val="ro-RO"/>
        </w:rPr>
        <w:t>i</w:t>
      </w:r>
      <w:r w:rsidRPr="00EE0EC3">
        <w:rPr>
          <w:szCs w:val="24"/>
          <w:lang w:val="ro-RO"/>
        </w:rPr>
        <w:t xml:space="preserve"> gaze, </w:t>
      </w:r>
      <w:r w:rsidR="00EE0EC3" w:rsidRPr="00EE0EC3">
        <w:rPr>
          <w:szCs w:val="24"/>
          <w:lang w:val="ro-RO"/>
        </w:rPr>
        <w:t>ș</w:t>
      </w:r>
      <w:r w:rsidR="00255FB4" w:rsidRPr="00EE0EC3">
        <w:rPr>
          <w:szCs w:val="24"/>
          <w:lang w:val="ro-RO"/>
        </w:rPr>
        <w:t>i</w:t>
      </w:r>
      <w:r w:rsidRPr="00EE0EC3">
        <w:rPr>
          <w:szCs w:val="24"/>
          <w:lang w:val="ro-RO"/>
        </w:rPr>
        <w:t xml:space="preserve"> o </w:t>
      </w:r>
      <w:r w:rsidR="00255FB4" w:rsidRPr="00EE0EC3">
        <w:rPr>
          <w:szCs w:val="24"/>
          <w:lang w:val="ro-RO"/>
        </w:rPr>
        <w:t>re</w:t>
      </w:r>
      <w:r w:rsidR="00EE0EC3" w:rsidRPr="00EE0EC3">
        <w:rPr>
          <w:szCs w:val="24"/>
          <w:lang w:val="ro-RO"/>
        </w:rPr>
        <w:t>ț</w:t>
      </w:r>
      <w:r w:rsidR="00255FB4" w:rsidRPr="00EE0EC3">
        <w:rPr>
          <w:szCs w:val="24"/>
          <w:lang w:val="ro-RO"/>
        </w:rPr>
        <w:t>ea</w:t>
      </w:r>
      <w:r w:rsidRPr="00EE0EC3">
        <w:rPr>
          <w:szCs w:val="24"/>
          <w:lang w:val="ro-RO"/>
        </w:rPr>
        <w:t xml:space="preserve"> de drumuri </w:t>
      </w:r>
      <w:r w:rsidR="00EE0EC3" w:rsidRPr="00EE0EC3">
        <w:rPr>
          <w:szCs w:val="24"/>
          <w:lang w:val="ro-RO"/>
        </w:rPr>
        <w:t>ș</w:t>
      </w:r>
      <w:r w:rsidR="00255FB4" w:rsidRPr="00EE0EC3">
        <w:rPr>
          <w:szCs w:val="24"/>
          <w:lang w:val="ro-RO"/>
        </w:rPr>
        <w:t>i</w:t>
      </w:r>
      <w:r w:rsidRPr="00EE0EC3">
        <w:rPr>
          <w:szCs w:val="24"/>
          <w:lang w:val="ro-RO"/>
        </w:rPr>
        <w:t xml:space="preserve"> străzi, care necesită renovare capitală.</w:t>
      </w:r>
    </w:p>
    <w:p w14:paraId="50294010" w14:textId="77777777" w:rsidR="00020C30" w:rsidRPr="00EE0EC3" w:rsidRDefault="00020C30" w:rsidP="00C26B78">
      <w:pPr>
        <w:jc w:val="both"/>
        <w:rPr>
          <w:szCs w:val="24"/>
          <w:lang w:val="ro-RO"/>
        </w:rPr>
      </w:pPr>
    </w:p>
    <w:p w14:paraId="13275C63" w14:textId="5B513E92" w:rsidR="00D23519" w:rsidRPr="00EE0EC3" w:rsidRDefault="000257F3" w:rsidP="00C26B78">
      <w:pPr>
        <w:jc w:val="both"/>
        <w:rPr>
          <w:szCs w:val="24"/>
          <w:lang w:val="ro-RO"/>
        </w:rPr>
      </w:pPr>
      <w:r w:rsidRPr="00EE0EC3">
        <w:rPr>
          <w:szCs w:val="24"/>
          <w:lang w:val="ro-RO"/>
        </w:rPr>
        <w:t>În ora</w:t>
      </w:r>
      <w:r w:rsidR="00EE0EC3" w:rsidRPr="00EE0EC3">
        <w:rPr>
          <w:szCs w:val="24"/>
          <w:lang w:val="ro-RO"/>
        </w:rPr>
        <w:t>ș</w:t>
      </w:r>
      <w:r w:rsidRPr="00EE0EC3">
        <w:rPr>
          <w:szCs w:val="24"/>
          <w:lang w:val="ro-RO"/>
        </w:rPr>
        <w:t xml:space="preserve"> activează unită</w:t>
      </w:r>
      <w:r w:rsidR="00EE0EC3" w:rsidRPr="00EE0EC3">
        <w:rPr>
          <w:szCs w:val="24"/>
          <w:lang w:val="ro-RO"/>
        </w:rPr>
        <w:t>ț</w:t>
      </w:r>
      <w:r w:rsidRPr="00EE0EC3">
        <w:rPr>
          <w:szCs w:val="24"/>
          <w:lang w:val="ro-RO"/>
        </w:rPr>
        <w:t>i de producere: sec</w:t>
      </w:r>
      <w:r w:rsidR="00EE0EC3" w:rsidRPr="00EE0EC3">
        <w:rPr>
          <w:szCs w:val="24"/>
          <w:lang w:val="ro-RO"/>
        </w:rPr>
        <w:t>ț</w:t>
      </w:r>
      <w:r w:rsidRPr="00EE0EC3">
        <w:rPr>
          <w:szCs w:val="24"/>
          <w:lang w:val="ro-RO"/>
        </w:rPr>
        <w:t>ii de textile – 2 (SRL «</w:t>
      </w:r>
      <w:proofErr w:type="spellStart"/>
      <w:r w:rsidR="00255FB4" w:rsidRPr="00EE0EC3">
        <w:rPr>
          <w:szCs w:val="24"/>
          <w:lang w:val="ro-RO"/>
        </w:rPr>
        <w:t>Araco</w:t>
      </w:r>
      <w:proofErr w:type="spellEnd"/>
      <w:r w:rsidRPr="00EE0EC3">
        <w:rPr>
          <w:szCs w:val="24"/>
          <w:lang w:val="ro-RO"/>
        </w:rPr>
        <w:t>-Exim», SRL «</w:t>
      </w:r>
      <w:proofErr w:type="spellStart"/>
      <w:r w:rsidRPr="00EE0EC3">
        <w:rPr>
          <w:szCs w:val="24"/>
          <w:lang w:val="ro-RO"/>
        </w:rPr>
        <w:t>Stî</w:t>
      </w:r>
      <w:r w:rsidR="00EE0EC3" w:rsidRPr="00EE0EC3">
        <w:rPr>
          <w:szCs w:val="24"/>
          <w:lang w:val="ro-RO"/>
        </w:rPr>
        <w:t>ș</w:t>
      </w:r>
      <w:proofErr w:type="spellEnd"/>
      <w:r w:rsidRPr="00EE0EC3">
        <w:rPr>
          <w:szCs w:val="24"/>
          <w:lang w:val="ro-RO"/>
        </w:rPr>
        <w:t xml:space="preserve"> &amp; STYLE»); unitate de producere a panourilor prefabricate pentru construc</w:t>
      </w:r>
      <w:r w:rsidR="00EE0EC3" w:rsidRPr="00EE0EC3">
        <w:rPr>
          <w:szCs w:val="24"/>
          <w:lang w:val="ro-RO"/>
        </w:rPr>
        <w:t>ț</w:t>
      </w:r>
      <w:r w:rsidRPr="00EE0EC3">
        <w:rPr>
          <w:szCs w:val="24"/>
          <w:lang w:val="ro-RO"/>
        </w:rPr>
        <w:t>ii - 1 (</w:t>
      </w:r>
      <w:proofErr w:type="spellStart"/>
      <w:r w:rsidRPr="00EE0EC3">
        <w:rPr>
          <w:szCs w:val="24"/>
          <w:lang w:val="ro-RO"/>
        </w:rPr>
        <w:t>Uniqa</w:t>
      </w:r>
      <w:proofErr w:type="spellEnd"/>
      <w:r w:rsidRPr="00EE0EC3">
        <w:rPr>
          <w:szCs w:val="24"/>
          <w:lang w:val="ro-RO"/>
        </w:rPr>
        <w:t xml:space="preserve"> Wall </w:t>
      </w:r>
      <w:proofErr w:type="spellStart"/>
      <w:r w:rsidRPr="00EE0EC3">
        <w:rPr>
          <w:szCs w:val="24"/>
          <w:lang w:val="ro-RO"/>
        </w:rPr>
        <w:t>Systems</w:t>
      </w:r>
      <w:proofErr w:type="spellEnd"/>
      <w:r w:rsidRPr="00EE0EC3">
        <w:rPr>
          <w:szCs w:val="24"/>
          <w:lang w:val="ro-RO"/>
        </w:rPr>
        <w:t xml:space="preserve"> &amp; </w:t>
      </w:r>
      <w:proofErr w:type="spellStart"/>
      <w:r w:rsidRPr="00EE0EC3">
        <w:rPr>
          <w:szCs w:val="24"/>
          <w:lang w:val="ro-RO"/>
        </w:rPr>
        <w:t>Construction</w:t>
      </w:r>
      <w:proofErr w:type="spellEnd"/>
      <w:r w:rsidRPr="00EE0EC3">
        <w:rPr>
          <w:szCs w:val="24"/>
          <w:lang w:val="ro-RO"/>
        </w:rPr>
        <w:t>); fabrică p/u producerea alcoolului – 1 (sta</w:t>
      </w:r>
      <w:r w:rsidR="00EE0EC3" w:rsidRPr="00EE0EC3">
        <w:rPr>
          <w:szCs w:val="24"/>
          <w:lang w:val="ro-RO"/>
        </w:rPr>
        <w:t>ț</w:t>
      </w:r>
      <w:r w:rsidRPr="00EE0EC3">
        <w:rPr>
          <w:szCs w:val="24"/>
          <w:lang w:val="ro-RO"/>
        </w:rPr>
        <w:t>ionează), unită</w:t>
      </w:r>
      <w:r w:rsidR="00EE0EC3" w:rsidRPr="00EE0EC3">
        <w:rPr>
          <w:szCs w:val="24"/>
          <w:lang w:val="ro-RO"/>
        </w:rPr>
        <w:t>ț</w:t>
      </w:r>
      <w:r w:rsidRPr="00EE0EC3">
        <w:rPr>
          <w:szCs w:val="24"/>
          <w:lang w:val="ro-RO"/>
        </w:rPr>
        <w:t>i de asamblare a mobilei - 2;</w:t>
      </w:r>
    </w:p>
    <w:p w14:paraId="680FF943" w14:textId="11F71B60" w:rsidR="001F370F" w:rsidRPr="00EE0EC3" w:rsidRDefault="001F370F" w:rsidP="00C26B78">
      <w:pPr>
        <w:pStyle w:val="3"/>
        <w:numPr>
          <w:ilvl w:val="2"/>
          <w:numId w:val="1"/>
        </w:numPr>
        <w:ind w:left="0" w:firstLine="0"/>
        <w:jc w:val="both"/>
        <w:rPr>
          <w:i/>
          <w:iCs/>
          <w:color w:val="006699"/>
          <w:lang w:val="ro-RO"/>
        </w:rPr>
      </w:pPr>
      <w:bookmarkStart w:id="51" w:name="_Toc52293784"/>
      <w:r w:rsidRPr="00EE0EC3">
        <w:rPr>
          <w:i/>
          <w:iCs/>
          <w:color w:val="006699"/>
          <w:lang w:val="ro-RO"/>
        </w:rPr>
        <w:lastRenderedPageBreak/>
        <w:t>Comer</w:t>
      </w:r>
      <w:r w:rsidR="00EE0EC3" w:rsidRPr="00EE0EC3">
        <w:rPr>
          <w:i/>
          <w:iCs/>
          <w:color w:val="006699"/>
          <w:lang w:val="ro-RO"/>
        </w:rPr>
        <w:t>ț</w:t>
      </w:r>
      <w:r w:rsidRPr="00EE0EC3">
        <w:rPr>
          <w:i/>
          <w:iCs/>
          <w:color w:val="006699"/>
          <w:lang w:val="ro-RO"/>
        </w:rPr>
        <w:t xml:space="preserve">ul </w:t>
      </w:r>
      <w:r w:rsidR="00EE0EC3" w:rsidRPr="00EE0EC3">
        <w:rPr>
          <w:i/>
          <w:iCs/>
          <w:color w:val="006699"/>
          <w:lang w:val="ro-RO"/>
        </w:rPr>
        <w:t>ș</w:t>
      </w:r>
      <w:r w:rsidRPr="00EE0EC3">
        <w:rPr>
          <w:i/>
          <w:iCs/>
          <w:color w:val="006699"/>
          <w:lang w:val="ro-RO"/>
        </w:rPr>
        <w:t>i serviciile</w:t>
      </w:r>
      <w:bookmarkEnd w:id="51"/>
    </w:p>
    <w:p w14:paraId="47DA5B20" w14:textId="77777777" w:rsidR="00747CD3" w:rsidRPr="00EE0EC3" w:rsidRDefault="00747CD3" w:rsidP="00C26B78">
      <w:pPr>
        <w:jc w:val="both"/>
        <w:rPr>
          <w:szCs w:val="24"/>
          <w:lang w:val="ro-RO"/>
        </w:rPr>
      </w:pPr>
    </w:p>
    <w:p w14:paraId="1EE6C806" w14:textId="103366E7" w:rsidR="00E17400" w:rsidRDefault="00255FB4" w:rsidP="00C26B78">
      <w:pPr>
        <w:jc w:val="both"/>
        <w:rPr>
          <w:szCs w:val="24"/>
          <w:lang w:val="ro-RO"/>
        </w:rPr>
      </w:pPr>
      <w:r w:rsidRPr="00EE0EC3">
        <w:rPr>
          <w:szCs w:val="24"/>
          <w:lang w:val="ro-RO"/>
        </w:rPr>
        <w:t>Re</w:t>
      </w:r>
      <w:r w:rsidR="00EE0EC3" w:rsidRPr="00EE0EC3">
        <w:rPr>
          <w:szCs w:val="24"/>
          <w:lang w:val="ro-RO"/>
        </w:rPr>
        <w:t>ț</w:t>
      </w:r>
      <w:r w:rsidRPr="00EE0EC3">
        <w:rPr>
          <w:szCs w:val="24"/>
          <w:lang w:val="ro-RO"/>
        </w:rPr>
        <w:t>eaua</w:t>
      </w:r>
      <w:r w:rsidR="00E17400" w:rsidRPr="00EE0EC3">
        <w:rPr>
          <w:szCs w:val="24"/>
          <w:lang w:val="ro-RO"/>
        </w:rPr>
        <w:t xml:space="preserve"> obiectelor de </w:t>
      </w:r>
      <w:r w:rsidR="00020C30" w:rsidRPr="00EE0EC3">
        <w:rPr>
          <w:szCs w:val="24"/>
          <w:lang w:val="ro-RO"/>
        </w:rPr>
        <w:t>comerț și</w:t>
      </w:r>
      <w:r w:rsidR="00E17400" w:rsidRPr="00EE0EC3">
        <w:rPr>
          <w:szCs w:val="24"/>
          <w:lang w:val="ro-RO"/>
        </w:rPr>
        <w:t xml:space="preserve"> alimenta</w:t>
      </w:r>
      <w:r w:rsidR="00EE0EC3" w:rsidRPr="00EE0EC3">
        <w:rPr>
          <w:szCs w:val="24"/>
          <w:lang w:val="ro-RO"/>
        </w:rPr>
        <w:t>ț</w:t>
      </w:r>
      <w:r w:rsidR="00E17400" w:rsidRPr="00EE0EC3">
        <w:rPr>
          <w:szCs w:val="24"/>
          <w:lang w:val="ro-RO"/>
        </w:rPr>
        <w:t xml:space="preserve">ie publică după diversitatea mărfurilor </w:t>
      </w:r>
      <w:r w:rsidR="00EE0EC3" w:rsidRPr="00EE0EC3">
        <w:rPr>
          <w:szCs w:val="24"/>
          <w:lang w:val="ro-RO"/>
        </w:rPr>
        <w:t>ș</w:t>
      </w:r>
      <w:r w:rsidR="00E17400" w:rsidRPr="00EE0EC3">
        <w:rPr>
          <w:szCs w:val="24"/>
          <w:lang w:val="ro-RO"/>
        </w:rPr>
        <w:t>i amplasare optimă pe teritoriul ora</w:t>
      </w:r>
      <w:r w:rsidR="00EE0EC3" w:rsidRPr="00EE0EC3">
        <w:rPr>
          <w:szCs w:val="24"/>
          <w:lang w:val="ro-RO"/>
        </w:rPr>
        <w:t>ș</w:t>
      </w:r>
      <w:r w:rsidR="00E17400" w:rsidRPr="00EE0EC3">
        <w:rPr>
          <w:szCs w:val="24"/>
          <w:lang w:val="ro-RO"/>
        </w:rPr>
        <w:t xml:space="preserve">ului trebuie să se apropie de solicitările locuitorilor pentru subiectul dat. În prezent în or. </w:t>
      </w:r>
      <w:r w:rsidR="00EE0EC3" w:rsidRPr="00EE0EC3">
        <w:rPr>
          <w:szCs w:val="24"/>
          <w:lang w:val="ro-RO"/>
        </w:rPr>
        <w:t>Ș</w:t>
      </w:r>
      <w:r w:rsidR="00E17400" w:rsidRPr="00EE0EC3">
        <w:rPr>
          <w:szCs w:val="24"/>
          <w:lang w:val="ro-RO"/>
        </w:rPr>
        <w:t>tefan Vodă suprafa</w:t>
      </w:r>
      <w:r w:rsidR="00EE0EC3" w:rsidRPr="00EE0EC3">
        <w:rPr>
          <w:szCs w:val="24"/>
          <w:lang w:val="ro-RO"/>
        </w:rPr>
        <w:t>ț</w:t>
      </w:r>
      <w:r w:rsidR="00E17400" w:rsidRPr="00EE0EC3">
        <w:rPr>
          <w:szCs w:val="24"/>
          <w:lang w:val="ro-RO"/>
        </w:rPr>
        <w:t>a obiectivelor comerciale constituie 1930 m2 suprafa</w:t>
      </w:r>
      <w:r w:rsidR="00EE0EC3" w:rsidRPr="00EE0EC3">
        <w:rPr>
          <w:szCs w:val="24"/>
          <w:lang w:val="ro-RO"/>
        </w:rPr>
        <w:t>ț</w:t>
      </w:r>
      <w:r w:rsidR="00E17400" w:rsidRPr="00EE0EC3">
        <w:rPr>
          <w:szCs w:val="24"/>
          <w:lang w:val="ro-RO"/>
        </w:rPr>
        <w:t xml:space="preserve">ă totală, fiind reprezentată prin centre comerciale </w:t>
      </w:r>
      <w:r w:rsidR="00EE0EC3" w:rsidRPr="00EE0EC3">
        <w:rPr>
          <w:szCs w:val="24"/>
          <w:lang w:val="ro-RO"/>
        </w:rPr>
        <w:t>ș</w:t>
      </w:r>
      <w:r w:rsidR="00E17400" w:rsidRPr="00EE0EC3">
        <w:rPr>
          <w:szCs w:val="24"/>
          <w:lang w:val="ro-RO"/>
        </w:rPr>
        <w:t>i construc</w:t>
      </w:r>
      <w:r w:rsidR="00EE0EC3" w:rsidRPr="00EE0EC3">
        <w:rPr>
          <w:szCs w:val="24"/>
          <w:lang w:val="ro-RO"/>
        </w:rPr>
        <w:t>ț</w:t>
      </w:r>
      <w:r w:rsidR="00E17400" w:rsidRPr="00EE0EC3">
        <w:rPr>
          <w:szCs w:val="24"/>
          <w:lang w:val="ro-RO"/>
        </w:rPr>
        <w:t>ii provizorii (chio</w:t>
      </w:r>
      <w:r w:rsidR="00EE0EC3" w:rsidRPr="00EE0EC3">
        <w:rPr>
          <w:szCs w:val="24"/>
          <w:lang w:val="ro-RO"/>
        </w:rPr>
        <w:t>ș</w:t>
      </w:r>
      <w:r w:rsidR="00E17400" w:rsidRPr="00EE0EC3">
        <w:rPr>
          <w:szCs w:val="24"/>
          <w:lang w:val="ro-RO"/>
        </w:rPr>
        <w:t>curi, gherete) sau construc</w:t>
      </w:r>
      <w:r w:rsidR="00EE0EC3" w:rsidRPr="00EE0EC3">
        <w:rPr>
          <w:szCs w:val="24"/>
          <w:lang w:val="ro-RO"/>
        </w:rPr>
        <w:t>ț</w:t>
      </w:r>
      <w:r w:rsidR="00E17400" w:rsidRPr="00EE0EC3">
        <w:rPr>
          <w:szCs w:val="24"/>
          <w:lang w:val="ro-RO"/>
        </w:rPr>
        <w:t>ii adaptate care nu dispun de dotare edilitară necesară. La 1000 locuitori revin 224 m2 suprafa</w:t>
      </w:r>
      <w:r w:rsidR="00EE0EC3" w:rsidRPr="00EE0EC3">
        <w:rPr>
          <w:szCs w:val="24"/>
          <w:lang w:val="ro-RO"/>
        </w:rPr>
        <w:t>ț</w:t>
      </w:r>
      <w:r w:rsidR="00E17400" w:rsidRPr="00EE0EC3">
        <w:rPr>
          <w:szCs w:val="24"/>
          <w:lang w:val="ro-RO"/>
        </w:rPr>
        <w:t xml:space="preserve">a comercială. </w:t>
      </w:r>
    </w:p>
    <w:p w14:paraId="5A78BB23" w14:textId="77777777" w:rsidR="00020C30" w:rsidRPr="00EE0EC3" w:rsidRDefault="00020C30" w:rsidP="00C26B78">
      <w:pPr>
        <w:jc w:val="both"/>
        <w:rPr>
          <w:szCs w:val="24"/>
          <w:lang w:val="ro-RO"/>
        </w:rPr>
      </w:pPr>
    </w:p>
    <w:p w14:paraId="16944927" w14:textId="5F1C1603" w:rsidR="008D2219" w:rsidRDefault="008D2219" w:rsidP="00C26B78">
      <w:pPr>
        <w:jc w:val="both"/>
        <w:rPr>
          <w:szCs w:val="24"/>
          <w:lang w:val="ro-RO"/>
        </w:rPr>
      </w:pPr>
      <w:r w:rsidRPr="00EE0EC3">
        <w:rPr>
          <w:szCs w:val="24"/>
          <w:lang w:val="ro-RO"/>
        </w:rPr>
        <w:t>În ora</w:t>
      </w:r>
      <w:r w:rsidR="00EE0EC3" w:rsidRPr="00EE0EC3">
        <w:rPr>
          <w:szCs w:val="24"/>
          <w:lang w:val="ro-RO"/>
        </w:rPr>
        <w:t>ș</w:t>
      </w:r>
      <w:r w:rsidRPr="00EE0EC3">
        <w:rPr>
          <w:szCs w:val="24"/>
          <w:lang w:val="ro-RO"/>
        </w:rPr>
        <w:t xml:space="preserve"> sunt amplasate 172 unită</w:t>
      </w:r>
      <w:r w:rsidR="00EE0EC3" w:rsidRPr="00EE0EC3">
        <w:rPr>
          <w:szCs w:val="24"/>
          <w:lang w:val="ro-RO"/>
        </w:rPr>
        <w:t>ț</w:t>
      </w:r>
      <w:r w:rsidRPr="00EE0EC3">
        <w:rPr>
          <w:szCs w:val="24"/>
          <w:lang w:val="ro-RO"/>
        </w:rPr>
        <w:t xml:space="preserve">i comerciale, inclusiv </w:t>
      </w:r>
      <w:proofErr w:type="spellStart"/>
      <w:r w:rsidRPr="00EE0EC3">
        <w:rPr>
          <w:szCs w:val="24"/>
          <w:lang w:val="ro-RO"/>
        </w:rPr>
        <w:t>markete</w:t>
      </w:r>
      <w:proofErr w:type="spellEnd"/>
      <w:r w:rsidRPr="00EE0EC3">
        <w:rPr>
          <w:szCs w:val="24"/>
          <w:lang w:val="ro-RO"/>
        </w:rPr>
        <w:t xml:space="preserve"> produse alimentare - 21, </w:t>
      </w:r>
      <w:proofErr w:type="spellStart"/>
      <w:r w:rsidRPr="00EE0EC3">
        <w:rPr>
          <w:szCs w:val="24"/>
          <w:lang w:val="ro-RO"/>
        </w:rPr>
        <w:t>markete</w:t>
      </w:r>
      <w:proofErr w:type="spellEnd"/>
      <w:r w:rsidRPr="00EE0EC3">
        <w:rPr>
          <w:szCs w:val="24"/>
          <w:lang w:val="ro-RO"/>
        </w:rPr>
        <w:t xml:space="preserve"> mărfuri industriale </w:t>
      </w:r>
      <w:r w:rsidR="00EE0EC3" w:rsidRPr="00EE0EC3">
        <w:rPr>
          <w:szCs w:val="24"/>
          <w:lang w:val="ro-RO"/>
        </w:rPr>
        <w:t>ș</w:t>
      </w:r>
      <w:r w:rsidRPr="00EE0EC3">
        <w:rPr>
          <w:szCs w:val="24"/>
          <w:lang w:val="ro-RO"/>
        </w:rPr>
        <w:t xml:space="preserve">i de uz casnic - 45, </w:t>
      </w:r>
      <w:proofErr w:type="spellStart"/>
      <w:r w:rsidRPr="00EE0EC3">
        <w:rPr>
          <w:szCs w:val="24"/>
          <w:lang w:val="ro-RO"/>
        </w:rPr>
        <w:t>markete</w:t>
      </w:r>
      <w:proofErr w:type="spellEnd"/>
      <w:r w:rsidRPr="00EE0EC3">
        <w:rPr>
          <w:szCs w:val="24"/>
          <w:lang w:val="ro-RO"/>
        </w:rPr>
        <w:t xml:space="preserve"> mixte (produse alimentare </w:t>
      </w:r>
      <w:r w:rsidR="00EE0EC3" w:rsidRPr="00EE0EC3">
        <w:rPr>
          <w:szCs w:val="24"/>
          <w:lang w:val="ro-RO"/>
        </w:rPr>
        <w:t>ș</w:t>
      </w:r>
      <w:r w:rsidRPr="00EE0EC3">
        <w:rPr>
          <w:szCs w:val="24"/>
          <w:lang w:val="ro-RO"/>
        </w:rPr>
        <w:t xml:space="preserve">i produse industriale) de diverse </w:t>
      </w:r>
      <w:r w:rsidR="00255FB4" w:rsidRPr="00EE0EC3">
        <w:rPr>
          <w:szCs w:val="24"/>
          <w:lang w:val="ro-RO"/>
        </w:rPr>
        <w:t>capacită</w:t>
      </w:r>
      <w:r w:rsidR="00EE0EC3" w:rsidRPr="00EE0EC3">
        <w:rPr>
          <w:szCs w:val="24"/>
          <w:lang w:val="ro-RO"/>
        </w:rPr>
        <w:t>ț</w:t>
      </w:r>
      <w:r w:rsidR="00255FB4" w:rsidRPr="00EE0EC3">
        <w:rPr>
          <w:szCs w:val="24"/>
          <w:lang w:val="ro-RO"/>
        </w:rPr>
        <w:t>i</w:t>
      </w:r>
      <w:r w:rsidRPr="00EE0EC3">
        <w:rPr>
          <w:szCs w:val="24"/>
          <w:lang w:val="ro-RO"/>
        </w:rPr>
        <w:t xml:space="preserve"> - , magazin-depozite material de </w:t>
      </w:r>
      <w:r w:rsidR="00255FB4" w:rsidRPr="00EE0EC3">
        <w:rPr>
          <w:szCs w:val="24"/>
          <w:lang w:val="ro-RO"/>
        </w:rPr>
        <w:t>construc</w:t>
      </w:r>
      <w:r w:rsidR="00EE0EC3" w:rsidRPr="00EE0EC3">
        <w:rPr>
          <w:szCs w:val="24"/>
          <w:lang w:val="ro-RO"/>
        </w:rPr>
        <w:t>ț</w:t>
      </w:r>
      <w:r w:rsidR="00255FB4" w:rsidRPr="00EE0EC3">
        <w:rPr>
          <w:szCs w:val="24"/>
          <w:lang w:val="ro-RO"/>
        </w:rPr>
        <w:t>ie</w:t>
      </w:r>
      <w:r w:rsidRPr="00EE0EC3">
        <w:rPr>
          <w:szCs w:val="24"/>
          <w:lang w:val="ro-RO"/>
        </w:rPr>
        <w:t>– 5, magazine-angro – 2, market comercializarea pieselor de schimb – 5, unită</w:t>
      </w:r>
      <w:r w:rsidR="00EE0EC3" w:rsidRPr="00EE0EC3">
        <w:rPr>
          <w:szCs w:val="24"/>
          <w:lang w:val="ro-RO"/>
        </w:rPr>
        <w:t>ț</w:t>
      </w:r>
      <w:r w:rsidRPr="00EE0EC3">
        <w:rPr>
          <w:szCs w:val="24"/>
          <w:lang w:val="ro-RO"/>
        </w:rPr>
        <w:t>i de alimenta</w:t>
      </w:r>
      <w:r w:rsidR="00EE0EC3" w:rsidRPr="00EE0EC3">
        <w:rPr>
          <w:szCs w:val="24"/>
          <w:lang w:val="ro-RO"/>
        </w:rPr>
        <w:t>ț</w:t>
      </w:r>
      <w:r w:rsidRPr="00EE0EC3">
        <w:rPr>
          <w:szCs w:val="24"/>
          <w:lang w:val="ro-RO"/>
        </w:rPr>
        <w:t>ie publică – 18, din care restaurante – 4, cafenele – 14, sta</w:t>
      </w:r>
      <w:r w:rsidR="00EE0EC3" w:rsidRPr="00EE0EC3">
        <w:rPr>
          <w:szCs w:val="24"/>
          <w:lang w:val="ro-RO"/>
        </w:rPr>
        <w:t>ț</w:t>
      </w:r>
      <w:r w:rsidRPr="00EE0EC3">
        <w:rPr>
          <w:szCs w:val="24"/>
          <w:lang w:val="ro-RO"/>
        </w:rPr>
        <w:t xml:space="preserve">ii PECO – 4, </w:t>
      </w:r>
      <w:r w:rsidR="00255FB4" w:rsidRPr="00EE0EC3">
        <w:rPr>
          <w:szCs w:val="24"/>
          <w:lang w:val="ro-RO"/>
        </w:rPr>
        <w:t>repara</w:t>
      </w:r>
      <w:r w:rsidR="00EE0EC3" w:rsidRPr="00EE0EC3">
        <w:rPr>
          <w:szCs w:val="24"/>
          <w:lang w:val="ro-RO"/>
        </w:rPr>
        <w:t>ț</w:t>
      </w:r>
      <w:r w:rsidR="00255FB4" w:rsidRPr="00EE0EC3">
        <w:rPr>
          <w:szCs w:val="24"/>
          <w:lang w:val="ro-RO"/>
        </w:rPr>
        <w:t>ia</w:t>
      </w:r>
      <w:r w:rsidR="00020C30">
        <w:rPr>
          <w:szCs w:val="24"/>
          <w:lang w:val="ro-RO"/>
        </w:rPr>
        <w:t xml:space="preserve"> </w:t>
      </w:r>
      <w:r w:rsidR="00255FB4" w:rsidRPr="00EE0EC3">
        <w:rPr>
          <w:szCs w:val="24"/>
          <w:lang w:val="ro-RO"/>
        </w:rPr>
        <w:t>autovehiculelor</w:t>
      </w:r>
      <w:r w:rsidRPr="00EE0EC3">
        <w:rPr>
          <w:szCs w:val="24"/>
          <w:lang w:val="ro-RO"/>
        </w:rPr>
        <w:t xml:space="preserve"> – 5; </w:t>
      </w:r>
      <w:r w:rsidR="00255FB4" w:rsidRPr="00EE0EC3">
        <w:rPr>
          <w:szCs w:val="24"/>
          <w:lang w:val="ro-RO"/>
        </w:rPr>
        <w:t>spălătorie</w:t>
      </w:r>
      <w:r w:rsidRPr="00EE0EC3">
        <w:rPr>
          <w:szCs w:val="24"/>
          <w:lang w:val="ro-RO"/>
        </w:rPr>
        <w:t xml:space="preserve"> auto – 3, frizerii – 8.</w:t>
      </w:r>
    </w:p>
    <w:p w14:paraId="5180345A" w14:textId="77777777" w:rsidR="00020C30" w:rsidRPr="00EE0EC3" w:rsidRDefault="00020C30" w:rsidP="00C26B78">
      <w:pPr>
        <w:jc w:val="both"/>
        <w:rPr>
          <w:szCs w:val="24"/>
          <w:lang w:val="ro-RO"/>
        </w:rPr>
      </w:pPr>
    </w:p>
    <w:p w14:paraId="51C70EC5" w14:textId="3E6531EB" w:rsidR="00E17400" w:rsidRDefault="00E17400" w:rsidP="00C26B78">
      <w:pPr>
        <w:jc w:val="both"/>
        <w:rPr>
          <w:szCs w:val="24"/>
          <w:lang w:val="ro-RO"/>
        </w:rPr>
      </w:pPr>
      <w:r w:rsidRPr="00EE0EC3">
        <w:rPr>
          <w:szCs w:val="24"/>
          <w:lang w:val="ro-RO"/>
        </w:rPr>
        <w:t>Pe teritoriul ora</w:t>
      </w:r>
      <w:r w:rsidR="00EE0EC3" w:rsidRPr="00EE0EC3">
        <w:rPr>
          <w:szCs w:val="24"/>
          <w:lang w:val="ro-RO"/>
        </w:rPr>
        <w:t>ș</w:t>
      </w:r>
      <w:r w:rsidRPr="00EE0EC3">
        <w:rPr>
          <w:szCs w:val="24"/>
          <w:lang w:val="ro-RO"/>
        </w:rPr>
        <w:t>ului activează două hoteluri pentru 30 locuri</w:t>
      </w:r>
      <w:r w:rsidR="008D2219" w:rsidRPr="00EE0EC3">
        <w:rPr>
          <w:szCs w:val="24"/>
          <w:lang w:val="ro-RO"/>
        </w:rPr>
        <w:t>.</w:t>
      </w:r>
    </w:p>
    <w:p w14:paraId="4B38DA50" w14:textId="77777777" w:rsidR="00020C30" w:rsidRPr="00EE0EC3" w:rsidRDefault="00020C30" w:rsidP="00C26B78">
      <w:pPr>
        <w:jc w:val="both"/>
        <w:rPr>
          <w:szCs w:val="24"/>
          <w:lang w:val="ro-RO"/>
        </w:rPr>
      </w:pPr>
    </w:p>
    <w:p w14:paraId="159CA1C2" w14:textId="456E83B6" w:rsidR="00F425C8" w:rsidRPr="00EE0EC3" w:rsidRDefault="00B10AE5" w:rsidP="00C26B78">
      <w:pPr>
        <w:jc w:val="both"/>
        <w:rPr>
          <w:szCs w:val="24"/>
          <w:lang w:val="ro-RO"/>
        </w:rPr>
      </w:pPr>
      <w:r w:rsidRPr="00EE0EC3">
        <w:rPr>
          <w:b/>
          <w:bCs/>
          <w:color w:val="006699"/>
          <w:szCs w:val="24"/>
          <w:lang w:val="ro-RO"/>
        </w:rPr>
        <w:t>Întreprinderi de deservire a transportului</w:t>
      </w:r>
      <w:r w:rsidR="00020C30">
        <w:rPr>
          <w:b/>
          <w:bCs/>
          <w:color w:val="006699"/>
          <w:szCs w:val="24"/>
          <w:lang w:val="ro-RO"/>
        </w:rPr>
        <w:t xml:space="preserve"> </w:t>
      </w:r>
      <w:r w:rsidR="00020C30">
        <w:rPr>
          <w:b/>
          <w:bCs/>
          <w:color w:val="006699"/>
          <w:szCs w:val="24"/>
          <w:lang w:val="en-AU"/>
        </w:rPr>
        <w:t xml:space="preserve">| </w:t>
      </w:r>
      <w:r w:rsidRPr="00EE0EC3">
        <w:rPr>
          <w:szCs w:val="24"/>
          <w:lang w:val="ro-RO"/>
        </w:rPr>
        <w:t xml:space="preserve">Actualmente în </w:t>
      </w:r>
      <w:r w:rsidR="00020C30" w:rsidRPr="00EE0EC3">
        <w:rPr>
          <w:szCs w:val="24"/>
          <w:lang w:val="ro-RO"/>
        </w:rPr>
        <w:t xml:space="preserve">orașul </w:t>
      </w:r>
      <w:r w:rsidR="00020C30">
        <w:rPr>
          <w:szCs w:val="24"/>
          <w:lang w:val="ro-RO"/>
        </w:rPr>
        <w:t>Ș</w:t>
      </w:r>
      <w:r w:rsidR="00020C30" w:rsidRPr="00EE0EC3">
        <w:rPr>
          <w:szCs w:val="24"/>
          <w:lang w:val="ro-RO"/>
        </w:rPr>
        <w:t>tefan</w:t>
      </w:r>
      <w:r w:rsidR="00E17400" w:rsidRPr="00EE0EC3">
        <w:rPr>
          <w:szCs w:val="24"/>
          <w:lang w:val="ro-RO"/>
        </w:rPr>
        <w:t xml:space="preserve"> Vodă</w:t>
      </w:r>
      <w:r w:rsidRPr="00EE0EC3">
        <w:rPr>
          <w:szCs w:val="24"/>
          <w:lang w:val="ro-RO"/>
        </w:rPr>
        <w:t xml:space="preserve"> sunt amplasate 5 </w:t>
      </w:r>
      <w:r w:rsidR="00255FB4" w:rsidRPr="00EE0EC3">
        <w:rPr>
          <w:szCs w:val="24"/>
          <w:lang w:val="ro-RO"/>
        </w:rPr>
        <w:t>sta</w:t>
      </w:r>
      <w:r w:rsidR="00EE0EC3" w:rsidRPr="00EE0EC3">
        <w:rPr>
          <w:szCs w:val="24"/>
          <w:lang w:val="ro-RO"/>
        </w:rPr>
        <w:t>ț</w:t>
      </w:r>
      <w:r w:rsidR="00255FB4" w:rsidRPr="00EE0EC3">
        <w:rPr>
          <w:szCs w:val="24"/>
          <w:lang w:val="ro-RO"/>
        </w:rPr>
        <w:t>ii</w:t>
      </w:r>
      <w:r w:rsidRPr="00EE0EC3">
        <w:rPr>
          <w:szCs w:val="24"/>
          <w:lang w:val="ro-RO"/>
        </w:rPr>
        <w:t xml:space="preserve"> de alimentare a autovehiculelor, din care 2 </w:t>
      </w:r>
      <w:r w:rsidR="00255FB4" w:rsidRPr="00EE0EC3">
        <w:rPr>
          <w:szCs w:val="24"/>
          <w:lang w:val="ro-RO"/>
        </w:rPr>
        <w:t>sta</w:t>
      </w:r>
      <w:r w:rsidR="00EE0EC3" w:rsidRPr="00EE0EC3">
        <w:rPr>
          <w:szCs w:val="24"/>
          <w:lang w:val="ro-RO"/>
        </w:rPr>
        <w:t>ț</w:t>
      </w:r>
      <w:r w:rsidR="00255FB4" w:rsidRPr="00EE0EC3">
        <w:rPr>
          <w:szCs w:val="24"/>
          <w:lang w:val="ro-RO"/>
        </w:rPr>
        <w:t>ii</w:t>
      </w:r>
      <w:r w:rsidRPr="00EE0EC3">
        <w:rPr>
          <w:szCs w:val="24"/>
          <w:lang w:val="ro-RO"/>
        </w:rPr>
        <w:t xml:space="preserve"> cu petrol </w:t>
      </w:r>
      <w:r w:rsidR="00EE0EC3" w:rsidRPr="00EE0EC3">
        <w:rPr>
          <w:szCs w:val="24"/>
          <w:lang w:val="ro-RO"/>
        </w:rPr>
        <w:t>ș</w:t>
      </w:r>
      <w:r w:rsidRPr="00EE0EC3">
        <w:rPr>
          <w:szCs w:val="24"/>
          <w:lang w:val="ro-RO"/>
        </w:rPr>
        <w:t xml:space="preserve">i 3 </w:t>
      </w:r>
      <w:r w:rsidR="00255FB4" w:rsidRPr="00EE0EC3">
        <w:rPr>
          <w:szCs w:val="24"/>
          <w:lang w:val="ro-RO"/>
        </w:rPr>
        <w:t>sta</w:t>
      </w:r>
      <w:r w:rsidR="00EE0EC3" w:rsidRPr="00EE0EC3">
        <w:rPr>
          <w:szCs w:val="24"/>
          <w:lang w:val="ro-RO"/>
        </w:rPr>
        <w:t>ț</w:t>
      </w:r>
      <w:r w:rsidR="00255FB4" w:rsidRPr="00EE0EC3">
        <w:rPr>
          <w:szCs w:val="24"/>
          <w:lang w:val="ro-RO"/>
        </w:rPr>
        <w:t>ii</w:t>
      </w:r>
      <w:r w:rsidRPr="00EE0EC3">
        <w:rPr>
          <w:szCs w:val="24"/>
          <w:lang w:val="ro-RO"/>
        </w:rPr>
        <w:t xml:space="preserve"> mixte (petrol </w:t>
      </w:r>
      <w:r w:rsidR="00EE0EC3" w:rsidRPr="00EE0EC3">
        <w:rPr>
          <w:szCs w:val="24"/>
          <w:lang w:val="ro-RO"/>
        </w:rPr>
        <w:t>ș</w:t>
      </w:r>
      <w:r w:rsidRPr="00EE0EC3">
        <w:rPr>
          <w:szCs w:val="24"/>
          <w:lang w:val="ro-RO"/>
        </w:rPr>
        <w:t>i gaz).</w:t>
      </w:r>
      <w:r w:rsidR="00020C30">
        <w:rPr>
          <w:szCs w:val="24"/>
          <w:lang w:val="ro-RO"/>
        </w:rPr>
        <w:t xml:space="preserve"> </w:t>
      </w:r>
      <w:r w:rsidRPr="00EE0EC3">
        <w:rPr>
          <w:szCs w:val="24"/>
          <w:lang w:val="ro-RO"/>
        </w:rPr>
        <w:t xml:space="preserve">De asemenea în </w:t>
      </w:r>
      <w:r w:rsidR="00255FB4" w:rsidRPr="00EE0EC3">
        <w:rPr>
          <w:szCs w:val="24"/>
          <w:lang w:val="ro-RO"/>
        </w:rPr>
        <w:t>ora</w:t>
      </w:r>
      <w:r w:rsidR="00EE0EC3" w:rsidRPr="00EE0EC3">
        <w:rPr>
          <w:szCs w:val="24"/>
          <w:lang w:val="ro-RO"/>
        </w:rPr>
        <w:t>ș</w:t>
      </w:r>
      <w:r w:rsidRPr="00EE0EC3">
        <w:rPr>
          <w:szCs w:val="24"/>
          <w:lang w:val="ro-RO"/>
        </w:rPr>
        <w:t xml:space="preserve"> activează 5 </w:t>
      </w:r>
      <w:r w:rsidR="00255FB4" w:rsidRPr="00EE0EC3">
        <w:rPr>
          <w:szCs w:val="24"/>
          <w:lang w:val="ro-RO"/>
        </w:rPr>
        <w:t>sta</w:t>
      </w:r>
      <w:r w:rsidR="00EE0EC3" w:rsidRPr="00EE0EC3">
        <w:rPr>
          <w:szCs w:val="24"/>
          <w:lang w:val="ro-RO"/>
        </w:rPr>
        <w:t>ț</w:t>
      </w:r>
      <w:r w:rsidR="00255FB4" w:rsidRPr="00EE0EC3">
        <w:rPr>
          <w:szCs w:val="24"/>
          <w:lang w:val="ro-RO"/>
        </w:rPr>
        <w:t>ii</w:t>
      </w:r>
      <w:r w:rsidRPr="00EE0EC3">
        <w:rPr>
          <w:szCs w:val="24"/>
          <w:lang w:val="ro-RO"/>
        </w:rPr>
        <w:t xml:space="preserve"> auto-service </w:t>
      </w:r>
      <w:r w:rsidR="00EE0EC3" w:rsidRPr="00EE0EC3">
        <w:rPr>
          <w:szCs w:val="24"/>
          <w:lang w:val="ro-RO"/>
        </w:rPr>
        <w:t>ș</w:t>
      </w:r>
      <w:r w:rsidRPr="00EE0EC3">
        <w:rPr>
          <w:szCs w:val="24"/>
          <w:lang w:val="ro-RO"/>
        </w:rPr>
        <w:t xml:space="preserve">i testare. Amplasarea </w:t>
      </w:r>
      <w:r w:rsidR="00255FB4" w:rsidRPr="00EE0EC3">
        <w:rPr>
          <w:szCs w:val="24"/>
          <w:lang w:val="ro-RO"/>
        </w:rPr>
        <w:t>sta</w:t>
      </w:r>
      <w:r w:rsidR="00EE0EC3" w:rsidRPr="00EE0EC3">
        <w:rPr>
          <w:szCs w:val="24"/>
          <w:lang w:val="ro-RO"/>
        </w:rPr>
        <w:t>ț</w:t>
      </w:r>
      <w:r w:rsidR="00255FB4" w:rsidRPr="00EE0EC3">
        <w:rPr>
          <w:szCs w:val="24"/>
          <w:lang w:val="ro-RO"/>
        </w:rPr>
        <w:t>iilor</w:t>
      </w:r>
      <w:r w:rsidRPr="00EE0EC3">
        <w:rPr>
          <w:szCs w:val="24"/>
          <w:lang w:val="ro-RO"/>
        </w:rPr>
        <w:t xml:space="preserve"> auto-service este reflectată pe schemă.</w:t>
      </w:r>
      <w:r w:rsidR="00020C30">
        <w:rPr>
          <w:szCs w:val="24"/>
          <w:lang w:val="ro-RO"/>
        </w:rPr>
        <w:t xml:space="preserve"> </w:t>
      </w:r>
      <w:r w:rsidRPr="00EE0EC3">
        <w:rPr>
          <w:szCs w:val="24"/>
          <w:lang w:val="ro-RO"/>
        </w:rPr>
        <w:t>În ora</w:t>
      </w:r>
      <w:r w:rsidR="00EE0EC3" w:rsidRPr="00EE0EC3">
        <w:rPr>
          <w:szCs w:val="24"/>
          <w:lang w:val="ro-RO"/>
        </w:rPr>
        <w:t>ș</w:t>
      </w:r>
      <w:r w:rsidR="00020C30">
        <w:rPr>
          <w:szCs w:val="24"/>
          <w:lang w:val="ro-RO"/>
        </w:rPr>
        <w:t xml:space="preserve"> </w:t>
      </w:r>
      <w:r w:rsidRPr="00EE0EC3">
        <w:rPr>
          <w:szCs w:val="24"/>
          <w:lang w:val="ro-RO"/>
        </w:rPr>
        <w:t>func</w:t>
      </w:r>
      <w:r w:rsidR="00EE0EC3" w:rsidRPr="00EE0EC3">
        <w:rPr>
          <w:szCs w:val="24"/>
          <w:lang w:val="ro-RO"/>
        </w:rPr>
        <w:t>ț</w:t>
      </w:r>
      <w:r w:rsidRPr="00EE0EC3">
        <w:rPr>
          <w:szCs w:val="24"/>
          <w:lang w:val="ro-RO"/>
        </w:rPr>
        <w:t>ionează 3 spălătorii auto.</w:t>
      </w:r>
    </w:p>
    <w:p w14:paraId="34F6402E" w14:textId="3BBFBEAD" w:rsidR="00255FB4" w:rsidRDefault="00255FB4" w:rsidP="00C26B78">
      <w:pPr>
        <w:jc w:val="both"/>
        <w:rPr>
          <w:szCs w:val="24"/>
          <w:lang w:val="ro-RO"/>
        </w:rPr>
      </w:pPr>
    </w:p>
    <w:p w14:paraId="66090118" w14:textId="1C8D973C" w:rsidR="008B1782" w:rsidRPr="00EE0EC3" w:rsidRDefault="008B1782" w:rsidP="00C26B78">
      <w:pPr>
        <w:pStyle w:val="3"/>
        <w:numPr>
          <w:ilvl w:val="2"/>
          <w:numId w:val="1"/>
        </w:numPr>
        <w:ind w:left="0" w:firstLine="0"/>
        <w:rPr>
          <w:i/>
          <w:iCs/>
          <w:color w:val="006699"/>
          <w:lang w:val="ro-RO"/>
        </w:rPr>
      </w:pPr>
      <w:bookmarkStart w:id="52" w:name="_Toc52293785"/>
      <w:r w:rsidRPr="00EE0EC3">
        <w:rPr>
          <w:i/>
          <w:iCs/>
          <w:color w:val="006699"/>
          <w:lang w:val="ro-RO"/>
        </w:rPr>
        <w:t>Principalii agen</w:t>
      </w:r>
      <w:r w:rsidR="00EE0EC3" w:rsidRPr="00EE0EC3">
        <w:rPr>
          <w:i/>
          <w:iCs/>
          <w:color w:val="006699"/>
          <w:lang w:val="ro-RO"/>
        </w:rPr>
        <w:t>ț</w:t>
      </w:r>
      <w:r w:rsidRPr="00EE0EC3">
        <w:rPr>
          <w:i/>
          <w:iCs/>
          <w:color w:val="006699"/>
          <w:lang w:val="ro-RO"/>
        </w:rPr>
        <w:t>i economici</w:t>
      </w:r>
      <w:bookmarkEnd w:id="52"/>
    </w:p>
    <w:p w14:paraId="685F92DC" w14:textId="242C690D" w:rsidR="00C61395" w:rsidRDefault="00C61395" w:rsidP="00C26B78">
      <w:pPr>
        <w:jc w:val="both"/>
        <w:rPr>
          <w:szCs w:val="24"/>
          <w:lang w:val="ro-RO"/>
        </w:rPr>
      </w:pPr>
      <w:r w:rsidRPr="00EE0EC3">
        <w:rPr>
          <w:szCs w:val="24"/>
          <w:lang w:val="ro-RO"/>
        </w:rPr>
        <w:t>Tabelul următor prezintă actorii principali ai economiei locale</w:t>
      </w:r>
      <w:r w:rsidR="00283B3A" w:rsidRPr="00EE0EC3">
        <w:rPr>
          <w:szCs w:val="24"/>
          <w:lang w:val="ro-RO"/>
        </w:rPr>
        <w:t>.</w:t>
      </w:r>
    </w:p>
    <w:p w14:paraId="56C6EE1D" w14:textId="77777777" w:rsidR="00020C30" w:rsidRPr="00EE0EC3" w:rsidRDefault="00020C30" w:rsidP="00C26B78">
      <w:pPr>
        <w:jc w:val="both"/>
        <w:rPr>
          <w:szCs w:val="24"/>
          <w:lang w:val="ro-RO"/>
        </w:rPr>
      </w:pPr>
    </w:p>
    <w:p w14:paraId="35920340" w14:textId="26FAB7BF" w:rsidR="00283B3A" w:rsidRPr="00EE0EC3" w:rsidRDefault="00283B3A" w:rsidP="00C26B78">
      <w:pPr>
        <w:pStyle w:val="a7"/>
        <w:rPr>
          <w:szCs w:val="24"/>
          <w:lang w:val="ro-RO"/>
        </w:rPr>
      </w:pPr>
      <w:bookmarkStart w:id="53" w:name="_Toc52293703"/>
      <w:r w:rsidRPr="00EE0EC3">
        <w:rPr>
          <w:szCs w:val="24"/>
          <w:lang w:val="ro-RO"/>
        </w:rPr>
        <w:t xml:space="preserve">Tabelul </w:t>
      </w:r>
      <w:r w:rsidR="00300414" w:rsidRPr="00EE0EC3">
        <w:rPr>
          <w:szCs w:val="24"/>
          <w:lang w:val="ro-RO"/>
        </w:rPr>
        <w:fldChar w:fldCharType="begin"/>
      </w:r>
      <w:r w:rsidRPr="00EE0EC3">
        <w:rPr>
          <w:szCs w:val="24"/>
          <w:lang w:val="ro-RO"/>
        </w:rPr>
        <w:instrText xml:space="preserve"> SEQ Tabelul \* ARABIC </w:instrText>
      </w:r>
      <w:r w:rsidR="00300414" w:rsidRPr="00EE0EC3">
        <w:rPr>
          <w:szCs w:val="24"/>
          <w:lang w:val="ro-RO"/>
        </w:rPr>
        <w:fldChar w:fldCharType="separate"/>
      </w:r>
      <w:r w:rsidR="00943361">
        <w:rPr>
          <w:noProof/>
          <w:szCs w:val="24"/>
          <w:lang w:val="ro-RO"/>
        </w:rPr>
        <w:t>9</w:t>
      </w:r>
      <w:r w:rsidR="00300414" w:rsidRPr="00EE0EC3">
        <w:rPr>
          <w:szCs w:val="24"/>
          <w:lang w:val="ro-RO"/>
        </w:rPr>
        <w:fldChar w:fldCharType="end"/>
      </w:r>
      <w:r w:rsidR="00260ED1" w:rsidRPr="00EE0EC3">
        <w:rPr>
          <w:szCs w:val="24"/>
          <w:lang w:val="ro-RO"/>
        </w:rPr>
        <w:t>. Principalii agen</w:t>
      </w:r>
      <w:r w:rsidR="00EE0EC3" w:rsidRPr="00EE0EC3">
        <w:rPr>
          <w:szCs w:val="24"/>
          <w:lang w:val="ro-RO"/>
        </w:rPr>
        <w:t>ț</w:t>
      </w:r>
      <w:r w:rsidR="00260ED1" w:rsidRPr="00EE0EC3">
        <w:rPr>
          <w:szCs w:val="24"/>
          <w:lang w:val="ro-RO"/>
        </w:rPr>
        <w:t xml:space="preserve">i economici din </w:t>
      </w:r>
      <w:r w:rsidR="0010431A" w:rsidRPr="00EE0EC3">
        <w:rPr>
          <w:szCs w:val="24"/>
          <w:lang w:val="ro-RO"/>
        </w:rPr>
        <w:t>localitate</w:t>
      </w:r>
      <w:bookmarkEnd w:id="53"/>
    </w:p>
    <w:tbl>
      <w:tblPr>
        <w:tblStyle w:val="a8"/>
        <w:tblW w:w="0" w:type="auto"/>
        <w:jc w:val="center"/>
        <w:tblLook w:val="04A0" w:firstRow="1" w:lastRow="0" w:firstColumn="1" w:lastColumn="0" w:noHBand="0" w:noVBand="1"/>
      </w:tblPr>
      <w:tblGrid>
        <w:gridCol w:w="1106"/>
        <w:gridCol w:w="1866"/>
        <w:gridCol w:w="1843"/>
        <w:gridCol w:w="2293"/>
        <w:gridCol w:w="2369"/>
      </w:tblGrid>
      <w:tr w:rsidR="00E17400" w:rsidRPr="00020C30" w14:paraId="7D5FCB5E" w14:textId="77777777" w:rsidTr="00020C30">
        <w:trPr>
          <w:trHeight w:val="20"/>
          <w:jc w:val="center"/>
        </w:trPr>
        <w:tc>
          <w:tcPr>
            <w:tcW w:w="1106" w:type="dxa"/>
            <w:tcBorders>
              <w:bottom w:val="nil"/>
            </w:tcBorders>
            <w:shd w:val="clear" w:color="auto" w:fill="006699"/>
          </w:tcPr>
          <w:p w14:paraId="607C84A7" w14:textId="77777777" w:rsidR="00E17400" w:rsidRPr="00020C30" w:rsidRDefault="00E17400" w:rsidP="00C26B78">
            <w:pPr>
              <w:snapToGrid w:val="0"/>
              <w:jc w:val="center"/>
              <w:rPr>
                <w:rFonts w:eastAsia="Times New Roman" w:cs="Arial"/>
                <w:b/>
                <w:color w:val="FFFFFF"/>
                <w:sz w:val="22"/>
                <w:lang w:val="ro-RO" w:eastAsia="ru-RU"/>
              </w:rPr>
            </w:pPr>
            <w:r w:rsidRPr="00020C30">
              <w:rPr>
                <w:rFonts w:eastAsia="Times New Roman" w:cs="Arial"/>
                <w:b/>
                <w:color w:val="FFFFFF"/>
                <w:sz w:val="22"/>
                <w:lang w:val="ro-RO" w:eastAsia="ru-RU"/>
              </w:rPr>
              <w:t>Nr.</w:t>
            </w:r>
          </w:p>
        </w:tc>
        <w:tc>
          <w:tcPr>
            <w:tcW w:w="1866" w:type="dxa"/>
            <w:tcBorders>
              <w:bottom w:val="nil"/>
            </w:tcBorders>
            <w:shd w:val="clear" w:color="auto" w:fill="006699"/>
          </w:tcPr>
          <w:p w14:paraId="23F9F5B4" w14:textId="77777777" w:rsidR="00E17400" w:rsidRPr="00020C30" w:rsidRDefault="00E17400" w:rsidP="00C26B78">
            <w:pPr>
              <w:snapToGrid w:val="0"/>
              <w:jc w:val="center"/>
              <w:rPr>
                <w:rFonts w:eastAsia="Times New Roman" w:cs="Arial"/>
                <w:b/>
                <w:color w:val="FFFFFF"/>
                <w:sz w:val="22"/>
                <w:lang w:val="ro-RO" w:eastAsia="ru-RU"/>
              </w:rPr>
            </w:pPr>
            <w:r w:rsidRPr="00020C30">
              <w:rPr>
                <w:rFonts w:eastAsia="Times New Roman" w:cs="Arial"/>
                <w:b/>
                <w:color w:val="FFFFFF"/>
                <w:sz w:val="22"/>
                <w:lang w:val="ro-RO" w:eastAsia="ru-RU"/>
              </w:rPr>
              <w:t>Denumirea agentului economic</w:t>
            </w:r>
          </w:p>
        </w:tc>
        <w:tc>
          <w:tcPr>
            <w:tcW w:w="1843" w:type="dxa"/>
            <w:tcBorders>
              <w:bottom w:val="nil"/>
            </w:tcBorders>
            <w:shd w:val="clear" w:color="auto" w:fill="006699"/>
          </w:tcPr>
          <w:p w14:paraId="4753B79B" w14:textId="77777777" w:rsidR="00E17400" w:rsidRPr="00020C30" w:rsidRDefault="00E17400" w:rsidP="00C26B78">
            <w:pPr>
              <w:snapToGrid w:val="0"/>
              <w:jc w:val="center"/>
              <w:rPr>
                <w:rFonts w:eastAsia="Times New Roman" w:cs="Arial"/>
                <w:b/>
                <w:color w:val="FFFFFF"/>
                <w:sz w:val="22"/>
                <w:lang w:val="ro-RO" w:eastAsia="ru-RU"/>
              </w:rPr>
            </w:pPr>
            <w:r w:rsidRPr="00020C30">
              <w:rPr>
                <w:rFonts w:eastAsia="Times New Roman" w:cs="Arial"/>
                <w:b/>
                <w:color w:val="FFFFFF"/>
                <w:sz w:val="22"/>
                <w:lang w:val="ro-RO" w:eastAsia="ru-RU"/>
              </w:rPr>
              <w:t>Domeniul de activitate</w:t>
            </w:r>
          </w:p>
        </w:tc>
        <w:tc>
          <w:tcPr>
            <w:tcW w:w="2293" w:type="dxa"/>
            <w:tcBorders>
              <w:bottom w:val="nil"/>
            </w:tcBorders>
            <w:shd w:val="clear" w:color="auto" w:fill="006699"/>
          </w:tcPr>
          <w:p w14:paraId="71B79E81" w14:textId="77777777" w:rsidR="00E17400" w:rsidRPr="00020C30" w:rsidRDefault="00E17400" w:rsidP="00C26B78">
            <w:pPr>
              <w:snapToGrid w:val="0"/>
              <w:jc w:val="center"/>
              <w:rPr>
                <w:rFonts w:eastAsia="Times New Roman" w:cs="Arial"/>
                <w:b/>
                <w:color w:val="FFFFFF"/>
                <w:sz w:val="22"/>
                <w:lang w:val="ro-RO" w:eastAsia="ru-RU"/>
              </w:rPr>
            </w:pPr>
            <w:r w:rsidRPr="00020C30">
              <w:rPr>
                <w:rFonts w:eastAsia="Times New Roman" w:cs="Arial"/>
                <w:b/>
                <w:color w:val="FFFFFF"/>
                <w:sz w:val="22"/>
                <w:lang w:val="ro-RO" w:eastAsia="ru-RU"/>
              </w:rPr>
              <w:t>Forma de proprietate</w:t>
            </w:r>
          </w:p>
        </w:tc>
        <w:tc>
          <w:tcPr>
            <w:tcW w:w="2369" w:type="dxa"/>
            <w:tcBorders>
              <w:bottom w:val="nil"/>
            </w:tcBorders>
            <w:shd w:val="clear" w:color="auto" w:fill="006699"/>
          </w:tcPr>
          <w:p w14:paraId="2C48BBF7" w14:textId="77777777" w:rsidR="00E17400" w:rsidRPr="00020C30" w:rsidRDefault="00E17400" w:rsidP="00C26B78">
            <w:pPr>
              <w:snapToGrid w:val="0"/>
              <w:jc w:val="center"/>
              <w:rPr>
                <w:rFonts w:eastAsia="Times New Roman" w:cs="Arial"/>
                <w:b/>
                <w:color w:val="FFFFFF"/>
                <w:sz w:val="22"/>
                <w:lang w:val="ro-RO" w:eastAsia="ru-RU"/>
              </w:rPr>
            </w:pPr>
            <w:r w:rsidRPr="00020C30">
              <w:rPr>
                <w:rFonts w:eastAsia="Times New Roman" w:cs="Arial"/>
                <w:b/>
                <w:color w:val="FFFFFF"/>
                <w:sz w:val="22"/>
                <w:lang w:val="ro-RO" w:eastAsia="ru-RU"/>
              </w:rPr>
              <w:t>Impozite în bugetul local, mii lei</w:t>
            </w:r>
          </w:p>
        </w:tc>
      </w:tr>
      <w:tr w:rsidR="00E17400" w:rsidRPr="00020C30" w14:paraId="3C344EC5" w14:textId="77777777" w:rsidTr="00020C30">
        <w:trPr>
          <w:trHeight w:val="20"/>
          <w:jc w:val="center"/>
        </w:trPr>
        <w:tc>
          <w:tcPr>
            <w:tcW w:w="1106" w:type="dxa"/>
            <w:tcBorders>
              <w:top w:val="nil"/>
              <w:left w:val="nil"/>
              <w:bottom w:val="nil"/>
              <w:right w:val="nil"/>
            </w:tcBorders>
            <w:shd w:val="clear" w:color="auto" w:fill="F2F2F2" w:themeFill="background1" w:themeFillShade="F2"/>
          </w:tcPr>
          <w:p w14:paraId="5F09D0C7" w14:textId="77777777" w:rsidR="00E17400" w:rsidRPr="00020C30" w:rsidRDefault="00E17400" w:rsidP="00C26B78">
            <w:pPr>
              <w:jc w:val="both"/>
              <w:rPr>
                <w:sz w:val="22"/>
                <w:lang w:val="ro-RO"/>
              </w:rPr>
            </w:pPr>
            <w:r w:rsidRPr="00020C30">
              <w:rPr>
                <w:sz w:val="22"/>
                <w:lang w:val="ro-RO"/>
              </w:rPr>
              <w:t>1</w:t>
            </w:r>
          </w:p>
        </w:tc>
        <w:tc>
          <w:tcPr>
            <w:tcW w:w="1866" w:type="dxa"/>
            <w:tcBorders>
              <w:top w:val="nil"/>
              <w:left w:val="nil"/>
              <w:bottom w:val="nil"/>
              <w:right w:val="nil"/>
            </w:tcBorders>
            <w:shd w:val="clear" w:color="auto" w:fill="F2F2F2" w:themeFill="background1" w:themeFillShade="F2"/>
          </w:tcPr>
          <w:p w14:paraId="169B5769" w14:textId="77777777" w:rsidR="00E17400" w:rsidRPr="00020C30" w:rsidRDefault="00E17400" w:rsidP="00C26B78">
            <w:pPr>
              <w:rPr>
                <w:sz w:val="22"/>
                <w:lang w:val="ro-RO"/>
              </w:rPr>
            </w:pPr>
            <w:r w:rsidRPr="00020C30">
              <w:rPr>
                <w:sz w:val="22"/>
                <w:lang w:val="ro-RO"/>
              </w:rPr>
              <w:t xml:space="preserve">SRL </w:t>
            </w:r>
            <w:proofErr w:type="spellStart"/>
            <w:r w:rsidRPr="00020C30">
              <w:rPr>
                <w:sz w:val="22"/>
                <w:lang w:val="ro-RO"/>
              </w:rPr>
              <w:t>Clavdibar</w:t>
            </w:r>
            <w:proofErr w:type="spellEnd"/>
          </w:p>
        </w:tc>
        <w:tc>
          <w:tcPr>
            <w:tcW w:w="1843" w:type="dxa"/>
            <w:tcBorders>
              <w:top w:val="nil"/>
              <w:left w:val="nil"/>
              <w:bottom w:val="nil"/>
              <w:right w:val="nil"/>
            </w:tcBorders>
            <w:shd w:val="clear" w:color="auto" w:fill="F2F2F2" w:themeFill="background1" w:themeFillShade="F2"/>
          </w:tcPr>
          <w:p w14:paraId="607506F2" w14:textId="03208816" w:rsidR="00E17400" w:rsidRPr="00020C30" w:rsidRDefault="00E17400" w:rsidP="00C26B78">
            <w:pPr>
              <w:jc w:val="center"/>
              <w:rPr>
                <w:sz w:val="22"/>
                <w:lang w:val="ro-RO"/>
              </w:rPr>
            </w:pPr>
            <w:r w:rsidRPr="00020C30">
              <w:rPr>
                <w:sz w:val="22"/>
                <w:lang w:val="ro-RO"/>
              </w:rPr>
              <w:t>Comer</w:t>
            </w:r>
            <w:r w:rsidR="00EE0EC3" w:rsidRPr="00020C30">
              <w:rPr>
                <w:sz w:val="22"/>
                <w:lang w:val="ro-RO"/>
              </w:rPr>
              <w:t>ț</w:t>
            </w:r>
          </w:p>
        </w:tc>
        <w:tc>
          <w:tcPr>
            <w:tcW w:w="2293" w:type="dxa"/>
            <w:tcBorders>
              <w:top w:val="nil"/>
              <w:left w:val="nil"/>
              <w:bottom w:val="nil"/>
              <w:right w:val="nil"/>
            </w:tcBorders>
            <w:shd w:val="clear" w:color="auto" w:fill="F2F2F2" w:themeFill="background1" w:themeFillShade="F2"/>
          </w:tcPr>
          <w:p w14:paraId="04986DC6" w14:textId="77777777" w:rsidR="00E17400" w:rsidRPr="00020C30" w:rsidRDefault="00E17400" w:rsidP="00C26B78">
            <w:pPr>
              <w:jc w:val="both"/>
              <w:rPr>
                <w:sz w:val="22"/>
                <w:lang w:val="ro-RO"/>
              </w:rPr>
            </w:pPr>
            <w:r w:rsidRPr="00020C30">
              <w:rPr>
                <w:sz w:val="22"/>
                <w:lang w:val="ro-RO"/>
              </w:rPr>
              <w:t>Proprietate mixtă</w:t>
            </w:r>
          </w:p>
        </w:tc>
        <w:tc>
          <w:tcPr>
            <w:tcW w:w="2369" w:type="dxa"/>
            <w:tcBorders>
              <w:top w:val="nil"/>
              <w:left w:val="nil"/>
              <w:bottom w:val="nil"/>
              <w:right w:val="nil"/>
            </w:tcBorders>
            <w:shd w:val="clear" w:color="auto" w:fill="F2F2F2" w:themeFill="background1" w:themeFillShade="F2"/>
          </w:tcPr>
          <w:p w14:paraId="66B80212" w14:textId="77777777" w:rsidR="00E17400" w:rsidRPr="00020C30" w:rsidRDefault="00E17400" w:rsidP="00C26B78">
            <w:pPr>
              <w:jc w:val="center"/>
              <w:rPr>
                <w:sz w:val="22"/>
                <w:lang w:val="ro-RO"/>
              </w:rPr>
            </w:pPr>
            <w:r w:rsidRPr="00020C30">
              <w:rPr>
                <w:sz w:val="22"/>
                <w:lang w:val="ro-RO"/>
              </w:rPr>
              <w:t>46400</w:t>
            </w:r>
          </w:p>
        </w:tc>
      </w:tr>
      <w:tr w:rsidR="00E17400" w:rsidRPr="00020C30" w14:paraId="3B95C905" w14:textId="77777777" w:rsidTr="00020C30">
        <w:trPr>
          <w:trHeight w:val="20"/>
          <w:jc w:val="center"/>
        </w:trPr>
        <w:tc>
          <w:tcPr>
            <w:tcW w:w="1106" w:type="dxa"/>
            <w:tcBorders>
              <w:top w:val="nil"/>
              <w:left w:val="nil"/>
              <w:bottom w:val="nil"/>
              <w:right w:val="nil"/>
            </w:tcBorders>
            <w:shd w:val="clear" w:color="auto" w:fill="F2F2F2" w:themeFill="background1" w:themeFillShade="F2"/>
          </w:tcPr>
          <w:p w14:paraId="3DBEBA6D" w14:textId="77777777" w:rsidR="00E17400" w:rsidRPr="00020C30" w:rsidRDefault="00E17400" w:rsidP="00C26B78">
            <w:pPr>
              <w:jc w:val="both"/>
              <w:rPr>
                <w:sz w:val="22"/>
                <w:lang w:val="ro-RO"/>
              </w:rPr>
            </w:pPr>
            <w:r w:rsidRPr="00020C30">
              <w:rPr>
                <w:sz w:val="22"/>
                <w:lang w:val="ro-RO"/>
              </w:rPr>
              <w:t>2</w:t>
            </w:r>
          </w:p>
        </w:tc>
        <w:tc>
          <w:tcPr>
            <w:tcW w:w="1866" w:type="dxa"/>
            <w:tcBorders>
              <w:top w:val="nil"/>
              <w:left w:val="nil"/>
              <w:bottom w:val="nil"/>
              <w:right w:val="nil"/>
            </w:tcBorders>
            <w:shd w:val="clear" w:color="auto" w:fill="F2F2F2" w:themeFill="background1" w:themeFillShade="F2"/>
          </w:tcPr>
          <w:p w14:paraId="5902BFC9" w14:textId="77777777" w:rsidR="00E17400" w:rsidRPr="00020C30" w:rsidRDefault="00E17400" w:rsidP="00C26B78">
            <w:pPr>
              <w:rPr>
                <w:sz w:val="22"/>
                <w:lang w:val="ro-RO"/>
              </w:rPr>
            </w:pPr>
            <w:r w:rsidRPr="00020C30">
              <w:rPr>
                <w:sz w:val="22"/>
                <w:lang w:val="ro-RO"/>
              </w:rPr>
              <w:t xml:space="preserve">ÎM </w:t>
            </w:r>
            <w:proofErr w:type="spellStart"/>
            <w:r w:rsidRPr="00020C30">
              <w:rPr>
                <w:sz w:val="22"/>
                <w:lang w:val="ro-RO"/>
              </w:rPr>
              <w:t>Tirex</w:t>
            </w:r>
            <w:proofErr w:type="spellEnd"/>
            <w:r w:rsidRPr="00020C30">
              <w:rPr>
                <w:sz w:val="22"/>
                <w:lang w:val="ro-RO"/>
              </w:rPr>
              <w:t xml:space="preserve"> Petrol</w:t>
            </w:r>
          </w:p>
        </w:tc>
        <w:tc>
          <w:tcPr>
            <w:tcW w:w="1843" w:type="dxa"/>
            <w:tcBorders>
              <w:top w:val="nil"/>
              <w:left w:val="nil"/>
              <w:bottom w:val="nil"/>
              <w:right w:val="nil"/>
            </w:tcBorders>
            <w:shd w:val="clear" w:color="auto" w:fill="F2F2F2" w:themeFill="background1" w:themeFillShade="F2"/>
          </w:tcPr>
          <w:p w14:paraId="59847A34" w14:textId="424DA62A" w:rsidR="00E17400" w:rsidRPr="00020C30" w:rsidRDefault="00E17400" w:rsidP="00C26B78">
            <w:pPr>
              <w:jc w:val="center"/>
              <w:rPr>
                <w:sz w:val="22"/>
                <w:lang w:val="ro-RO"/>
              </w:rPr>
            </w:pPr>
            <w:r w:rsidRPr="00020C30">
              <w:rPr>
                <w:sz w:val="22"/>
                <w:lang w:val="ro-RO"/>
              </w:rPr>
              <w:t>Comer</w:t>
            </w:r>
            <w:r w:rsidR="00EE0EC3" w:rsidRPr="00020C30">
              <w:rPr>
                <w:sz w:val="22"/>
                <w:lang w:val="ro-RO"/>
              </w:rPr>
              <w:t>ț</w:t>
            </w:r>
          </w:p>
        </w:tc>
        <w:tc>
          <w:tcPr>
            <w:tcW w:w="2293" w:type="dxa"/>
            <w:tcBorders>
              <w:top w:val="nil"/>
              <w:left w:val="nil"/>
              <w:bottom w:val="nil"/>
              <w:right w:val="nil"/>
            </w:tcBorders>
            <w:shd w:val="clear" w:color="auto" w:fill="F2F2F2" w:themeFill="background1" w:themeFillShade="F2"/>
          </w:tcPr>
          <w:p w14:paraId="4A510437" w14:textId="77777777" w:rsidR="00E17400" w:rsidRPr="00020C30" w:rsidRDefault="00E17400" w:rsidP="00C26B78">
            <w:pPr>
              <w:jc w:val="both"/>
              <w:rPr>
                <w:sz w:val="22"/>
                <w:lang w:val="ro-RO"/>
              </w:rPr>
            </w:pPr>
            <w:r w:rsidRPr="00020C30">
              <w:rPr>
                <w:sz w:val="22"/>
                <w:lang w:val="ro-RO"/>
              </w:rPr>
              <w:t>Proprietate mixtă</w:t>
            </w:r>
          </w:p>
        </w:tc>
        <w:tc>
          <w:tcPr>
            <w:tcW w:w="2369" w:type="dxa"/>
            <w:tcBorders>
              <w:top w:val="nil"/>
              <w:left w:val="nil"/>
              <w:bottom w:val="nil"/>
              <w:right w:val="nil"/>
            </w:tcBorders>
            <w:shd w:val="clear" w:color="auto" w:fill="F2F2F2" w:themeFill="background1" w:themeFillShade="F2"/>
          </w:tcPr>
          <w:p w14:paraId="211B9E54" w14:textId="77777777" w:rsidR="00E17400" w:rsidRPr="00020C30" w:rsidRDefault="00E17400" w:rsidP="00C26B78">
            <w:pPr>
              <w:jc w:val="center"/>
              <w:rPr>
                <w:sz w:val="22"/>
                <w:lang w:val="ro-RO"/>
              </w:rPr>
            </w:pPr>
            <w:r w:rsidRPr="00020C30">
              <w:rPr>
                <w:sz w:val="22"/>
                <w:lang w:val="ro-RO"/>
              </w:rPr>
              <w:t>40500</w:t>
            </w:r>
          </w:p>
        </w:tc>
      </w:tr>
      <w:tr w:rsidR="00E17400" w:rsidRPr="00020C30" w14:paraId="0BC49BEC" w14:textId="77777777" w:rsidTr="00020C30">
        <w:trPr>
          <w:trHeight w:val="20"/>
          <w:jc w:val="center"/>
        </w:trPr>
        <w:tc>
          <w:tcPr>
            <w:tcW w:w="1106" w:type="dxa"/>
            <w:tcBorders>
              <w:top w:val="nil"/>
              <w:left w:val="nil"/>
              <w:bottom w:val="nil"/>
              <w:right w:val="nil"/>
            </w:tcBorders>
            <w:shd w:val="clear" w:color="auto" w:fill="F2F2F2" w:themeFill="background1" w:themeFillShade="F2"/>
          </w:tcPr>
          <w:p w14:paraId="7C4D89BF" w14:textId="77777777" w:rsidR="00E17400" w:rsidRPr="00020C30" w:rsidRDefault="00E17400" w:rsidP="00C26B78">
            <w:pPr>
              <w:jc w:val="both"/>
              <w:rPr>
                <w:sz w:val="22"/>
                <w:lang w:val="ro-RO"/>
              </w:rPr>
            </w:pPr>
            <w:r w:rsidRPr="00020C30">
              <w:rPr>
                <w:sz w:val="22"/>
                <w:lang w:val="ro-RO"/>
              </w:rPr>
              <w:t>3</w:t>
            </w:r>
          </w:p>
        </w:tc>
        <w:tc>
          <w:tcPr>
            <w:tcW w:w="1866" w:type="dxa"/>
            <w:tcBorders>
              <w:top w:val="nil"/>
              <w:left w:val="nil"/>
              <w:bottom w:val="nil"/>
              <w:right w:val="nil"/>
            </w:tcBorders>
            <w:shd w:val="clear" w:color="auto" w:fill="F2F2F2" w:themeFill="background1" w:themeFillShade="F2"/>
          </w:tcPr>
          <w:p w14:paraId="45AA68C9" w14:textId="77777777" w:rsidR="00E17400" w:rsidRPr="00020C30" w:rsidRDefault="00E17400" w:rsidP="00C26B78">
            <w:pPr>
              <w:rPr>
                <w:sz w:val="22"/>
                <w:lang w:val="ro-RO"/>
              </w:rPr>
            </w:pPr>
            <w:r w:rsidRPr="00020C30">
              <w:rPr>
                <w:sz w:val="22"/>
                <w:lang w:val="ro-RO"/>
              </w:rPr>
              <w:t>SRL Duo-Ego</w:t>
            </w:r>
          </w:p>
        </w:tc>
        <w:tc>
          <w:tcPr>
            <w:tcW w:w="1843" w:type="dxa"/>
            <w:tcBorders>
              <w:top w:val="nil"/>
              <w:left w:val="nil"/>
              <w:bottom w:val="nil"/>
              <w:right w:val="nil"/>
            </w:tcBorders>
            <w:shd w:val="clear" w:color="auto" w:fill="F2F2F2" w:themeFill="background1" w:themeFillShade="F2"/>
          </w:tcPr>
          <w:p w14:paraId="3582BF5C" w14:textId="027055A2" w:rsidR="00E17400" w:rsidRPr="00020C30" w:rsidRDefault="00E17400" w:rsidP="00C26B78">
            <w:pPr>
              <w:jc w:val="center"/>
              <w:rPr>
                <w:sz w:val="22"/>
                <w:lang w:val="ro-RO"/>
              </w:rPr>
            </w:pPr>
            <w:r w:rsidRPr="00020C30">
              <w:rPr>
                <w:sz w:val="22"/>
                <w:lang w:val="ro-RO"/>
              </w:rPr>
              <w:t>Comer</w:t>
            </w:r>
            <w:r w:rsidR="00EE0EC3" w:rsidRPr="00020C30">
              <w:rPr>
                <w:sz w:val="22"/>
                <w:lang w:val="ro-RO"/>
              </w:rPr>
              <w:t>ț</w:t>
            </w:r>
          </w:p>
        </w:tc>
        <w:tc>
          <w:tcPr>
            <w:tcW w:w="2293" w:type="dxa"/>
            <w:tcBorders>
              <w:top w:val="nil"/>
              <w:left w:val="nil"/>
              <w:bottom w:val="nil"/>
              <w:right w:val="nil"/>
            </w:tcBorders>
            <w:shd w:val="clear" w:color="auto" w:fill="F2F2F2" w:themeFill="background1" w:themeFillShade="F2"/>
          </w:tcPr>
          <w:p w14:paraId="73F40C2D" w14:textId="77777777" w:rsidR="00E17400" w:rsidRPr="00020C30" w:rsidRDefault="00E17400" w:rsidP="00C26B78">
            <w:pPr>
              <w:jc w:val="both"/>
              <w:rPr>
                <w:sz w:val="22"/>
                <w:lang w:val="ro-RO"/>
              </w:rPr>
            </w:pPr>
            <w:r w:rsidRPr="00020C30">
              <w:rPr>
                <w:sz w:val="22"/>
                <w:lang w:val="ro-RO"/>
              </w:rPr>
              <w:t>Proprietate mixtă</w:t>
            </w:r>
          </w:p>
        </w:tc>
        <w:tc>
          <w:tcPr>
            <w:tcW w:w="2369" w:type="dxa"/>
            <w:tcBorders>
              <w:top w:val="nil"/>
              <w:left w:val="nil"/>
              <w:bottom w:val="nil"/>
              <w:right w:val="nil"/>
            </w:tcBorders>
            <w:shd w:val="clear" w:color="auto" w:fill="F2F2F2" w:themeFill="background1" w:themeFillShade="F2"/>
          </w:tcPr>
          <w:p w14:paraId="74841FCB" w14:textId="77777777" w:rsidR="00E17400" w:rsidRPr="00020C30" w:rsidRDefault="00E17400" w:rsidP="00C26B78">
            <w:pPr>
              <w:jc w:val="center"/>
              <w:rPr>
                <w:sz w:val="22"/>
                <w:lang w:val="ro-RO"/>
              </w:rPr>
            </w:pPr>
            <w:r w:rsidRPr="00020C30">
              <w:rPr>
                <w:sz w:val="22"/>
                <w:lang w:val="ro-RO"/>
              </w:rPr>
              <w:t>37625</w:t>
            </w:r>
          </w:p>
        </w:tc>
      </w:tr>
      <w:tr w:rsidR="00E17400" w:rsidRPr="00020C30" w14:paraId="5241E977" w14:textId="77777777" w:rsidTr="00020C30">
        <w:trPr>
          <w:trHeight w:val="20"/>
          <w:jc w:val="center"/>
        </w:trPr>
        <w:tc>
          <w:tcPr>
            <w:tcW w:w="1106" w:type="dxa"/>
            <w:tcBorders>
              <w:top w:val="nil"/>
              <w:left w:val="nil"/>
              <w:bottom w:val="nil"/>
              <w:right w:val="nil"/>
            </w:tcBorders>
            <w:shd w:val="clear" w:color="auto" w:fill="F2F2F2" w:themeFill="background1" w:themeFillShade="F2"/>
          </w:tcPr>
          <w:p w14:paraId="109E52E0" w14:textId="77777777" w:rsidR="00E17400" w:rsidRPr="00020C30" w:rsidRDefault="00E17400" w:rsidP="00C26B78">
            <w:pPr>
              <w:jc w:val="both"/>
              <w:rPr>
                <w:sz w:val="22"/>
                <w:lang w:val="ro-RO"/>
              </w:rPr>
            </w:pPr>
            <w:r w:rsidRPr="00020C30">
              <w:rPr>
                <w:sz w:val="22"/>
                <w:lang w:val="ro-RO"/>
              </w:rPr>
              <w:t>4</w:t>
            </w:r>
          </w:p>
        </w:tc>
        <w:tc>
          <w:tcPr>
            <w:tcW w:w="1866" w:type="dxa"/>
            <w:tcBorders>
              <w:top w:val="nil"/>
              <w:left w:val="nil"/>
              <w:bottom w:val="nil"/>
              <w:right w:val="nil"/>
            </w:tcBorders>
            <w:shd w:val="clear" w:color="auto" w:fill="F2F2F2" w:themeFill="background1" w:themeFillShade="F2"/>
          </w:tcPr>
          <w:p w14:paraId="24DE2050" w14:textId="77777777" w:rsidR="00E17400" w:rsidRPr="00020C30" w:rsidRDefault="00E17400" w:rsidP="00C26B78">
            <w:pPr>
              <w:rPr>
                <w:sz w:val="22"/>
                <w:lang w:val="ro-RO"/>
              </w:rPr>
            </w:pPr>
            <w:r w:rsidRPr="00020C30">
              <w:rPr>
                <w:sz w:val="22"/>
                <w:lang w:val="ro-RO"/>
              </w:rPr>
              <w:t xml:space="preserve">SRL </w:t>
            </w:r>
            <w:proofErr w:type="spellStart"/>
            <w:r w:rsidRPr="00020C30">
              <w:rPr>
                <w:sz w:val="22"/>
                <w:lang w:val="ro-RO"/>
              </w:rPr>
              <w:t>Vladitol</w:t>
            </w:r>
            <w:proofErr w:type="spellEnd"/>
          </w:p>
        </w:tc>
        <w:tc>
          <w:tcPr>
            <w:tcW w:w="1843" w:type="dxa"/>
            <w:tcBorders>
              <w:top w:val="nil"/>
              <w:left w:val="nil"/>
              <w:bottom w:val="nil"/>
              <w:right w:val="nil"/>
            </w:tcBorders>
            <w:shd w:val="clear" w:color="auto" w:fill="F2F2F2" w:themeFill="background1" w:themeFillShade="F2"/>
          </w:tcPr>
          <w:p w14:paraId="788A54BB" w14:textId="3775A441" w:rsidR="00E17400" w:rsidRPr="00020C30" w:rsidRDefault="00E17400" w:rsidP="00C26B78">
            <w:pPr>
              <w:jc w:val="center"/>
              <w:rPr>
                <w:sz w:val="22"/>
                <w:lang w:val="ro-RO"/>
              </w:rPr>
            </w:pPr>
            <w:r w:rsidRPr="00020C30">
              <w:rPr>
                <w:sz w:val="22"/>
                <w:lang w:val="ro-RO"/>
              </w:rPr>
              <w:t>Comer</w:t>
            </w:r>
            <w:r w:rsidR="00EE0EC3" w:rsidRPr="00020C30">
              <w:rPr>
                <w:sz w:val="22"/>
                <w:lang w:val="ro-RO"/>
              </w:rPr>
              <w:t>ț</w:t>
            </w:r>
          </w:p>
        </w:tc>
        <w:tc>
          <w:tcPr>
            <w:tcW w:w="2293" w:type="dxa"/>
            <w:tcBorders>
              <w:top w:val="nil"/>
              <w:left w:val="nil"/>
              <w:bottom w:val="nil"/>
              <w:right w:val="nil"/>
            </w:tcBorders>
            <w:shd w:val="clear" w:color="auto" w:fill="F2F2F2" w:themeFill="background1" w:themeFillShade="F2"/>
          </w:tcPr>
          <w:p w14:paraId="6DE1888F" w14:textId="77777777" w:rsidR="00E17400" w:rsidRPr="00020C30" w:rsidRDefault="00E17400" w:rsidP="00C26B78">
            <w:pPr>
              <w:jc w:val="both"/>
              <w:rPr>
                <w:sz w:val="22"/>
                <w:lang w:val="ro-RO"/>
              </w:rPr>
            </w:pPr>
            <w:r w:rsidRPr="00020C30">
              <w:rPr>
                <w:sz w:val="22"/>
                <w:lang w:val="ro-RO"/>
              </w:rPr>
              <w:t>Proprietate mixtă</w:t>
            </w:r>
          </w:p>
        </w:tc>
        <w:tc>
          <w:tcPr>
            <w:tcW w:w="2369" w:type="dxa"/>
            <w:tcBorders>
              <w:top w:val="nil"/>
              <w:left w:val="nil"/>
              <w:bottom w:val="nil"/>
              <w:right w:val="nil"/>
            </w:tcBorders>
            <w:shd w:val="clear" w:color="auto" w:fill="F2F2F2" w:themeFill="background1" w:themeFillShade="F2"/>
          </w:tcPr>
          <w:p w14:paraId="0040D542" w14:textId="77777777" w:rsidR="00E17400" w:rsidRPr="00020C30" w:rsidRDefault="00E17400" w:rsidP="00C26B78">
            <w:pPr>
              <w:jc w:val="center"/>
              <w:rPr>
                <w:sz w:val="22"/>
                <w:lang w:val="ro-RO"/>
              </w:rPr>
            </w:pPr>
            <w:r w:rsidRPr="00020C30">
              <w:rPr>
                <w:sz w:val="22"/>
                <w:lang w:val="ro-RO"/>
              </w:rPr>
              <w:t>34850</w:t>
            </w:r>
          </w:p>
        </w:tc>
      </w:tr>
      <w:tr w:rsidR="00E17400" w:rsidRPr="00020C30" w14:paraId="22D1F389" w14:textId="77777777" w:rsidTr="00020C30">
        <w:trPr>
          <w:trHeight w:val="20"/>
          <w:jc w:val="center"/>
        </w:trPr>
        <w:tc>
          <w:tcPr>
            <w:tcW w:w="1106" w:type="dxa"/>
            <w:tcBorders>
              <w:top w:val="nil"/>
              <w:left w:val="nil"/>
              <w:bottom w:val="nil"/>
              <w:right w:val="nil"/>
            </w:tcBorders>
            <w:shd w:val="clear" w:color="auto" w:fill="F2F2F2" w:themeFill="background1" w:themeFillShade="F2"/>
          </w:tcPr>
          <w:p w14:paraId="45A665AE" w14:textId="77777777" w:rsidR="00E17400" w:rsidRPr="00020C30" w:rsidRDefault="00E17400" w:rsidP="00C26B78">
            <w:pPr>
              <w:jc w:val="both"/>
              <w:rPr>
                <w:sz w:val="22"/>
                <w:lang w:val="ro-RO"/>
              </w:rPr>
            </w:pPr>
            <w:r w:rsidRPr="00020C30">
              <w:rPr>
                <w:sz w:val="22"/>
                <w:lang w:val="ro-RO"/>
              </w:rPr>
              <w:t>5</w:t>
            </w:r>
          </w:p>
        </w:tc>
        <w:tc>
          <w:tcPr>
            <w:tcW w:w="1866" w:type="dxa"/>
            <w:tcBorders>
              <w:top w:val="nil"/>
              <w:left w:val="nil"/>
              <w:bottom w:val="nil"/>
              <w:right w:val="nil"/>
            </w:tcBorders>
            <w:shd w:val="clear" w:color="auto" w:fill="F2F2F2" w:themeFill="background1" w:themeFillShade="F2"/>
          </w:tcPr>
          <w:p w14:paraId="1B979835" w14:textId="77777777" w:rsidR="00E17400" w:rsidRPr="00020C30" w:rsidRDefault="00E17400" w:rsidP="00C26B78">
            <w:pPr>
              <w:rPr>
                <w:sz w:val="22"/>
                <w:lang w:val="ro-RO"/>
              </w:rPr>
            </w:pPr>
            <w:r w:rsidRPr="00020C30">
              <w:rPr>
                <w:sz w:val="22"/>
                <w:lang w:val="ro-RO"/>
              </w:rPr>
              <w:t xml:space="preserve">ÎI Corina </w:t>
            </w:r>
            <w:proofErr w:type="spellStart"/>
            <w:r w:rsidRPr="00020C30">
              <w:rPr>
                <w:sz w:val="22"/>
                <w:lang w:val="ro-RO"/>
              </w:rPr>
              <w:t>Creciun</w:t>
            </w:r>
            <w:proofErr w:type="spellEnd"/>
          </w:p>
        </w:tc>
        <w:tc>
          <w:tcPr>
            <w:tcW w:w="1843" w:type="dxa"/>
            <w:tcBorders>
              <w:top w:val="nil"/>
              <w:left w:val="nil"/>
              <w:bottom w:val="nil"/>
              <w:right w:val="nil"/>
            </w:tcBorders>
            <w:shd w:val="clear" w:color="auto" w:fill="F2F2F2" w:themeFill="background1" w:themeFillShade="F2"/>
          </w:tcPr>
          <w:p w14:paraId="21B6F47C" w14:textId="0AF2F810" w:rsidR="00E17400" w:rsidRPr="00020C30" w:rsidRDefault="00E17400" w:rsidP="00C26B78">
            <w:pPr>
              <w:jc w:val="center"/>
              <w:rPr>
                <w:sz w:val="22"/>
                <w:lang w:val="ro-RO"/>
              </w:rPr>
            </w:pPr>
            <w:r w:rsidRPr="00020C30">
              <w:rPr>
                <w:sz w:val="22"/>
                <w:lang w:val="ro-RO"/>
              </w:rPr>
              <w:t>Comer</w:t>
            </w:r>
            <w:r w:rsidR="00EE0EC3" w:rsidRPr="00020C30">
              <w:rPr>
                <w:sz w:val="22"/>
                <w:lang w:val="ro-RO"/>
              </w:rPr>
              <w:t>ț</w:t>
            </w:r>
          </w:p>
        </w:tc>
        <w:tc>
          <w:tcPr>
            <w:tcW w:w="2293" w:type="dxa"/>
            <w:tcBorders>
              <w:top w:val="nil"/>
              <w:left w:val="nil"/>
              <w:bottom w:val="nil"/>
              <w:right w:val="nil"/>
            </w:tcBorders>
            <w:shd w:val="clear" w:color="auto" w:fill="F2F2F2" w:themeFill="background1" w:themeFillShade="F2"/>
          </w:tcPr>
          <w:p w14:paraId="02CDFA9D" w14:textId="77777777" w:rsidR="00E17400" w:rsidRPr="00020C30" w:rsidRDefault="00E17400" w:rsidP="00C26B78">
            <w:pPr>
              <w:jc w:val="both"/>
              <w:rPr>
                <w:sz w:val="22"/>
                <w:lang w:val="ro-RO"/>
              </w:rPr>
            </w:pPr>
            <w:r w:rsidRPr="00020C30">
              <w:rPr>
                <w:sz w:val="22"/>
                <w:lang w:val="ro-RO"/>
              </w:rPr>
              <w:t>Proprietate mixtă</w:t>
            </w:r>
          </w:p>
        </w:tc>
        <w:tc>
          <w:tcPr>
            <w:tcW w:w="2369" w:type="dxa"/>
            <w:tcBorders>
              <w:top w:val="nil"/>
              <w:left w:val="nil"/>
              <w:bottom w:val="nil"/>
              <w:right w:val="nil"/>
            </w:tcBorders>
            <w:shd w:val="clear" w:color="auto" w:fill="F2F2F2" w:themeFill="background1" w:themeFillShade="F2"/>
          </w:tcPr>
          <w:p w14:paraId="33140A0A" w14:textId="77777777" w:rsidR="00E17400" w:rsidRPr="00020C30" w:rsidRDefault="00E17400" w:rsidP="00C26B78">
            <w:pPr>
              <w:jc w:val="center"/>
              <w:rPr>
                <w:sz w:val="22"/>
                <w:lang w:val="ro-RO"/>
              </w:rPr>
            </w:pPr>
            <w:r w:rsidRPr="00020C30">
              <w:rPr>
                <w:sz w:val="22"/>
                <w:lang w:val="ro-RO"/>
              </w:rPr>
              <w:t>31409</w:t>
            </w:r>
          </w:p>
        </w:tc>
      </w:tr>
      <w:tr w:rsidR="00E17400" w:rsidRPr="00020C30" w14:paraId="23273360" w14:textId="77777777" w:rsidTr="00020C30">
        <w:trPr>
          <w:trHeight w:val="20"/>
          <w:jc w:val="center"/>
        </w:trPr>
        <w:tc>
          <w:tcPr>
            <w:tcW w:w="1106" w:type="dxa"/>
            <w:tcBorders>
              <w:top w:val="nil"/>
              <w:left w:val="nil"/>
              <w:bottom w:val="nil"/>
              <w:right w:val="nil"/>
            </w:tcBorders>
            <w:shd w:val="clear" w:color="auto" w:fill="F2F2F2" w:themeFill="background1" w:themeFillShade="F2"/>
          </w:tcPr>
          <w:p w14:paraId="6B788757" w14:textId="77777777" w:rsidR="00E17400" w:rsidRPr="00020C30" w:rsidRDefault="00E17400" w:rsidP="00C26B78">
            <w:pPr>
              <w:jc w:val="both"/>
              <w:rPr>
                <w:sz w:val="22"/>
                <w:lang w:val="ro-RO"/>
              </w:rPr>
            </w:pPr>
            <w:r w:rsidRPr="00020C30">
              <w:rPr>
                <w:sz w:val="22"/>
                <w:lang w:val="ro-RO"/>
              </w:rPr>
              <w:t>6</w:t>
            </w:r>
          </w:p>
        </w:tc>
        <w:tc>
          <w:tcPr>
            <w:tcW w:w="1866" w:type="dxa"/>
            <w:tcBorders>
              <w:top w:val="nil"/>
              <w:left w:val="nil"/>
              <w:bottom w:val="nil"/>
              <w:right w:val="nil"/>
            </w:tcBorders>
            <w:shd w:val="clear" w:color="auto" w:fill="F2F2F2" w:themeFill="background1" w:themeFillShade="F2"/>
          </w:tcPr>
          <w:p w14:paraId="09ECF3C5" w14:textId="77777777" w:rsidR="00E17400" w:rsidRPr="00020C30" w:rsidRDefault="00E17400" w:rsidP="00C26B78">
            <w:pPr>
              <w:rPr>
                <w:sz w:val="22"/>
                <w:lang w:val="ro-RO"/>
              </w:rPr>
            </w:pPr>
            <w:r w:rsidRPr="00020C30">
              <w:rPr>
                <w:sz w:val="22"/>
                <w:lang w:val="ro-RO"/>
              </w:rPr>
              <w:t>SC PROT C.V SRL</w:t>
            </w:r>
          </w:p>
        </w:tc>
        <w:tc>
          <w:tcPr>
            <w:tcW w:w="1843" w:type="dxa"/>
            <w:tcBorders>
              <w:top w:val="nil"/>
              <w:left w:val="nil"/>
              <w:bottom w:val="nil"/>
              <w:right w:val="nil"/>
            </w:tcBorders>
            <w:shd w:val="clear" w:color="auto" w:fill="F2F2F2" w:themeFill="background1" w:themeFillShade="F2"/>
          </w:tcPr>
          <w:p w14:paraId="6250740D" w14:textId="2EB97A78" w:rsidR="00E17400" w:rsidRPr="00020C30" w:rsidRDefault="00E17400" w:rsidP="00C26B78">
            <w:pPr>
              <w:jc w:val="center"/>
              <w:rPr>
                <w:sz w:val="22"/>
                <w:lang w:val="ro-RO"/>
              </w:rPr>
            </w:pPr>
            <w:r w:rsidRPr="00020C30">
              <w:rPr>
                <w:sz w:val="22"/>
                <w:lang w:val="ro-RO"/>
              </w:rPr>
              <w:t>Comer</w:t>
            </w:r>
            <w:r w:rsidR="00EE0EC3" w:rsidRPr="00020C30">
              <w:rPr>
                <w:sz w:val="22"/>
                <w:lang w:val="ro-RO"/>
              </w:rPr>
              <w:t>ț</w:t>
            </w:r>
          </w:p>
        </w:tc>
        <w:tc>
          <w:tcPr>
            <w:tcW w:w="2293" w:type="dxa"/>
            <w:tcBorders>
              <w:top w:val="nil"/>
              <w:left w:val="nil"/>
              <w:bottom w:val="nil"/>
              <w:right w:val="nil"/>
            </w:tcBorders>
            <w:shd w:val="clear" w:color="auto" w:fill="F2F2F2" w:themeFill="background1" w:themeFillShade="F2"/>
          </w:tcPr>
          <w:p w14:paraId="43810C5C" w14:textId="77777777" w:rsidR="00E17400" w:rsidRPr="00020C30" w:rsidRDefault="00E17400" w:rsidP="00C26B78">
            <w:pPr>
              <w:jc w:val="both"/>
              <w:rPr>
                <w:sz w:val="22"/>
                <w:lang w:val="ro-RO"/>
              </w:rPr>
            </w:pPr>
            <w:r w:rsidRPr="00020C30">
              <w:rPr>
                <w:sz w:val="22"/>
                <w:lang w:val="ro-RO"/>
              </w:rPr>
              <w:t>Proprietate mixtă</w:t>
            </w:r>
          </w:p>
        </w:tc>
        <w:tc>
          <w:tcPr>
            <w:tcW w:w="2369" w:type="dxa"/>
            <w:tcBorders>
              <w:top w:val="nil"/>
              <w:left w:val="nil"/>
              <w:bottom w:val="nil"/>
              <w:right w:val="nil"/>
            </w:tcBorders>
            <w:shd w:val="clear" w:color="auto" w:fill="F2F2F2" w:themeFill="background1" w:themeFillShade="F2"/>
          </w:tcPr>
          <w:p w14:paraId="48C40601" w14:textId="77777777" w:rsidR="00E17400" w:rsidRPr="00020C30" w:rsidRDefault="00E17400" w:rsidP="00C26B78">
            <w:pPr>
              <w:jc w:val="center"/>
              <w:rPr>
                <w:sz w:val="22"/>
                <w:lang w:val="ro-RO"/>
              </w:rPr>
            </w:pPr>
            <w:r w:rsidRPr="00020C30">
              <w:rPr>
                <w:sz w:val="22"/>
                <w:lang w:val="ro-RO"/>
              </w:rPr>
              <w:t>27500</w:t>
            </w:r>
          </w:p>
        </w:tc>
      </w:tr>
      <w:tr w:rsidR="00E17400" w:rsidRPr="00020C30" w14:paraId="0DCC95FC" w14:textId="77777777" w:rsidTr="00020C30">
        <w:trPr>
          <w:trHeight w:val="20"/>
          <w:jc w:val="center"/>
        </w:trPr>
        <w:tc>
          <w:tcPr>
            <w:tcW w:w="1106" w:type="dxa"/>
            <w:tcBorders>
              <w:top w:val="nil"/>
              <w:left w:val="nil"/>
              <w:bottom w:val="nil"/>
              <w:right w:val="nil"/>
            </w:tcBorders>
            <w:shd w:val="clear" w:color="auto" w:fill="F2F2F2" w:themeFill="background1" w:themeFillShade="F2"/>
          </w:tcPr>
          <w:p w14:paraId="31EAA9A4" w14:textId="77777777" w:rsidR="00E17400" w:rsidRPr="00020C30" w:rsidRDefault="00E17400" w:rsidP="00C26B78">
            <w:pPr>
              <w:jc w:val="both"/>
              <w:rPr>
                <w:sz w:val="22"/>
                <w:lang w:val="ro-RO"/>
              </w:rPr>
            </w:pPr>
            <w:r w:rsidRPr="00020C30">
              <w:rPr>
                <w:sz w:val="22"/>
                <w:lang w:val="ro-RO"/>
              </w:rPr>
              <w:t>7</w:t>
            </w:r>
          </w:p>
        </w:tc>
        <w:tc>
          <w:tcPr>
            <w:tcW w:w="1866" w:type="dxa"/>
            <w:tcBorders>
              <w:top w:val="nil"/>
              <w:left w:val="nil"/>
              <w:bottom w:val="nil"/>
              <w:right w:val="nil"/>
            </w:tcBorders>
            <w:shd w:val="clear" w:color="auto" w:fill="F2F2F2" w:themeFill="background1" w:themeFillShade="F2"/>
          </w:tcPr>
          <w:p w14:paraId="127AC229" w14:textId="77777777" w:rsidR="00E17400" w:rsidRPr="00020C30" w:rsidRDefault="00E17400" w:rsidP="00C26B78">
            <w:pPr>
              <w:rPr>
                <w:sz w:val="22"/>
                <w:lang w:val="ro-RO"/>
              </w:rPr>
            </w:pPr>
            <w:r w:rsidRPr="00020C30">
              <w:rPr>
                <w:sz w:val="22"/>
                <w:lang w:val="ro-RO"/>
              </w:rPr>
              <w:t>ICS Petrom Moldova SA</w:t>
            </w:r>
          </w:p>
        </w:tc>
        <w:tc>
          <w:tcPr>
            <w:tcW w:w="1843" w:type="dxa"/>
            <w:tcBorders>
              <w:top w:val="nil"/>
              <w:left w:val="nil"/>
              <w:bottom w:val="nil"/>
              <w:right w:val="nil"/>
            </w:tcBorders>
            <w:shd w:val="clear" w:color="auto" w:fill="F2F2F2" w:themeFill="background1" w:themeFillShade="F2"/>
          </w:tcPr>
          <w:p w14:paraId="0A77609C" w14:textId="2E091A57" w:rsidR="00E17400" w:rsidRPr="00020C30" w:rsidRDefault="00E17400" w:rsidP="00C26B78">
            <w:pPr>
              <w:jc w:val="center"/>
              <w:rPr>
                <w:sz w:val="22"/>
                <w:lang w:val="ro-RO"/>
              </w:rPr>
            </w:pPr>
            <w:r w:rsidRPr="00020C30">
              <w:rPr>
                <w:sz w:val="22"/>
                <w:lang w:val="ro-RO"/>
              </w:rPr>
              <w:t>Comer</w:t>
            </w:r>
            <w:r w:rsidR="00EE0EC3" w:rsidRPr="00020C30">
              <w:rPr>
                <w:sz w:val="22"/>
                <w:lang w:val="ro-RO"/>
              </w:rPr>
              <w:t>ț</w:t>
            </w:r>
          </w:p>
        </w:tc>
        <w:tc>
          <w:tcPr>
            <w:tcW w:w="2293" w:type="dxa"/>
            <w:tcBorders>
              <w:top w:val="nil"/>
              <w:left w:val="nil"/>
              <w:bottom w:val="nil"/>
              <w:right w:val="nil"/>
            </w:tcBorders>
            <w:shd w:val="clear" w:color="auto" w:fill="F2F2F2" w:themeFill="background1" w:themeFillShade="F2"/>
          </w:tcPr>
          <w:p w14:paraId="20C1FF9D" w14:textId="77777777" w:rsidR="00E17400" w:rsidRPr="00020C30" w:rsidRDefault="00E17400" w:rsidP="00C26B78">
            <w:pPr>
              <w:jc w:val="both"/>
              <w:rPr>
                <w:sz w:val="22"/>
                <w:lang w:val="ro-RO"/>
              </w:rPr>
            </w:pPr>
            <w:r w:rsidRPr="00020C30">
              <w:rPr>
                <w:sz w:val="22"/>
                <w:lang w:val="ro-RO"/>
              </w:rPr>
              <w:t>Proprietate mixtă</w:t>
            </w:r>
          </w:p>
        </w:tc>
        <w:tc>
          <w:tcPr>
            <w:tcW w:w="2369" w:type="dxa"/>
            <w:tcBorders>
              <w:top w:val="nil"/>
              <w:left w:val="nil"/>
              <w:bottom w:val="nil"/>
              <w:right w:val="nil"/>
            </w:tcBorders>
            <w:shd w:val="clear" w:color="auto" w:fill="F2F2F2" w:themeFill="background1" w:themeFillShade="F2"/>
          </w:tcPr>
          <w:p w14:paraId="4D77F3B0" w14:textId="77777777" w:rsidR="00E17400" w:rsidRPr="00020C30" w:rsidRDefault="00E17400" w:rsidP="00C26B78">
            <w:pPr>
              <w:jc w:val="center"/>
              <w:rPr>
                <w:sz w:val="22"/>
                <w:lang w:val="ro-RO"/>
              </w:rPr>
            </w:pPr>
            <w:r w:rsidRPr="00020C30">
              <w:rPr>
                <w:sz w:val="22"/>
                <w:lang w:val="ro-RO"/>
              </w:rPr>
              <w:t>26000</w:t>
            </w:r>
          </w:p>
        </w:tc>
      </w:tr>
      <w:tr w:rsidR="00E17400" w:rsidRPr="00020C30" w14:paraId="38C67722" w14:textId="77777777" w:rsidTr="00020C30">
        <w:trPr>
          <w:trHeight w:val="20"/>
          <w:jc w:val="center"/>
        </w:trPr>
        <w:tc>
          <w:tcPr>
            <w:tcW w:w="1106" w:type="dxa"/>
            <w:tcBorders>
              <w:top w:val="nil"/>
              <w:left w:val="nil"/>
              <w:bottom w:val="nil"/>
              <w:right w:val="nil"/>
            </w:tcBorders>
            <w:shd w:val="clear" w:color="auto" w:fill="F2F2F2" w:themeFill="background1" w:themeFillShade="F2"/>
          </w:tcPr>
          <w:p w14:paraId="7CA29F5D" w14:textId="77777777" w:rsidR="00E17400" w:rsidRPr="00020C30" w:rsidRDefault="00E17400" w:rsidP="00C26B78">
            <w:pPr>
              <w:jc w:val="both"/>
              <w:rPr>
                <w:sz w:val="22"/>
                <w:lang w:val="ro-RO"/>
              </w:rPr>
            </w:pPr>
            <w:r w:rsidRPr="00020C30">
              <w:rPr>
                <w:sz w:val="22"/>
                <w:lang w:val="ro-RO"/>
              </w:rPr>
              <w:t>8</w:t>
            </w:r>
          </w:p>
        </w:tc>
        <w:tc>
          <w:tcPr>
            <w:tcW w:w="1866" w:type="dxa"/>
            <w:tcBorders>
              <w:top w:val="nil"/>
              <w:left w:val="nil"/>
              <w:bottom w:val="nil"/>
              <w:right w:val="nil"/>
            </w:tcBorders>
            <w:shd w:val="clear" w:color="auto" w:fill="F2F2F2" w:themeFill="background1" w:themeFillShade="F2"/>
          </w:tcPr>
          <w:p w14:paraId="05C8A32E" w14:textId="77777777" w:rsidR="00E17400" w:rsidRPr="00020C30" w:rsidRDefault="00E17400" w:rsidP="00C26B78">
            <w:pPr>
              <w:rPr>
                <w:sz w:val="22"/>
                <w:lang w:val="ro-RO"/>
              </w:rPr>
            </w:pPr>
            <w:r w:rsidRPr="00020C30">
              <w:rPr>
                <w:sz w:val="22"/>
                <w:lang w:val="ro-RO"/>
              </w:rPr>
              <w:t>SC Vila Maria SRL</w:t>
            </w:r>
          </w:p>
        </w:tc>
        <w:tc>
          <w:tcPr>
            <w:tcW w:w="1843" w:type="dxa"/>
            <w:tcBorders>
              <w:top w:val="nil"/>
              <w:left w:val="nil"/>
              <w:bottom w:val="nil"/>
              <w:right w:val="nil"/>
            </w:tcBorders>
            <w:shd w:val="clear" w:color="auto" w:fill="F2F2F2" w:themeFill="background1" w:themeFillShade="F2"/>
          </w:tcPr>
          <w:p w14:paraId="7D28E0DE" w14:textId="0F410012" w:rsidR="00E17400" w:rsidRPr="00020C30" w:rsidRDefault="00E17400" w:rsidP="00C26B78">
            <w:pPr>
              <w:jc w:val="center"/>
              <w:rPr>
                <w:sz w:val="22"/>
                <w:lang w:val="ro-RO"/>
              </w:rPr>
            </w:pPr>
            <w:r w:rsidRPr="00020C30">
              <w:rPr>
                <w:sz w:val="22"/>
                <w:lang w:val="ro-RO"/>
              </w:rPr>
              <w:t>Comer</w:t>
            </w:r>
            <w:r w:rsidR="00EE0EC3" w:rsidRPr="00020C30">
              <w:rPr>
                <w:sz w:val="22"/>
                <w:lang w:val="ro-RO"/>
              </w:rPr>
              <w:t>ț</w:t>
            </w:r>
          </w:p>
        </w:tc>
        <w:tc>
          <w:tcPr>
            <w:tcW w:w="2293" w:type="dxa"/>
            <w:tcBorders>
              <w:top w:val="nil"/>
              <w:left w:val="nil"/>
              <w:bottom w:val="nil"/>
              <w:right w:val="nil"/>
            </w:tcBorders>
            <w:shd w:val="clear" w:color="auto" w:fill="F2F2F2" w:themeFill="background1" w:themeFillShade="F2"/>
          </w:tcPr>
          <w:p w14:paraId="24479797" w14:textId="77777777" w:rsidR="00E17400" w:rsidRPr="00020C30" w:rsidRDefault="00E17400" w:rsidP="00C26B78">
            <w:pPr>
              <w:jc w:val="both"/>
              <w:rPr>
                <w:sz w:val="22"/>
                <w:lang w:val="ro-RO"/>
              </w:rPr>
            </w:pPr>
            <w:r w:rsidRPr="00020C30">
              <w:rPr>
                <w:sz w:val="22"/>
                <w:lang w:val="ro-RO"/>
              </w:rPr>
              <w:t>Proprietate mixtă</w:t>
            </w:r>
          </w:p>
        </w:tc>
        <w:tc>
          <w:tcPr>
            <w:tcW w:w="2369" w:type="dxa"/>
            <w:tcBorders>
              <w:top w:val="nil"/>
              <w:left w:val="nil"/>
              <w:bottom w:val="nil"/>
              <w:right w:val="nil"/>
            </w:tcBorders>
            <w:shd w:val="clear" w:color="auto" w:fill="F2F2F2" w:themeFill="background1" w:themeFillShade="F2"/>
          </w:tcPr>
          <w:p w14:paraId="698F47E8" w14:textId="77777777" w:rsidR="00E17400" w:rsidRPr="00020C30" w:rsidRDefault="00E17400" w:rsidP="00C26B78">
            <w:pPr>
              <w:jc w:val="center"/>
              <w:rPr>
                <w:sz w:val="22"/>
                <w:lang w:val="ro-RO"/>
              </w:rPr>
            </w:pPr>
            <w:r w:rsidRPr="00020C30">
              <w:rPr>
                <w:sz w:val="22"/>
                <w:lang w:val="ro-RO"/>
              </w:rPr>
              <w:t>22872</w:t>
            </w:r>
          </w:p>
        </w:tc>
      </w:tr>
      <w:tr w:rsidR="00E17400" w:rsidRPr="00020C30" w14:paraId="142922EC" w14:textId="77777777" w:rsidTr="00020C30">
        <w:trPr>
          <w:trHeight w:val="20"/>
          <w:jc w:val="center"/>
        </w:trPr>
        <w:tc>
          <w:tcPr>
            <w:tcW w:w="1106" w:type="dxa"/>
            <w:tcBorders>
              <w:top w:val="nil"/>
              <w:left w:val="nil"/>
              <w:bottom w:val="nil"/>
              <w:right w:val="nil"/>
            </w:tcBorders>
            <w:shd w:val="clear" w:color="auto" w:fill="F2F2F2" w:themeFill="background1" w:themeFillShade="F2"/>
          </w:tcPr>
          <w:p w14:paraId="30D523C0" w14:textId="77777777" w:rsidR="00E17400" w:rsidRPr="00020C30" w:rsidRDefault="00E17400" w:rsidP="00C26B78">
            <w:pPr>
              <w:jc w:val="both"/>
              <w:rPr>
                <w:sz w:val="22"/>
                <w:lang w:val="ro-RO"/>
              </w:rPr>
            </w:pPr>
            <w:r w:rsidRPr="00020C30">
              <w:rPr>
                <w:sz w:val="22"/>
                <w:lang w:val="ro-RO"/>
              </w:rPr>
              <w:t>9</w:t>
            </w:r>
          </w:p>
        </w:tc>
        <w:tc>
          <w:tcPr>
            <w:tcW w:w="1866" w:type="dxa"/>
            <w:tcBorders>
              <w:top w:val="nil"/>
              <w:left w:val="nil"/>
              <w:bottom w:val="nil"/>
              <w:right w:val="nil"/>
            </w:tcBorders>
            <w:shd w:val="clear" w:color="auto" w:fill="F2F2F2" w:themeFill="background1" w:themeFillShade="F2"/>
          </w:tcPr>
          <w:p w14:paraId="7BC952C4" w14:textId="77777777" w:rsidR="00E17400" w:rsidRPr="00020C30" w:rsidRDefault="00E17400" w:rsidP="00C26B78">
            <w:pPr>
              <w:rPr>
                <w:sz w:val="22"/>
                <w:lang w:val="ro-RO"/>
              </w:rPr>
            </w:pPr>
            <w:r w:rsidRPr="00020C30">
              <w:rPr>
                <w:sz w:val="22"/>
                <w:lang w:val="ro-RO"/>
              </w:rPr>
              <w:t xml:space="preserve">SRL </w:t>
            </w:r>
            <w:proofErr w:type="spellStart"/>
            <w:r w:rsidRPr="00020C30">
              <w:rPr>
                <w:sz w:val="22"/>
                <w:lang w:val="ro-RO"/>
              </w:rPr>
              <w:t>Gheleus</w:t>
            </w:r>
            <w:proofErr w:type="spellEnd"/>
          </w:p>
        </w:tc>
        <w:tc>
          <w:tcPr>
            <w:tcW w:w="1843" w:type="dxa"/>
            <w:tcBorders>
              <w:top w:val="nil"/>
              <w:left w:val="nil"/>
              <w:bottom w:val="nil"/>
              <w:right w:val="nil"/>
            </w:tcBorders>
            <w:shd w:val="clear" w:color="auto" w:fill="F2F2F2" w:themeFill="background1" w:themeFillShade="F2"/>
          </w:tcPr>
          <w:p w14:paraId="7579171F" w14:textId="31B56366" w:rsidR="00E17400" w:rsidRPr="00020C30" w:rsidRDefault="00E17400" w:rsidP="00C26B78">
            <w:pPr>
              <w:jc w:val="center"/>
              <w:rPr>
                <w:sz w:val="22"/>
                <w:lang w:val="ro-RO"/>
              </w:rPr>
            </w:pPr>
            <w:r w:rsidRPr="00020C30">
              <w:rPr>
                <w:sz w:val="22"/>
                <w:lang w:val="ro-RO"/>
              </w:rPr>
              <w:t>Comer</w:t>
            </w:r>
            <w:r w:rsidR="00EE0EC3" w:rsidRPr="00020C30">
              <w:rPr>
                <w:sz w:val="22"/>
                <w:lang w:val="ro-RO"/>
              </w:rPr>
              <w:t>ț</w:t>
            </w:r>
          </w:p>
        </w:tc>
        <w:tc>
          <w:tcPr>
            <w:tcW w:w="2293" w:type="dxa"/>
            <w:tcBorders>
              <w:top w:val="nil"/>
              <w:left w:val="nil"/>
              <w:bottom w:val="nil"/>
              <w:right w:val="nil"/>
            </w:tcBorders>
            <w:shd w:val="clear" w:color="auto" w:fill="F2F2F2" w:themeFill="background1" w:themeFillShade="F2"/>
          </w:tcPr>
          <w:p w14:paraId="4178EC15" w14:textId="77777777" w:rsidR="00E17400" w:rsidRPr="00020C30" w:rsidRDefault="00E17400" w:rsidP="00C26B78">
            <w:pPr>
              <w:jc w:val="both"/>
              <w:rPr>
                <w:sz w:val="22"/>
                <w:lang w:val="ro-RO"/>
              </w:rPr>
            </w:pPr>
            <w:r w:rsidRPr="00020C30">
              <w:rPr>
                <w:sz w:val="22"/>
                <w:lang w:val="ro-RO"/>
              </w:rPr>
              <w:t>Proprietate mixtă</w:t>
            </w:r>
          </w:p>
        </w:tc>
        <w:tc>
          <w:tcPr>
            <w:tcW w:w="2369" w:type="dxa"/>
            <w:tcBorders>
              <w:top w:val="nil"/>
              <w:left w:val="nil"/>
              <w:bottom w:val="nil"/>
              <w:right w:val="nil"/>
            </w:tcBorders>
            <w:shd w:val="clear" w:color="auto" w:fill="F2F2F2" w:themeFill="background1" w:themeFillShade="F2"/>
          </w:tcPr>
          <w:p w14:paraId="5705CA27" w14:textId="77777777" w:rsidR="00E17400" w:rsidRPr="00020C30" w:rsidRDefault="00E17400" w:rsidP="00C26B78">
            <w:pPr>
              <w:jc w:val="center"/>
              <w:rPr>
                <w:sz w:val="22"/>
                <w:lang w:val="ro-RO"/>
              </w:rPr>
            </w:pPr>
            <w:r w:rsidRPr="00020C30">
              <w:rPr>
                <w:sz w:val="22"/>
                <w:lang w:val="ro-RO"/>
              </w:rPr>
              <w:t>18320</w:t>
            </w:r>
          </w:p>
        </w:tc>
      </w:tr>
      <w:tr w:rsidR="00E17400" w:rsidRPr="00020C30" w14:paraId="7E64A892" w14:textId="77777777" w:rsidTr="00020C30">
        <w:trPr>
          <w:trHeight w:val="20"/>
          <w:jc w:val="center"/>
        </w:trPr>
        <w:tc>
          <w:tcPr>
            <w:tcW w:w="1106" w:type="dxa"/>
            <w:tcBorders>
              <w:top w:val="nil"/>
              <w:left w:val="nil"/>
              <w:bottom w:val="nil"/>
              <w:right w:val="nil"/>
            </w:tcBorders>
            <w:shd w:val="clear" w:color="auto" w:fill="F2F2F2" w:themeFill="background1" w:themeFillShade="F2"/>
          </w:tcPr>
          <w:p w14:paraId="092D68AB" w14:textId="77777777" w:rsidR="00E17400" w:rsidRPr="00020C30" w:rsidRDefault="00E17400" w:rsidP="00C26B78">
            <w:pPr>
              <w:jc w:val="both"/>
              <w:rPr>
                <w:sz w:val="22"/>
                <w:lang w:val="ro-RO"/>
              </w:rPr>
            </w:pPr>
            <w:r w:rsidRPr="00020C30">
              <w:rPr>
                <w:sz w:val="22"/>
                <w:lang w:val="ro-RO"/>
              </w:rPr>
              <w:t>10</w:t>
            </w:r>
          </w:p>
          <w:p w14:paraId="789487FD" w14:textId="77777777" w:rsidR="004F726F" w:rsidRPr="00020C30" w:rsidRDefault="004F726F" w:rsidP="00C26B78">
            <w:pPr>
              <w:jc w:val="both"/>
              <w:rPr>
                <w:sz w:val="22"/>
                <w:lang w:val="ro-RO"/>
              </w:rPr>
            </w:pPr>
            <w:r w:rsidRPr="00020C30">
              <w:rPr>
                <w:sz w:val="22"/>
                <w:lang w:val="ro-RO"/>
              </w:rPr>
              <w:t>11</w:t>
            </w:r>
          </w:p>
          <w:p w14:paraId="14EEF564" w14:textId="77777777" w:rsidR="004F726F" w:rsidRPr="00020C30" w:rsidRDefault="004F726F" w:rsidP="00C26B78">
            <w:pPr>
              <w:jc w:val="both"/>
              <w:rPr>
                <w:sz w:val="22"/>
                <w:lang w:val="ro-RO"/>
              </w:rPr>
            </w:pPr>
            <w:r w:rsidRPr="00020C30">
              <w:rPr>
                <w:sz w:val="22"/>
                <w:lang w:val="ro-RO"/>
              </w:rPr>
              <w:t xml:space="preserve">12 </w:t>
            </w:r>
          </w:p>
          <w:p w14:paraId="2E48BAFF" w14:textId="77777777" w:rsidR="004F726F" w:rsidRPr="00020C30" w:rsidRDefault="004F726F" w:rsidP="00C26B78">
            <w:pPr>
              <w:jc w:val="both"/>
              <w:rPr>
                <w:sz w:val="22"/>
                <w:lang w:val="ro-RO"/>
              </w:rPr>
            </w:pPr>
          </w:p>
          <w:p w14:paraId="373A8EEC" w14:textId="77777777" w:rsidR="004F726F" w:rsidRPr="00020C30" w:rsidRDefault="004F726F" w:rsidP="00C26B78">
            <w:pPr>
              <w:jc w:val="both"/>
              <w:rPr>
                <w:sz w:val="22"/>
                <w:lang w:val="ro-RO"/>
              </w:rPr>
            </w:pPr>
            <w:r w:rsidRPr="00020C30">
              <w:rPr>
                <w:sz w:val="22"/>
                <w:lang w:val="ro-RO"/>
              </w:rPr>
              <w:t>13</w:t>
            </w:r>
          </w:p>
          <w:p w14:paraId="2A0E3B34" w14:textId="77777777" w:rsidR="00511790" w:rsidRPr="00020C30" w:rsidRDefault="00511790" w:rsidP="00C26B78">
            <w:pPr>
              <w:jc w:val="both"/>
              <w:rPr>
                <w:sz w:val="22"/>
                <w:lang w:val="ro-RO"/>
              </w:rPr>
            </w:pPr>
            <w:r w:rsidRPr="00020C30">
              <w:rPr>
                <w:sz w:val="22"/>
                <w:lang w:val="ro-RO"/>
              </w:rPr>
              <w:t>14</w:t>
            </w:r>
          </w:p>
          <w:p w14:paraId="08D676FF" w14:textId="77777777" w:rsidR="00511790" w:rsidRPr="00020C30" w:rsidRDefault="00511790" w:rsidP="00C26B78">
            <w:pPr>
              <w:jc w:val="both"/>
              <w:rPr>
                <w:sz w:val="22"/>
                <w:lang w:val="ro-RO"/>
              </w:rPr>
            </w:pPr>
            <w:r w:rsidRPr="00020C30">
              <w:rPr>
                <w:sz w:val="22"/>
                <w:lang w:val="ro-RO"/>
              </w:rPr>
              <w:t>15</w:t>
            </w:r>
          </w:p>
          <w:p w14:paraId="59CFDD96" w14:textId="77777777" w:rsidR="00DA430A" w:rsidRPr="00020C30" w:rsidRDefault="00DA430A" w:rsidP="00C26B78">
            <w:pPr>
              <w:jc w:val="both"/>
              <w:rPr>
                <w:sz w:val="22"/>
                <w:lang w:val="ro-RO"/>
              </w:rPr>
            </w:pPr>
            <w:r w:rsidRPr="00020C30">
              <w:rPr>
                <w:sz w:val="22"/>
                <w:lang w:val="ro-RO"/>
              </w:rPr>
              <w:t>16</w:t>
            </w:r>
          </w:p>
          <w:p w14:paraId="154E3A53" w14:textId="77777777" w:rsidR="00DA430A" w:rsidRPr="00020C30" w:rsidRDefault="00DA430A" w:rsidP="00C26B78">
            <w:pPr>
              <w:jc w:val="both"/>
              <w:rPr>
                <w:sz w:val="22"/>
                <w:lang w:val="ro-RO"/>
              </w:rPr>
            </w:pPr>
            <w:r w:rsidRPr="00020C30">
              <w:rPr>
                <w:sz w:val="22"/>
                <w:lang w:val="ro-RO"/>
              </w:rPr>
              <w:t>17</w:t>
            </w:r>
          </w:p>
          <w:p w14:paraId="73CC8415" w14:textId="77777777" w:rsidR="00DA430A" w:rsidRPr="00020C30" w:rsidRDefault="00DA430A" w:rsidP="00C26B78">
            <w:pPr>
              <w:jc w:val="both"/>
              <w:rPr>
                <w:sz w:val="22"/>
                <w:lang w:val="ro-RO"/>
              </w:rPr>
            </w:pPr>
            <w:r w:rsidRPr="00020C30">
              <w:rPr>
                <w:sz w:val="22"/>
                <w:lang w:val="ro-RO"/>
              </w:rPr>
              <w:t>18</w:t>
            </w:r>
          </w:p>
        </w:tc>
        <w:tc>
          <w:tcPr>
            <w:tcW w:w="1866" w:type="dxa"/>
            <w:tcBorders>
              <w:top w:val="nil"/>
              <w:left w:val="nil"/>
              <w:bottom w:val="nil"/>
              <w:right w:val="nil"/>
            </w:tcBorders>
            <w:shd w:val="clear" w:color="auto" w:fill="F2F2F2" w:themeFill="background1" w:themeFillShade="F2"/>
          </w:tcPr>
          <w:p w14:paraId="07F415A4" w14:textId="77777777" w:rsidR="00E17400" w:rsidRPr="00020C30" w:rsidRDefault="00E17400" w:rsidP="00C26B78">
            <w:pPr>
              <w:rPr>
                <w:sz w:val="22"/>
                <w:lang w:val="ro-RO"/>
              </w:rPr>
            </w:pPr>
            <w:r w:rsidRPr="00020C30">
              <w:rPr>
                <w:sz w:val="22"/>
                <w:lang w:val="ro-RO"/>
              </w:rPr>
              <w:t xml:space="preserve">SRL </w:t>
            </w:r>
            <w:proofErr w:type="spellStart"/>
            <w:r w:rsidRPr="00020C30">
              <w:rPr>
                <w:sz w:val="22"/>
                <w:lang w:val="ro-RO"/>
              </w:rPr>
              <w:t>Tast</w:t>
            </w:r>
            <w:proofErr w:type="spellEnd"/>
            <w:r w:rsidRPr="00020C30">
              <w:rPr>
                <w:sz w:val="22"/>
                <w:lang w:val="ro-RO"/>
              </w:rPr>
              <w:t xml:space="preserve"> - farm</w:t>
            </w:r>
          </w:p>
          <w:p w14:paraId="1B15CC1C" w14:textId="77777777" w:rsidR="004F726F" w:rsidRPr="00020C30" w:rsidRDefault="004F726F" w:rsidP="00C26B78">
            <w:pPr>
              <w:rPr>
                <w:sz w:val="22"/>
                <w:lang w:val="ro-RO"/>
              </w:rPr>
            </w:pPr>
            <w:proofErr w:type="spellStart"/>
            <w:r w:rsidRPr="00020C30">
              <w:rPr>
                <w:sz w:val="22"/>
                <w:lang w:val="ro-RO"/>
              </w:rPr>
              <w:t>Medbioproduct</w:t>
            </w:r>
            <w:proofErr w:type="spellEnd"/>
          </w:p>
          <w:p w14:paraId="023F4C23" w14:textId="6F9EFBBE" w:rsidR="004F726F" w:rsidRPr="00020C30" w:rsidRDefault="004F726F" w:rsidP="00C26B78">
            <w:pPr>
              <w:rPr>
                <w:sz w:val="22"/>
                <w:lang w:val="ro-RO"/>
              </w:rPr>
            </w:pPr>
            <w:r w:rsidRPr="00020C30">
              <w:rPr>
                <w:sz w:val="22"/>
                <w:lang w:val="ro-RO"/>
              </w:rPr>
              <w:t>Tehnica Mustea</w:t>
            </w:r>
            <w:r w:rsidR="00EE0EC3" w:rsidRPr="00020C30">
              <w:rPr>
                <w:sz w:val="22"/>
                <w:lang w:val="ro-RO"/>
              </w:rPr>
              <w:t>ț</w:t>
            </w:r>
            <w:r w:rsidRPr="00020C30">
              <w:rPr>
                <w:sz w:val="22"/>
                <w:lang w:val="ro-RO"/>
              </w:rPr>
              <w:t>ă</w:t>
            </w:r>
          </w:p>
          <w:p w14:paraId="4B2BD84E" w14:textId="77777777" w:rsidR="004F726F" w:rsidRPr="00020C30" w:rsidRDefault="00511790" w:rsidP="00C26B78">
            <w:pPr>
              <w:rPr>
                <w:sz w:val="22"/>
                <w:lang w:val="ro-RO"/>
              </w:rPr>
            </w:pPr>
            <w:proofErr w:type="spellStart"/>
            <w:r w:rsidRPr="00020C30">
              <w:rPr>
                <w:sz w:val="22"/>
                <w:lang w:val="ro-RO"/>
              </w:rPr>
              <w:t>Velocord</w:t>
            </w:r>
            <w:proofErr w:type="spellEnd"/>
          </w:p>
          <w:p w14:paraId="24979BED" w14:textId="77777777" w:rsidR="00511790" w:rsidRPr="00020C30" w:rsidRDefault="00511790" w:rsidP="00C26B78">
            <w:pPr>
              <w:rPr>
                <w:sz w:val="22"/>
                <w:lang w:val="ro-RO"/>
              </w:rPr>
            </w:pPr>
            <w:proofErr w:type="spellStart"/>
            <w:r w:rsidRPr="00020C30">
              <w:rPr>
                <w:sz w:val="22"/>
                <w:lang w:val="ro-RO"/>
              </w:rPr>
              <w:t>Tormprovit</w:t>
            </w:r>
            <w:proofErr w:type="spellEnd"/>
          </w:p>
          <w:p w14:paraId="72E67473" w14:textId="64B53F10" w:rsidR="00DA430A" w:rsidRPr="00020C30" w:rsidRDefault="00DA430A" w:rsidP="00C26B78">
            <w:pPr>
              <w:rPr>
                <w:sz w:val="22"/>
                <w:lang w:val="ro-RO"/>
              </w:rPr>
            </w:pPr>
            <w:r w:rsidRPr="00020C30">
              <w:rPr>
                <w:sz w:val="22"/>
                <w:lang w:val="ro-RO"/>
              </w:rPr>
              <w:t xml:space="preserve">Ana </w:t>
            </w:r>
            <w:proofErr w:type="spellStart"/>
            <w:r w:rsidRPr="00020C30">
              <w:rPr>
                <w:sz w:val="22"/>
                <w:lang w:val="ro-RO"/>
              </w:rPr>
              <w:t>Ni</w:t>
            </w:r>
            <w:r w:rsidR="00EE0EC3" w:rsidRPr="00020C30">
              <w:rPr>
                <w:sz w:val="22"/>
                <w:lang w:val="ro-RO"/>
              </w:rPr>
              <w:t>ț</w:t>
            </w:r>
            <w:r w:rsidRPr="00020C30">
              <w:rPr>
                <w:sz w:val="22"/>
                <w:lang w:val="ro-RO"/>
              </w:rPr>
              <w:t>elea</w:t>
            </w:r>
            <w:proofErr w:type="spellEnd"/>
          </w:p>
          <w:p w14:paraId="55C1D1BE" w14:textId="77777777" w:rsidR="00DA430A" w:rsidRPr="00020C30" w:rsidRDefault="00DA430A" w:rsidP="00C26B78">
            <w:pPr>
              <w:rPr>
                <w:sz w:val="22"/>
                <w:lang w:val="ro-RO"/>
              </w:rPr>
            </w:pPr>
            <w:r w:rsidRPr="00020C30">
              <w:rPr>
                <w:sz w:val="22"/>
                <w:lang w:val="ro-RO"/>
              </w:rPr>
              <w:t xml:space="preserve">Edita </w:t>
            </w:r>
            <w:proofErr w:type="spellStart"/>
            <w:r w:rsidRPr="00020C30">
              <w:rPr>
                <w:sz w:val="22"/>
                <w:lang w:val="ro-RO"/>
              </w:rPr>
              <w:t>Bolozan</w:t>
            </w:r>
            <w:proofErr w:type="spellEnd"/>
          </w:p>
          <w:p w14:paraId="7A438B82" w14:textId="77777777" w:rsidR="00DA430A" w:rsidRPr="00020C30" w:rsidRDefault="00DA430A" w:rsidP="00C26B78">
            <w:pPr>
              <w:rPr>
                <w:sz w:val="22"/>
                <w:lang w:val="ro-RO"/>
              </w:rPr>
            </w:pPr>
            <w:proofErr w:type="spellStart"/>
            <w:r w:rsidRPr="00020C30">
              <w:rPr>
                <w:sz w:val="22"/>
                <w:lang w:val="ro-RO"/>
              </w:rPr>
              <w:t>Ecoalimentprim</w:t>
            </w:r>
            <w:proofErr w:type="spellEnd"/>
          </w:p>
          <w:p w14:paraId="5B1DB0E9" w14:textId="77777777" w:rsidR="00DA430A" w:rsidRPr="00020C30" w:rsidRDefault="00DA430A" w:rsidP="00C26B78">
            <w:pPr>
              <w:rPr>
                <w:sz w:val="22"/>
                <w:lang w:val="ro-RO"/>
              </w:rPr>
            </w:pPr>
            <w:r w:rsidRPr="00020C30">
              <w:rPr>
                <w:sz w:val="22"/>
                <w:lang w:val="ro-RO"/>
              </w:rPr>
              <w:t xml:space="preserve">Orient </w:t>
            </w:r>
            <w:proofErr w:type="spellStart"/>
            <w:r w:rsidRPr="00020C30">
              <w:rPr>
                <w:sz w:val="22"/>
                <w:lang w:val="ro-RO"/>
              </w:rPr>
              <w:t>Cioinac</w:t>
            </w:r>
            <w:proofErr w:type="spellEnd"/>
          </w:p>
        </w:tc>
        <w:tc>
          <w:tcPr>
            <w:tcW w:w="1843" w:type="dxa"/>
            <w:tcBorders>
              <w:top w:val="nil"/>
              <w:left w:val="nil"/>
              <w:bottom w:val="nil"/>
              <w:right w:val="nil"/>
            </w:tcBorders>
            <w:shd w:val="clear" w:color="auto" w:fill="F2F2F2" w:themeFill="background1" w:themeFillShade="F2"/>
          </w:tcPr>
          <w:p w14:paraId="1D18B469" w14:textId="191FACB5" w:rsidR="00E17400" w:rsidRPr="00020C30" w:rsidRDefault="00E17400" w:rsidP="00C26B78">
            <w:pPr>
              <w:jc w:val="center"/>
              <w:rPr>
                <w:sz w:val="22"/>
                <w:lang w:val="ro-RO"/>
              </w:rPr>
            </w:pPr>
            <w:r w:rsidRPr="00020C30">
              <w:rPr>
                <w:sz w:val="22"/>
                <w:lang w:val="ro-RO"/>
              </w:rPr>
              <w:t>Comer</w:t>
            </w:r>
            <w:r w:rsidR="00EE0EC3" w:rsidRPr="00020C30">
              <w:rPr>
                <w:sz w:val="22"/>
                <w:lang w:val="ro-RO"/>
              </w:rPr>
              <w:t>ț</w:t>
            </w:r>
          </w:p>
          <w:p w14:paraId="11B76458" w14:textId="55E98BDE" w:rsidR="004F726F" w:rsidRPr="00020C30" w:rsidRDefault="004F726F" w:rsidP="00C26B78">
            <w:pPr>
              <w:jc w:val="center"/>
              <w:rPr>
                <w:sz w:val="22"/>
                <w:lang w:val="ro-RO"/>
              </w:rPr>
            </w:pPr>
            <w:r w:rsidRPr="00020C30">
              <w:rPr>
                <w:sz w:val="22"/>
                <w:lang w:val="ro-RO"/>
              </w:rPr>
              <w:t>Comer</w:t>
            </w:r>
            <w:r w:rsidR="00EE0EC3" w:rsidRPr="00020C30">
              <w:rPr>
                <w:sz w:val="22"/>
                <w:lang w:val="ro-RO"/>
              </w:rPr>
              <w:t>ț</w:t>
            </w:r>
          </w:p>
          <w:p w14:paraId="38FCB490" w14:textId="67DE9B41" w:rsidR="004F726F" w:rsidRPr="00020C30" w:rsidRDefault="004F726F" w:rsidP="00C26B78">
            <w:pPr>
              <w:jc w:val="center"/>
              <w:rPr>
                <w:sz w:val="22"/>
                <w:lang w:val="ro-RO"/>
              </w:rPr>
            </w:pPr>
            <w:r w:rsidRPr="00020C30">
              <w:rPr>
                <w:sz w:val="22"/>
                <w:lang w:val="ro-RO"/>
              </w:rPr>
              <w:t>Comer</w:t>
            </w:r>
            <w:r w:rsidR="00EE0EC3" w:rsidRPr="00020C30">
              <w:rPr>
                <w:sz w:val="22"/>
                <w:lang w:val="ro-RO"/>
              </w:rPr>
              <w:t>ț</w:t>
            </w:r>
          </w:p>
          <w:p w14:paraId="51A7D8E5" w14:textId="77777777" w:rsidR="00511790" w:rsidRPr="00020C30" w:rsidRDefault="00511790" w:rsidP="00C26B78">
            <w:pPr>
              <w:jc w:val="center"/>
              <w:rPr>
                <w:sz w:val="22"/>
                <w:lang w:val="ro-RO"/>
              </w:rPr>
            </w:pPr>
          </w:p>
          <w:p w14:paraId="2F38A834" w14:textId="599D2EAC" w:rsidR="00511790" w:rsidRPr="00020C30" w:rsidRDefault="00511790" w:rsidP="00C26B78">
            <w:pPr>
              <w:jc w:val="center"/>
              <w:rPr>
                <w:sz w:val="22"/>
                <w:lang w:val="ro-RO"/>
              </w:rPr>
            </w:pPr>
            <w:r w:rsidRPr="00020C30">
              <w:rPr>
                <w:sz w:val="22"/>
                <w:lang w:val="ro-RO"/>
              </w:rPr>
              <w:t>Comer</w:t>
            </w:r>
            <w:r w:rsidR="00EE0EC3" w:rsidRPr="00020C30">
              <w:rPr>
                <w:sz w:val="22"/>
                <w:lang w:val="ro-RO"/>
              </w:rPr>
              <w:t>ț</w:t>
            </w:r>
          </w:p>
          <w:p w14:paraId="3D9C009C" w14:textId="6DC4B9DF" w:rsidR="00511790" w:rsidRPr="00020C30" w:rsidRDefault="00511790" w:rsidP="00C26B78">
            <w:pPr>
              <w:jc w:val="center"/>
              <w:rPr>
                <w:sz w:val="22"/>
                <w:lang w:val="ro-RO"/>
              </w:rPr>
            </w:pPr>
            <w:r w:rsidRPr="00020C30">
              <w:rPr>
                <w:sz w:val="22"/>
                <w:lang w:val="ro-RO"/>
              </w:rPr>
              <w:t>Comer</w:t>
            </w:r>
            <w:r w:rsidR="00EE0EC3" w:rsidRPr="00020C30">
              <w:rPr>
                <w:sz w:val="22"/>
                <w:lang w:val="ro-RO"/>
              </w:rPr>
              <w:t>ț</w:t>
            </w:r>
          </w:p>
          <w:p w14:paraId="6583ACB0" w14:textId="52232C9F" w:rsidR="00DA430A" w:rsidRPr="00020C30" w:rsidRDefault="00DA430A" w:rsidP="00C26B78">
            <w:pPr>
              <w:jc w:val="center"/>
              <w:rPr>
                <w:sz w:val="22"/>
                <w:lang w:val="ro-RO"/>
              </w:rPr>
            </w:pPr>
            <w:r w:rsidRPr="00020C30">
              <w:rPr>
                <w:sz w:val="22"/>
                <w:lang w:val="ro-RO"/>
              </w:rPr>
              <w:t>Comer</w:t>
            </w:r>
            <w:r w:rsidR="00EE0EC3" w:rsidRPr="00020C30">
              <w:rPr>
                <w:sz w:val="22"/>
                <w:lang w:val="ro-RO"/>
              </w:rPr>
              <w:t>ț</w:t>
            </w:r>
          </w:p>
          <w:p w14:paraId="0C913EB0" w14:textId="35A5436F" w:rsidR="00DA430A" w:rsidRPr="00020C30" w:rsidRDefault="00DA430A" w:rsidP="00C26B78">
            <w:pPr>
              <w:jc w:val="center"/>
              <w:rPr>
                <w:sz w:val="22"/>
                <w:lang w:val="ro-RO"/>
              </w:rPr>
            </w:pPr>
            <w:r w:rsidRPr="00020C30">
              <w:rPr>
                <w:sz w:val="22"/>
                <w:lang w:val="ro-RO"/>
              </w:rPr>
              <w:t>Comer</w:t>
            </w:r>
            <w:r w:rsidR="00EE0EC3" w:rsidRPr="00020C30">
              <w:rPr>
                <w:sz w:val="22"/>
                <w:lang w:val="ro-RO"/>
              </w:rPr>
              <w:t>ț</w:t>
            </w:r>
          </w:p>
          <w:p w14:paraId="2109FC82" w14:textId="7030C90B" w:rsidR="00DA430A" w:rsidRPr="00020C30" w:rsidRDefault="00DA430A" w:rsidP="00C26B78">
            <w:pPr>
              <w:jc w:val="center"/>
              <w:rPr>
                <w:sz w:val="22"/>
                <w:lang w:val="ro-RO"/>
              </w:rPr>
            </w:pPr>
            <w:r w:rsidRPr="00020C30">
              <w:rPr>
                <w:sz w:val="22"/>
                <w:lang w:val="ro-RO"/>
              </w:rPr>
              <w:t>Comer</w:t>
            </w:r>
            <w:r w:rsidR="00EE0EC3" w:rsidRPr="00020C30">
              <w:rPr>
                <w:sz w:val="22"/>
                <w:lang w:val="ro-RO"/>
              </w:rPr>
              <w:t>ț</w:t>
            </w:r>
          </w:p>
          <w:p w14:paraId="0FDBA667" w14:textId="019DF77F" w:rsidR="00DA430A" w:rsidRPr="00020C30" w:rsidRDefault="00DA430A" w:rsidP="00020C30">
            <w:pPr>
              <w:jc w:val="center"/>
              <w:rPr>
                <w:sz w:val="22"/>
                <w:lang w:val="ro-RO"/>
              </w:rPr>
            </w:pPr>
            <w:r w:rsidRPr="00020C30">
              <w:rPr>
                <w:sz w:val="22"/>
                <w:lang w:val="ro-RO"/>
              </w:rPr>
              <w:t>Comer</w:t>
            </w:r>
            <w:r w:rsidR="00EE0EC3" w:rsidRPr="00020C30">
              <w:rPr>
                <w:sz w:val="22"/>
                <w:lang w:val="ro-RO"/>
              </w:rPr>
              <w:t>ț</w:t>
            </w:r>
          </w:p>
        </w:tc>
        <w:tc>
          <w:tcPr>
            <w:tcW w:w="2293" w:type="dxa"/>
            <w:tcBorders>
              <w:top w:val="nil"/>
              <w:left w:val="nil"/>
              <w:bottom w:val="nil"/>
              <w:right w:val="nil"/>
            </w:tcBorders>
            <w:shd w:val="clear" w:color="auto" w:fill="F2F2F2" w:themeFill="background1" w:themeFillShade="F2"/>
          </w:tcPr>
          <w:p w14:paraId="788B70F7" w14:textId="77777777" w:rsidR="00E17400" w:rsidRPr="00020C30" w:rsidRDefault="00E17400" w:rsidP="00C26B78">
            <w:pPr>
              <w:jc w:val="both"/>
              <w:rPr>
                <w:sz w:val="22"/>
                <w:lang w:val="ro-RO"/>
              </w:rPr>
            </w:pPr>
            <w:r w:rsidRPr="00020C30">
              <w:rPr>
                <w:sz w:val="22"/>
                <w:lang w:val="ro-RO"/>
              </w:rPr>
              <w:t>Proprietate mixtă</w:t>
            </w:r>
          </w:p>
          <w:p w14:paraId="1879B2BD" w14:textId="77777777" w:rsidR="004F726F" w:rsidRPr="00020C30" w:rsidRDefault="004F726F" w:rsidP="00C26B78">
            <w:pPr>
              <w:jc w:val="both"/>
              <w:rPr>
                <w:sz w:val="22"/>
                <w:lang w:val="ro-RO"/>
              </w:rPr>
            </w:pPr>
            <w:r w:rsidRPr="00020C30">
              <w:rPr>
                <w:sz w:val="22"/>
                <w:lang w:val="ro-RO"/>
              </w:rPr>
              <w:t>Proprietate mixtă</w:t>
            </w:r>
          </w:p>
          <w:p w14:paraId="0FCAABA5" w14:textId="77777777" w:rsidR="004F726F" w:rsidRPr="00020C30" w:rsidRDefault="004F726F" w:rsidP="00C26B78">
            <w:pPr>
              <w:jc w:val="both"/>
              <w:rPr>
                <w:sz w:val="22"/>
                <w:lang w:val="ro-RO"/>
              </w:rPr>
            </w:pPr>
            <w:r w:rsidRPr="00020C30">
              <w:rPr>
                <w:sz w:val="22"/>
                <w:lang w:val="ro-RO"/>
              </w:rPr>
              <w:t>Proprietate mixtă</w:t>
            </w:r>
          </w:p>
          <w:p w14:paraId="6D278825" w14:textId="77777777" w:rsidR="00511790" w:rsidRPr="00020C30" w:rsidRDefault="00511790" w:rsidP="00C26B78">
            <w:pPr>
              <w:jc w:val="both"/>
              <w:rPr>
                <w:sz w:val="22"/>
                <w:lang w:val="ro-RO"/>
              </w:rPr>
            </w:pPr>
            <w:r w:rsidRPr="00020C30">
              <w:rPr>
                <w:sz w:val="22"/>
                <w:lang w:val="ro-RO"/>
              </w:rPr>
              <w:t>Proprietate mixtă</w:t>
            </w:r>
          </w:p>
          <w:p w14:paraId="209EDDEB" w14:textId="77777777" w:rsidR="004F726F" w:rsidRPr="00020C30" w:rsidRDefault="004F726F" w:rsidP="00C26B78">
            <w:pPr>
              <w:jc w:val="both"/>
              <w:rPr>
                <w:sz w:val="22"/>
                <w:lang w:val="ro-RO"/>
              </w:rPr>
            </w:pPr>
            <w:r w:rsidRPr="00020C30">
              <w:rPr>
                <w:sz w:val="22"/>
                <w:lang w:val="ro-RO"/>
              </w:rPr>
              <w:t>Proprietate mixtă</w:t>
            </w:r>
          </w:p>
          <w:p w14:paraId="09B43832" w14:textId="77777777" w:rsidR="00DA430A" w:rsidRPr="00020C30" w:rsidRDefault="00DA430A" w:rsidP="00C26B78">
            <w:pPr>
              <w:jc w:val="both"/>
              <w:rPr>
                <w:sz w:val="22"/>
                <w:lang w:val="ro-RO"/>
              </w:rPr>
            </w:pPr>
            <w:r w:rsidRPr="00020C30">
              <w:rPr>
                <w:sz w:val="22"/>
                <w:lang w:val="ro-RO"/>
              </w:rPr>
              <w:t>Proprietate mixtă</w:t>
            </w:r>
          </w:p>
          <w:p w14:paraId="61DC9600" w14:textId="77777777" w:rsidR="00DA430A" w:rsidRPr="00020C30" w:rsidRDefault="00DA430A" w:rsidP="00C26B78">
            <w:pPr>
              <w:jc w:val="both"/>
              <w:rPr>
                <w:sz w:val="22"/>
                <w:lang w:val="ro-RO"/>
              </w:rPr>
            </w:pPr>
            <w:r w:rsidRPr="00020C30">
              <w:rPr>
                <w:sz w:val="22"/>
                <w:lang w:val="ro-RO"/>
              </w:rPr>
              <w:t>Proprietate mixtă</w:t>
            </w:r>
          </w:p>
          <w:p w14:paraId="667374E9" w14:textId="77777777" w:rsidR="00DA430A" w:rsidRPr="00020C30" w:rsidRDefault="00DA430A" w:rsidP="00C26B78">
            <w:pPr>
              <w:jc w:val="both"/>
              <w:rPr>
                <w:sz w:val="22"/>
                <w:lang w:val="ro-RO"/>
              </w:rPr>
            </w:pPr>
            <w:r w:rsidRPr="00020C30">
              <w:rPr>
                <w:sz w:val="22"/>
                <w:lang w:val="ro-RO"/>
              </w:rPr>
              <w:t>Proprietate mixtă</w:t>
            </w:r>
          </w:p>
          <w:p w14:paraId="64E4907D" w14:textId="77777777" w:rsidR="004F726F" w:rsidRDefault="00DA430A" w:rsidP="00C26B78">
            <w:pPr>
              <w:jc w:val="both"/>
              <w:rPr>
                <w:sz w:val="22"/>
                <w:lang w:val="ro-RO"/>
              </w:rPr>
            </w:pPr>
            <w:r w:rsidRPr="00020C30">
              <w:rPr>
                <w:sz w:val="22"/>
                <w:lang w:val="ro-RO"/>
              </w:rPr>
              <w:t>Proprietate mixtă</w:t>
            </w:r>
          </w:p>
          <w:p w14:paraId="7658F299" w14:textId="4075C89D" w:rsidR="00020C30" w:rsidRPr="00020C30" w:rsidRDefault="00020C30" w:rsidP="00C26B78">
            <w:pPr>
              <w:jc w:val="both"/>
              <w:rPr>
                <w:sz w:val="22"/>
                <w:lang w:val="ro-RO"/>
              </w:rPr>
            </w:pPr>
            <w:r w:rsidRPr="00020C30">
              <w:rPr>
                <w:sz w:val="22"/>
                <w:lang w:val="ro-RO"/>
              </w:rPr>
              <w:t>Proprietate mixtă</w:t>
            </w:r>
          </w:p>
        </w:tc>
        <w:tc>
          <w:tcPr>
            <w:tcW w:w="2369" w:type="dxa"/>
            <w:tcBorders>
              <w:top w:val="nil"/>
              <w:left w:val="nil"/>
              <w:bottom w:val="nil"/>
              <w:right w:val="nil"/>
            </w:tcBorders>
            <w:shd w:val="clear" w:color="auto" w:fill="F2F2F2" w:themeFill="background1" w:themeFillShade="F2"/>
          </w:tcPr>
          <w:p w14:paraId="4D5FBD42" w14:textId="77777777" w:rsidR="00E17400" w:rsidRPr="00020C30" w:rsidRDefault="00E17400" w:rsidP="00C26B78">
            <w:pPr>
              <w:jc w:val="center"/>
              <w:rPr>
                <w:sz w:val="22"/>
                <w:lang w:val="ro-RO"/>
              </w:rPr>
            </w:pPr>
            <w:r w:rsidRPr="00020C30">
              <w:rPr>
                <w:sz w:val="22"/>
                <w:lang w:val="ro-RO"/>
              </w:rPr>
              <w:t>17275</w:t>
            </w:r>
          </w:p>
          <w:p w14:paraId="6CEC798C" w14:textId="77777777" w:rsidR="004F726F" w:rsidRPr="00020C30" w:rsidRDefault="004F726F" w:rsidP="00C26B78">
            <w:pPr>
              <w:jc w:val="center"/>
              <w:rPr>
                <w:sz w:val="22"/>
                <w:lang w:val="ro-RO"/>
              </w:rPr>
            </w:pPr>
          </w:p>
          <w:p w14:paraId="46FFD144" w14:textId="77777777" w:rsidR="004F726F" w:rsidRPr="00020C30" w:rsidRDefault="004F726F" w:rsidP="00C26B78">
            <w:pPr>
              <w:jc w:val="center"/>
              <w:rPr>
                <w:sz w:val="22"/>
                <w:lang w:val="ro-RO"/>
              </w:rPr>
            </w:pPr>
          </w:p>
          <w:p w14:paraId="5F0BFCA3" w14:textId="77777777" w:rsidR="004F726F" w:rsidRPr="00020C30" w:rsidRDefault="004F726F" w:rsidP="00C26B78">
            <w:pPr>
              <w:jc w:val="center"/>
              <w:rPr>
                <w:sz w:val="22"/>
                <w:lang w:val="ro-RO"/>
              </w:rPr>
            </w:pPr>
          </w:p>
          <w:p w14:paraId="69E7D85F" w14:textId="77777777" w:rsidR="004F726F" w:rsidRPr="00020C30" w:rsidRDefault="004F726F" w:rsidP="00C26B78">
            <w:pPr>
              <w:jc w:val="center"/>
              <w:rPr>
                <w:sz w:val="22"/>
                <w:lang w:val="ro-RO"/>
              </w:rPr>
            </w:pPr>
          </w:p>
        </w:tc>
      </w:tr>
    </w:tbl>
    <w:p w14:paraId="6BDDFA66" w14:textId="55F9185E" w:rsidR="00C33EC2" w:rsidRPr="00020C30" w:rsidRDefault="00E17400" w:rsidP="00020C30">
      <w:pPr>
        <w:pStyle w:val="a4"/>
        <w:ind w:left="0"/>
        <w:jc w:val="both"/>
        <w:rPr>
          <w:i/>
          <w:iCs/>
          <w:szCs w:val="24"/>
          <w:lang w:val="ro-RO"/>
        </w:rPr>
      </w:pPr>
      <w:r w:rsidRPr="00EE0EC3">
        <w:rPr>
          <w:i/>
          <w:iCs/>
          <w:szCs w:val="24"/>
          <w:lang w:val="ro-RO"/>
        </w:rPr>
        <w:t>Sursa: Primăria localită</w:t>
      </w:r>
      <w:r w:rsidR="00EE0EC3" w:rsidRPr="00EE0EC3">
        <w:rPr>
          <w:i/>
          <w:iCs/>
          <w:szCs w:val="24"/>
          <w:lang w:val="ro-RO"/>
        </w:rPr>
        <w:t>ț</w:t>
      </w:r>
      <w:r w:rsidRPr="00EE0EC3">
        <w:rPr>
          <w:i/>
          <w:iCs/>
          <w:szCs w:val="24"/>
          <w:lang w:val="ro-RO"/>
        </w:rPr>
        <w:t>ii</w:t>
      </w:r>
      <w:r w:rsidR="00C33EC2" w:rsidRPr="00EE0EC3">
        <w:rPr>
          <w:szCs w:val="24"/>
          <w:lang w:val="ro-RO"/>
        </w:rPr>
        <w:br w:type="page"/>
      </w:r>
    </w:p>
    <w:p w14:paraId="3DDC0F32" w14:textId="77777777" w:rsidR="001F370F" w:rsidRPr="00EE0EC3" w:rsidRDefault="001F370F" w:rsidP="00C26B78">
      <w:pPr>
        <w:pStyle w:val="2"/>
        <w:numPr>
          <w:ilvl w:val="1"/>
          <w:numId w:val="1"/>
        </w:numPr>
        <w:ind w:left="0" w:firstLine="0"/>
        <w:rPr>
          <w:color w:val="006699"/>
          <w:sz w:val="24"/>
          <w:szCs w:val="24"/>
          <w:lang w:val="ro-RO"/>
        </w:rPr>
      </w:pPr>
      <w:bookmarkStart w:id="54" w:name="_Toc52293786"/>
      <w:r w:rsidRPr="00EE0EC3">
        <w:rPr>
          <w:color w:val="006699"/>
          <w:sz w:val="24"/>
          <w:szCs w:val="24"/>
          <w:lang w:val="ro-RO"/>
        </w:rPr>
        <w:lastRenderedPageBreak/>
        <w:t>Infrastructura</w:t>
      </w:r>
      <w:bookmarkEnd w:id="54"/>
    </w:p>
    <w:p w14:paraId="3E3FB99F" w14:textId="77777777" w:rsidR="001F370F" w:rsidRPr="00EE0EC3" w:rsidRDefault="001F370F" w:rsidP="00C26B78">
      <w:pPr>
        <w:rPr>
          <w:szCs w:val="24"/>
          <w:lang w:val="ro-RO"/>
        </w:rPr>
      </w:pPr>
    </w:p>
    <w:p w14:paraId="2DC0D50A" w14:textId="6521CB5C" w:rsidR="00130656" w:rsidRDefault="00130656" w:rsidP="00C26B78">
      <w:pPr>
        <w:pStyle w:val="3"/>
        <w:numPr>
          <w:ilvl w:val="2"/>
          <w:numId w:val="1"/>
        </w:numPr>
        <w:ind w:left="0" w:firstLine="0"/>
        <w:rPr>
          <w:i/>
          <w:iCs/>
          <w:color w:val="006699"/>
          <w:lang w:val="ro-RO"/>
        </w:rPr>
      </w:pPr>
      <w:bookmarkStart w:id="55" w:name="_Toc52293787"/>
      <w:r w:rsidRPr="00EE0EC3">
        <w:rPr>
          <w:i/>
          <w:iCs/>
          <w:color w:val="006699"/>
          <w:lang w:val="ro-RO"/>
        </w:rPr>
        <w:t>Fondul locativ</w:t>
      </w:r>
      <w:bookmarkEnd w:id="55"/>
    </w:p>
    <w:p w14:paraId="5C8373A5" w14:textId="77777777" w:rsidR="00CA68DB" w:rsidRPr="00CA68DB" w:rsidRDefault="00CA68DB" w:rsidP="00CA68DB">
      <w:pPr>
        <w:rPr>
          <w:lang w:val="ro-RO"/>
        </w:rPr>
      </w:pPr>
    </w:p>
    <w:p w14:paraId="59B9B706" w14:textId="6FFA01BE" w:rsidR="004F4887" w:rsidRDefault="00647024" w:rsidP="00C26B78">
      <w:pPr>
        <w:jc w:val="both"/>
        <w:rPr>
          <w:szCs w:val="24"/>
          <w:lang w:val="ro-RO"/>
        </w:rPr>
      </w:pPr>
      <w:r w:rsidRPr="00EE0EC3">
        <w:rPr>
          <w:szCs w:val="24"/>
          <w:lang w:val="ro-RO"/>
        </w:rPr>
        <w:t>Conform datelor statistice de la 01.01.2020 suprafa</w:t>
      </w:r>
      <w:r w:rsidR="00EE0EC3" w:rsidRPr="00EE0EC3">
        <w:rPr>
          <w:szCs w:val="24"/>
          <w:lang w:val="ro-RO"/>
        </w:rPr>
        <w:t>ț</w:t>
      </w:r>
      <w:r w:rsidRPr="00EE0EC3">
        <w:rPr>
          <w:szCs w:val="24"/>
          <w:lang w:val="ro-RO"/>
        </w:rPr>
        <w:t xml:space="preserve">a totală a fondului locativ în or. </w:t>
      </w:r>
      <w:r w:rsidR="00EE0EC3" w:rsidRPr="00EE0EC3">
        <w:rPr>
          <w:szCs w:val="24"/>
          <w:lang w:val="ro-RO"/>
        </w:rPr>
        <w:t>Ș</w:t>
      </w:r>
      <w:r w:rsidRPr="00EE0EC3">
        <w:rPr>
          <w:szCs w:val="24"/>
          <w:lang w:val="ro-RO"/>
        </w:rPr>
        <w:t>tefan Vodă constituie 254,7 mii m</w:t>
      </w:r>
      <w:r w:rsidRPr="00EE0EC3">
        <w:rPr>
          <w:szCs w:val="24"/>
          <w:vertAlign w:val="superscript"/>
          <w:lang w:val="ro-RO"/>
        </w:rPr>
        <w:t>2</w:t>
      </w:r>
      <w:r w:rsidRPr="00EE0EC3">
        <w:rPr>
          <w:szCs w:val="24"/>
          <w:lang w:val="ro-RO"/>
        </w:rPr>
        <w:t>, din care suprafa</w:t>
      </w:r>
      <w:r w:rsidR="00EE0EC3" w:rsidRPr="00EE0EC3">
        <w:rPr>
          <w:szCs w:val="24"/>
          <w:lang w:val="ro-RO"/>
        </w:rPr>
        <w:t>ț</w:t>
      </w:r>
      <w:r w:rsidRPr="00EE0EC3">
        <w:rPr>
          <w:szCs w:val="24"/>
          <w:lang w:val="ro-RO"/>
        </w:rPr>
        <w:t>a locuibilă 185,5 mii m</w:t>
      </w:r>
      <w:r w:rsidRPr="00EE0EC3">
        <w:rPr>
          <w:szCs w:val="24"/>
          <w:vertAlign w:val="superscript"/>
          <w:lang w:val="ro-RO"/>
        </w:rPr>
        <w:t>2</w:t>
      </w:r>
      <w:r w:rsidRPr="00EE0EC3">
        <w:rPr>
          <w:szCs w:val="24"/>
          <w:lang w:val="ro-RO"/>
        </w:rPr>
        <w:t xml:space="preserve"> fiind reprezentat de case cu 1-2 nivele cu lot pe </w:t>
      </w:r>
      <w:r w:rsidR="00CA68DB" w:rsidRPr="00EE0EC3">
        <w:rPr>
          <w:szCs w:val="24"/>
          <w:lang w:val="ro-RO"/>
        </w:rPr>
        <w:t>lângă</w:t>
      </w:r>
      <w:r w:rsidRPr="00EE0EC3">
        <w:rPr>
          <w:szCs w:val="24"/>
          <w:lang w:val="ro-RO"/>
        </w:rPr>
        <w:t xml:space="preserve"> casă, clădiri-bloc 2-3 nivele, clădiri-bloc 4-5 nivele. Fondul de locuin</w:t>
      </w:r>
      <w:r w:rsidR="00EE0EC3" w:rsidRPr="00EE0EC3">
        <w:rPr>
          <w:szCs w:val="24"/>
          <w:lang w:val="ro-RO"/>
        </w:rPr>
        <w:t>ț</w:t>
      </w:r>
      <w:r w:rsidRPr="00EE0EC3">
        <w:rPr>
          <w:szCs w:val="24"/>
          <w:lang w:val="ro-RO"/>
        </w:rPr>
        <w:t>e al ora</w:t>
      </w:r>
      <w:r w:rsidR="00EE0EC3" w:rsidRPr="00EE0EC3">
        <w:rPr>
          <w:szCs w:val="24"/>
          <w:lang w:val="ro-RO"/>
        </w:rPr>
        <w:t>ș</w:t>
      </w:r>
      <w:r w:rsidRPr="00EE0EC3">
        <w:rPr>
          <w:szCs w:val="24"/>
          <w:lang w:val="ro-RO"/>
        </w:rPr>
        <w:t>ului este f</w:t>
      </w:r>
      <w:r w:rsidR="001D6540" w:rsidRPr="00EE0EC3">
        <w:rPr>
          <w:szCs w:val="24"/>
          <w:lang w:val="ro-RO"/>
        </w:rPr>
        <w:t>ormat din: 3161</w:t>
      </w:r>
      <w:r w:rsidRPr="00EE0EC3">
        <w:rPr>
          <w:szCs w:val="24"/>
          <w:lang w:val="ro-RO"/>
        </w:rPr>
        <w:t xml:space="preserve"> case individuale cu lot pe </w:t>
      </w:r>
      <w:r w:rsidR="00CA68DB" w:rsidRPr="00EE0EC3">
        <w:rPr>
          <w:szCs w:val="24"/>
          <w:lang w:val="ro-RO"/>
        </w:rPr>
        <w:t>lângă</w:t>
      </w:r>
      <w:r w:rsidRPr="00EE0EC3">
        <w:rPr>
          <w:szCs w:val="24"/>
          <w:lang w:val="ro-RO"/>
        </w:rPr>
        <w:t xml:space="preserve"> casă </w:t>
      </w:r>
      <w:r w:rsidR="00EE0EC3" w:rsidRPr="00EE0EC3">
        <w:rPr>
          <w:szCs w:val="24"/>
          <w:lang w:val="ro-RO"/>
        </w:rPr>
        <w:t>ș</w:t>
      </w:r>
      <w:r w:rsidRPr="00EE0EC3">
        <w:rPr>
          <w:szCs w:val="24"/>
          <w:lang w:val="ro-RO"/>
        </w:rPr>
        <w:t xml:space="preserve">i </w:t>
      </w:r>
      <w:r w:rsidR="001D6540" w:rsidRPr="00EE0EC3">
        <w:rPr>
          <w:szCs w:val="24"/>
          <w:lang w:val="ro-RO"/>
        </w:rPr>
        <w:t xml:space="preserve">3811 </w:t>
      </w:r>
      <w:r w:rsidRPr="00EE0EC3">
        <w:rPr>
          <w:szCs w:val="24"/>
          <w:lang w:val="ro-RO"/>
        </w:rPr>
        <w:t>apartamente.</w:t>
      </w:r>
    </w:p>
    <w:p w14:paraId="6BD16716" w14:textId="77777777" w:rsidR="00CA68DB" w:rsidRPr="00EE0EC3" w:rsidRDefault="00CA68DB" w:rsidP="00C26B78">
      <w:pPr>
        <w:jc w:val="both"/>
        <w:rPr>
          <w:szCs w:val="24"/>
          <w:lang w:val="ro-RO"/>
        </w:rPr>
      </w:pPr>
    </w:p>
    <w:p w14:paraId="44AF4B94" w14:textId="39F85802" w:rsidR="00647024" w:rsidRDefault="00647024" w:rsidP="00C26B78">
      <w:pPr>
        <w:jc w:val="both"/>
        <w:rPr>
          <w:szCs w:val="24"/>
          <w:lang w:val="ro-RO"/>
        </w:rPr>
      </w:pPr>
      <w:r w:rsidRPr="00EE0EC3">
        <w:rPr>
          <w:szCs w:val="24"/>
          <w:lang w:val="ro-RO"/>
        </w:rPr>
        <w:t>Zona locativă a ora</w:t>
      </w:r>
      <w:r w:rsidR="00EE0EC3" w:rsidRPr="00EE0EC3">
        <w:rPr>
          <w:szCs w:val="24"/>
          <w:lang w:val="ro-RO"/>
        </w:rPr>
        <w:t>ș</w:t>
      </w:r>
      <w:r w:rsidRPr="00EE0EC3">
        <w:rPr>
          <w:szCs w:val="24"/>
          <w:lang w:val="ro-RO"/>
        </w:rPr>
        <w:t>ului este divizată în 5 microraioane (sectoare), care sunt caracterizate prin următoarele aspecte:</w:t>
      </w:r>
    </w:p>
    <w:p w14:paraId="0755211E" w14:textId="77777777" w:rsidR="00CA68DB" w:rsidRPr="00EE0EC3" w:rsidRDefault="00CA68DB" w:rsidP="00C26B78">
      <w:pPr>
        <w:jc w:val="both"/>
        <w:rPr>
          <w:szCs w:val="24"/>
          <w:lang w:val="ro-RO"/>
        </w:rPr>
      </w:pPr>
    </w:p>
    <w:p w14:paraId="13F343E9" w14:textId="450968F9" w:rsidR="00647024" w:rsidRDefault="00647024" w:rsidP="00C26B78">
      <w:pPr>
        <w:jc w:val="both"/>
        <w:rPr>
          <w:szCs w:val="24"/>
          <w:lang w:val="ro-RO"/>
        </w:rPr>
      </w:pPr>
      <w:r w:rsidRPr="002708DC">
        <w:rPr>
          <w:b/>
          <w:bCs/>
          <w:szCs w:val="24"/>
          <w:lang w:val="ro-RO"/>
        </w:rPr>
        <w:t>Sector nr.1 Centru</w:t>
      </w:r>
      <w:r w:rsidRPr="00EE0EC3">
        <w:rPr>
          <w:szCs w:val="24"/>
          <w:lang w:val="ro-RO"/>
        </w:rPr>
        <w:t xml:space="preserve">  - este situat în zona centrală a or. </w:t>
      </w:r>
      <w:r w:rsidR="00EE0EC3" w:rsidRPr="00EE0EC3">
        <w:rPr>
          <w:szCs w:val="24"/>
          <w:lang w:val="ro-RO"/>
        </w:rPr>
        <w:t>Ș</w:t>
      </w:r>
      <w:r w:rsidRPr="00EE0EC3">
        <w:rPr>
          <w:szCs w:val="24"/>
          <w:lang w:val="ro-RO"/>
        </w:rPr>
        <w:t>tefan Vodă. Ansamblul de locuin</w:t>
      </w:r>
      <w:r w:rsidR="00EE0EC3" w:rsidRPr="00EE0EC3">
        <w:rPr>
          <w:szCs w:val="24"/>
          <w:lang w:val="ro-RO"/>
        </w:rPr>
        <w:t>ț</w:t>
      </w:r>
      <w:r w:rsidRPr="00EE0EC3">
        <w:rPr>
          <w:szCs w:val="24"/>
          <w:lang w:val="ro-RO"/>
        </w:rPr>
        <w:t>e al acestui sector a stat la baza formării ora</w:t>
      </w:r>
      <w:r w:rsidR="00EE0EC3" w:rsidRPr="00EE0EC3">
        <w:rPr>
          <w:szCs w:val="24"/>
          <w:lang w:val="ro-RO"/>
        </w:rPr>
        <w:t>ș</w:t>
      </w:r>
      <w:r w:rsidRPr="00EE0EC3">
        <w:rPr>
          <w:szCs w:val="24"/>
          <w:lang w:val="ro-RO"/>
        </w:rPr>
        <w:t>ului, suprafa</w:t>
      </w:r>
      <w:r w:rsidR="00EE0EC3" w:rsidRPr="00EE0EC3">
        <w:rPr>
          <w:szCs w:val="24"/>
          <w:lang w:val="ro-RO"/>
        </w:rPr>
        <w:t>ț</w:t>
      </w:r>
      <w:r w:rsidRPr="00EE0EC3">
        <w:rPr>
          <w:szCs w:val="24"/>
          <w:lang w:val="ro-RO"/>
        </w:rPr>
        <w:t>a fondului locativ constituie 138,5 mii m</w:t>
      </w:r>
      <w:r w:rsidRPr="00EE0EC3">
        <w:rPr>
          <w:szCs w:val="24"/>
          <w:vertAlign w:val="superscript"/>
          <w:lang w:val="ro-RO"/>
        </w:rPr>
        <w:t>2</w:t>
      </w:r>
      <w:r w:rsidRPr="00EE0EC3">
        <w:rPr>
          <w:szCs w:val="24"/>
          <w:lang w:val="ro-RO"/>
        </w:rPr>
        <w:t>. Tipul construc</w:t>
      </w:r>
      <w:r w:rsidR="00EE0EC3" w:rsidRPr="00EE0EC3">
        <w:rPr>
          <w:szCs w:val="24"/>
          <w:lang w:val="ro-RO"/>
        </w:rPr>
        <w:t>ț</w:t>
      </w:r>
      <w:r w:rsidRPr="00EE0EC3">
        <w:rPr>
          <w:szCs w:val="24"/>
          <w:lang w:val="ro-RO"/>
        </w:rPr>
        <w:t>iilor – case multietajate cu 5 nivele, suprafa</w:t>
      </w:r>
      <w:r w:rsidR="00EE0EC3" w:rsidRPr="00EE0EC3">
        <w:rPr>
          <w:szCs w:val="24"/>
          <w:lang w:val="ro-RO"/>
        </w:rPr>
        <w:t>ț</w:t>
      </w:r>
      <w:r w:rsidRPr="00EE0EC3">
        <w:rPr>
          <w:szCs w:val="24"/>
          <w:lang w:val="ro-RO"/>
        </w:rPr>
        <w:t>a totală 136,2 mii m</w:t>
      </w:r>
      <w:r w:rsidRPr="00EE0EC3">
        <w:rPr>
          <w:szCs w:val="24"/>
          <w:vertAlign w:val="superscript"/>
          <w:lang w:val="ro-RO"/>
        </w:rPr>
        <w:t>2</w:t>
      </w:r>
      <w:r w:rsidRPr="00EE0EC3">
        <w:rPr>
          <w:szCs w:val="24"/>
          <w:lang w:val="ro-RO"/>
        </w:rPr>
        <w:t xml:space="preserve">. </w:t>
      </w:r>
      <w:r w:rsidR="002708DC" w:rsidRPr="00EE0EC3">
        <w:rPr>
          <w:szCs w:val="24"/>
          <w:lang w:val="ro-RO"/>
        </w:rPr>
        <w:t>Case</w:t>
      </w:r>
      <w:r w:rsidRPr="00EE0EC3">
        <w:rPr>
          <w:szCs w:val="24"/>
          <w:lang w:val="ro-RO"/>
        </w:rPr>
        <w:t xml:space="preserve"> individuale cu lot pe </w:t>
      </w:r>
      <w:r w:rsidR="002708DC" w:rsidRPr="00EE0EC3">
        <w:rPr>
          <w:szCs w:val="24"/>
          <w:lang w:val="ro-RO"/>
        </w:rPr>
        <w:t>lângă</w:t>
      </w:r>
      <w:r w:rsidRPr="00EE0EC3">
        <w:rPr>
          <w:szCs w:val="24"/>
          <w:lang w:val="ro-RO"/>
        </w:rPr>
        <w:t xml:space="preserve"> casă -  2,3 mii m</w:t>
      </w:r>
      <w:r w:rsidRPr="00EE0EC3">
        <w:rPr>
          <w:szCs w:val="24"/>
          <w:vertAlign w:val="superscript"/>
          <w:lang w:val="ro-RO"/>
        </w:rPr>
        <w:t>2</w:t>
      </w:r>
      <w:r w:rsidRPr="00EE0EC3">
        <w:rPr>
          <w:szCs w:val="24"/>
          <w:lang w:val="ro-RO"/>
        </w:rPr>
        <w:t xml:space="preserve">. </w:t>
      </w:r>
    </w:p>
    <w:p w14:paraId="48E26459" w14:textId="77777777" w:rsidR="002708DC" w:rsidRPr="00EE0EC3" w:rsidRDefault="002708DC" w:rsidP="00C26B78">
      <w:pPr>
        <w:jc w:val="both"/>
        <w:rPr>
          <w:szCs w:val="24"/>
          <w:lang w:val="ro-RO"/>
        </w:rPr>
      </w:pPr>
    </w:p>
    <w:p w14:paraId="7680FEA2" w14:textId="2D0E5B67" w:rsidR="00647024" w:rsidRDefault="00647024" w:rsidP="00C26B78">
      <w:pPr>
        <w:jc w:val="both"/>
        <w:rPr>
          <w:szCs w:val="24"/>
          <w:lang w:val="ro-RO"/>
        </w:rPr>
      </w:pPr>
      <w:r w:rsidRPr="002708DC">
        <w:rPr>
          <w:b/>
          <w:bCs/>
          <w:szCs w:val="24"/>
          <w:lang w:val="ro-RO"/>
        </w:rPr>
        <w:t>Sector nr.2</w:t>
      </w:r>
      <w:r w:rsidRPr="00EE0EC3">
        <w:rPr>
          <w:szCs w:val="24"/>
          <w:lang w:val="ro-RO"/>
        </w:rPr>
        <w:t xml:space="preserve"> – suprafa</w:t>
      </w:r>
      <w:r w:rsidR="00EE0EC3" w:rsidRPr="00EE0EC3">
        <w:rPr>
          <w:szCs w:val="24"/>
          <w:lang w:val="ro-RO"/>
        </w:rPr>
        <w:t>ț</w:t>
      </w:r>
      <w:r w:rsidRPr="00EE0EC3">
        <w:rPr>
          <w:szCs w:val="24"/>
          <w:lang w:val="ro-RO"/>
        </w:rPr>
        <w:t>a totală a fondului locativ constituie 66,2 mii m</w:t>
      </w:r>
      <w:r w:rsidRPr="00EE0EC3">
        <w:rPr>
          <w:szCs w:val="24"/>
          <w:vertAlign w:val="superscript"/>
          <w:lang w:val="ro-RO"/>
        </w:rPr>
        <w:t>2</w:t>
      </w:r>
      <w:r w:rsidRPr="00EE0EC3">
        <w:rPr>
          <w:szCs w:val="24"/>
          <w:lang w:val="ro-RO"/>
        </w:rPr>
        <w:t>, inclusiv 4,2 mii m</w:t>
      </w:r>
      <w:r w:rsidRPr="00EE0EC3">
        <w:rPr>
          <w:szCs w:val="24"/>
          <w:vertAlign w:val="superscript"/>
          <w:lang w:val="ro-RO"/>
        </w:rPr>
        <w:t xml:space="preserve">2 </w:t>
      </w:r>
      <w:r w:rsidRPr="00EE0EC3">
        <w:rPr>
          <w:szCs w:val="24"/>
          <w:lang w:val="ro-RO"/>
        </w:rPr>
        <w:t xml:space="preserve"> este prezentat de  case  individuale cu lot pe </w:t>
      </w:r>
      <w:r w:rsidR="002708DC" w:rsidRPr="00EE0EC3">
        <w:rPr>
          <w:szCs w:val="24"/>
          <w:lang w:val="ro-RO"/>
        </w:rPr>
        <w:t>lângă</w:t>
      </w:r>
      <w:r w:rsidRPr="00EE0EC3">
        <w:rPr>
          <w:szCs w:val="24"/>
          <w:lang w:val="ro-RO"/>
        </w:rPr>
        <w:t xml:space="preserve"> casă </w:t>
      </w:r>
      <w:r w:rsidR="00EE0EC3" w:rsidRPr="00EE0EC3">
        <w:rPr>
          <w:szCs w:val="24"/>
          <w:lang w:val="ro-RO"/>
        </w:rPr>
        <w:t>ș</w:t>
      </w:r>
      <w:r w:rsidRPr="00EE0EC3">
        <w:rPr>
          <w:szCs w:val="24"/>
          <w:lang w:val="ro-RO"/>
        </w:rPr>
        <w:t>i 24,2 mii m</w:t>
      </w:r>
      <w:r w:rsidRPr="00EE0EC3">
        <w:rPr>
          <w:szCs w:val="24"/>
          <w:vertAlign w:val="superscript"/>
          <w:lang w:val="ro-RO"/>
        </w:rPr>
        <w:t>2</w:t>
      </w:r>
      <w:r w:rsidRPr="00EE0EC3">
        <w:rPr>
          <w:szCs w:val="24"/>
          <w:lang w:val="ro-RO"/>
        </w:rPr>
        <w:t xml:space="preserve">  clădiri-bloc. </w:t>
      </w:r>
    </w:p>
    <w:p w14:paraId="05F39BE2" w14:textId="77777777" w:rsidR="002708DC" w:rsidRPr="00EE0EC3" w:rsidRDefault="002708DC" w:rsidP="00C26B78">
      <w:pPr>
        <w:jc w:val="both"/>
        <w:rPr>
          <w:szCs w:val="24"/>
          <w:lang w:val="ro-RO"/>
        </w:rPr>
      </w:pPr>
    </w:p>
    <w:p w14:paraId="4DB58782" w14:textId="10EF940F" w:rsidR="00647024" w:rsidRDefault="00647024" w:rsidP="00C26B78">
      <w:pPr>
        <w:jc w:val="both"/>
        <w:rPr>
          <w:szCs w:val="24"/>
          <w:lang w:val="ro-RO"/>
        </w:rPr>
      </w:pPr>
      <w:r w:rsidRPr="002708DC">
        <w:rPr>
          <w:b/>
          <w:bCs/>
          <w:szCs w:val="24"/>
          <w:lang w:val="ro-RO"/>
        </w:rPr>
        <w:t>Sector nr.3</w:t>
      </w:r>
      <w:r w:rsidRPr="00EE0EC3">
        <w:rPr>
          <w:szCs w:val="24"/>
          <w:lang w:val="ro-RO"/>
        </w:rPr>
        <w:t xml:space="preserve">  – reprezentat de case individuale cu 1-2 nivele,  suprafa</w:t>
      </w:r>
      <w:r w:rsidR="00EE0EC3" w:rsidRPr="00EE0EC3">
        <w:rPr>
          <w:szCs w:val="24"/>
          <w:lang w:val="ro-RO"/>
        </w:rPr>
        <w:t>ț</w:t>
      </w:r>
      <w:r w:rsidRPr="00EE0EC3">
        <w:rPr>
          <w:szCs w:val="24"/>
          <w:lang w:val="ro-RO"/>
        </w:rPr>
        <w:t>ă totală – 50 mii m</w:t>
      </w:r>
      <w:r w:rsidRPr="00EE0EC3">
        <w:rPr>
          <w:szCs w:val="24"/>
          <w:vertAlign w:val="superscript"/>
          <w:lang w:val="ro-RO"/>
        </w:rPr>
        <w:t>2</w:t>
      </w:r>
      <w:r w:rsidRPr="00EE0EC3">
        <w:rPr>
          <w:szCs w:val="24"/>
          <w:lang w:val="ro-RO"/>
        </w:rPr>
        <w:t>.</w:t>
      </w:r>
    </w:p>
    <w:p w14:paraId="520FC72F" w14:textId="77777777" w:rsidR="002708DC" w:rsidRDefault="002708DC" w:rsidP="00C26B78">
      <w:pPr>
        <w:jc w:val="both"/>
        <w:rPr>
          <w:szCs w:val="24"/>
          <w:lang w:val="ro-RO"/>
        </w:rPr>
      </w:pPr>
    </w:p>
    <w:p w14:paraId="3887AB10" w14:textId="537D81F6" w:rsidR="002708DC" w:rsidRDefault="002708DC" w:rsidP="002708DC">
      <w:pPr>
        <w:jc w:val="both"/>
        <w:rPr>
          <w:szCs w:val="24"/>
          <w:lang w:val="ro-RO"/>
        </w:rPr>
      </w:pPr>
      <w:r w:rsidRPr="002708DC">
        <w:rPr>
          <w:b/>
          <w:bCs/>
          <w:szCs w:val="24"/>
          <w:lang w:val="ro-RO"/>
        </w:rPr>
        <w:t>Sector nr.</w:t>
      </w:r>
      <w:r>
        <w:rPr>
          <w:b/>
          <w:bCs/>
          <w:szCs w:val="24"/>
          <w:lang w:val="ro-RO"/>
        </w:rPr>
        <w:t>4</w:t>
      </w:r>
      <w:r w:rsidRPr="00EE0EC3">
        <w:rPr>
          <w:szCs w:val="24"/>
          <w:lang w:val="ro-RO"/>
        </w:rPr>
        <w:t xml:space="preserve">  – reprezentat de case individuale cu 1-2 nivele,  suprafață totală – 50 mii m</w:t>
      </w:r>
      <w:r w:rsidRPr="00EE0EC3">
        <w:rPr>
          <w:szCs w:val="24"/>
          <w:vertAlign w:val="superscript"/>
          <w:lang w:val="ro-RO"/>
        </w:rPr>
        <w:t>2</w:t>
      </w:r>
      <w:r w:rsidRPr="00EE0EC3">
        <w:rPr>
          <w:szCs w:val="24"/>
          <w:lang w:val="ro-RO"/>
        </w:rPr>
        <w:t>.</w:t>
      </w:r>
    </w:p>
    <w:p w14:paraId="0FF9976C" w14:textId="77777777" w:rsidR="002708DC" w:rsidRPr="00EE0EC3" w:rsidRDefault="002708DC" w:rsidP="00C26B78">
      <w:pPr>
        <w:jc w:val="both"/>
        <w:rPr>
          <w:szCs w:val="24"/>
          <w:lang w:val="ro-RO"/>
        </w:rPr>
      </w:pPr>
    </w:p>
    <w:p w14:paraId="481C6D67" w14:textId="1C389056" w:rsidR="00647024" w:rsidRPr="00EE0EC3" w:rsidRDefault="00647024" w:rsidP="00C26B78">
      <w:pPr>
        <w:jc w:val="both"/>
        <w:rPr>
          <w:szCs w:val="24"/>
          <w:lang w:val="ro-RO"/>
        </w:rPr>
      </w:pPr>
      <w:r w:rsidRPr="002708DC">
        <w:rPr>
          <w:b/>
          <w:bCs/>
          <w:szCs w:val="24"/>
          <w:lang w:val="ro-RO"/>
        </w:rPr>
        <w:t>Sector nr.5</w:t>
      </w:r>
      <w:r w:rsidRPr="00EE0EC3">
        <w:rPr>
          <w:szCs w:val="24"/>
          <w:lang w:val="ro-RO"/>
        </w:rPr>
        <w:t xml:space="preserve"> –  construc</w:t>
      </w:r>
      <w:r w:rsidR="00EE0EC3" w:rsidRPr="00EE0EC3">
        <w:rPr>
          <w:szCs w:val="24"/>
          <w:lang w:val="ro-RO"/>
        </w:rPr>
        <w:t>ț</w:t>
      </w:r>
      <w:r w:rsidRPr="00EE0EC3">
        <w:rPr>
          <w:szCs w:val="24"/>
          <w:lang w:val="ro-RO"/>
        </w:rPr>
        <w:t>ia fondului locativ este preconizată pentru perioada anilor 2015-2030, suprafa</w:t>
      </w:r>
      <w:r w:rsidR="00EE0EC3" w:rsidRPr="00EE0EC3">
        <w:rPr>
          <w:szCs w:val="24"/>
          <w:lang w:val="ro-RO"/>
        </w:rPr>
        <w:t>ț</w:t>
      </w:r>
      <w:r w:rsidRPr="00EE0EC3">
        <w:rPr>
          <w:szCs w:val="24"/>
          <w:lang w:val="ro-RO"/>
        </w:rPr>
        <w:t>a totală  va constitui 20 mii m</w:t>
      </w:r>
      <w:r w:rsidRPr="00EE0EC3">
        <w:rPr>
          <w:szCs w:val="24"/>
          <w:vertAlign w:val="superscript"/>
          <w:lang w:val="ro-RO"/>
        </w:rPr>
        <w:t>2</w:t>
      </w:r>
      <w:r w:rsidRPr="00EE0EC3">
        <w:rPr>
          <w:szCs w:val="24"/>
          <w:lang w:val="ro-RO"/>
        </w:rPr>
        <w:t>, din care 6,7 mii m</w:t>
      </w:r>
      <w:r w:rsidRPr="00EE0EC3">
        <w:rPr>
          <w:szCs w:val="24"/>
          <w:vertAlign w:val="superscript"/>
          <w:lang w:val="ro-RO"/>
        </w:rPr>
        <w:t>2</w:t>
      </w:r>
      <w:r w:rsidRPr="00EE0EC3">
        <w:rPr>
          <w:szCs w:val="24"/>
          <w:lang w:val="ro-RO"/>
        </w:rPr>
        <w:t xml:space="preserve">  case individuale cu lot pe </w:t>
      </w:r>
      <w:r w:rsidR="002708DC" w:rsidRPr="00EE0EC3">
        <w:rPr>
          <w:szCs w:val="24"/>
          <w:lang w:val="ro-RO"/>
        </w:rPr>
        <w:t>lângă</w:t>
      </w:r>
      <w:r w:rsidRPr="00EE0EC3">
        <w:rPr>
          <w:szCs w:val="24"/>
          <w:lang w:val="ro-RO"/>
        </w:rPr>
        <w:t xml:space="preserve"> casă </w:t>
      </w:r>
      <w:r w:rsidR="00EE0EC3" w:rsidRPr="00EE0EC3">
        <w:rPr>
          <w:szCs w:val="24"/>
          <w:lang w:val="ro-RO"/>
        </w:rPr>
        <w:t>ș</w:t>
      </w:r>
      <w:r w:rsidRPr="00EE0EC3">
        <w:rPr>
          <w:szCs w:val="24"/>
          <w:lang w:val="ro-RO"/>
        </w:rPr>
        <w:t>i 13,3 mii m2 clădiri-bloc multietajate.</w:t>
      </w:r>
    </w:p>
    <w:p w14:paraId="059DE6D5" w14:textId="425937B5" w:rsidR="00647024" w:rsidRDefault="00647024" w:rsidP="00C26B78">
      <w:pPr>
        <w:jc w:val="both"/>
        <w:rPr>
          <w:szCs w:val="24"/>
          <w:highlight w:val="yellow"/>
          <w:lang w:val="ro-RO"/>
        </w:rPr>
      </w:pPr>
    </w:p>
    <w:p w14:paraId="73BAE83A" w14:textId="77777777" w:rsidR="002708DC" w:rsidRPr="00EE0EC3" w:rsidRDefault="002708DC" w:rsidP="00C26B78">
      <w:pPr>
        <w:jc w:val="both"/>
        <w:rPr>
          <w:szCs w:val="24"/>
          <w:highlight w:val="yellow"/>
          <w:lang w:val="ro-RO"/>
        </w:rPr>
      </w:pPr>
    </w:p>
    <w:p w14:paraId="15AD27C3" w14:textId="5A8B038D" w:rsidR="001F370F" w:rsidRPr="00EE0EC3" w:rsidRDefault="00416CBA" w:rsidP="00C26B78">
      <w:pPr>
        <w:pStyle w:val="3"/>
        <w:numPr>
          <w:ilvl w:val="2"/>
          <w:numId w:val="1"/>
        </w:numPr>
        <w:ind w:left="0" w:firstLine="0"/>
        <w:rPr>
          <w:i/>
          <w:iCs/>
          <w:color w:val="006699"/>
          <w:lang w:val="ro-RO"/>
        </w:rPr>
      </w:pPr>
      <w:bookmarkStart w:id="56" w:name="_Toc52293788"/>
      <w:r w:rsidRPr="00EE0EC3">
        <w:rPr>
          <w:i/>
          <w:iCs/>
          <w:color w:val="006699"/>
          <w:lang w:val="ro-RO"/>
        </w:rPr>
        <w:t>Infrastructura Utilită</w:t>
      </w:r>
      <w:r w:rsidR="00EE0EC3" w:rsidRPr="00EE0EC3">
        <w:rPr>
          <w:i/>
          <w:iCs/>
          <w:color w:val="006699"/>
          <w:lang w:val="ro-RO"/>
        </w:rPr>
        <w:t>ț</w:t>
      </w:r>
      <w:r w:rsidRPr="00EE0EC3">
        <w:rPr>
          <w:i/>
          <w:iCs/>
          <w:color w:val="006699"/>
          <w:lang w:val="ro-RO"/>
        </w:rPr>
        <w:t>ilor Publice</w:t>
      </w:r>
      <w:bookmarkEnd w:id="56"/>
    </w:p>
    <w:p w14:paraId="2EDB2807" w14:textId="77777777" w:rsidR="00A75300" w:rsidRPr="00EE0EC3" w:rsidRDefault="00A75300" w:rsidP="00C26B78">
      <w:pPr>
        <w:rPr>
          <w:szCs w:val="24"/>
          <w:lang w:val="ro-RO"/>
        </w:rPr>
      </w:pPr>
    </w:p>
    <w:p w14:paraId="07FA14D0" w14:textId="77777777" w:rsidR="002708DC" w:rsidRDefault="00F36887" w:rsidP="00C26B78">
      <w:pPr>
        <w:jc w:val="both"/>
        <w:rPr>
          <w:szCs w:val="24"/>
          <w:lang w:val="ro-RO"/>
        </w:rPr>
      </w:pPr>
      <w:r w:rsidRPr="00EE0EC3">
        <w:rPr>
          <w:b/>
          <w:bCs/>
          <w:color w:val="006699"/>
          <w:szCs w:val="24"/>
          <w:lang w:val="ro-RO"/>
        </w:rPr>
        <w:t>Gradul de echiparea cu utilită</w:t>
      </w:r>
      <w:r w:rsidR="00EE0EC3" w:rsidRPr="00EE0EC3">
        <w:rPr>
          <w:b/>
          <w:bCs/>
          <w:color w:val="006699"/>
          <w:szCs w:val="24"/>
          <w:lang w:val="ro-RO"/>
        </w:rPr>
        <w:t>ț</w:t>
      </w:r>
      <w:r w:rsidRPr="00EE0EC3">
        <w:rPr>
          <w:b/>
          <w:bCs/>
          <w:color w:val="006699"/>
          <w:szCs w:val="24"/>
          <w:lang w:val="ro-RO"/>
        </w:rPr>
        <w:t xml:space="preserve">i publice </w:t>
      </w:r>
      <w:r w:rsidRPr="00EE0EC3">
        <w:rPr>
          <w:szCs w:val="24"/>
          <w:lang w:val="ro-RO"/>
        </w:rPr>
        <w:t>Dacă e să facem o analiză a asigurării localită</w:t>
      </w:r>
      <w:r w:rsidR="00EE0EC3" w:rsidRPr="00EE0EC3">
        <w:rPr>
          <w:szCs w:val="24"/>
          <w:lang w:val="ro-RO"/>
        </w:rPr>
        <w:t>ț</w:t>
      </w:r>
      <w:r w:rsidRPr="00EE0EC3">
        <w:rPr>
          <w:szCs w:val="24"/>
          <w:lang w:val="ro-RO"/>
        </w:rPr>
        <w:t>ii cu servicii edilitare situa</w:t>
      </w:r>
      <w:r w:rsidR="00EE0EC3" w:rsidRPr="00EE0EC3">
        <w:rPr>
          <w:szCs w:val="24"/>
          <w:lang w:val="ro-RO"/>
        </w:rPr>
        <w:t>ț</w:t>
      </w:r>
      <w:r w:rsidRPr="00EE0EC3">
        <w:rPr>
          <w:szCs w:val="24"/>
          <w:lang w:val="ro-RO"/>
        </w:rPr>
        <w:t>ia în ultimii ani (2017-2019) s-a ameliorat. În anul 2019 ponderea gospodăriilor conectate la apeduct era de 91%, fa</w:t>
      </w:r>
      <w:r w:rsidR="00EE0EC3" w:rsidRPr="00EE0EC3">
        <w:rPr>
          <w:szCs w:val="24"/>
          <w:lang w:val="ro-RO"/>
        </w:rPr>
        <w:t>ț</w:t>
      </w:r>
      <w:r w:rsidRPr="00EE0EC3">
        <w:rPr>
          <w:szCs w:val="24"/>
          <w:lang w:val="ro-RO"/>
        </w:rPr>
        <w:t>ă de 2017 s-a înregistrat o cre</w:t>
      </w:r>
      <w:r w:rsidR="00EE0EC3" w:rsidRPr="00EE0EC3">
        <w:rPr>
          <w:szCs w:val="24"/>
          <w:lang w:val="ro-RO"/>
        </w:rPr>
        <w:t>ș</w:t>
      </w:r>
      <w:r w:rsidRPr="00EE0EC3">
        <w:rPr>
          <w:szCs w:val="24"/>
          <w:lang w:val="ro-RO"/>
        </w:rPr>
        <w:t xml:space="preserve">tere cu 39%. </w:t>
      </w:r>
    </w:p>
    <w:p w14:paraId="4F07C1BB" w14:textId="77777777" w:rsidR="002708DC" w:rsidRDefault="002708DC" w:rsidP="00C26B78">
      <w:pPr>
        <w:jc w:val="both"/>
        <w:rPr>
          <w:szCs w:val="24"/>
          <w:lang w:val="ro-RO"/>
        </w:rPr>
      </w:pPr>
    </w:p>
    <w:p w14:paraId="6C36178E" w14:textId="1FFD2F2E" w:rsidR="002708DC" w:rsidRDefault="00F36887" w:rsidP="00C26B78">
      <w:pPr>
        <w:jc w:val="both"/>
        <w:rPr>
          <w:szCs w:val="24"/>
          <w:lang w:val="ro-RO"/>
        </w:rPr>
      </w:pPr>
      <w:r w:rsidRPr="00EE0EC3">
        <w:rPr>
          <w:szCs w:val="24"/>
          <w:lang w:val="ro-RO"/>
        </w:rPr>
        <w:t>Situa</w:t>
      </w:r>
      <w:r w:rsidR="00EE0EC3" w:rsidRPr="00EE0EC3">
        <w:rPr>
          <w:szCs w:val="24"/>
          <w:lang w:val="ro-RO"/>
        </w:rPr>
        <w:t>ț</w:t>
      </w:r>
      <w:r w:rsidRPr="00EE0EC3">
        <w:rPr>
          <w:szCs w:val="24"/>
          <w:lang w:val="ro-RO"/>
        </w:rPr>
        <w:t xml:space="preserve">ia cu privire la sistemul de canalizare în ultimii ani a rămas neschimbată, nu s-au înregistrat progrese cu privire la lărgirea sistemului de canalizare, 66% din gospodării </w:t>
      </w:r>
      <w:r w:rsidR="002708DC" w:rsidRPr="00EE0EC3">
        <w:rPr>
          <w:szCs w:val="24"/>
          <w:lang w:val="ro-RO"/>
        </w:rPr>
        <w:t>rămân</w:t>
      </w:r>
      <w:r w:rsidRPr="00EE0EC3">
        <w:rPr>
          <w:szCs w:val="24"/>
          <w:lang w:val="ro-RO"/>
        </w:rPr>
        <w:t xml:space="preserve"> conectate la canalizare. </w:t>
      </w:r>
    </w:p>
    <w:p w14:paraId="1799BF60" w14:textId="77777777" w:rsidR="002708DC" w:rsidRDefault="002708DC" w:rsidP="00C26B78">
      <w:pPr>
        <w:jc w:val="both"/>
        <w:rPr>
          <w:szCs w:val="24"/>
          <w:lang w:val="ro-RO"/>
        </w:rPr>
      </w:pPr>
    </w:p>
    <w:p w14:paraId="289B5342" w14:textId="72328809" w:rsidR="00F36887" w:rsidRPr="00EE0EC3" w:rsidRDefault="00F36887" w:rsidP="00C26B78">
      <w:pPr>
        <w:jc w:val="both"/>
        <w:rPr>
          <w:szCs w:val="24"/>
          <w:lang w:val="ro-RO"/>
        </w:rPr>
      </w:pPr>
      <w:r w:rsidRPr="00EE0EC3">
        <w:rPr>
          <w:szCs w:val="24"/>
          <w:lang w:val="ro-RO"/>
        </w:rPr>
        <w:t>Îmbucurător este faptul că toate gospodăriile din ora</w:t>
      </w:r>
      <w:r w:rsidR="00EE0EC3" w:rsidRPr="00EE0EC3">
        <w:rPr>
          <w:szCs w:val="24"/>
          <w:lang w:val="ro-RO"/>
        </w:rPr>
        <w:t>ș</w:t>
      </w:r>
      <w:r w:rsidRPr="00EE0EC3">
        <w:rPr>
          <w:szCs w:val="24"/>
          <w:lang w:val="ro-RO"/>
        </w:rPr>
        <w:t xml:space="preserve"> sunt înzestrate cu gaze naturale, în ora</w:t>
      </w:r>
      <w:r w:rsidR="00EE0EC3" w:rsidRPr="00EE0EC3">
        <w:rPr>
          <w:szCs w:val="24"/>
          <w:lang w:val="ro-RO"/>
        </w:rPr>
        <w:t>ș</w:t>
      </w:r>
      <w:r w:rsidRPr="00EE0EC3">
        <w:rPr>
          <w:szCs w:val="24"/>
          <w:lang w:val="ro-RO"/>
        </w:rPr>
        <w:t xml:space="preserve"> există un sistem centralizat prin gazoduct, serviciu prestat de S:A </w:t>
      </w:r>
      <w:r w:rsidR="00EE0EC3" w:rsidRPr="00EE0EC3">
        <w:rPr>
          <w:szCs w:val="24"/>
          <w:lang w:val="ro-RO"/>
        </w:rPr>
        <w:t>Ș</w:t>
      </w:r>
      <w:r w:rsidRPr="00EE0EC3">
        <w:rPr>
          <w:szCs w:val="24"/>
          <w:lang w:val="ro-RO"/>
        </w:rPr>
        <w:t>tefan Vodă Gaz, pre</w:t>
      </w:r>
      <w:r w:rsidR="00EE0EC3" w:rsidRPr="00EE0EC3">
        <w:rPr>
          <w:szCs w:val="24"/>
          <w:lang w:val="ro-RO"/>
        </w:rPr>
        <w:t>ț</w:t>
      </w:r>
      <w:r w:rsidRPr="00EE0EC3">
        <w:rPr>
          <w:szCs w:val="24"/>
          <w:lang w:val="ro-RO"/>
        </w:rPr>
        <w:t>ul unui m</w:t>
      </w:r>
      <w:r w:rsidRPr="00EE0EC3">
        <w:rPr>
          <w:szCs w:val="24"/>
          <w:vertAlign w:val="superscript"/>
          <w:lang w:val="ro-RO"/>
        </w:rPr>
        <w:t>3</w:t>
      </w:r>
      <w:r w:rsidRPr="00EE0EC3">
        <w:rPr>
          <w:szCs w:val="24"/>
          <w:lang w:val="ro-RO"/>
        </w:rPr>
        <w:t xml:space="preserve"> de gaz în ora</w:t>
      </w:r>
      <w:r w:rsidR="00EE0EC3" w:rsidRPr="00EE0EC3">
        <w:rPr>
          <w:szCs w:val="24"/>
          <w:lang w:val="ro-RO"/>
        </w:rPr>
        <w:t>ș</w:t>
      </w:r>
      <w:r w:rsidRPr="00EE0EC3">
        <w:rPr>
          <w:szCs w:val="24"/>
          <w:lang w:val="ro-RO"/>
        </w:rPr>
        <w:t xml:space="preserve">ul </w:t>
      </w:r>
      <w:r w:rsidR="00EE0EC3" w:rsidRPr="00EE0EC3">
        <w:rPr>
          <w:szCs w:val="24"/>
          <w:lang w:val="ro-RO"/>
        </w:rPr>
        <w:t>Ș</w:t>
      </w:r>
      <w:r w:rsidRPr="00EE0EC3">
        <w:rPr>
          <w:szCs w:val="24"/>
          <w:lang w:val="ro-RO"/>
        </w:rPr>
        <w:t>tefan Voda este de 5,57 lei/m3. La fel toate gospodăriile ora</w:t>
      </w:r>
      <w:r w:rsidR="00EE0EC3" w:rsidRPr="00EE0EC3">
        <w:rPr>
          <w:szCs w:val="24"/>
          <w:lang w:val="ro-RO"/>
        </w:rPr>
        <w:t>ș</w:t>
      </w:r>
      <w:r w:rsidRPr="00EE0EC3">
        <w:rPr>
          <w:szCs w:val="24"/>
          <w:lang w:val="ro-RO"/>
        </w:rPr>
        <w:t>ului sunt conectate la re</w:t>
      </w:r>
      <w:r w:rsidR="00EE0EC3" w:rsidRPr="00EE0EC3">
        <w:rPr>
          <w:szCs w:val="24"/>
          <w:lang w:val="ro-RO"/>
        </w:rPr>
        <w:t>ț</w:t>
      </w:r>
      <w:r w:rsidRPr="00EE0EC3">
        <w:rPr>
          <w:szCs w:val="24"/>
          <w:lang w:val="ro-RO"/>
        </w:rPr>
        <w:t xml:space="preserve">eaua electrică </w:t>
      </w:r>
      <w:r w:rsidR="00EE0EC3" w:rsidRPr="00EE0EC3">
        <w:rPr>
          <w:szCs w:val="24"/>
          <w:lang w:val="ro-RO"/>
        </w:rPr>
        <w:t>ș</w:t>
      </w:r>
      <w:r w:rsidRPr="00EE0EC3">
        <w:rPr>
          <w:szCs w:val="24"/>
          <w:lang w:val="ro-RO"/>
        </w:rPr>
        <w:t>i cea de încălzire. Locatarii la fel beneficiază de servicii telefonice (72%).</w:t>
      </w:r>
    </w:p>
    <w:p w14:paraId="69D5E616" w14:textId="77777777" w:rsidR="00F36887" w:rsidRPr="00EE0EC3" w:rsidRDefault="00F36887" w:rsidP="00C26B78">
      <w:pPr>
        <w:jc w:val="both"/>
        <w:rPr>
          <w:szCs w:val="24"/>
          <w:lang w:val="ro-RO"/>
        </w:rPr>
      </w:pPr>
    </w:p>
    <w:p w14:paraId="4DE8D566" w14:textId="5BBBEFD0" w:rsidR="00F36887" w:rsidRDefault="00F36887" w:rsidP="00C26B78">
      <w:pPr>
        <w:jc w:val="both"/>
        <w:rPr>
          <w:szCs w:val="24"/>
          <w:lang w:val="ro-RO"/>
        </w:rPr>
      </w:pPr>
      <w:r w:rsidRPr="00EE0EC3">
        <w:rPr>
          <w:szCs w:val="24"/>
          <w:lang w:val="ro-RO"/>
        </w:rPr>
        <w:t>Sistemul de evacuare a de</w:t>
      </w:r>
      <w:r w:rsidR="00EE0EC3" w:rsidRPr="00EE0EC3">
        <w:rPr>
          <w:szCs w:val="24"/>
          <w:lang w:val="ro-RO"/>
        </w:rPr>
        <w:t>ș</w:t>
      </w:r>
      <w:r w:rsidRPr="00EE0EC3">
        <w:rPr>
          <w:szCs w:val="24"/>
          <w:lang w:val="ro-RO"/>
        </w:rPr>
        <w:t xml:space="preserve">eurilor este în gestiunea APL </w:t>
      </w:r>
      <w:r w:rsidR="00EE0EC3" w:rsidRPr="00EE0EC3">
        <w:rPr>
          <w:szCs w:val="24"/>
          <w:lang w:val="ro-RO"/>
        </w:rPr>
        <w:t>Ș</w:t>
      </w:r>
      <w:r w:rsidRPr="00EE0EC3">
        <w:rPr>
          <w:szCs w:val="24"/>
          <w:lang w:val="ro-RO"/>
        </w:rPr>
        <w:t>tefan Vodă, acesta este centralizat direct de pe platforme. Calitatea serviciului de salubrizare în ora</w:t>
      </w:r>
      <w:r w:rsidR="00EE0EC3" w:rsidRPr="00EE0EC3">
        <w:rPr>
          <w:szCs w:val="24"/>
          <w:lang w:val="ro-RO"/>
        </w:rPr>
        <w:t>ș</w:t>
      </w:r>
      <w:r w:rsidRPr="00EE0EC3">
        <w:rPr>
          <w:szCs w:val="24"/>
          <w:lang w:val="ro-RO"/>
        </w:rPr>
        <w:t xml:space="preserve"> este apreciată ca fiind medie, pre</w:t>
      </w:r>
      <w:r w:rsidR="00EE0EC3" w:rsidRPr="00EE0EC3">
        <w:rPr>
          <w:szCs w:val="24"/>
          <w:lang w:val="ro-RO"/>
        </w:rPr>
        <w:t>ț</w:t>
      </w:r>
      <w:r w:rsidRPr="00EE0EC3">
        <w:rPr>
          <w:szCs w:val="24"/>
          <w:lang w:val="ro-RO"/>
        </w:rPr>
        <w:t>ul pentru colectarea de</w:t>
      </w:r>
      <w:r w:rsidR="00EE0EC3" w:rsidRPr="00EE0EC3">
        <w:rPr>
          <w:szCs w:val="24"/>
          <w:lang w:val="ro-RO"/>
        </w:rPr>
        <w:t>ș</w:t>
      </w:r>
      <w:r w:rsidRPr="00EE0EC3">
        <w:rPr>
          <w:szCs w:val="24"/>
          <w:lang w:val="ro-RO"/>
        </w:rPr>
        <w:t>eurilor, pentru consumatori, fiind de 15 lei.</w:t>
      </w:r>
    </w:p>
    <w:p w14:paraId="784F8A1C" w14:textId="309BC556" w:rsidR="00D23519" w:rsidRDefault="00D23519" w:rsidP="00C26B78">
      <w:pPr>
        <w:jc w:val="both"/>
        <w:rPr>
          <w:szCs w:val="24"/>
          <w:lang w:val="ro-RO"/>
        </w:rPr>
      </w:pPr>
    </w:p>
    <w:p w14:paraId="7A8A1895" w14:textId="1EDE08BD" w:rsidR="002708DC" w:rsidRDefault="002708DC" w:rsidP="00C26B78">
      <w:pPr>
        <w:jc w:val="both"/>
        <w:rPr>
          <w:szCs w:val="24"/>
          <w:lang w:val="ro-RO"/>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7"/>
        <w:gridCol w:w="2097"/>
        <w:gridCol w:w="1957"/>
        <w:gridCol w:w="1957"/>
        <w:gridCol w:w="1957"/>
      </w:tblGrid>
      <w:tr w:rsidR="00A066DA" w:rsidRPr="00F8613D" w14:paraId="2CD8F1F6" w14:textId="77777777" w:rsidTr="00150007">
        <w:trPr>
          <w:trHeight w:val="1506"/>
        </w:trPr>
        <w:tc>
          <w:tcPr>
            <w:tcW w:w="2097" w:type="dxa"/>
          </w:tcPr>
          <w:p w14:paraId="10A5E959" w14:textId="77777777" w:rsidR="00A066DA" w:rsidRPr="00F8613D" w:rsidRDefault="00A066DA" w:rsidP="00150007">
            <w:pPr>
              <w:spacing w:after="160" w:line="259" w:lineRule="auto"/>
              <w:jc w:val="center"/>
              <w:rPr>
                <w:rFonts w:ascii="Verdana" w:hAnsi="Verdana"/>
                <w:b/>
                <w:bCs/>
                <w:color w:val="006699"/>
                <w:sz w:val="36"/>
                <w:lang w:val="ro-RO"/>
              </w:rPr>
            </w:pPr>
            <w:r w:rsidRPr="00F8613D">
              <w:rPr>
                <w:rFonts w:ascii="Verdana" w:hAnsi="Verdana"/>
                <w:noProof/>
                <w:color w:val="006699"/>
                <w:sz w:val="36"/>
                <w:lang w:eastAsia="ru-RU"/>
              </w:rPr>
              <w:lastRenderedPageBreak/>
              <w:drawing>
                <wp:inline distT="0" distB="0" distL="0" distR="0" wp14:anchorId="691867D5" wp14:editId="5F3DACF3">
                  <wp:extent cx="1020253" cy="1020726"/>
                  <wp:effectExtent l="0" t="0" r="8890" b="8255"/>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c>
          <w:tcPr>
            <w:tcW w:w="2097" w:type="dxa"/>
          </w:tcPr>
          <w:p w14:paraId="47F5BCAB" w14:textId="77777777" w:rsidR="00A066DA" w:rsidRPr="00F8613D" w:rsidRDefault="00A066DA" w:rsidP="00150007">
            <w:pPr>
              <w:spacing w:after="160" w:line="259" w:lineRule="auto"/>
              <w:jc w:val="center"/>
              <w:rPr>
                <w:rFonts w:ascii="Verdana" w:hAnsi="Verdana"/>
                <w:b/>
                <w:bCs/>
                <w:color w:val="006699"/>
                <w:sz w:val="36"/>
                <w:lang w:val="ro-RO"/>
              </w:rPr>
            </w:pPr>
            <w:r w:rsidRPr="00F8613D">
              <w:rPr>
                <w:rFonts w:ascii="Verdana" w:hAnsi="Verdana"/>
                <w:noProof/>
                <w:color w:val="006699"/>
                <w:sz w:val="36"/>
                <w:lang w:eastAsia="ru-RU"/>
              </w:rPr>
              <w:drawing>
                <wp:inline distT="0" distB="0" distL="0" distR="0" wp14:anchorId="03A4C52C" wp14:editId="4A7F601D">
                  <wp:extent cx="1020253" cy="1020726"/>
                  <wp:effectExtent l="0" t="0" r="8890" b="825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1957" w:type="dxa"/>
          </w:tcPr>
          <w:p w14:paraId="3953D4F2" w14:textId="77777777" w:rsidR="00A066DA" w:rsidRPr="00F8613D" w:rsidRDefault="00A066DA" w:rsidP="00150007">
            <w:pPr>
              <w:spacing w:after="160" w:line="259" w:lineRule="auto"/>
              <w:jc w:val="center"/>
              <w:rPr>
                <w:rFonts w:ascii="Verdana" w:hAnsi="Verdana"/>
                <w:color w:val="006699"/>
                <w:sz w:val="36"/>
                <w:lang w:val="ro-RO"/>
              </w:rPr>
            </w:pPr>
            <w:r w:rsidRPr="00F8613D">
              <w:rPr>
                <w:rFonts w:ascii="Verdana" w:hAnsi="Verdana"/>
                <w:noProof/>
                <w:color w:val="006699"/>
                <w:sz w:val="36"/>
                <w:lang w:eastAsia="ru-RU"/>
              </w:rPr>
              <w:drawing>
                <wp:inline distT="0" distB="0" distL="0" distR="0" wp14:anchorId="495D8032" wp14:editId="6CCB9121">
                  <wp:extent cx="1020253" cy="1020726"/>
                  <wp:effectExtent l="0" t="0" r="8890" b="825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c>
          <w:tcPr>
            <w:tcW w:w="1957" w:type="dxa"/>
          </w:tcPr>
          <w:p w14:paraId="601D262C" w14:textId="77777777" w:rsidR="00A066DA" w:rsidRPr="00F8613D" w:rsidRDefault="00A066DA" w:rsidP="00150007">
            <w:pPr>
              <w:spacing w:after="160" w:line="259" w:lineRule="auto"/>
              <w:jc w:val="center"/>
              <w:rPr>
                <w:rFonts w:ascii="Verdana" w:hAnsi="Verdana"/>
                <w:b/>
                <w:bCs/>
                <w:color w:val="006699"/>
                <w:sz w:val="36"/>
                <w:lang w:val="ro-RO"/>
              </w:rPr>
            </w:pPr>
            <w:r w:rsidRPr="00F8613D">
              <w:rPr>
                <w:rFonts w:ascii="Verdana" w:hAnsi="Verdana"/>
                <w:noProof/>
                <w:color w:val="006699"/>
                <w:sz w:val="36"/>
                <w:lang w:eastAsia="ru-RU"/>
              </w:rPr>
              <w:drawing>
                <wp:inline distT="0" distB="0" distL="0" distR="0" wp14:anchorId="1A3C1B16" wp14:editId="409A8CA8">
                  <wp:extent cx="1020253" cy="1020726"/>
                  <wp:effectExtent l="0" t="0" r="8890" b="825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1957" w:type="dxa"/>
          </w:tcPr>
          <w:p w14:paraId="594E5327" w14:textId="77777777" w:rsidR="00A066DA" w:rsidRPr="00F8613D" w:rsidRDefault="00A066DA" w:rsidP="00150007">
            <w:pPr>
              <w:spacing w:after="160" w:line="259" w:lineRule="auto"/>
              <w:jc w:val="center"/>
              <w:rPr>
                <w:rFonts w:ascii="Verdana" w:hAnsi="Verdana"/>
                <w:b/>
                <w:bCs/>
                <w:color w:val="006699"/>
                <w:sz w:val="36"/>
                <w:lang w:val="ro-RO"/>
              </w:rPr>
            </w:pPr>
            <w:r w:rsidRPr="00F8613D">
              <w:rPr>
                <w:rFonts w:ascii="Verdana" w:hAnsi="Verdana"/>
                <w:noProof/>
                <w:color w:val="006699"/>
                <w:sz w:val="36"/>
                <w:lang w:eastAsia="ru-RU"/>
              </w:rPr>
              <w:drawing>
                <wp:inline distT="0" distB="0" distL="0" distR="0" wp14:anchorId="7146FC77" wp14:editId="00B380B5">
                  <wp:extent cx="1020253" cy="1020726"/>
                  <wp:effectExtent l="0" t="0" r="8890" b="825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r w:rsidR="00A066DA" w:rsidRPr="00F8613D" w14:paraId="2D59CCF4" w14:textId="77777777" w:rsidTr="00150007">
        <w:tc>
          <w:tcPr>
            <w:tcW w:w="2097" w:type="dxa"/>
          </w:tcPr>
          <w:p w14:paraId="19C72856" w14:textId="23C77D3A" w:rsidR="00A066DA" w:rsidRPr="00F8613D" w:rsidRDefault="00A066DA" w:rsidP="00150007">
            <w:pPr>
              <w:spacing w:after="160" w:line="259" w:lineRule="auto"/>
              <w:jc w:val="center"/>
              <w:rPr>
                <w:rFonts w:ascii="Arial Black" w:hAnsi="Arial Black"/>
                <w:b/>
                <w:color w:val="006699"/>
                <w:sz w:val="36"/>
                <w:lang w:val="ro-RO"/>
              </w:rPr>
            </w:pPr>
            <w:r>
              <w:rPr>
                <w:rFonts w:ascii="Arial Black" w:hAnsi="Arial Black"/>
                <w:b/>
                <w:color w:val="006699"/>
                <w:sz w:val="36"/>
                <w:lang w:val="ro-RO"/>
              </w:rPr>
              <w:t>9</w:t>
            </w:r>
            <w:r w:rsidRPr="00F8613D">
              <w:rPr>
                <w:rFonts w:ascii="Arial Black" w:hAnsi="Arial Black"/>
                <w:b/>
                <w:color w:val="006699"/>
                <w:sz w:val="36"/>
                <w:lang w:val="ro-RO"/>
              </w:rPr>
              <w:t>1%</w:t>
            </w:r>
          </w:p>
        </w:tc>
        <w:tc>
          <w:tcPr>
            <w:tcW w:w="2097" w:type="dxa"/>
          </w:tcPr>
          <w:p w14:paraId="0863270A" w14:textId="735BC318" w:rsidR="00A066DA" w:rsidRPr="00F8613D" w:rsidRDefault="00A066DA" w:rsidP="00150007">
            <w:pPr>
              <w:spacing w:after="160" w:line="259" w:lineRule="auto"/>
              <w:jc w:val="center"/>
              <w:rPr>
                <w:rFonts w:ascii="Arial Black" w:hAnsi="Arial Black"/>
                <w:b/>
                <w:color w:val="006699"/>
                <w:sz w:val="36"/>
                <w:lang w:val="ro-RO"/>
              </w:rPr>
            </w:pPr>
            <w:r>
              <w:rPr>
                <w:rFonts w:ascii="Arial Black" w:hAnsi="Arial Black"/>
                <w:b/>
                <w:color w:val="006699"/>
                <w:sz w:val="36"/>
                <w:lang w:val="ro-RO"/>
              </w:rPr>
              <w:t>66</w:t>
            </w:r>
            <w:r w:rsidRPr="00F8613D">
              <w:rPr>
                <w:rFonts w:ascii="Arial Black" w:hAnsi="Arial Black"/>
                <w:b/>
                <w:color w:val="006699"/>
                <w:sz w:val="36"/>
                <w:lang w:val="ro-RO"/>
              </w:rPr>
              <w:t>%</w:t>
            </w:r>
          </w:p>
        </w:tc>
        <w:tc>
          <w:tcPr>
            <w:tcW w:w="1957" w:type="dxa"/>
          </w:tcPr>
          <w:p w14:paraId="5EDD5C29" w14:textId="4B771E35" w:rsidR="00A066DA" w:rsidRPr="00F8613D" w:rsidRDefault="00A066DA" w:rsidP="00150007">
            <w:pPr>
              <w:spacing w:after="160" w:line="259" w:lineRule="auto"/>
              <w:jc w:val="center"/>
              <w:rPr>
                <w:rFonts w:ascii="Arial Black" w:hAnsi="Arial Black"/>
                <w:b/>
                <w:color w:val="006699"/>
                <w:sz w:val="36"/>
                <w:lang w:val="ro-RO"/>
              </w:rPr>
            </w:pPr>
            <w:r>
              <w:rPr>
                <w:rFonts w:ascii="Arial Black" w:hAnsi="Arial Black"/>
                <w:b/>
                <w:color w:val="006699"/>
                <w:sz w:val="36"/>
                <w:lang w:val="ro-RO"/>
              </w:rPr>
              <w:t>92</w:t>
            </w:r>
            <w:r w:rsidRPr="00F8613D">
              <w:rPr>
                <w:rFonts w:ascii="Arial Black" w:hAnsi="Arial Black"/>
                <w:b/>
                <w:color w:val="006699"/>
                <w:sz w:val="36"/>
                <w:lang w:val="ro-RO"/>
              </w:rPr>
              <w:t>%</w:t>
            </w:r>
          </w:p>
        </w:tc>
        <w:tc>
          <w:tcPr>
            <w:tcW w:w="1957" w:type="dxa"/>
          </w:tcPr>
          <w:p w14:paraId="6D256D34" w14:textId="0B7FCBC3" w:rsidR="00A066DA" w:rsidRPr="00F8613D" w:rsidRDefault="00A066DA" w:rsidP="00150007">
            <w:pPr>
              <w:spacing w:after="160" w:line="259" w:lineRule="auto"/>
              <w:jc w:val="center"/>
              <w:rPr>
                <w:rFonts w:ascii="Arial Black" w:hAnsi="Arial Black"/>
                <w:b/>
                <w:color w:val="006699"/>
                <w:sz w:val="36"/>
                <w:lang w:val="ro-RO"/>
              </w:rPr>
            </w:pPr>
            <w:r>
              <w:rPr>
                <w:rFonts w:ascii="Arial Black" w:hAnsi="Arial Black"/>
                <w:b/>
                <w:color w:val="006699"/>
                <w:sz w:val="36"/>
                <w:lang w:val="ro-RO"/>
              </w:rPr>
              <w:t>99</w:t>
            </w:r>
            <w:r w:rsidRPr="00F8613D">
              <w:rPr>
                <w:rFonts w:ascii="Arial Black" w:hAnsi="Arial Black"/>
                <w:b/>
                <w:color w:val="006699"/>
                <w:sz w:val="36"/>
                <w:lang w:val="ro-RO"/>
              </w:rPr>
              <w:t>%</w:t>
            </w:r>
          </w:p>
        </w:tc>
        <w:tc>
          <w:tcPr>
            <w:tcW w:w="1957" w:type="dxa"/>
          </w:tcPr>
          <w:p w14:paraId="4FDB5BB3" w14:textId="5346D286" w:rsidR="00A066DA" w:rsidRPr="00F8613D" w:rsidRDefault="00A066DA" w:rsidP="00150007">
            <w:pPr>
              <w:spacing w:after="160" w:line="259" w:lineRule="auto"/>
              <w:jc w:val="center"/>
              <w:rPr>
                <w:rFonts w:ascii="Arial Black" w:hAnsi="Arial Black"/>
                <w:b/>
                <w:color w:val="006699"/>
                <w:sz w:val="36"/>
                <w:lang w:val="ro-RO"/>
              </w:rPr>
            </w:pPr>
            <w:r>
              <w:rPr>
                <w:rFonts w:ascii="Arial Black" w:hAnsi="Arial Black"/>
                <w:b/>
                <w:color w:val="006699"/>
                <w:sz w:val="36"/>
                <w:lang w:val="ro-RO"/>
              </w:rPr>
              <w:t>72</w:t>
            </w:r>
            <w:r w:rsidRPr="00F8613D">
              <w:rPr>
                <w:rFonts w:ascii="Arial Black" w:hAnsi="Arial Black"/>
                <w:b/>
                <w:color w:val="006699"/>
                <w:sz w:val="36"/>
                <w:lang w:val="ro-RO"/>
              </w:rPr>
              <w:t>%</w:t>
            </w:r>
          </w:p>
        </w:tc>
      </w:tr>
    </w:tbl>
    <w:p w14:paraId="52DC5D2C" w14:textId="19808768" w:rsidR="00D27F82" w:rsidRPr="00EE0EC3" w:rsidRDefault="00012B1C" w:rsidP="00C26B78">
      <w:pPr>
        <w:pStyle w:val="a7"/>
        <w:rPr>
          <w:bCs/>
          <w:szCs w:val="24"/>
          <w:lang w:val="ro-RO"/>
        </w:rPr>
      </w:pPr>
      <w:bookmarkStart w:id="57" w:name="_Toc52290988"/>
      <w:r w:rsidRPr="00EE0EC3">
        <w:rPr>
          <w:szCs w:val="24"/>
          <w:lang w:val="ro-RO"/>
        </w:rPr>
        <w:t xml:space="preserve">Figura </w:t>
      </w:r>
      <w:r w:rsidR="00300414" w:rsidRPr="00EE0EC3">
        <w:rPr>
          <w:szCs w:val="24"/>
          <w:lang w:val="ro-RO"/>
        </w:rPr>
        <w:fldChar w:fldCharType="begin"/>
      </w:r>
      <w:r w:rsidR="00855D6E" w:rsidRPr="00EE0EC3">
        <w:rPr>
          <w:szCs w:val="24"/>
          <w:lang w:val="ro-RO"/>
        </w:rPr>
        <w:instrText xml:space="preserve"> SEQ Figura \* ARABIC </w:instrText>
      </w:r>
      <w:r w:rsidR="00300414" w:rsidRPr="00EE0EC3">
        <w:rPr>
          <w:szCs w:val="24"/>
          <w:lang w:val="ro-RO"/>
        </w:rPr>
        <w:fldChar w:fldCharType="separate"/>
      </w:r>
      <w:r w:rsidR="00943361">
        <w:rPr>
          <w:noProof/>
          <w:szCs w:val="24"/>
          <w:lang w:val="ro-RO"/>
        </w:rPr>
        <w:t>5</w:t>
      </w:r>
      <w:r w:rsidR="00300414" w:rsidRPr="00EE0EC3">
        <w:rPr>
          <w:szCs w:val="24"/>
          <w:lang w:val="ro-RO"/>
        </w:rPr>
        <w:fldChar w:fldCharType="end"/>
      </w:r>
      <w:r w:rsidR="00D27F82" w:rsidRPr="00EE0EC3">
        <w:rPr>
          <w:bCs/>
          <w:szCs w:val="24"/>
          <w:lang w:val="ro-RO"/>
        </w:rPr>
        <w:t>. Gradul de echipare a fondului locativ cu utilită</w:t>
      </w:r>
      <w:r w:rsidR="00EE0EC3" w:rsidRPr="00EE0EC3">
        <w:rPr>
          <w:bCs/>
          <w:szCs w:val="24"/>
          <w:lang w:val="ro-RO"/>
        </w:rPr>
        <w:t>ț</w:t>
      </w:r>
      <w:r w:rsidR="00D27F82" w:rsidRPr="00EE0EC3">
        <w:rPr>
          <w:bCs/>
          <w:szCs w:val="24"/>
          <w:lang w:val="ro-RO"/>
        </w:rPr>
        <w:t>i publice</w:t>
      </w:r>
      <w:bookmarkEnd w:id="57"/>
    </w:p>
    <w:p w14:paraId="6AEF3D72" w14:textId="5F0739B7" w:rsidR="00012B1C" w:rsidRDefault="00012B1C" w:rsidP="00C26B78">
      <w:pPr>
        <w:rPr>
          <w:szCs w:val="24"/>
          <w:highlight w:val="yellow"/>
          <w:lang w:val="ro-RO"/>
        </w:rPr>
      </w:pPr>
    </w:p>
    <w:p w14:paraId="333E15EC" w14:textId="77777777" w:rsidR="00A066DA" w:rsidRPr="00EE0EC3" w:rsidRDefault="00A066DA" w:rsidP="00C26B78">
      <w:pPr>
        <w:rPr>
          <w:szCs w:val="24"/>
          <w:highlight w:val="yellow"/>
          <w:lang w:val="ro-RO"/>
        </w:rPr>
      </w:pPr>
    </w:p>
    <w:p w14:paraId="77151DCB" w14:textId="1050E4D6" w:rsidR="00D23519" w:rsidRDefault="00D27F82" w:rsidP="00C26B78">
      <w:pPr>
        <w:jc w:val="both"/>
        <w:rPr>
          <w:color w:val="000000" w:themeColor="text1"/>
          <w:szCs w:val="24"/>
          <w:lang w:val="ro-RO"/>
        </w:rPr>
      </w:pPr>
      <w:r w:rsidRPr="00EE0EC3">
        <w:rPr>
          <w:b/>
          <w:bCs/>
          <w:color w:val="006699"/>
          <w:szCs w:val="24"/>
          <w:lang w:val="ro-RO"/>
        </w:rPr>
        <w:t>Infrastructura drumurilor locale |</w:t>
      </w:r>
      <w:r w:rsidR="00D23519" w:rsidRPr="00EE0EC3">
        <w:rPr>
          <w:color w:val="000000" w:themeColor="text1"/>
          <w:szCs w:val="24"/>
          <w:lang w:val="ro-RO"/>
        </w:rPr>
        <w:t>Ora</w:t>
      </w:r>
      <w:r w:rsidR="00EE0EC3" w:rsidRPr="00EE0EC3">
        <w:rPr>
          <w:color w:val="000000" w:themeColor="text1"/>
          <w:szCs w:val="24"/>
          <w:lang w:val="ro-RO"/>
        </w:rPr>
        <w:t>ș</w:t>
      </w:r>
      <w:r w:rsidR="00D23519" w:rsidRPr="00EE0EC3">
        <w:rPr>
          <w:color w:val="000000" w:themeColor="text1"/>
          <w:szCs w:val="24"/>
          <w:lang w:val="ro-RO"/>
        </w:rPr>
        <w:t xml:space="preserve">ul </w:t>
      </w:r>
      <w:r w:rsidR="00EE0EC3" w:rsidRPr="00EE0EC3">
        <w:rPr>
          <w:color w:val="000000" w:themeColor="text1"/>
          <w:szCs w:val="24"/>
          <w:lang w:val="ro-RO"/>
        </w:rPr>
        <w:t>Ș</w:t>
      </w:r>
      <w:r w:rsidR="00D23519" w:rsidRPr="00EE0EC3">
        <w:rPr>
          <w:color w:val="000000" w:themeColor="text1"/>
          <w:szCs w:val="24"/>
          <w:lang w:val="ro-RO"/>
        </w:rPr>
        <w:t>tefan Vodă este situat în partea de sud-est a Republicii Moldova. Hotarul ora</w:t>
      </w:r>
      <w:r w:rsidR="00EE0EC3" w:rsidRPr="00EE0EC3">
        <w:rPr>
          <w:color w:val="000000" w:themeColor="text1"/>
          <w:szCs w:val="24"/>
          <w:lang w:val="ro-RO"/>
        </w:rPr>
        <w:t>ș</w:t>
      </w:r>
      <w:r w:rsidR="00D23519" w:rsidRPr="00EE0EC3">
        <w:rPr>
          <w:color w:val="000000" w:themeColor="text1"/>
          <w:szCs w:val="24"/>
          <w:lang w:val="ro-RO"/>
        </w:rPr>
        <w:t>ului este traversat de drumul na</w:t>
      </w:r>
      <w:r w:rsidR="00EE0EC3" w:rsidRPr="00EE0EC3">
        <w:rPr>
          <w:color w:val="000000" w:themeColor="text1"/>
          <w:szCs w:val="24"/>
          <w:lang w:val="ro-RO"/>
        </w:rPr>
        <w:t>ț</w:t>
      </w:r>
      <w:r w:rsidR="00D23519" w:rsidRPr="00EE0EC3">
        <w:rPr>
          <w:color w:val="000000" w:themeColor="text1"/>
          <w:szCs w:val="24"/>
          <w:lang w:val="ro-RO"/>
        </w:rPr>
        <w:t>ional R30 (Anenii Noi – Cău</w:t>
      </w:r>
      <w:r w:rsidR="00EE0EC3" w:rsidRPr="00EE0EC3">
        <w:rPr>
          <w:color w:val="000000" w:themeColor="text1"/>
          <w:szCs w:val="24"/>
          <w:lang w:val="ro-RO"/>
        </w:rPr>
        <w:t>ș</w:t>
      </w:r>
      <w:r w:rsidR="00D23519" w:rsidRPr="00EE0EC3">
        <w:rPr>
          <w:color w:val="000000" w:themeColor="text1"/>
          <w:szCs w:val="24"/>
          <w:lang w:val="ro-RO"/>
        </w:rPr>
        <w:t xml:space="preserve">eni - </w:t>
      </w:r>
      <w:r w:rsidR="00EE0EC3" w:rsidRPr="00EE0EC3">
        <w:rPr>
          <w:color w:val="000000" w:themeColor="text1"/>
          <w:szCs w:val="24"/>
          <w:lang w:val="ro-RO"/>
        </w:rPr>
        <w:t>Ș</w:t>
      </w:r>
      <w:r w:rsidR="00D23519" w:rsidRPr="00EE0EC3">
        <w:rPr>
          <w:color w:val="000000" w:themeColor="text1"/>
          <w:szCs w:val="24"/>
          <w:lang w:val="ro-RO"/>
        </w:rPr>
        <w:t xml:space="preserve">tefan Vodă- fr. cu </w:t>
      </w:r>
      <w:r w:rsidR="00A066DA" w:rsidRPr="00EE0EC3">
        <w:rPr>
          <w:color w:val="000000" w:themeColor="text1"/>
          <w:szCs w:val="24"/>
          <w:lang w:val="ro-RO"/>
        </w:rPr>
        <w:t>Ucraina</w:t>
      </w:r>
      <w:r w:rsidR="00D23519" w:rsidRPr="00EE0EC3">
        <w:rPr>
          <w:color w:val="000000" w:themeColor="text1"/>
          <w:szCs w:val="24"/>
          <w:lang w:val="ro-RO"/>
        </w:rPr>
        <w:t>) iar prin ora</w:t>
      </w:r>
      <w:r w:rsidR="00EE0EC3" w:rsidRPr="00EE0EC3">
        <w:rPr>
          <w:color w:val="000000" w:themeColor="text1"/>
          <w:szCs w:val="24"/>
          <w:lang w:val="ro-RO"/>
        </w:rPr>
        <w:t>ș</w:t>
      </w:r>
      <w:r w:rsidR="00D23519" w:rsidRPr="00EE0EC3">
        <w:rPr>
          <w:color w:val="000000" w:themeColor="text1"/>
          <w:szCs w:val="24"/>
          <w:lang w:val="ro-RO"/>
        </w:rPr>
        <w:t xml:space="preserve"> trec drumurile de importan</w:t>
      </w:r>
      <w:r w:rsidR="00EE0EC3" w:rsidRPr="00EE0EC3">
        <w:rPr>
          <w:color w:val="000000" w:themeColor="text1"/>
          <w:szCs w:val="24"/>
          <w:lang w:val="ro-RO"/>
        </w:rPr>
        <w:t>ț</w:t>
      </w:r>
      <w:r w:rsidR="00D23519" w:rsidRPr="00EE0EC3">
        <w:rPr>
          <w:color w:val="000000" w:themeColor="text1"/>
          <w:szCs w:val="24"/>
          <w:lang w:val="ro-RO"/>
        </w:rPr>
        <w:t>ă locală L510 (</w:t>
      </w:r>
      <w:r w:rsidR="00EE0EC3" w:rsidRPr="00EE0EC3">
        <w:rPr>
          <w:color w:val="000000" w:themeColor="text1"/>
          <w:szCs w:val="24"/>
          <w:lang w:val="ro-RO"/>
        </w:rPr>
        <w:t>Ș</w:t>
      </w:r>
      <w:r w:rsidR="00D23519" w:rsidRPr="00EE0EC3">
        <w:rPr>
          <w:color w:val="000000" w:themeColor="text1"/>
          <w:szCs w:val="24"/>
          <w:lang w:val="ro-RO"/>
        </w:rPr>
        <w:t xml:space="preserve">tefan Vodă - </w:t>
      </w:r>
      <w:proofErr w:type="spellStart"/>
      <w:r w:rsidR="00D23519" w:rsidRPr="00EE0EC3">
        <w:rPr>
          <w:color w:val="000000" w:themeColor="text1"/>
          <w:szCs w:val="24"/>
          <w:lang w:val="ro-RO"/>
        </w:rPr>
        <w:t>Talmaza</w:t>
      </w:r>
      <w:proofErr w:type="spellEnd"/>
      <w:r w:rsidR="00D23519" w:rsidRPr="00EE0EC3">
        <w:rPr>
          <w:color w:val="000000" w:themeColor="text1"/>
          <w:szCs w:val="24"/>
          <w:lang w:val="ro-RO"/>
        </w:rPr>
        <w:t>), L512(</w:t>
      </w:r>
      <w:r w:rsidR="00EE0EC3" w:rsidRPr="00EE0EC3">
        <w:rPr>
          <w:color w:val="000000" w:themeColor="text1"/>
          <w:szCs w:val="24"/>
          <w:lang w:val="ro-RO"/>
        </w:rPr>
        <w:t>Ș</w:t>
      </w:r>
      <w:r w:rsidR="00D23519" w:rsidRPr="00EE0EC3">
        <w:rPr>
          <w:color w:val="000000" w:themeColor="text1"/>
          <w:szCs w:val="24"/>
          <w:lang w:val="ro-RO"/>
        </w:rPr>
        <w:t>tefan Vodă – Săi</w:t>
      </w:r>
      <w:r w:rsidR="00EE0EC3" w:rsidRPr="00EE0EC3">
        <w:rPr>
          <w:color w:val="000000" w:themeColor="text1"/>
          <w:szCs w:val="24"/>
          <w:lang w:val="ro-RO"/>
        </w:rPr>
        <w:t>ț</w:t>
      </w:r>
      <w:r w:rsidR="00D23519" w:rsidRPr="00EE0EC3">
        <w:rPr>
          <w:color w:val="000000" w:themeColor="text1"/>
          <w:szCs w:val="24"/>
          <w:lang w:val="ro-RO"/>
        </w:rPr>
        <w:t>i - R31), L514 (</w:t>
      </w:r>
      <w:r w:rsidR="00EE0EC3" w:rsidRPr="00EE0EC3">
        <w:rPr>
          <w:color w:val="000000" w:themeColor="text1"/>
          <w:szCs w:val="24"/>
          <w:lang w:val="ro-RO"/>
        </w:rPr>
        <w:t>Ș</w:t>
      </w:r>
      <w:r w:rsidR="00D23519" w:rsidRPr="00EE0EC3">
        <w:rPr>
          <w:color w:val="000000" w:themeColor="text1"/>
          <w:szCs w:val="24"/>
          <w:lang w:val="ro-RO"/>
        </w:rPr>
        <w:t xml:space="preserve">tefan Vodă – </w:t>
      </w:r>
      <w:r w:rsidR="00EE0EC3" w:rsidRPr="00EE0EC3">
        <w:rPr>
          <w:color w:val="000000" w:themeColor="text1"/>
          <w:szCs w:val="24"/>
          <w:lang w:val="ro-RO"/>
        </w:rPr>
        <w:t>Ș</w:t>
      </w:r>
      <w:r w:rsidR="00D23519" w:rsidRPr="00EE0EC3">
        <w:rPr>
          <w:color w:val="000000" w:themeColor="text1"/>
          <w:szCs w:val="24"/>
          <w:lang w:val="ro-RO"/>
        </w:rPr>
        <w:t>tefăne</w:t>
      </w:r>
      <w:r w:rsidR="00EE0EC3" w:rsidRPr="00EE0EC3">
        <w:rPr>
          <w:color w:val="000000" w:themeColor="text1"/>
          <w:szCs w:val="24"/>
          <w:lang w:val="ro-RO"/>
        </w:rPr>
        <w:t>ș</w:t>
      </w:r>
      <w:r w:rsidR="00D23519" w:rsidRPr="00EE0EC3">
        <w:rPr>
          <w:color w:val="000000" w:themeColor="text1"/>
          <w:szCs w:val="24"/>
          <w:lang w:val="ro-RO"/>
        </w:rPr>
        <w:t xml:space="preserve">ti - Volintiri ), L520 (drum de acces spre or. </w:t>
      </w:r>
      <w:r w:rsidR="00EE0EC3" w:rsidRPr="00EE0EC3">
        <w:rPr>
          <w:color w:val="000000" w:themeColor="text1"/>
          <w:szCs w:val="24"/>
          <w:lang w:val="ro-RO"/>
        </w:rPr>
        <w:t>Ș</w:t>
      </w:r>
      <w:r w:rsidR="00D23519" w:rsidRPr="00EE0EC3">
        <w:rPr>
          <w:color w:val="000000" w:themeColor="text1"/>
          <w:szCs w:val="24"/>
          <w:lang w:val="ro-RO"/>
        </w:rPr>
        <w:t xml:space="preserve">tefan Vodă), L521 (R30 – Slobozia – </w:t>
      </w:r>
      <w:r w:rsidR="00EE0EC3" w:rsidRPr="00EE0EC3">
        <w:rPr>
          <w:color w:val="000000" w:themeColor="text1"/>
          <w:szCs w:val="24"/>
          <w:lang w:val="ro-RO"/>
        </w:rPr>
        <w:t>Ș</w:t>
      </w:r>
      <w:r w:rsidR="00D23519" w:rsidRPr="00EE0EC3">
        <w:rPr>
          <w:color w:val="000000" w:themeColor="text1"/>
          <w:szCs w:val="24"/>
          <w:lang w:val="ro-RO"/>
        </w:rPr>
        <w:t>tefan Vodă). Astfel, teritoriul ora</w:t>
      </w:r>
      <w:r w:rsidR="00EE0EC3" w:rsidRPr="00EE0EC3">
        <w:rPr>
          <w:color w:val="000000" w:themeColor="text1"/>
          <w:szCs w:val="24"/>
          <w:lang w:val="ro-RO"/>
        </w:rPr>
        <w:t>ș</w:t>
      </w:r>
      <w:r w:rsidR="00D23519" w:rsidRPr="00EE0EC3">
        <w:rPr>
          <w:color w:val="000000" w:themeColor="text1"/>
          <w:szCs w:val="24"/>
          <w:lang w:val="ro-RO"/>
        </w:rPr>
        <w:t>ului este traversat de magistrale prin intermediul cărora stabile</w:t>
      </w:r>
      <w:r w:rsidR="00EE0EC3" w:rsidRPr="00EE0EC3">
        <w:rPr>
          <w:color w:val="000000" w:themeColor="text1"/>
          <w:szCs w:val="24"/>
          <w:lang w:val="ro-RO"/>
        </w:rPr>
        <w:t>ș</w:t>
      </w:r>
      <w:r w:rsidR="00D23519" w:rsidRPr="00EE0EC3">
        <w:rPr>
          <w:color w:val="000000" w:themeColor="text1"/>
          <w:szCs w:val="24"/>
          <w:lang w:val="ro-RO"/>
        </w:rPr>
        <w:t>te legături de transport cu toate ora</w:t>
      </w:r>
      <w:r w:rsidR="00EE0EC3" w:rsidRPr="00EE0EC3">
        <w:rPr>
          <w:color w:val="000000" w:themeColor="text1"/>
          <w:szCs w:val="24"/>
          <w:lang w:val="ro-RO"/>
        </w:rPr>
        <w:t>ș</w:t>
      </w:r>
      <w:r w:rsidR="00D23519" w:rsidRPr="00EE0EC3">
        <w:rPr>
          <w:color w:val="000000" w:themeColor="text1"/>
          <w:szCs w:val="24"/>
          <w:lang w:val="ro-RO"/>
        </w:rPr>
        <w:t xml:space="preserve">ele, comunele </w:t>
      </w:r>
      <w:r w:rsidR="00EE0EC3" w:rsidRPr="00EE0EC3">
        <w:rPr>
          <w:color w:val="000000" w:themeColor="text1"/>
          <w:szCs w:val="24"/>
          <w:lang w:val="ro-RO"/>
        </w:rPr>
        <w:t>ș</w:t>
      </w:r>
      <w:r w:rsidR="00D23519" w:rsidRPr="00EE0EC3">
        <w:rPr>
          <w:color w:val="000000" w:themeColor="text1"/>
          <w:szCs w:val="24"/>
          <w:lang w:val="ro-RO"/>
        </w:rPr>
        <w:t xml:space="preserve">i satele republicii. </w:t>
      </w:r>
    </w:p>
    <w:p w14:paraId="5BD89FB4" w14:textId="77777777" w:rsidR="00A066DA" w:rsidRPr="00EE0EC3" w:rsidRDefault="00A066DA" w:rsidP="00C26B78">
      <w:pPr>
        <w:jc w:val="both"/>
        <w:rPr>
          <w:color w:val="000000" w:themeColor="text1"/>
          <w:szCs w:val="24"/>
          <w:lang w:val="ro-RO"/>
        </w:rPr>
      </w:pPr>
    </w:p>
    <w:p w14:paraId="0024FDCB" w14:textId="0A67AD3A" w:rsidR="00D23519" w:rsidRDefault="00D23519" w:rsidP="00C26B78">
      <w:pPr>
        <w:jc w:val="both"/>
        <w:rPr>
          <w:color w:val="000000" w:themeColor="text1"/>
          <w:szCs w:val="24"/>
          <w:lang w:val="ro-RO"/>
        </w:rPr>
      </w:pPr>
      <w:r w:rsidRPr="00EE0EC3">
        <w:rPr>
          <w:color w:val="000000" w:themeColor="text1"/>
          <w:szCs w:val="24"/>
          <w:lang w:val="ro-RO"/>
        </w:rPr>
        <w:t>Re</w:t>
      </w:r>
      <w:r w:rsidR="00EE0EC3" w:rsidRPr="00EE0EC3">
        <w:rPr>
          <w:color w:val="000000" w:themeColor="text1"/>
          <w:szCs w:val="24"/>
          <w:lang w:val="ro-RO"/>
        </w:rPr>
        <w:t>ț</w:t>
      </w:r>
      <w:r w:rsidRPr="00EE0EC3">
        <w:rPr>
          <w:color w:val="000000" w:themeColor="text1"/>
          <w:szCs w:val="24"/>
          <w:lang w:val="ro-RO"/>
        </w:rPr>
        <w:t xml:space="preserve">eaua de drumuri </w:t>
      </w:r>
      <w:r w:rsidR="00EE0EC3" w:rsidRPr="00EE0EC3">
        <w:rPr>
          <w:color w:val="000000" w:themeColor="text1"/>
          <w:szCs w:val="24"/>
          <w:lang w:val="ro-RO"/>
        </w:rPr>
        <w:t>ș</w:t>
      </w:r>
      <w:r w:rsidRPr="00EE0EC3">
        <w:rPr>
          <w:color w:val="000000" w:themeColor="text1"/>
          <w:szCs w:val="24"/>
          <w:lang w:val="ro-RO"/>
        </w:rPr>
        <w:t>i străzi a ora</w:t>
      </w:r>
      <w:r w:rsidR="00EE0EC3" w:rsidRPr="00EE0EC3">
        <w:rPr>
          <w:color w:val="000000" w:themeColor="text1"/>
          <w:szCs w:val="24"/>
          <w:lang w:val="ro-RO"/>
        </w:rPr>
        <w:t>ș</w:t>
      </w:r>
      <w:r w:rsidRPr="00EE0EC3">
        <w:rPr>
          <w:color w:val="000000" w:themeColor="text1"/>
          <w:szCs w:val="24"/>
          <w:lang w:val="ro-RO"/>
        </w:rPr>
        <w:t>ului reprezintă prin sine un sistem dreptunghiular divizat în cartiere cu dimensiunile 75-100х200-400 m.</w:t>
      </w:r>
    </w:p>
    <w:p w14:paraId="466D487C" w14:textId="77777777" w:rsidR="00A066DA" w:rsidRPr="00EE0EC3" w:rsidRDefault="00A066DA" w:rsidP="00C26B78">
      <w:pPr>
        <w:jc w:val="both"/>
        <w:rPr>
          <w:color w:val="000000" w:themeColor="text1"/>
          <w:szCs w:val="24"/>
          <w:lang w:val="ro-RO"/>
        </w:rPr>
      </w:pPr>
    </w:p>
    <w:p w14:paraId="262910C4" w14:textId="3A4E8CF0" w:rsidR="00D23519" w:rsidRDefault="00D23519" w:rsidP="00C26B78">
      <w:pPr>
        <w:jc w:val="both"/>
        <w:rPr>
          <w:color w:val="000000" w:themeColor="text1"/>
          <w:szCs w:val="24"/>
          <w:lang w:val="ro-RO"/>
        </w:rPr>
      </w:pPr>
      <w:r w:rsidRPr="00EE0EC3">
        <w:rPr>
          <w:color w:val="000000" w:themeColor="text1"/>
          <w:szCs w:val="24"/>
          <w:lang w:val="ro-RO"/>
        </w:rPr>
        <w:t xml:space="preserve">În or. </w:t>
      </w:r>
      <w:r w:rsidR="00EE0EC3" w:rsidRPr="00EE0EC3">
        <w:rPr>
          <w:color w:val="000000" w:themeColor="text1"/>
          <w:szCs w:val="24"/>
          <w:lang w:val="ro-RO"/>
        </w:rPr>
        <w:t>Ș</w:t>
      </w:r>
      <w:r w:rsidRPr="00EE0EC3">
        <w:rPr>
          <w:color w:val="000000" w:themeColor="text1"/>
          <w:szCs w:val="24"/>
          <w:lang w:val="ro-RO"/>
        </w:rPr>
        <w:t>tefan Vodă</w:t>
      </w:r>
      <w:r w:rsidR="001D6540" w:rsidRPr="00EE0EC3">
        <w:rPr>
          <w:color w:val="000000" w:themeColor="text1"/>
          <w:szCs w:val="24"/>
          <w:lang w:val="ro-RO"/>
        </w:rPr>
        <w:t xml:space="preserve"> nu este serviciul </w:t>
      </w:r>
      <w:r w:rsidRPr="00EE0EC3">
        <w:rPr>
          <w:color w:val="000000" w:themeColor="text1"/>
          <w:szCs w:val="24"/>
          <w:lang w:val="ro-RO"/>
        </w:rPr>
        <w:t xml:space="preserve"> transportul public urban</w:t>
      </w:r>
      <w:r w:rsidR="001D6540" w:rsidRPr="00EE0EC3">
        <w:rPr>
          <w:color w:val="000000" w:themeColor="text1"/>
          <w:szCs w:val="24"/>
          <w:lang w:val="ro-RO"/>
        </w:rPr>
        <w:t>.</w:t>
      </w:r>
    </w:p>
    <w:p w14:paraId="7281B5DE" w14:textId="77777777" w:rsidR="00A066DA" w:rsidRPr="00EE0EC3" w:rsidRDefault="00A066DA" w:rsidP="00C26B78">
      <w:pPr>
        <w:jc w:val="both"/>
        <w:rPr>
          <w:color w:val="000000" w:themeColor="text1"/>
          <w:szCs w:val="24"/>
          <w:lang w:val="ro-RO"/>
        </w:rPr>
      </w:pPr>
    </w:p>
    <w:p w14:paraId="1074F5A4" w14:textId="752AE7F4" w:rsidR="00D23519" w:rsidRDefault="00D23519" w:rsidP="00C26B78">
      <w:pPr>
        <w:jc w:val="both"/>
        <w:rPr>
          <w:color w:val="000000" w:themeColor="text1"/>
          <w:szCs w:val="24"/>
          <w:lang w:val="ro-RO"/>
        </w:rPr>
      </w:pPr>
      <w:r w:rsidRPr="00EE0EC3">
        <w:rPr>
          <w:color w:val="000000" w:themeColor="text1"/>
          <w:szCs w:val="24"/>
          <w:lang w:val="ro-RO"/>
        </w:rPr>
        <w:t>Pe teritoriul ora</w:t>
      </w:r>
      <w:r w:rsidR="00EE0EC3" w:rsidRPr="00EE0EC3">
        <w:rPr>
          <w:color w:val="000000" w:themeColor="text1"/>
          <w:szCs w:val="24"/>
          <w:lang w:val="ro-RO"/>
        </w:rPr>
        <w:t>ș</w:t>
      </w:r>
      <w:r w:rsidRPr="00EE0EC3">
        <w:rPr>
          <w:color w:val="000000" w:themeColor="text1"/>
          <w:szCs w:val="24"/>
          <w:lang w:val="ro-RO"/>
        </w:rPr>
        <w:t>ului activează două firme de taxi, total sunt 5 ma</w:t>
      </w:r>
      <w:r w:rsidR="00EE0EC3" w:rsidRPr="00EE0EC3">
        <w:rPr>
          <w:color w:val="000000" w:themeColor="text1"/>
          <w:szCs w:val="24"/>
          <w:lang w:val="ro-RO"/>
        </w:rPr>
        <w:t>ș</w:t>
      </w:r>
      <w:r w:rsidRPr="00EE0EC3">
        <w:rPr>
          <w:color w:val="000000" w:themeColor="text1"/>
          <w:szCs w:val="24"/>
          <w:lang w:val="ro-RO"/>
        </w:rPr>
        <w:t>ini cu func</w:t>
      </w:r>
      <w:r w:rsidR="00EE0EC3" w:rsidRPr="00EE0EC3">
        <w:rPr>
          <w:color w:val="000000" w:themeColor="text1"/>
          <w:szCs w:val="24"/>
          <w:lang w:val="ro-RO"/>
        </w:rPr>
        <w:t>ț</w:t>
      </w:r>
      <w:r w:rsidRPr="00EE0EC3">
        <w:rPr>
          <w:color w:val="000000" w:themeColor="text1"/>
          <w:szCs w:val="24"/>
          <w:lang w:val="ro-RO"/>
        </w:rPr>
        <w:t xml:space="preserve">ii de transport public. În or. </w:t>
      </w:r>
      <w:r w:rsidR="00EE0EC3" w:rsidRPr="00EE0EC3">
        <w:rPr>
          <w:color w:val="000000" w:themeColor="text1"/>
          <w:szCs w:val="24"/>
          <w:lang w:val="ro-RO"/>
        </w:rPr>
        <w:t>Ș</w:t>
      </w:r>
      <w:r w:rsidRPr="00EE0EC3">
        <w:rPr>
          <w:color w:val="000000" w:themeColor="text1"/>
          <w:szCs w:val="24"/>
          <w:lang w:val="ro-RO"/>
        </w:rPr>
        <w:t xml:space="preserve">tefan Vodă transportul periferic este reprezentat de un singur tip de transport auto. </w:t>
      </w:r>
    </w:p>
    <w:p w14:paraId="0A116179" w14:textId="77777777" w:rsidR="00A066DA" w:rsidRPr="00EE0EC3" w:rsidRDefault="00A066DA" w:rsidP="00C26B78">
      <w:pPr>
        <w:jc w:val="both"/>
        <w:rPr>
          <w:color w:val="000000" w:themeColor="text1"/>
          <w:szCs w:val="24"/>
          <w:lang w:val="ro-RO"/>
        </w:rPr>
      </w:pPr>
    </w:p>
    <w:p w14:paraId="72004C8C" w14:textId="0BA64D77" w:rsidR="00D23519" w:rsidRPr="00EE0EC3" w:rsidRDefault="00D23519" w:rsidP="00C26B78">
      <w:pPr>
        <w:jc w:val="both"/>
        <w:rPr>
          <w:color w:val="000000" w:themeColor="text1"/>
          <w:szCs w:val="24"/>
          <w:lang w:val="ro-RO"/>
        </w:rPr>
      </w:pPr>
      <w:r w:rsidRPr="00EE0EC3">
        <w:rPr>
          <w:color w:val="000000" w:themeColor="text1"/>
          <w:szCs w:val="24"/>
          <w:lang w:val="ro-RO"/>
        </w:rPr>
        <w:t>Transportul auto</w:t>
      </w:r>
      <w:r w:rsidR="00DA430A" w:rsidRPr="00EE0EC3">
        <w:rPr>
          <w:color w:val="000000" w:themeColor="text1"/>
          <w:szCs w:val="24"/>
          <w:lang w:val="ro-RO"/>
        </w:rPr>
        <w:t xml:space="preserve"> asigură principalele</w:t>
      </w:r>
      <w:r w:rsidR="001D6540" w:rsidRPr="00EE0EC3">
        <w:rPr>
          <w:color w:val="000000" w:themeColor="text1"/>
          <w:szCs w:val="24"/>
          <w:lang w:val="ro-RO"/>
        </w:rPr>
        <w:t xml:space="preserve"> activită</w:t>
      </w:r>
      <w:r w:rsidR="00EE0EC3" w:rsidRPr="00EE0EC3">
        <w:rPr>
          <w:color w:val="000000" w:themeColor="text1"/>
          <w:szCs w:val="24"/>
          <w:lang w:val="ro-RO"/>
        </w:rPr>
        <w:t>ț</w:t>
      </w:r>
      <w:r w:rsidR="001D6540" w:rsidRPr="00EE0EC3">
        <w:rPr>
          <w:color w:val="000000" w:themeColor="text1"/>
          <w:szCs w:val="24"/>
          <w:lang w:val="ro-RO"/>
        </w:rPr>
        <w:t>i economice de transport</w:t>
      </w:r>
      <w:r w:rsidRPr="00EE0EC3">
        <w:rPr>
          <w:color w:val="000000" w:themeColor="text1"/>
          <w:szCs w:val="24"/>
          <w:lang w:val="ro-RO"/>
        </w:rPr>
        <w:t xml:space="preserve"> ale ora</w:t>
      </w:r>
      <w:r w:rsidR="00EE0EC3" w:rsidRPr="00EE0EC3">
        <w:rPr>
          <w:color w:val="000000" w:themeColor="text1"/>
          <w:szCs w:val="24"/>
          <w:lang w:val="ro-RO"/>
        </w:rPr>
        <w:t>ș</w:t>
      </w:r>
      <w:r w:rsidRPr="00EE0EC3">
        <w:rPr>
          <w:color w:val="000000" w:themeColor="text1"/>
          <w:szCs w:val="24"/>
          <w:lang w:val="ro-RO"/>
        </w:rPr>
        <w:t>ului cu localită</w:t>
      </w:r>
      <w:r w:rsidR="00EE0EC3" w:rsidRPr="00EE0EC3">
        <w:rPr>
          <w:color w:val="000000" w:themeColor="text1"/>
          <w:szCs w:val="24"/>
          <w:lang w:val="ro-RO"/>
        </w:rPr>
        <w:t>ț</w:t>
      </w:r>
      <w:r w:rsidRPr="00EE0EC3">
        <w:rPr>
          <w:color w:val="000000" w:themeColor="text1"/>
          <w:szCs w:val="24"/>
          <w:lang w:val="ro-RO"/>
        </w:rPr>
        <w:t xml:space="preserve">ile rurale </w:t>
      </w:r>
      <w:r w:rsidR="00EE0EC3" w:rsidRPr="00EE0EC3">
        <w:rPr>
          <w:color w:val="000000" w:themeColor="text1"/>
          <w:szCs w:val="24"/>
          <w:lang w:val="ro-RO"/>
        </w:rPr>
        <w:t>ș</w:t>
      </w:r>
      <w:r w:rsidRPr="00EE0EC3">
        <w:rPr>
          <w:color w:val="000000" w:themeColor="text1"/>
          <w:szCs w:val="24"/>
          <w:lang w:val="ro-RO"/>
        </w:rPr>
        <w:t xml:space="preserve">i urbane al Republicii Moldova, precum </w:t>
      </w:r>
      <w:r w:rsidR="00EE0EC3" w:rsidRPr="00EE0EC3">
        <w:rPr>
          <w:color w:val="000000" w:themeColor="text1"/>
          <w:szCs w:val="24"/>
          <w:lang w:val="ro-RO"/>
        </w:rPr>
        <w:t>ș</w:t>
      </w:r>
      <w:r w:rsidRPr="00EE0EC3">
        <w:rPr>
          <w:color w:val="000000" w:themeColor="text1"/>
          <w:szCs w:val="24"/>
          <w:lang w:val="ro-RO"/>
        </w:rPr>
        <w:t>i legăturile interna</w:t>
      </w:r>
      <w:r w:rsidR="00EE0EC3" w:rsidRPr="00EE0EC3">
        <w:rPr>
          <w:color w:val="000000" w:themeColor="text1"/>
          <w:szCs w:val="24"/>
          <w:lang w:val="ro-RO"/>
        </w:rPr>
        <w:t>ț</w:t>
      </w:r>
      <w:r w:rsidRPr="00EE0EC3">
        <w:rPr>
          <w:color w:val="000000" w:themeColor="text1"/>
          <w:szCs w:val="24"/>
          <w:lang w:val="ro-RO"/>
        </w:rPr>
        <w:t xml:space="preserve">ionale. Gara auto </w:t>
      </w:r>
      <w:r w:rsidR="00DA430A" w:rsidRPr="00EE0EC3">
        <w:rPr>
          <w:color w:val="000000" w:themeColor="text1"/>
          <w:szCs w:val="24"/>
          <w:lang w:val="ro-RO"/>
        </w:rPr>
        <w:t>asigură 62 rute în zi, inclusiv 18 i</w:t>
      </w:r>
      <w:r w:rsidRPr="00EE0EC3">
        <w:rPr>
          <w:color w:val="000000" w:themeColor="text1"/>
          <w:szCs w:val="24"/>
          <w:lang w:val="ro-RO"/>
        </w:rPr>
        <w:t>nterna</w:t>
      </w:r>
      <w:r w:rsidR="00EE0EC3" w:rsidRPr="00EE0EC3">
        <w:rPr>
          <w:color w:val="000000" w:themeColor="text1"/>
          <w:szCs w:val="24"/>
          <w:lang w:val="ro-RO"/>
        </w:rPr>
        <w:t>ț</w:t>
      </w:r>
      <w:r w:rsidRPr="00EE0EC3">
        <w:rPr>
          <w:color w:val="000000" w:themeColor="text1"/>
          <w:szCs w:val="24"/>
          <w:lang w:val="ro-RO"/>
        </w:rPr>
        <w:t xml:space="preserve">ionale, 33 interurbane </w:t>
      </w:r>
      <w:r w:rsidR="00EE0EC3" w:rsidRPr="00EE0EC3">
        <w:rPr>
          <w:color w:val="000000" w:themeColor="text1"/>
          <w:szCs w:val="24"/>
          <w:lang w:val="ro-RO"/>
        </w:rPr>
        <w:t>ș</w:t>
      </w:r>
      <w:r w:rsidRPr="00EE0EC3">
        <w:rPr>
          <w:color w:val="000000" w:themeColor="text1"/>
          <w:szCs w:val="24"/>
          <w:lang w:val="ro-RO"/>
        </w:rPr>
        <w:t>i 11 locale.</w:t>
      </w:r>
    </w:p>
    <w:p w14:paraId="10858B00" w14:textId="77777777" w:rsidR="00416CBA" w:rsidRPr="00EE0EC3" w:rsidRDefault="00416CBA" w:rsidP="00C26B78">
      <w:pPr>
        <w:jc w:val="both"/>
        <w:rPr>
          <w:szCs w:val="24"/>
          <w:lang w:val="ro-RO"/>
        </w:rPr>
      </w:pPr>
      <w:r w:rsidRPr="00EE0EC3">
        <w:rPr>
          <w:szCs w:val="24"/>
          <w:lang w:val="ro-RO"/>
        </w:rPr>
        <w:br w:type="page"/>
      </w:r>
    </w:p>
    <w:p w14:paraId="6E324774" w14:textId="5AD84593" w:rsidR="00416CBA" w:rsidRPr="00EE0EC3" w:rsidRDefault="00416CBA" w:rsidP="00C26B78">
      <w:pPr>
        <w:pStyle w:val="2"/>
        <w:numPr>
          <w:ilvl w:val="1"/>
          <w:numId w:val="1"/>
        </w:numPr>
        <w:ind w:left="0" w:firstLine="0"/>
        <w:rPr>
          <w:color w:val="006699"/>
          <w:sz w:val="24"/>
          <w:szCs w:val="24"/>
          <w:lang w:val="ro-RO"/>
        </w:rPr>
      </w:pPr>
      <w:bookmarkStart w:id="58" w:name="_Toc52293789"/>
      <w:r w:rsidRPr="00EE0EC3">
        <w:rPr>
          <w:color w:val="006699"/>
          <w:sz w:val="24"/>
          <w:szCs w:val="24"/>
          <w:lang w:val="ro-RO"/>
        </w:rPr>
        <w:lastRenderedPageBreak/>
        <w:t xml:space="preserve">Buna guvernare </w:t>
      </w:r>
      <w:r w:rsidR="00EE0EC3" w:rsidRPr="00EE0EC3">
        <w:rPr>
          <w:color w:val="006699"/>
          <w:sz w:val="24"/>
          <w:szCs w:val="24"/>
          <w:lang w:val="ro-RO"/>
        </w:rPr>
        <w:t>ș</w:t>
      </w:r>
      <w:r w:rsidRPr="00EE0EC3">
        <w:rPr>
          <w:color w:val="006699"/>
          <w:sz w:val="24"/>
          <w:szCs w:val="24"/>
          <w:lang w:val="ro-RO"/>
        </w:rPr>
        <w:t>i management</w:t>
      </w:r>
      <w:bookmarkEnd w:id="58"/>
    </w:p>
    <w:p w14:paraId="19EC1FC9" w14:textId="77777777" w:rsidR="00416CBA" w:rsidRPr="00EE0EC3" w:rsidRDefault="00416CBA" w:rsidP="00C26B78">
      <w:pPr>
        <w:rPr>
          <w:szCs w:val="24"/>
          <w:lang w:val="ro-RO"/>
        </w:rPr>
      </w:pPr>
    </w:p>
    <w:p w14:paraId="128C1234" w14:textId="77777777" w:rsidR="00416CBA" w:rsidRPr="00EE0EC3" w:rsidRDefault="00416CBA" w:rsidP="00C26B78">
      <w:pPr>
        <w:pStyle w:val="3"/>
        <w:numPr>
          <w:ilvl w:val="2"/>
          <w:numId w:val="1"/>
        </w:numPr>
        <w:ind w:left="0" w:firstLine="0"/>
        <w:rPr>
          <w:i/>
          <w:iCs/>
          <w:color w:val="006699"/>
          <w:lang w:val="ro-RO"/>
        </w:rPr>
      </w:pPr>
      <w:bookmarkStart w:id="59" w:name="_Toc52293790"/>
      <w:r w:rsidRPr="00EE0EC3">
        <w:rPr>
          <w:i/>
          <w:iCs/>
          <w:color w:val="006699"/>
          <w:lang w:val="ro-RO"/>
        </w:rPr>
        <w:t>Gestionarea administrativă</w:t>
      </w:r>
      <w:bookmarkEnd w:id="59"/>
    </w:p>
    <w:p w14:paraId="22A30080" w14:textId="77777777" w:rsidR="00C22302" w:rsidRPr="00EE0EC3" w:rsidRDefault="00C22302" w:rsidP="00C26B78">
      <w:pPr>
        <w:rPr>
          <w:szCs w:val="24"/>
          <w:lang w:val="ro-RO"/>
        </w:rPr>
      </w:pPr>
    </w:p>
    <w:p w14:paraId="6256FD66" w14:textId="015D473F" w:rsidR="006B16AA" w:rsidRPr="00EE0EC3" w:rsidRDefault="006B16AA" w:rsidP="00C26B78">
      <w:pPr>
        <w:jc w:val="both"/>
        <w:rPr>
          <w:szCs w:val="24"/>
          <w:lang w:val="ro-RO"/>
        </w:rPr>
      </w:pPr>
      <w:r w:rsidRPr="00EE0EC3">
        <w:rPr>
          <w:rFonts w:eastAsiaTheme="majorEastAsia" w:cstheme="majorBidi"/>
          <w:b/>
          <w:color w:val="006699"/>
          <w:szCs w:val="24"/>
          <w:lang w:val="ro-RO"/>
        </w:rPr>
        <w:t>Primăria</w:t>
      </w:r>
      <w:r w:rsidRPr="00EE0EC3">
        <w:rPr>
          <w:szCs w:val="24"/>
          <w:lang w:val="ro-RO"/>
        </w:rPr>
        <w:t xml:space="preserve"> ora</w:t>
      </w:r>
      <w:r w:rsidR="00EE0EC3" w:rsidRPr="00EE0EC3">
        <w:rPr>
          <w:szCs w:val="24"/>
          <w:lang w:val="ro-RO"/>
        </w:rPr>
        <w:t>ș</w:t>
      </w:r>
      <w:r w:rsidRPr="00EE0EC3">
        <w:rPr>
          <w:szCs w:val="24"/>
          <w:lang w:val="ro-RO"/>
        </w:rPr>
        <w:t xml:space="preserve">ului </w:t>
      </w:r>
      <w:r w:rsidR="00EE0EC3" w:rsidRPr="00EE0EC3">
        <w:rPr>
          <w:szCs w:val="24"/>
          <w:lang w:val="ro-RO"/>
        </w:rPr>
        <w:t>Ș</w:t>
      </w:r>
      <w:r w:rsidRPr="00EE0EC3">
        <w:rPr>
          <w:szCs w:val="24"/>
          <w:lang w:val="ro-RO"/>
        </w:rPr>
        <w:t>tefan Vodă este o institu</w:t>
      </w:r>
      <w:r w:rsidR="00EE0EC3" w:rsidRPr="00EE0EC3">
        <w:rPr>
          <w:szCs w:val="24"/>
          <w:lang w:val="ro-RO"/>
        </w:rPr>
        <w:t>ț</w:t>
      </w:r>
      <w:r w:rsidRPr="00EE0EC3">
        <w:rPr>
          <w:szCs w:val="24"/>
          <w:lang w:val="ro-RO"/>
        </w:rPr>
        <w:t>ie publică cu activitate permanentă, care are ca scop îndeplinire deciziile Consiliului oră</w:t>
      </w:r>
      <w:r w:rsidR="00EE0EC3" w:rsidRPr="00EE0EC3">
        <w:rPr>
          <w:szCs w:val="24"/>
          <w:lang w:val="ro-RO"/>
        </w:rPr>
        <w:t>ș</w:t>
      </w:r>
      <w:r w:rsidRPr="00EE0EC3">
        <w:rPr>
          <w:szCs w:val="24"/>
          <w:lang w:val="ro-RO"/>
        </w:rPr>
        <w:t xml:space="preserve">enesc </w:t>
      </w:r>
      <w:r w:rsidR="00EE0EC3" w:rsidRPr="00EE0EC3">
        <w:rPr>
          <w:szCs w:val="24"/>
          <w:lang w:val="ro-RO"/>
        </w:rPr>
        <w:t>Ș</w:t>
      </w:r>
      <w:r w:rsidRPr="00EE0EC3">
        <w:rPr>
          <w:szCs w:val="24"/>
          <w:lang w:val="ro-RO"/>
        </w:rPr>
        <w:t>tefan Vodă, dispozi</w:t>
      </w:r>
      <w:r w:rsidR="00EE0EC3" w:rsidRPr="00EE0EC3">
        <w:rPr>
          <w:szCs w:val="24"/>
          <w:lang w:val="ro-RO"/>
        </w:rPr>
        <w:t>ț</w:t>
      </w:r>
      <w:r w:rsidRPr="00EE0EC3">
        <w:rPr>
          <w:szCs w:val="24"/>
          <w:lang w:val="ro-RO"/>
        </w:rPr>
        <w:t>iile Primarului ora</w:t>
      </w:r>
      <w:r w:rsidR="00EE0EC3" w:rsidRPr="00EE0EC3">
        <w:rPr>
          <w:szCs w:val="24"/>
          <w:lang w:val="ro-RO"/>
        </w:rPr>
        <w:t>ș</w:t>
      </w:r>
      <w:r w:rsidRPr="00EE0EC3">
        <w:rPr>
          <w:szCs w:val="24"/>
          <w:lang w:val="ro-RO"/>
        </w:rPr>
        <w:t xml:space="preserve">ului </w:t>
      </w:r>
      <w:r w:rsidR="00EE0EC3" w:rsidRPr="00EE0EC3">
        <w:rPr>
          <w:szCs w:val="24"/>
          <w:lang w:val="ro-RO"/>
        </w:rPr>
        <w:t>Ș</w:t>
      </w:r>
      <w:r w:rsidRPr="00EE0EC3">
        <w:rPr>
          <w:szCs w:val="24"/>
          <w:lang w:val="ro-RO"/>
        </w:rPr>
        <w:t xml:space="preserve">tefan Vodă </w:t>
      </w:r>
      <w:r w:rsidR="00EE0EC3" w:rsidRPr="00EE0EC3">
        <w:rPr>
          <w:szCs w:val="24"/>
          <w:lang w:val="ro-RO"/>
        </w:rPr>
        <w:t>ș</w:t>
      </w:r>
      <w:r w:rsidRPr="00EE0EC3">
        <w:rPr>
          <w:szCs w:val="24"/>
          <w:lang w:val="ro-RO"/>
        </w:rPr>
        <w:t>i solu</w:t>
      </w:r>
      <w:r w:rsidR="00EE0EC3" w:rsidRPr="00EE0EC3">
        <w:rPr>
          <w:szCs w:val="24"/>
          <w:lang w:val="ro-RO"/>
        </w:rPr>
        <w:t>ț</w:t>
      </w:r>
      <w:r w:rsidRPr="00EE0EC3">
        <w:rPr>
          <w:szCs w:val="24"/>
          <w:lang w:val="ro-RO"/>
        </w:rPr>
        <w:t>ionează problemele curente ale cetă</w:t>
      </w:r>
      <w:r w:rsidR="00EE0EC3" w:rsidRPr="00EE0EC3">
        <w:rPr>
          <w:szCs w:val="24"/>
          <w:lang w:val="ro-RO"/>
        </w:rPr>
        <w:t>ț</w:t>
      </w:r>
      <w:r w:rsidRPr="00EE0EC3">
        <w:rPr>
          <w:szCs w:val="24"/>
          <w:lang w:val="ro-RO"/>
        </w:rPr>
        <w:t>enilor ora</w:t>
      </w:r>
      <w:r w:rsidR="00EE0EC3" w:rsidRPr="00EE0EC3">
        <w:rPr>
          <w:szCs w:val="24"/>
          <w:lang w:val="ro-RO"/>
        </w:rPr>
        <w:t>ș</w:t>
      </w:r>
      <w:r w:rsidRPr="00EE0EC3">
        <w:rPr>
          <w:szCs w:val="24"/>
          <w:lang w:val="ro-RO"/>
        </w:rPr>
        <w:t xml:space="preserve">ului </w:t>
      </w:r>
      <w:r w:rsidR="00EE0EC3" w:rsidRPr="00EE0EC3">
        <w:rPr>
          <w:szCs w:val="24"/>
          <w:lang w:val="ro-RO"/>
        </w:rPr>
        <w:t>Ș</w:t>
      </w:r>
      <w:r w:rsidRPr="00EE0EC3">
        <w:rPr>
          <w:szCs w:val="24"/>
          <w:lang w:val="ro-RO"/>
        </w:rPr>
        <w:t>tefan Vodă.</w:t>
      </w:r>
      <w:r w:rsidR="00A066DA">
        <w:rPr>
          <w:szCs w:val="24"/>
          <w:lang w:val="ro-RO"/>
        </w:rPr>
        <w:t xml:space="preserve"> </w:t>
      </w:r>
      <w:r w:rsidRPr="00EE0EC3">
        <w:rPr>
          <w:szCs w:val="24"/>
          <w:lang w:val="ro-RO"/>
        </w:rPr>
        <w:t>În cadrul primăriei activează 24 de func</w:t>
      </w:r>
      <w:r w:rsidR="00EE0EC3" w:rsidRPr="00EE0EC3">
        <w:rPr>
          <w:szCs w:val="24"/>
          <w:lang w:val="ro-RO"/>
        </w:rPr>
        <w:t>ț</w:t>
      </w:r>
      <w:r w:rsidRPr="00EE0EC3">
        <w:rPr>
          <w:szCs w:val="24"/>
          <w:lang w:val="ro-RO"/>
        </w:rPr>
        <w:t xml:space="preserve">ionari publici (12 femei </w:t>
      </w:r>
      <w:r w:rsidR="00EE0EC3" w:rsidRPr="00EE0EC3">
        <w:rPr>
          <w:szCs w:val="24"/>
          <w:lang w:val="ro-RO"/>
        </w:rPr>
        <w:t>ș</w:t>
      </w:r>
      <w:r w:rsidRPr="00EE0EC3">
        <w:rPr>
          <w:szCs w:val="24"/>
          <w:lang w:val="ro-RO"/>
        </w:rPr>
        <w:t>i 12 bărba</w:t>
      </w:r>
      <w:r w:rsidR="00EE0EC3" w:rsidRPr="00EE0EC3">
        <w:rPr>
          <w:szCs w:val="24"/>
          <w:lang w:val="ro-RO"/>
        </w:rPr>
        <w:t>ț</w:t>
      </w:r>
      <w:r w:rsidRPr="00EE0EC3">
        <w:rPr>
          <w:szCs w:val="24"/>
          <w:lang w:val="ro-RO"/>
        </w:rPr>
        <w:t>i).</w:t>
      </w:r>
    </w:p>
    <w:p w14:paraId="3E441629" w14:textId="77777777" w:rsidR="006B16AA" w:rsidRPr="00EE0EC3" w:rsidRDefault="006B16AA" w:rsidP="00C26B78">
      <w:pPr>
        <w:jc w:val="both"/>
        <w:rPr>
          <w:szCs w:val="24"/>
          <w:lang w:val="ro-RO"/>
        </w:rPr>
      </w:pPr>
    </w:p>
    <w:p w14:paraId="52939FB2" w14:textId="0D51F9A2" w:rsidR="006B16AA" w:rsidRDefault="006B16AA" w:rsidP="00C26B78">
      <w:pPr>
        <w:jc w:val="both"/>
        <w:rPr>
          <w:szCs w:val="24"/>
          <w:lang w:val="ro-RO"/>
        </w:rPr>
      </w:pPr>
      <w:r w:rsidRPr="00EE0EC3">
        <w:rPr>
          <w:szCs w:val="24"/>
          <w:lang w:val="ro-RO"/>
        </w:rPr>
        <w:t>Primarul, viceprimarii, secretarul Consiliului oră</w:t>
      </w:r>
      <w:r w:rsidR="00EE0EC3" w:rsidRPr="00EE0EC3">
        <w:rPr>
          <w:szCs w:val="24"/>
          <w:lang w:val="ro-RO"/>
        </w:rPr>
        <w:t>ș</w:t>
      </w:r>
      <w:r w:rsidRPr="00EE0EC3">
        <w:rPr>
          <w:szCs w:val="24"/>
          <w:lang w:val="ro-RO"/>
        </w:rPr>
        <w:t>enesc, împreună cu personalul Primăriei, asigură conducerea operativă a problemelor ora</w:t>
      </w:r>
      <w:r w:rsidR="00EE0EC3" w:rsidRPr="00EE0EC3">
        <w:rPr>
          <w:szCs w:val="24"/>
          <w:lang w:val="ro-RO"/>
        </w:rPr>
        <w:t>ș</w:t>
      </w:r>
      <w:r w:rsidRPr="00EE0EC3">
        <w:rPr>
          <w:szCs w:val="24"/>
          <w:lang w:val="ro-RO"/>
        </w:rPr>
        <w:t xml:space="preserve">ului, gestionează </w:t>
      </w:r>
      <w:r w:rsidR="00EE0EC3" w:rsidRPr="00EE0EC3">
        <w:rPr>
          <w:szCs w:val="24"/>
          <w:lang w:val="ro-RO"/>
        </w:rPr>
        <w:t>ș</w:t>
      </w:r>
      <w:r w:rsidRPr="00EE0EC3">
        <w:rPr>
          <w:szCs w:val="24"/>
          <w:lang w:val="ro-RO"/>
        </w:rPr>
        <w:t>i răspund de treburile publice, în interesul cetă</w:t>
      </w:r>
      <w:r w:rsidR="00EE0EC3" w:rsidRPr="00EE0EC3">
        <w:rPr>
          <w:szCs w:val="24"/>
          <w:lang w:val="ro-RO"/>
        </w:rPr>
        <w:t>ț</w:t>
      </w:r>
      <w:r w:rsidRPr="00EE0EC3">
        <w:rPr>
          <w:szCs w:val="24"/>
          <w:lang w:val="ro-RO"/>
        </w:rPr>
        <w:t>enilor ora</w:t>
      </w:r>
      <w:r w:rsidR="00EE0EC3" w:rsidRPr="00EE0EC3">
        <w:rPr>
          <w:szCs w:val="24"/>
          <w:lang w:val="ro-RO"/>
        </w:rPr>
        <w:t>ș</w:t>
      </w:r>
      <w:r w:rsidRPr="00EE0EC3">
        <w:rPr>
          <w:szCs w:val="24"/>
          <w:lang w:val="ro-RO"/>
        </w:rPr>
        <w:t>ului.</w:t>
      </w:r>
      <w:r w:rsidR="00A066DA">
        <w:rPr>
          <w:szCs w:val="24"/>
          <w:lang w:val="ro-RO"/>
        </w:rPr>
        <w:t xml:space="preserve"> </w:t>
      </w:r>
      <w:r w:rsidRPr="00EE0EC3">
        <w:rPr>
          <w:szCs w:val="24"/>
          <w:lang w:val="ro-RO"/>
        </w:rPr>
        <w:t>Finan</w:t>
      </w:r>
      <w:r w:rsidR="00EE0EC3" w:rsidRPr="00EE0EC3">
        <w:rPr>
          <w:szCs w:val="24"/>
          <w:lang w:val="ro-RO"/>
        </w:rPr>
        <w:t>ț</w:t>
      </w:r>
      <w:r w:rsidRPr="00EE0EC3">
        <w:rPr>
          <w:szCs w:val="24"/>
          <w:lang w:val="ro-RO"/>
        </w:rPr>
        <w:t>area Primăriei ora</w:t>
      </w:r>
      <w:r w:rsidR="00EE0EC3" w:rsidRPr="00EE0EC3">
        <w:rPr>
          <w:szCs w:val="24"/>
          <w:lang w:val="ro-RO"/>
        </w:rPr>
        <w:t>ș</w:t>
      </w:r>
      <w:r w:rsidRPr="00EE0EC3">
        <w:rPr>
          <w:szCs w:val="24"/>
          <w:lang w:val="ro-RO"/>
        </w:rPr>
        <w:t>ului se asigură din bugetul ora</w:t>
      </w:r>
      <w:r w:rsidR="00EE0EC3" w:rsidRPr="00EE0EC3">
        <w:rPr>
          <w:szCs w:val="24"/>
          <w:lang w:val="ro-RO"/>
        </w:rPr>
        <w:t>ș</w:t>
      </w:r>
      <w:r w:rsidRPr="00EE0EC3">
        <w:rPr>
          <w:szCs w:val="24"/>
          <w:lang w:val="ro-RO"/>
        </w:rPr>
        <w:t xml:space="preserve">ului, din impozitele </w:t>
      </w:r>
      <w:r w:rsidR="00EE0EC3" w:rsidRPr="00EE0EC3">
        <w:rPr>
          <w:szCs w:val="24"/>
          <w:lang w:val="ro-RO"/>
        </w:rPr>
        <w:t>ș</w:t>
      </w:r>
      <w:r w:rsidRPr="00EE0EC3">
        <w:rPr>
          <w:szCs w:val="24"/>
          <w:lang w:val="ro-RO"/>
        </w:rPr>
        <w:t xml:space="preserve">i taxele locale instituite potrivit legii, </w:t>
      </w:r>
      <w:r w:rsidR="00EE0EC3" w:rsidRPr="00EE0EC3">
        <w:rPr>
          <w:szCs w:val="24"/>
          <w:lang w:val="ro-RO"/>
        </w:rPr>
        <w:t>ș</w:t>
      </w:r>
      <w:r w:rsidRPr="00EE0EC3">
        <w:rPr>
          <w:szCs w:val="24"/>
          <w:lang w:val="ro-RO"/>
        </w:rPr>
        <w:t>i alte venituri proprii.</w:t>
      </w:r>
    </w:p>
    <w:p w14:paraId="4E22D9AE" w14:textId="77777777" w:rsidR="00A066DA" w:rsidRPr="00EE0EC3" w:rsidRDefault="00A066DA" w:rsidP="00C26B78">
      <w:pPr>
        <w:jc w:val="both"/>
        <w:rPr>
          <w:szCs w:val="24"/>
          <w:lang w:val="ro-RO"/>
        </w:rPr>
      </w:pPr>
    </w:p>
    <w:p w14:paraId="04624ADB" w14:textId="094CE785" w:rsidR="006B16AA" w:rsidRPr="00EE0EC3" w:rsidRDefault="006B16AA" w:rsidP="00C26B78">
      <w:pPr>
        <w:jc w:val="both"/>
        <w:rPr>
          <w:szCs w:val="24"/>
          <w:lang w:val="ro-RO"/>
        </w:rPr>
      </w:pPr>
      <w:r w:rsidRPr="00EE0EC3">
        <w:rPr>
          <w:szCs w:val="24"/>
          <w:lang w:val="ro-RO"/>
        </w:rPr>
        <w:t xml:space="preserve">Primăria dispune de un sediu propriu, situat pe adresa: MD-4201, or. </w:t>
      </w:r>
      <w:r w:rsidR="00EE0EC3" w:rsidRPr="00EE0EC3">
        <w:rPr>
          <w:szCs w:val="24"/>
          <w:lang w:val="ro-RO"/>
        </w:rPr>
        <w:t>Ș</w:t>
      </w:r>
      <w:r w:rsidRPr="00EE0EC3">
        <w:rPr>
          <w:szCs w:val="24"/>
          <w:lang w:val="ro-RO"/>
        </w:rPr>
        <w:t xml:space="preserve">tefan Vodă, str. </w:t>
      </w:r>
      <w:r w:rsidR="00EE0EC3" w:rsidRPr="00EE0EC3">
        <w:rPr>
          <w:szCs w:val="24"/>
          <w:lang w:val="ro-RO"/>
        </w:rPr>
        <w:t>Ș</w:t>
      </w:r>
      <w:r w:rsidRPr="00EE0EC3">
        <w:rPr>
          <w:szCs w:val="24"/>
          <w:lang w:val="ro-RO"/>
        </w:rPr>
        <w:t>tefan cel Mare, 31. Sediul primăriei este o clădire cu 3 etaje, construită în anul 1986, situată în centrul ora</w:t>
      </w:r>
      <w:r w:rsidR="00EE0EC3" w:rsidRPr="00EE0EC3">
        <w:rPr>
          <w:szCs w:val="24"/>
          <w:lang w:val="ro-RO"/>
        </w:rPr>
        <w:t>ș</w:t>
      </w:r>
      <w:r w:rsidRPr="00EE0EC3">
        <w:rPr>
          <w:szCs w:val="24"/>
          <w:lang w:val="ro-RO"/>
        </w:rPr>
        <w:t>ului, drumul de acces spre institu</w:t>
      </w:r>
      <w:r w:rsidR="00EE0EC3" w:rsidRPr="00EE0EC3">
        <w:rPr>
          <w:szCs w:val="24"/>
          <w:lang w:val="ro-RO"/>
        </w:rPr>
        <w:t>ț</w:t>
      </w:r>
      <w:r w:rsidRPr="00EE0EC3">
        <w:rPr>
          <w:szCs w:val="24"/>
          <w:lang w:val="ro-RO"/>
        </w:rPr>
        <w:t>ie este bun. Suprafa</w:t>
      </w:r>
      <w:r w:rsidR="00EE0EC3" w:rsidRPr="00EE0EC3">
        <w:rPr>
          <w:szCs w:val="24"/>
          <w:lang w:val="ro-RO"/>
        </w:rPr>
        <w:t>ț</w:t>
      </w:r>
      <w:r w:rsidRPr="00EE0EC3">
        <w:rPr>
          <w:szCs w:val="24"/>
          <w:lang w:val="ro-RO"/>
        </w:rPr>
        <w:t>a totală a primăriei este de 500 m2, starea clădirii fiind evaluată ca fiind una satisfăcătoare, ce necesită o repara</w:t>
      </w:r>
      <w:r w:rsidR="00EE0EC3" w:rsidRPr="00EE0EC3">
        <w:rPr>
          <w:szCs w:val="24"/>
          <w:lang w:val="ro-RO"/>
        </w:rPr>
        <w:t>ț</w:t>
      </w:r>
      <w:r w:rsidRPr="00EE0EC3">
        <w:rPr>
          <w:szCs w:val="24"/>
          <w:lang w:val="ro-RO"/>
        </w:rPr>
        <w:t xml:space="preserve">ie cosmetică. Clădirea primăriei dispune de sistem de încălzire autonomă, serviciul de aprovizionare cu apă </w:t>
      </w:r>
      <w:r w:rsidR="00DA430A" w:rsidRPr="00EE0EC3">
        <w:rPr>
          <w:szCs w:val="24"/>
          <w:lang w:val="ro-RO"/>
        </w:rPr>
        <w:t xml:space="preserve">este centralizat. </w:t>
      </w:r>
      <w:r w:rsidR="00EE0EC3" w:rsidRPr="00EE0EC3">
        <w:rPr>
          <w:szCs w:val="24"/>
          <w:lang w:val="ro-RO"/>
        </w:rPr>
        <w:t>Ț</w:t>
      </w:r>
      <w:r w:rsidR="00DA430A" w:rsidRPr="00EE0EC3">
        <w:rPr>
          <w:szCs w:val="24"/>
          <w:lang w:val="ro-RO"/>
        </w:rPr>
        <w:t>inând cont că</w:t>
      </w:r>
      <w:r w:rsidRPr="00EE0EC3">
        <w:rPr>
          <w:szCs w:val="24"/>
          <w:lang w:val="ro-RO"/>
        </w:rPr>
        <w:t xml:space="preserve"> clădirea este cu 3 etaje</w:t>
      </w:r>
      <w:r w:rsidR="001D6540" w:rsidRPr="00EE0EC3">
        <w:rPr>
          <w:szCs w:val="24"/>
          <w:lang w:val="ro-RO"/>
        </w:rPr>
        <w:t>,</w:t>
      </w:r>
      <w:r w:rsidRPr="00EE0EC3">
        <w:rPr>
          <w:szCs w:val="24"/>
          <w:lang w:val="ro-RO"/>
        </w:rPr>
        <w:t xml:space="preserve"> nu </w:t>
      </w:r>
      <w:r w:rsidR="001D6540" w:rsidRPr="00EE0EC3">
        <w:rPr>
          <w:szCs w:val="24"/>
          <w:lang w:val="ro-RO"/>
        </w:rPr>
        <w:t>dispune de</w:t>
      </w:r>
      <w:r w:rsidRPr="00EE0EC3">
        <w:rPr>
          <w:szCs w:val="24"/>
          <w:lang w:val="ro-RO"/>
        </w:rPr>
        <w:t xml:space="preserve"> pante de acces pentru persoanele cu dizabilită</w:t>
      </w:r>
      <w:r w:rsidR="00EE0EC3" w:rsidRPr="00EE0EC3">
        <w:rPr>
          <w:szCs w:val="24"/>
          <w:lang w:val="ro-RO"/>
        </w:rPr>
        <w:t>ț</w:t>
      </w:r>
      <w:r w:rsidRPr="00EE0EC3">
        <w:rPr>
          <w:szCs w:val="24"/>
          <w:lang w:val="ro-RO"/>
        </w:rPr>
        <w:t>i</w:t>
      </w:r>
      <w:r w:rsidR="001D6540" w:rsidRPr="00EE0EC3">
        <w:rPr>
          <w:szCs w:val="24"/>
          <w:lang w:val="ro-RO"/>
        </w:rPr>
        <w:t>.</w:t>
      </w:r>
    </w:p>
    <w:p w14:paraId="49DE6935" w14:textId="77777777" w:rsidR="006B16AA" w:rsidRPr="00EE0EC3" w:rsidRDefault="006B16AA" w:rsidP="00C26B78">
      <w:pPr>
        <w:jc w:val="both"/>
        <w:rPr>
          <w:szCs w:val="24"/>
          <w:lang w:val="ro-RO"/>
        </w:rPr>
      </w:pPr>
    </w:p>
    <w:p w14:paraId="7476F230" w14:textId="4C3AA04C" w:rsidR="006B16AA" w:rsidRPr="00EE0EC3" w:rsidRDefault="006B16AA" w:rsidP="00C26B78">
      <w:pPr>
        <w:jc w:val="both"/>
        <w:rPr>
          <w:szCs w:val="24"/>
          <w:lang w:val="ro-RO"/>
        </w:rPr>
      </w:pPr>
      <w:r w:rsidRPr="00EE0EC3">
        <w:rPr>
          <w:rFonts w:eastAsiaTheme="majorEastAsia" w:cstheme="majorBidi"/>
          <w:b/>
          <w:color w:val="006699"/>
          <w:szCs w:val="24"/>
          <w:lang w:val="ro-RO"/>
        </w:rPr>
        <w:t>Consiliul oră</w:t>
      </w:r>
      <w:r w:rsidR="00EE0EC3" w:rsidRPr="00EE0EC3">
        <w:rPr>
          <w:rFonts w:eastAsiaTheme="majorEastAsia" w:cstheme="majorBidi"/>
          <w:b/>
          <w:color w:val="006699"/>
          <w:szCs w:val="24"/>
          <w:lang w:val="ro-RO"/>
        </w:rPr>
        <w:t>ș</w:t>
      </w:r>
      <w:r w:rsidRPr="00EE0EC3">
        <w:rPr>
          <w:rFonts w:eastAsiaTheme="majorEastAsia" w:cstheme="majorBidi"/>
          <w:b/>
          <w:color w:val="006699"/>
          <w:szCs w:val="24"/>
          <w:lang w:val="ro-RO"/>
        </w:rPr>
        <w:t>enesc</w:t>
      </w:r>
      <w:r w:rsidRPr="00EE0EC3">
        <w:rPr>
          <w:szCs w:val="24"/>
          <w:lang w:val="ro-RO"/>
        </w:rPr>
        <w:t xml:space="preserve"> este autoritatea deliberativă a ora</w:t>
      </w:r>
      <w:r w:rsidR="00EE0EC3" w:rsidRPr="00EE0EC3">
        <w:rPr>
          <w:szCs w:val="24"/>
          <w:lang w:val="ro-RO"/>
        </w:rPr>
        <w:t>ș</w:t>
      </w:r>
      <w:r w:rsidRPr="00EE0EC3">
        <w:rPr>
          <w:szCs w:val="24"/>
          <w:lang w:val="ro-RO"/>
        </w:rPr>
        <w:t>ului formată din 17 consilieri, dintre care 11 bărba</w:t>
      </w:r>
      <w:r w:rsidR="00EE0EC3" w:rsidRPr="00EE0EC3">
        <w:rPr>
          <w:szCs w:val="24"/>
          <w:lang w:val="ro-RO"/>
        </w:rPr>
        <w:t>ț</w:t>
      </w:r>
      <w:r w:rsidRPr="00EE0EC3">
        <w:rPr>
          <w:szCs w:val="24"/>
          <w:lang w:val="ro-RO"/>
        </w:rPr>
        <w:t xml:space="preserve">i (64,7%) </w:t>
      </w:r>
      <w:r w:rsidR="00EE0EC3" w:rsidRPr="00EE0EC3">
        <w:rPr>
          <w:szCs w:val="24"/>
          <w:lang w:val="ro-RO"/>
        </w:rPr>
        <w:t>ș</w:t>
      </w:r>
      <w:r w:rsidRPr="00EE0EC3">
        <w:rPr>
          <w:szCs w:val="24"/>
          <w:lang w:val="ro-RO"/>
        </w:rPr>
        <w:t>i 6 femei (35,5%).</w:t>
      </w:r>
    </w:p>
    <w:p w14:paraId="123616C6" w14:textId="77777777" w:rsidR="006B16AA" w:rsidRPr="00EE0EC3" w:rsidRDefault="006B16AA" w:rsidP="00C26B78">
      <w:pPr>
        <w:jc w:val="both"/>
        <w:rPr>
          <w:szCs w:val="24"/>
          <w:lang w:val="ro-RO"/>
        </w:rPr>
      </w:pPr>
    </w:p>
    <w:p w14:paraId="40145CCE" w14:textId="2A05D53C" w:rsidR="006B16AA" w:rsidRPr="00EE0EC3" w:rsidRDefault="006B16AA" w:rsidP="00C26B78">
      <w:pPr>
        <w:jc w:val="both"/>
        <w:rPr>
          <w:szCs w:val="24"/>
          <w:lang w:val="ro-RO"/>
        </w:rPr>
      </w:pPr>
      <w:r w:rsidRPr="00EE0EC3">
        <w:rPr>
          <w:szCs w:val="24"/>
          <w:lang w:val="ro-RO"/>
        </w:rPr>
        <w:t>După constituire, Consiliul oră</w:t>
      </w:r>
      <w:r w:rsidR="00EE0EC3" w:rsidRPr="00EE0EC3">
        <w:rPr>
          <w:szCs w:val="24"/>
          <w:lang w:val="ro-RO"/>
        </w:rPr>
        <w:t>ș</w:t>
      </w:r>
      <w:r w:rsidRPr="00EE0EC3">
        <w:rPr>
          <w:szCs w:val="24"/>
          <w:lang w:val="ro-RO"/>
        </w:rPr>
        <w:t>enesc formează comisii consultative de specialitate pentru principalele domenii de activitate.</w:t>
      </w:r>
      <w:r w:rsidR="00A066DA">
        <w:rPr>
          <w:szCs w:val="24"/>
          <w:lang w:val="ro-RO"/>
        </w:rPr>
        <w:t xml:space="preserve"> </w:t>
      </w:r>
      <w:r w:rsidRPr="00EE0EC3">
        <w:rPr>
          <w:szCs w:val="24"/>
          <w:lang w:val="ro-RO"/>
        </w:rPr>
        <w:t xml:space="preserve">Domeniile de activitate în care se formează comisii de specialitate, denumirea acestora </w:t>
      </w:r>
      <w:r w:rsidR="00EE0EC3" w:rsidRPr="00EE0EC3">
        <w:rPr>
          <w:szCs w:val="24"/>
          <w:lang w:val="ro-RO"/>
        </w:rPr>
        <w:t>ș</w:t>
      </w:r>
      <w:r w:rsidRPr="00EE0EC3">
        <w:rPr>
          <w:szCs w:val="24"/>
          <w:lang w:val="ro-RO"/>
        </w:rPr>
        <w:t>i numărul de membri, care întotdeauna trebuie să fie impar, se stabilesc de către consiliul oră</w:t>
      </w:r>
      <w:r w:rsidR="00EE0EC3" w:rsidRPr="00EE0EC3">
        <w:rPr>
          <w:szCs w:val="24"/>
          <w:lang w:val="ro-RO"/>
        </w:rPr>
        <w:t>ș</w:t>
      </w:r>
      <w:r w:rsidRPr="00EE0EC3">
        <w:rPr>
          <w:szCs w:val="24"/>
          <w:lang w:val="ro-RO"/>
        </w:rPr>
        <w:t>enesc, în func</w:t>
      </w:r>
      <w:r w:rsidR="00EE0EC3" w:rsidRPr="00EE0EC3">
        <w:rPr>
          <w:szCs w:val="24"/>
          <w:lang w:val="ro-RO"/>
        </w:rPr>
        <w:t>ț</w:t>
      </w:r>
      <w:r w:rsidRPr="00EE0EC3">
        <w:rPr>
          <w:szCs w:val="24"/>
          <w:lang w:val="ro-RO"/>
        </w:rPr>
        <w:t xml:space="preserve">ie de specificul </w:t>
      </w:r>
      <w:r w:rsidR="00EE0EC3" w:rsidRPr="00EE0EC3">
        <w:rPr>
          <w:szCs w:val="24"/>
          <w:lang w:val="ro-RO"/>
        </w:rPr>
        <w:t>ș</w:t>
      </w:r>
      <w:r w:rsidRPr="00EE0EC3">
        <w:rPr>
          <w:szCs w:val="24"/>
          <w:lang w:val="ro-RO"/>
        </w:rPr>
        <w:t>i necesită</w:t>
      </w:r>
      <w:r w:rsidR="00EE0EC3" w:rsidRPr="00EE0EC3">
        <w:rPr>
          <w:szCs w:val="24"/>
          <w:lang w:val="ro-RO"/>
        </w:rPr>
        <w:t>ț</w:t>
      </w:r>
      <w:r w:rsidRPr="00EE0EC3">
        <w:rPr>
          <w:szCs w:val="24"/>
          <w:lang w:val="ro-RO"/>
        </w:rPr>
        <w:t>ile ora</w:t>
      </w:r>
      <w:r w:rsidR="00EE0EC3" w:rsidRPr="00EE0EC3">
        <w:rPr>
          <w:szCs w:val="24"/>
          <w:lang w:val="ro-RO"/>
        </w:rPr>
        <w:t>ș</w:t>
      </w:r>
      <w:r w:rsidRPr="00EE0EC3">
        <w:rPr>
          <w:szCs w:val="24"/>
          <w:lang w:val="ro-RO"/>
        </w:rPr>
        <w:t>ului.</w:t>
      </w:r>
    </w:p>
    <w:p w14:paraId="6839317C" w14:textId="77777777" w:rsidR="006B16AA" w:rsidRPr="00EE0EC3" w:rsidRDefault="006B16AA" w:rsidP="00C26B78">
      <w:pPr>
        <w:jc w:val="both"/>
        <w:rPr>
          <w:szCs w:val="24"/>
          <w:lang w:val="ro-RO"/>
        </w:rPr>
      </w:pPr>
    </w:p>
    <w:p w14:paraId="752C5C67" w14:textId="26CF4AE6" w:rsidR="006B16AA" w:rsidRPr="00EE0EC3" w:rsidRDefault="006B16AA" w:rsidP="00C26B78">
      <w:pPr>
        <w:jc w:val="both"/>
        <w:rPr>
          <w:szCs w:val="24"/>
          <w:lang w:val="ro-RO"/>
        </w:rPr>
      </w:pPr>
      <w:r w:rsidRPr="00EE0EC3">
        <w:rPr>
          <w:szCs w:val="24"/>
          <w:lang w:val="ro-RO"/>
        </w:rPr>
        <w:t>În func</w:t>
      </w:r>
      <w:r w:rsidR="00EE0EC3" w:rsidRPr="00EE0EC3">
        <w:rPr>
          <w:szCs w:val="24"/>
          <w:lang w:val="ro-RO"/>
        </w:rPr>
        <w:t>ț</w:t>
      </w:r>
      <w:r w:rsidRPr="00EE0EC3">
        <w:rPr>
          <w:szCs w:val="24"/>
          <w:lang w:val="ro-RO"/>
        </w:rPr>
        <w:t>ie de direc</w:t>
      </w:r>
      <w:r w:rsidR="00EE0EC3" w:rsidRPr="00EE0EC3">
        <w:rPr>
          <w:szCs w:val="24"/>
          <w:lang w:val="ro-RO"/>
        </w:rPr>
        <w:t>ț</w:t>
      </w:r>
      <w:r w:rsidRPr="00EE0EC3">
        <w:rPr>
          <w:szCs w:val="24"/>
          <w:lang w:val="ro-RO"/>
        </w:rPr>
        <w:t>ia de activitate au fost create următoarele comisii de activitate:</w:t>
      </w:r>
    </w:p>
    <w:p w14:paraId="41E1CD02" w14:textId="623214BB" w:rsidR="006B16AA" w:rsidRPr="00A066DA" w:rsidRDefault="006B16AA" w:rsidP="00A066DA">
      <w:pPr>
        <w:pStyle w:val="a4"/>
        <w:keepNext/>
        <w:keepLines/>
        <w:numPr>
          <w:ilvl w:val="0"/>
          <w:numId w:val="70"/>
        </w:numPr>
        <w:tabs>
          <w:tab w:val="left" w:pos="284"/>
        </w:tabs>
        <w:jc w:val="both"/>
        <w:outlineLvl w:val="4"/>
        <w:rPr>
          <w:szCs w:val="24"/>
          <w:lang w:val="ro-RO"/>
        </w:rPr>
      </w:pPr>
      <w:r w:rsidRPr="00A066DA">
        <w:rPr>
          <w:szCs w:val="24"/>
          <w:lang w:val="ro-RO"/>
        </w:rPr>
        <w:t>Comisia pentru protec</w:t>
      </w:r>
      <w:r w:rsidR="00EE0EC3" w:rsidRPr="00A066DA">
        <w:rPr>
          <w:szCs w:val="24"/>
          <w:lang w:val="ro-RO"/>
        </w:rPr>
        <w:t>ț</w:t>
      </w:r>
      <w:r w:rsidRPr="00A066DA">
        <w:rPr>
          <w:szCs w:val="24"/>
          <w:lang w:val="ro-RO"/>
        </w:rPr>
        <w:t xml:space="preserve">ie socială, </w:t>
      </w:r>
      <w:r w:rsidR="00A066DA" w:rsidRPr="00A066DA">
        <w:rPr>
          <w:szCs w:val="24"/>
          <w:lang w:val="ro-RO"/>
        </w:rPr>
        <w:t>învățământ</w:t>
      </w:r>
      <w:r w:rsidRPr="00A066DA">
        <w:rPr>
          <w:szCs w:val="24"/>
          <w:lang w:val="ro-RO"/>
        </w:rPr>
        <w:t xml:space="preserve">, sănătate publică, tineret, sport, culte, cultură </w:t>
      </w:r>
      <w:r w:rsidR="00EE0EC3" w:rsidRPr="00A066DA">
        <w:rPr>
          <w:szCs w:val="24"/>
          <w:lang w:val="ro-RO"/>
        </w:rPr>
        <w:t>ș</w:t>
      </w:r>
      <w:r w:rsidRPr="00A066DA">
        <w:rPr>
          <w:szCs w:val="24"/>
          <w:lang w:val="ro-RO"/>
        </w:rPr>
        <w:t>i turism</w:t>
      </w:r>
    </w:p>
    <w:p w14:paraId="0E82ADA8" w14:textId="2BC7B955" w:rsidR="006B16AA" w:rsidRPr="00A066DA" w:rsidRDefault="006B16AA" w:rsidP="00A066DA">
      <w:pPr>
        <w:pStyle w:val="a4"/>
        <w:keepNext/>
        <w:keepLines/>
        <w:numPr>
          <w:ilvl w:val="0"/>
          <w:numId w:val="70"/>
        </w:numPr>
        <w:tabs>
          <w:tab w:val="left" w:pos="284"/>
        </w:tabs>
        <w:jc w:val="both"/>
        <w:outlineLvl w:val="3"/>
        <w:rPr>
          <w:szCs w:val="24"/>
          <w:lang w:val="ro-RO"/>
        </w:rPr>
      </w:pPr>
      <w:r w:rsidRPr="00A066DA">
        <w:rPr>
          <w:szCs w:val="24"/>
          <w:lang w:val="ro-RO"/>
        </w:rPr>
        <w:t>Comisia pentru probleme funciare, construc</w:t>
      </w:r>
      <w:r w:rsidR="00EE0EC3" w:rsidRPr="00A066DA">
        <w:rPr>
          <w:szCs w:val="24"/>
          <w:lang w:val="ro-RO"/>
        </w:rPr>
        <w:t>ț</w:t>
      </w:r>
      <w:r w:rsidRPr="00A066DA">
        <w:rPr>
          <w:szCs w:val="24"/>
          <w:lang w:val="ro-RO"/>
        </w:rPr>
        <w:t xml:space="preserve">ii, urbanism, amenajarea teritoriului, gospodărie comunală </w:t>
      </w:r>
      <w:r w:rsidR="00EE0EC3" w:rsidRPr="00A066DA">
        <w:rPr>
          <w:szCs w:val="24"/>
          <w:lang w:val="ro-RO"/>
        </w:rPr>
        <w:t>ș</w:t>
      </w:r>
      <w:r w:rsidRPr="00A066DA">
        <w:rPr>
          <w:szCs w:val="24"/>
          <w:lang w:val="ro-RO"/>
        </w:rPr>
        <w:t>i ecologie.</w:t>
      </w:r>
    </w:p>
    <w:p w14:paraId="464CB709" w14:textId="166B6E11" w:rsidR="006B16AA" w:rsidRPr="00A066DA" w:rsidRDefault="006B16AA" w:rsidP="00A066DA">
      <w:pPr>
        <w:pStyle w:val="a4"/>
        <w:keepNext/>
        <w:keepLines/>
        <w:numPr>
          <w:ilvl w:val="0"/>
          <w:numId w:val="70"/>
        </w:numPr>
        <w:tabs>
          <w:tab w:val="left" w:pos="284"/>
        </w:tabs>
        <w:jc w:val="both"/>
        <w:outlineLvl w:val="3"/>
        <w:rPr>
          <w:szCs w:val="24"/>
          <w:lang w:val="ro-RO"/>
        </w:rPr>
      </w:pPr>
      <w:r w:rsidRPr="00A066DA">
        <w:rPr>
          <w:szCs w:val="24"/>
          <w:lang w:val="ro-RO"/>
        </w:rPr>
        <w:t>Comisia pentru economie, buget, finan</w:t>
      </w:r>
      <w:r w:rsidR="00EE0EC3" w:rsidRPr="00A066DA">
        <w:rPr>
          <w:szCs w:val="24"/>
          <w:lang w:val="ro-RO"/>
        </w:rPr>
        <w:t>ț</w:t>
      </w:r>
      <w:r w:rsidRPr="00A066DA">
        <w:rPr>
          <w:szCs w:val="24"/>
          <w:lang w:val="ro-RO"/>
        </w:rPr>
        <w:t>e, gestionarea patrimoniului public, administra</w:t>
      </w:r>
      <w:r w:rsidR="00EE0EC3" w:rsidRPr="00A066DA">
        <w:rPr>
          <w:szCs w:val="24"/>
          <w:lang w:val="ro-RO"/>
        </w:rPr>
        <w:t>ț</w:t>
      </w:r>
      <w:r w:rsidRPr="00A066DA">
        <w:rPr>
          <w:szCs w:val="24"/>
          <w:lang w:val="ro-RO"/>
        </w:rPr>
        <w:t xml:space="preserve">ie publică, cooperare intercomunitară </w:t>
      </w:r>
      <w:r w:rsidR="00EE0EC3" w:rsidRPr="00A066DA">
        <w:rPr>
          <w:szCs w:val="24"/>
          <w:lang w:val="ro-RO"/>
        </w:rPr>
        <w:t>ș</w:t>
      </w:r>
      <w:r w:rsidRPr="00A066DA">
        <w:rPr>
          <w:szCs w:val="24"/>
          <w:lang w:val="ro-RO"/>
        </w:rPr>
        <w:t>i transfrontalieră</w:t>
      </w:r>
      <w:r w:rsidR="00DA430A" w:rsidRPr="00A066DA">
        <w:rPr>
          <w:szCs w:val="24"/>
          <w:lang w:val="ro-RO"/>
        </w:rPr>
        <w:t>.</w:t>
      </w:r>
    </w:p>
    <w:p w14:paraId="0816A62B" w14:textId="77777777" w:rsidR="00DA430A" w:rsidRPr="00EE0EC3" w:rsidRDefault="00DA430A" w:rsidP="00C26B78">
      <w:pPr>
        <w:keepNext/>
        <w:keepLines/>
        <w:tabs>
          <w:tab w:val="left" w:pos="284"/>
        </w:tabs>
        <w:jc w:val="both"/>
        <w:outlineLvl w:val="3"/>
        <w:rPr>
          <w:szCs w:val="24"/>
          <w:lang w:val="ro-RO"/>
        </w:rPr>
      </w:pPr>
    </w:p>
    <w:p w14:paraId="67F1878D" w14:textId="0AC2EE79" w:rsidR="00416CBA" w:rsidRPr="00EE0EC3" w:rsidRDefault="00C22302" w:rsidP="00C26B78">
      <w:pPr>
        <w:jc w:val="both"/>
        <w:rPr>
          <w:szCs w:val="24"/>
          <w:lang w:val="ro-RO"/>
        </w:rPr>
      </w:pPr>
      <w:r w:rsidRPr="00EE0EC3">
        <w:rPr>
          <w:b/>
          <w:bCs/>
          <w:color w:val="006699"/>
          <w:szCs w:val="24"/>
          <w:lang w:val="ro-RO"/>
        </w:rPr>
        <w:t>Administra</w:t>
      </w:r>
      <w:r w:rsidR="00EE0EC3" w:rsidRPr="00EE0EC3">
        <w:rPr>
          <w:b/>
          <w:bCs/>
          <w:color w:val="006699"/>
          <w:szCs w:val="24"/>
          <w:lang w:val="ro-RO"/>
        </w:rPr>
        <w:t>ț</w:t>
      </w:r>
      <w:r w:rsidRPr="00EE0EC3">
        <w:rPr>
          <w:b/>
          <w:bCs/>
          <w:color w:val="006699"/>
          <w:szCs w:val="24"/>
          <w:lang w:val="ro-RO"/>
        </w:rPr>
        <w:t xml:space="preserve">ia publică locală | </w:t>
      </w:r>
      <w:r w:rsidRPr="00EE0EC3">
        <w:rPr>
          <w:szCs w:val="24"/>
          <w:lang w:val="ro-RO"/>
        </w:rPr>
        <w:t>Conform Legii privind administra</w:t>
      </w:r>
      <w:r w:rsidR="00EE0EC3" w:rsidRPr="00EE0EC3">
        <w:rPr>
          <w:szCs w:val="24"/>
          <w:lang w:val="ro-RO"/>
        </w:rPr>
        <w:t>ț</w:t>
      </w:r>
      <w:r w:rsidRPr="00EE0EC3">
        <w:rPr>
          <w:szCs w:val="24"/>
          <w:lang w:val="ro-RO"/>
        </w:rPr>
        <w:t xml:space="preserve">ia publică locală nr. 436-XVI din 28.12.2006 </w:t>
      </w:r>
      <w:r w:rsidR="007A58D9" w:rsidRPr="00EE0EC3">
        <w:rPr>
          <w:szCs w:val="24"/>
          <w:lang w:val="ro-RO"/>
        </w:rPr>
        <w:t>autorită</w:t>
      </w:r>
      <w:r w:rsidR="00EE0EC3" w:rsidRPr="00EE0EC3">
        <w:rPr>
          <w:szCs w:val="24"/>
          <w:lang w:val="ro-RO"/>
        </w:rPr>
        <w:t>ț</w:t>
      </w:r>
      <w:r w:rsidR="007A58D9" w:rsidRPr="00EE0EC3">
        <w:rPr>
          <w:szCs w:val="24"/>
          <w:lang w:val="ro-RO"/>
        </w:rPr>
        <w:t>ile</w:t>
      </w:r>
      <w:r w:rsidR="0063464C" w:rsidRPr="00EE0EC3">
        <w:rPr>
          <w:szCs w:val="24"/>
          <w:lang w:val="ro-RO"/>
        </w:rPr>
        <w:t xml:space="preserve"> </w:t>
      </w:r>
      <w:r w:rsidR="007A58D9" w:rsidRPr="00EE0EC3">
        <w:rPr>
          <w:szCs w:val="24"/>
          <w:lang w:val="ro-RO"/>
        </w:rPr>
        <w:t>administra</w:t>
      </w:r>
      <w:r w:rsidR="00EE0EC3" w:rsidRPr="00EE0EC3">
        <w:rPr>
          <w:szCs w:val="24"/>
          <w:lang w:val="ro-RO"/>
        </w:rPr>
        <w:t>ț</w:t>
      </w:r>
      <w:r w:rsidR="007A58D9" w:rsidRPr="00EE0EC3">
        <w:rPr>
          <w:szCs w:val="24"/>
          <w:lang w:val="ro-RO"/>
        </w:rPr>
        <w:t>iei</w:t>
      </w:r>
      <w:r w:rsidRPr="00EE0EC3">
        <w:rPr>
          <w:szCs w:val="24"/>
          <w:lang w:val="ro-RO"/>
        </w:rPr>
        <w:t xml:space="preserve"> publice locale ale </w:t>
      </w:r>
      <w:r w:rsidR="003D36A0" w:rsidRPr="00EE0EC3">
        <w:rPr>
          <w:szCs w:val="24"/>
          <w:lang w:val="ro-RO"/>
        </w:rPr>
        <w:t>ora</w:t>
      </w:r>
      <w:r w:rsidR="00EE0EC3" w:rsidRPr="00EE0EC3">
        <w:rPr>
          <w:szCs w:val="24"/>
          <w:lang w:val="ro-RO"/>
        </w:rPr>
        <w:t>ș</w:t>
      </w:r>
      <w:r w:rsidR="003D36A0" w:rsidRPr="00EE0EC3">
        <w:rPr>
          <w:szCs w:val="24"/>
          <w:lang w:val="ro-RO"/>
        </w:rPr>
        <w:t xml:space="preserve">ului </w:t>
      </w:r>
      <w:r w:rsidR="00EE0EC3" w:rsidRPr="00EE0EC3">
        <w:rPr>
          <w:szCs w:val="24"/>
          <w:lang w:val="ro-RO"/>
        </w:rPr>
        <w:t>Ș</w:t>
      </w:r>
      <w:r w:rsidR="009F5AC1" w:rsidRPr="00EE0EC3">
        <w:rPr>
          <w:szCs w:val="24"/>
          <w:lang w:val="ro-RO"/>
        </w:rPr>
        <w:t>tefan Vodă</w:t>
      </w:r>
      <w:r w:rsidRPr="00EE0EC3">
        <w:rPr>
          <w:szCs w:val="24"/>
          <w:lang w:val="ro-RO"/>
        </w:rPr>
        <w:t xml:space="preserve"> sunt reprezentate prin Consiliul Local </w:t>
      </w:r>
      <w:r w:rsidR="00EE0EC3" w:rsidRPr="00EE0EC3">
        <w:rPr>
          <w:szCs w:val="24"/>
          <w:lang w:val="ro-RO"/>
        </w:rPr>
        <w:t>ș</w:t>
      </w:r>
      <w:r w:rsidR="00006792" w:rsidRPr="00EE0EC3">
        <w:rPr>
          <w:szCs w:val="24"/>
          <w:lang w:val="ro-RO"/>
        </w:rPr>
        <w:t>i</w:t>
      </w:r>
      <w:r w:rsidRPr="00EE0EC3">
        <w:rPr>
          <w:szCs w:val="24"/>
          <w:lang w:val="ro-RO"/>
        </w:rPr>
        <w:t xml:space="preserve"> Primărie. Activitatea </w:t>
      </w:r>
      <w:r w:rsidR="007A58D9" w:rsidRPr="00EE0EC3">
        <w:rPr>
          <w:szCs w:val="24"/>
          <w:lang w:val="ro-RO"/>
        </w:rPr>
        <w:t>autorită</w:t>
      </w:r>
      <w:r w:rsidR="00EE0EC3" w:rsidRPr="00EE0EC3">
        <w:rPr>
          <w:szCs w:val="24"/>
          <w:lang w:val="ro-RO"/>
        </w:rPr>
        <w:t>ț</w:t>
      </w:r>
      <w:r w:rsidR="007A58D9" w:rsidRPr="00EE0EC3">
        <w:rPr>
          <w:szCs w:val="24"/>
          <w:lang w:val="ro-RO"/>
        </w:rPr>
        <w:t>ilor</w:t>
      </w:r>
      <w:r w:rsidR="00D41FE2" w:rsidRPr="00EE0EC3">
        <w:rPr>
          <w:szCs w:val="24"/>
          <w:lang w:val="ro-RO"/>
        </w:rPr>
        <w:t xml:space="preserve"> </w:t>
      </w:r>
      <w:r w:rsidR="007A58D9" w:rsidRPr="00EE0EC3">
        <w:rPr>
          <w:szCs w:val="24"/>
          <w:lang w:val="ro-RO"/>
        </w:rPr>
        <w:t>administra</w:t>
      </w:r>
      <w:r w:rsidR="00EE0EC3" w:rsidRPr="00EE0EC3">
        <w:rPr>
          <w:szCs w:val="24"/>
          <w:lang w:val="ro-RO"/>
        </w:rPr>
        <w:t>ț</w:t>
      </w:r>
      <w:r w:rsidR="007A58D9" w:rsidRPr="00EE0EC3">
        <w:rPr>
          <w:szCs w:val="24"/>
          <w:lang w:val="ro-RO"/>
        </w:rPr>
        <w:t>iei</w:t>
      </w:r>
      <w:r w:rsidRPr="00EE0EC3">
        <w:rPr>
          <w:szCs w:val="24"/>
          <w:lang w:val="ro-RO"/>
        </w:rPr>
        <w:t xml:space="preserve"> publice locale este bazată pe </w:t>
      </w:r>
      <w:r w:rsidR="007A58D9" w:rsidRPr="00EE0EC3">
        <w:rPr>
          <w:szCs w:val="24"/>
          <w:lang w:val="ro-RO"/>
        </w:rPr>
        <w:t>legisla</w:t>
      </w:r>
      <w:r w:rsidR="00EE0EC3" w:rsidRPr="00EE0EC3">
        <w:rPr>
          <w:szCs w:val="24"/>
          <w:lang w:val="ro-RO"/>
        </w:rPr>
        <w:t>ț</w:t>
      </w:r>
      <w:r w:rsidR="007A58D9" w:rsidRPr="00EE0EC3">
        <w:rPr>
          <w:szCs w:val="24"/>
          <w:lang w:val="ro-RO"/>
        </w:rPr>
        <w:t>ia</w:t>
      </w:r>
      <w:r w:rsidRPr="00EE0EC3">
        <w:rPr>
          <w:szCs w:val="24"/>
          <w:lang w:val="ro-RO"/>
        </w:rPr>
        <w:t xml:space="preserve"> în vigoare </w:t>
      </w:r>
      <w:r w:rsidR="00EE0EC3" w:rsidRPr="00EE0EC3">
        <w:rPr>
          <w:szCs w:val="24"/>
          <w:lang w:val="ro-RO"/>
        </w:rPr>
        <w:t>ș</w:t>
      </w:r>
      <w:r w:rsidR="00006792" w:rsidRPr="00EE0EC3">
        <w:rPr>
          <w:szCs w:val="24"/>
          <w:lang w:val="ro-RO"/>
        </w:rPr>
        <w:t>i</w:t>
      </w:r>
      <w:r w:rsidRPr="00EE0EC3">
        <w:rPr>
          <w:szCs w:val="24"/>
          <w:lang w:val="ro-RO"/>
        </w:rPr>
        <w:t xml:space="preserve"> propriile Regulamente de organizare </w:t>
      </w:r>
      <w:r w:rsidR="00EE0EC3" w:rsidRPr="00EE0EC3">
        <w:rPr>
          <w:szCs w:val="24"/>
          <w:lang w:val="ro-RO"/>
        </w:rPr>
        <w:t>ș</w:t>
      </w:r>
      <w:r w:rsidR="00006792" w:rsidRPr="00EE0EC3">
        <w:rPr>
          <w:szCs w:val="24"/>
          <w:lang w:val="ro-RO"/>
        </w:rPr>
        <w:t>i</w:t>
      </w:r>
      <w:r w:rsidR="00D41FE2" w:rsidRPr="00EE0EC3">
        <w:rPr>
          <w:szCs w:val="24"/>
          <w:lang w:val="ro-RO"/>
        </w:rPr>
        <w:t xml:space="preserve"> </w:t>
      </w:r>
      <w:r w:rsidR="007A58D9" w:rsidRPr="00EE0EC3">
        <w:rPr>
          <w:szCs w:val="24"/>
          <w:lang w:val="ro-RO"/>
        </w:rPr>
        <w:t>func</w:t>
      </w:r>
      <w:r w:rsidR="00EE0EC3" w:rsidRPr="00EE0EC3">
        <w:rPr>
          <w:szCs w:val="24"/>
          <w:lang w:val="ro-RO"/>
        </w:rPr>
        <w:t>ț</w:t>
      </w:r>
      <w:r w:rsidR="007A58D9" w:rsidRPr="00EE0EC3">
        <w:rPr>
          <w:szCs w:val="24"/>
          <w:lang w:val="ro-RO"/>
        </w:rPr>
        <w:t>ionare.</w:t>
      </w:r>
    </w:p>
    <w:p w14:paraId="37EA1473" w14:textId="77777777" w:rsidR="007A58D9" w:rsidRPr="00EE0EC3" w:rsidRDefault="007A58D9" w:rsidP="00C26B78">
      <w:pPr>
        <w:jc w:val="both"/>
        <w:rPr>
          <w:szCs w:val="24"/>
          <w:lang w:val="ro-RO"/>
        </w:rPr>
      </w:pPr>
    </w:p>
    <w:p w14:paraId="2A1F4CA8" w14:textId="046A49CA" w:rsidR="007A58D9" w:rsidRPr="00EE0EC3" w:rsidRDefault="007A58D9" w:rsidP="00C26B78">
      <w:pPr>
        <w:pStyle w:val="a7"/>
        <w:rPr>
          <w:szCs w:val="24"/>
          <w:lang w:val="ro-RO"/>
        </w:rPr>
      </w:pPr>
      <w:bookmarkStart w:id="60" w:name="_Toc52293704"/>
      <w:r w:rsidRPr="00EE0EC3">
        <w:rPr>
          <w:szCs w:val="24"/>
          <w:lang w:val="ro-RO"/>
        </w:rPr>
        <w:t xml:space="preserve">Tabelul </w:t>
      </w:r>
      <w:r w:rsidR="00300414" w:rsidRPr="00EE0EC3">
        <w:rPr>
          <w:szCs w:val="24"/>
          <w:lang w:val="ro-RO"/>
        </w:rPr>
        <w:fldChar w:fldCharType="begin"/>
      </w:r>
      <w:r w:rsidRPr="00EE0EC3">
        <w:rPr>
          <w:szCs w:val="24"/>
          <w:lang w:val="ro-RO"/>
        </w:rPr>
        <w:instrText xml:space="preserve"> SEQ Tabelul \* ARABIC </w:instrText>
      </w:r>
      <w:r w:rsidR="00300414" w:rsidRPr="00EE0EC3">
        <w:rPr>
          <w:szCs w:val="24"/>
          <w:lang w:val="ro-RO"/>
        </w:rPr>
        <w:fldChar w:fldCharType="separate"/>
      </w:r>
      <w:r w:rsidR="00943361">
        <w:rPr>
          <w:noProof/>
          <w:szCs w:val="24"/>
          <w:lang w:val="ro-RO"/>
        </w:rPr>
        <w:t>10</w:t>
      </w:r>
      <w:r w:rsidR="00300414" w:rsidRPr="00EE0EC3">
        <w:rPr>
          <w:szCs w:val="24"/>
          <w:lang w:val="ro-RO"/>
        </w:rPr>
        <w:fldChar w:fldCharType="end"/>
      </w:r>
      <w:r w:rsidRPr="00EE0EC3">
        <w:rPr>
          <w:szCs w:val="24"/>
          <w:lang w:val="ro-RO"/>
        </w:rPr>
        <w:t xml:space="preserve">. Structura </w:t>
      </w:r>
      <w:r w:rsidR="0068487E" w:rsidRPr="00EE0EC3">
        <w:rPr>
          <w:szCs w:val="24"/>
          <w:lang w:val="ro-RO"/>
        </w:rPr>
        <w:t>AAPL, 2020</w:t>
      </w:r>
      <w:bookmarkEnd w:id="60"/>
    </w:p>
    <w:tbl>
      <w:tblPr>
        <w:tblW w:w="0" w:type="auto"/>
        <w:tblInd w:w="-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3227"/>
        <w:gridCol w:w="1843"/>
        <w:gridCol w:w="2023"/>
      </w:tblGrid>
      <w:tr w:rsidR="00E43584" w:rsidRPr="00EE0EC3" w14:paraId="7A09B7FE" w14:textId="77777777" w:rsidTr="0068487E">
        <w:tc>
          <w:tcPr>
            <w:tcW w:w="3227" w:type="dxa"/>
            <w:shd w:val="clear" w:color="auto" w:fill="006699"/>
            <w:vAlign w:val="center"/>
          </w:tcPr>
          <w:p w14:paraId="0DCC8A72" w14:textId="77777777" w:rsidR="007A58D9" w:rsidRPr="00EE0EC3" w:rsidRDefault="00214FCA" w:rsidP="00C26B78">
            <w:pPr>
              <w:jc w:val="center"/>
              <w:rPr>
                <w:b/>
                <w:bCs/>
                <w:color w:val="FFFFFF" w:themeColor="background1"/>
                <w:szCs w:val="24"/>
                <w:lang w:val="ro-RO"/>
              </w:rPr>
            </w:pPr>
            <w:r w:rsidRPr="00EE0EC3">
              <w:rPr>
                <w:b/>
                <w:bCs/>
                <w:color w:val="FFFFFF" w:themeColor="background1"/>
                <w:szCs w:val="24"/>
                <w:lang w:val="ro-RO"/>
              </w:rPr>
              <w:t>Gen</w:t>
            </w:r>
          </w:p>
        </w:tc>
        <w:tc>
          <w:tcPr>
            <w:tcW w:w="1843" w:type="dxa"/>
            <w:shd w:val="clear" w:color="auto" w:fill="006699"/>
            <w:vAlign w:val="center"/>
          </w:tcPr>
          <w:p w14:paraId="7AE800D7" w14:textId="77777777" w:rsidR="007A58D9" w:rsidRPr="00EE0EC3" w:rsidRDefault="007A58D9" w:rsidP="00C26B78">
            <w:pPr>
              <w:jc w:val="center"/>
              <w:rPr>
                <w:b/>
                <w:bCs/>
                <w:color w:val="FFFFFF" w:themeColor="background1"/>
                <w:szCs w:val="24"/>
                <w:lang w:val="ro-RO"/>
              </w:rPr>
            </w:pPr>
            <w:r w:rsidRPr="00EE0EC3">
              <w:rPr>
                <w:b/>
                <w:bCs/>
                <w:color w:val="FFFFFF" w:themeColor="background1"/>
                <w:szCs w:val="24"/>
                <w:lang w:val="ro-RO"/>
              </w:rPr>
              <w:t>Primăria,</w:t>
            </w:r>
          </w:p>
          <w:p w14:paraId="3175389C" w14:textId="77777777" w:rsidR="007A58D9" w:rsidRPr="00EE0EC3" w:rsidRDefault="007A58D9" w:rsidP="00C26B78">
            <w:pPr>
              <w:jc w:val="center"/>
              <w:rPr>
                <w:b/>
                <w:bCs/>
                <w:color w:val="FFFFFF" w:themeColor="background1"/>
                <w:szCs w:val="24"/>
                <w:lang w:val="ro-RO"/>
              </w:rPr>
            </w:pPr>
            <w:r w:rsidRPr="00EE0EC3">
              <w:rPr>
                <w:b/>
                <w:bCs/>
                <w:color w:val="FFFFFF" w:themeColor="background1"/>
                <w:szCs w:val="24"/>
                <w:lang w:val="ro-RO"/>
              </w:rPr>
              <w:t>persoane</w:t>
            </w:r>
          </w:p>
        </w:tc>
        <w:tc>
          <w:tcPr>
            <w:tcW w:w="2023" w:type="dxa"/>
            <w:shd w:val="clear" w:color="auto" w:fill="006699"/>
            <w:vAlign w:val="center"/>
          </w:tcPr>
          <w:p w14:paraId="79097FED" w14:textId="77777777" w:rsidR="007A58D9" w:rsidRPr="00EE0EC3" w:rsidRDefault="007A58D9" w:rsidP="00C26B78">
            <w:pPr>
              <w:jc w:val="center"/>
              <w:rPr>
                <w:b/>
                <w:bCs/>
                <w:color w:val="FFFFFF" w:themeColor="background1"/>
                <w:szCs w:val="24"/>
                <w:lang w:val="ro-RO"/>
              </w:rPr>
            </w:pPr>
            <w:r w:rsidRPr="00EE0EC3">
              <w:rPr>
                <w:b/>
                <w:bCs/>
                <w:color w:val="FFFFFF" w:themeColor="background1"/>
                <w:szCs w:val="24"/>
                <w:lang w:val="ro-RO"/>
              </w:rPr>
              <w:t>Consiliul Local,</w:t>
            </w:r>
          </w:p>
          <w:p w14:paraId="7C7D9D55" w14:textId="77777777" w:rsidR="007A58D9" w:rsidRPr="00EE0EC3" w:rsidRDefault="007A58D9" w:rsidP="00C26B78">
            <w:pPr>
              <w:jc w:val="center"/>
              <w:rPr>
                <w:b/>
                <w:bCs/>
                <w:color w:val="FFFFFF" w:themeColor="background1"/>
                <w:szCs w:val="24"/>
                <w:lang w:val="ro-RO"/>
              </w:rPr>
            </w:pPr>
            <w:r w:rsidRPr="00EE0EC3">
              <w:rPr>
                <w:b/>
                <w:bCs/>
                <w:color w:val="FFFFFF" w:themeColor="background1"/>
                <w:szCs w:val="24"/>
                <w:lang w:val="ro-RO"/>
              </w:rPr>
              <w:t>persoane</w:t>
            </w:r>
          </w:p>
        </w:tc>
      </w:tr>
      <w:tr w:rsidR="007A58D9" w:rsidRPr="00EE0EC3" w14:paraId="09960991" w14:textId="77777777" w:rsidTr="0068487E">
        <w:tc>
          <w:tcPr>
            <w:tcW w:w="3227" w:type="dxa"/>
            <w:shd w:val="clear" w:color="auto" w:fill="F2F2F2" w:themeFill="background1" w:themeFillShade="F2"/>
          </w:tcPr>
          <w:p w14:paraId="61E47DB0" w14:textId="77777777" w:rsidR="007A58D9" w:rsidRPr="00EE0EC3" w:rsidRDefault="007A58D9" w:rsidP="00C26B78">
            <w:pPr>
              <w:jc w:val="both"/>
              <w:rPr>
                <w:b/>
                <w:bCs/>
                <w:szCs w:val="24"/>
                <w:lang w:val="ro-RO"/>
              </w:rPr>
            </w:pPr>
            <w:r w:rsidRPr="00EE0EC3">
              <w:rPr>
                <w:b/>
                <w:bCs/>
                <w:szCs w:val="24"/>
                <w:lang w:val="ro-RO"/>
              </w:rPr>
              <w:t>TOTAL</w:t>
            </w:r>
          </w:p>
        </w:tc>
        <w:tc>
          <w:tcPr>
            <w:tcW w:w="1843" w:type="dxa"/>
            <w:shd w:val="clear" w:color="auto" w:fill="F2F2F2" w:themeFill="background1" w:themeFillShade="F2"/>
          </w:tcPr>
          <w:p w14:paraId="15B6B0DE" w14:textId="77777777" w:rsidR="007A58D9" w:rsidRPr="00EE0EC3" w:rsidRDefault="006B16AA" w:rsidP="00C26B78">
            <w:pPr>
              <w:snapToGrid w:val="0"/>
              <w:jc w:val="center"/>
              <w:rPr>
                <w:b/>
                <w:bCs/>
                <w:szCs w:val="24"/>
                <w:lang w:val="ro-RO"/>
              </w:rPr>
            </w:pPr>
            <w:r w:rsidRPr="00EE0EC3">
              <w:rPr>
                <w:b/>
                <w:bCs/>
                <w:szCs w:val="24"/>
                <w:lang w:val="ro-RO"/>
              </w:rPr>
              <w:t>24</w:t>
            </w:r>
          </w:p>
        </w:tc>
        <w:tc>
          <w:tcPr>
            <w:tcW w:w="2023" w:type="dxa"/>
            <w:shd w:val="clear" w:color="auto" w:fill="F2F2F2" w:themeFill="background1" w:themeFillShade="F2"/>
          </w:tcPr>
          <w:p w14:paraId="1CABE5A7" w14:textId="77777777" w:rsidR="007A58D9" w:rsidRPr="00EE0EC3" w:rsidRDefault="006B16AA" w:rsidP="00C26B78">
            <w:pPr>
              <w:snapToGrid w:val="0"/>
              <w:jc w:val="center"/>
              <w:rPr>
                <w:b/>
                <w:bCs/>
                <w:szCs w:val="24"/>
                <w:lang w:val="ro-RO"/>
              </w:rPr>
            </w:pPr>
            <w:r w:rsidRPr="00EE0EC3">
              <w:rPr>
                <w:b/>
                <w:bCs/>
                <w:szCs w:val="24"/>
                <w:lang w:val="ro-RO"/>
              </w:rPr>
              <w:t>17</w:t>
            </w:r>
          </w:p>
        </w:tc>
      </w:tr>
      <w:tr w:rsidR="0068487E" w:rsidRPr="00EE0EC3" w14:paraId="378ABAB8" w14:textId="77777777" w:rsidTr="0068487E">
        <w:tc>
          <w:tcPr>
            <w:tcW w:w="3227" w:type="dxa"/>
            <w:shd w:val="clear" w:color="auto" w:fill="F2F2F2" w:themeFill="background1" w:themeFillShade="F2"/>
          </w:tcPr>
          <w:p w14:paraId="5BF9C79B" w14:textId="4C12E95C" w:rsidR="0068487E" w:rsidRPr="00EE0EC3" w:rsidRDefault="0068487E" w:rsidP="00C26B78">
            <w:pPr>
              <w:jc w:val="both"/>
              <w:rPr>
                <w:szCs w:val="24"/>
                <w:lang w:val="ro-RO"/>
              </w:rPr>
            </w:pPr>
            <w:r w:rsidRPr="00EE0EC3">
              <w:rPr>
                <w:szCs w:val="24"/>
                <w:lang w:val="ro-RO"/>
              </w:rPr>
              <w:t>Bărba</w:t>
            </w:r>
            <w:r w:rsidR="00EE0EC3" w:rsidRPr="00EE0EC3">
              <w:rPr>
                <w:szCs w:val="24"/>
                <w:lang w:val="ro-RO"/>
              </w:rPr>
              <w:t>ț</w:t>
            </w:r>
            <w:r w:rsidRPr="00EE0EC3">
              <w:rPr>
                <w:szCs w:val="24"/>
                <w:lang w:val="ro-RO"/>
              </w:rPr>
              <w:t>i</w:t>
            </w:r>
          </w:p>
        </w:tc>
        <w:tc>
          <w:tcPr>
            <w:tcW w:w="1843" w:type="dxa"/>
            <w:shd w:val="clear" w:color="auto" w:fill="F2F2F2" w:themeFill="background1" w:themeFillShade="F2"/>
          </w:tcPr>
          <w:p w14:paraId="186B6D89" w14:textId="77777777" w:rsidR="0068487E" w:rsidRPr="00EE0EC3" w:rsidRDefault="006B16AA" w:rsidP="00C26B78">
            <w:pPr>
              <w:snapToGrid w:val="0"/>
              <w:jc w:val="center"/>
              <w:rPr>
                <w:szCs w:val="24"/>
                <w:lang w:val="ro-RO"/>
              </w:rPr>
            </w:pPr>
            <w:r w:rsidRPr="00EE0EC3">
              <w:rPr>
                <w:szCs w:val="24"/>
                <w:lang w:val="ro-RO"/>
              </w:rPr>
              <w:t>12</w:t>
            </w:r>
          </w:p>
        </w:tc>
        <w:tc>
          <w:tcPr>
            <w:tcW w:w="2023" w:type="dxa"/>
            <w:shd w:val="clear" w:color="auto" w:fill="F2F2F2" w:themeFill="background1" w:themeFillShade="F2"/>
          </w:tcPr>
          <w:p w14:paraId="6C55EDA5" w14:textId="77777777" w:rsidR="0068487E" w:rsidRPr="00EE0EC3" w:rsidRDefault="006B16AA" w:rsidP="00C26B78">
            <w:pPr>
              <w:snapToGrid w:val="0"/>
              <w:jc w:val="center"/>
              <w:rPr>
                <w:szCs w:val="24"/>
                <w:lang w:val="ro-RO"/>
              </w:rPr>
            </w:pPr>
            <w:r w:rsidRPr="00EE0EC3">
              <w:rPr>
                <w:szCs w:val="24"/>
                <w:lang w:val="ro-RO"/>
              </w:rPr>
              <w:t>11</w:t>
            </w:r>
          </w:p>
        </w:tc>
      </w:tr>
      <w:tr w:rsidR="007A58D9" w:rsidRPr="00EE0EC3" w14:paraId="5538A0D0" w14:textId="77777777" w:rsidTr="0068487E">
        <w:tc>
          <w:tcPr>
            <w:tcW w:w="3227" w:type="dxa"/>
            <w:shd w:val="clear" w:color="auto" w:fill="F2F2F2" w:themeFill="background1" w:themeFillShade="F2"/>
          </w:tcPr>
          <w:p w14:paraId="6029EE59" w14:textId="77777777" w:rsidR="007A58D9" w:rsidRPr="00EE0EC3" w:rsidRDefault="0068487E" w:rsidP="00C26B78">
            <w:pPr>
              <w:jc w:val="both"/>
              <w:rPr>
                <w:szCs w:val="24"/>
                <w:lang w:val="ro-RO"/>
              </w:rPr>
            </w:pPr>
            <w:r w:rsidRPr="00EE0EC3">
              <w:rPr>
                <w:szCs w:val="24"/>
                <w:lang w:val="ro-RO"/>
              </w:rPr>
              <w:t>Femei</w:t>
            </w:r>
          </w:p>
        </w:tc>
        <w:tc>
          <w:tcPr>
            <w:tcW w:w="1843" w:type="dxa"/>
            <w:shd w:val="clear" w:color="auto" w:fill="F2F2F2" w:themeFill="background1" w:themeFillShade="F2"/>
          </w:tcPr>
          <w:p w14:paraId="43A9AD70" w14:textId="77777777" w:rsidR="007A58D9" w:rsidRPr="00EE0EC3" w:rsidRDefault="006B16AA" w:rsidP="00C26B78">
            <w:pPr>
              <w:snapToGrid w:val="0"/>
              <w:jc w:val="center"/>
              <w:rPr>
                <w:szCs w:val="24"/>
                <w:lang w:val="ro-RO"/>
              </w:rPr>
            </w:pPr>
            <w:r w:rsidRPr="00EE0EC3">
              <w:rPr>
                <w:szCs w:val="24"/>
                <w:lang w:val="ro-RO"/>
              </w:rPr>
              <w:t>12</w:t>
            </w:r>
          </w:p>
        </w:tc>
        <w:tc>
          <w:tcPr>
            <w:tcW w:w="2023" w:type="dxa"/>
            <w:shd w:val="clear" w:color="auto" w:fill="F2F2F2" w:themeFill="background1" w:themeFillShade="F2"/>
          </w:tcPr>
          <w:p w14:paraId="5F6F8B1C" w14:textId="77777777" w:rsidR="007A58D9" w:rsidRPr="00EE0EC3" w:rsidRDefault="006B16AA" w:rsidP="00C26B78">
            <w:pPr>
              <w:snapToGrid w:val="0"/>
              <w:jc w:val="center"/>
              <w:rPr>
                <w:szCs w:val="24"/>
                <w:lang w:val="ro-RO"/>
              </w:rPr>
            </w:pPr>
            <w:r w:rsidRPr="00EE0EC3">
              <w:rPr>
                <w:szCs w:val="24"/>
                <w:lang w:val="ro-RO"/>
              </w:rPr>
              <w:t>6</w:t>
            </w:r>
          </w:p>
        </w:tc>
      </w:tr>
    </w:tbl>
    <w:p w14:paraId="787E3E20" w14:textId="6F472A59" w:rsidR="00E43584" w:rsidRPr="00EE0EC3" w:rsidRDefault="00E43584" w:rsidP="00C26B78">
      <w:pPr>
        <w:rPr>
          <w:i/>
          <w:iCs/>
          <w:szCs w:val="24"/>
          <w:lang w:val="ro-RO"/>
        </w:rPr>
      </w:pPr>
      <w:r w:rsidRPr="00EE0EC3">
        <w:rPr>
          <w:i/>
          <w:iCs/>
          <w:szCs w:val="24"/>
          <w:lang w:val="ro-RO"/>
        </w:rPr>
        <w:t>Sursa: Primăria localită</w:t>
      </w:r>
      <w:r w:rsidR="00EE0EC3" w:rsidRPr="00EE0EC3">
        <w:rPr>
          <w:i/>
          <w:iCs/>
          <w:szCs w:val="24"/>
          <w:lang w:val="ro-RO"/>
        </w:rPr>
        <w:t>ț</w:t>
      </w:r>
      <w:r w:rsidRPr="00EE0EC3">
        <w:rPr>
          <w:i/>
          <w:iCs/>
          <w:szCs w:val="24"/>
          <w:lang w:val="ro-RO"/>
        </w:rPr>
        <w:t>ii</w:t>
      </w:r>
    </w:p>
    <w:p w14:paraId="1E22476A" w14:textId="78E82507" w:rsidR="00D4492F" w:rsidRPr="00EE0EC3" w:rsidRDefault="00583F36" w:rsidP="00C26B78">
      <w:pPr>
        <w:jc w:val="both"/>
        <w:rPr>
          <w:szCs w:val="24"/>
          <w:lang w:val="ro-RO"/>
        </w:rPr>
      </w:pPr>
      <w:r w:rsidRPr="00EE0EC3">
        <w:rPr>
          <w:szCs w:val="24"/>
          <w:lang w:val="ro-RO"/>
        </w:rPr>
        <w:lastRenderedPageBreak/>
        <w:t xml:space="preserve">Pentru coordonarea operativă </w:t>
      </w:r>
      <w:r w:rsidR="00EE0EC3" w:rsidRPr="00EE0EC3">
        <w:rPr>
          <w:szCs w:val="24"/>
          <w:lang w:val="ro-RO"/>
        </w:rPr>
        <w:t>ș</w:t>
      </w:r>
      <w:r w:rsidR="00006792" w:rsidRPr="00EE0EC3">
        <w:rPr>
          <w:szCs w:val="24"/>
          <w:lang w:val="ro-RO"/>
        </w:rPr>
        <w:t>i</w:t>
      </w:r>
      <w:r w:rsidRPr="00EE0EC3">
        <w:rPr>
          <w:szCs w:val="24"/>
          <w:lang w:val="ro-RO"/>
        </w:rPr>
        <w:t xml:space="preserve"> eficientă a activită</w:t>
      </w:r>
      <w:r w:rsidR="00EE0EC3" w:rsidRPr="00EE0EC3">
        <w:rPr>
          <w:szCs w:val="24"/>
          <w:lang w:val="ro-RO"/>
        </w:rPr>
        <w:t>ț</w:t>
      </w:r>
      <w:r w:rsidRPr="00EE0EC3">
        <w:rPr>
          <w:szCs w:val="24"/>
          <w:lang w:val="ro-RO"/>
        </w:rPr>
        <w:t>ilor în aceste domenii în cadrul primăriei func</w:t>
      </w:r>
      <w:r w:rsidR="00EE0EC3" w:rsidRPr="00EE0EC3">
        <w:rPr>
          <w:szCs w:val="24"/>
          <w:lang w:val="ro-RO"/>
        </w:rPr>
        <w:t>ț</w:t>
      </w:r>
      <w:r w:rsidRPr="00EE0EC3">
        <w:rPr>
          <w:szCs w:val="24"/>
          <w:lang w:val="ro-RO"/>
        </w:rPr>
        <w:t>ionează următoarele serviciile publice locale:</w:t>
      </w:r>
    </w:p>
    <w:p w14:paraId="241A75AA" w14:textId="77777777" w:rsidR="00583F36" w:rsidRPr="00EE0EC3" w:rsidRDefault="00583F36" w:rsidP="00C26B78">
      <w:pPr>
        <w:jc w:val="both"/>
        <w:rPr>
          <w:szCs w:val="24"/>
          <w:highlight w:val="yellow"/>
          <w:lang w:val="ro-RO"/>
        </w:rPr>
      </w:pPr>
    </w:p>
    <w:p w14:paraId="2620D187" w14:textId="112CBFC6" w:rsidR="00583F36" w:rsidRPr="00EE0EC3" w:rsidRDefault="00583F36" w:rsidP="00C26B78">
      <w:pPr>
        <w:pStyle w:val="a7"/>
        <w:rPr>
          <w:color w:val="auto"/>
          <w:szCs w:val="24"/>
          <w:lang w:val="ro-RO"/>
        </w:rPr>
      </w:pPr>
      <w:bookmarkStart w:id="61" w:name="_Toc52293705"/>
      <w:r w:rsidRPr="00EE0EC3">
        <w:rPr>
          <w:color w:val="auto"/>
          <w:szCs w:val="24"/>
          <w:lang w:val="ro-RO"/>
        </w:rPr>
        <w:t xml:space="preserve">Tabelul </w:t>
      </w:r>
      <w:r w:rsidR="00300414" w:rsidRPr="00EE0EC3">
        <w:rPr>
          <w:color w:val="auto"/>
          <w:szCs w:val="24"/>
          <w:lang w:val="ro-RO"/>
        </w:rPr>
        <w:fldChar w:fldCharType="begin"/>
      </w:r>
      <w:r w:rsidRPr="00EE0EC3">
        <w:rPr>
          <w:color w:val="auto"/>
          <w:szCs w:val="24"/>
          <w:lang w:val="ro-RO"/>
        </w:rPr>
        <w:instrText xml:space="preserve"> SEQ Tabelul \* ARABIC </w:instrText>
      </w:r>
      <w:r w:rsidR="00300414" w:rsidRPr="00EE0EC3">
        <w:rPr>
          <w:color w:val="auto"/>
          <w:szCs w:val="24"/>
          <w:lang w:val="ro-RO"/>
        </w:rPr>
        <w:fldChar w:fldCharType="separate"/>
      </w:r>
      <w:r w:rsidR="00943361">
        <w:rPr>
          <w:noProof/>
          <w:color w:val="auto"/>
          <w:szCs w:val="24"/>
          <w:lang w:val="ro-RO"/>
        </w:rPr>
        <w:t>11</w:t>
      </w:r>
      <w:r w:rsidR="00300414" w:rsidRPr="00EE0EC3">
        <w:rPr>
          <w:color w:val="auto"/>
          <w:szCs w:val="24"/>
          <w:lang w:val="ro-RO"/>
        </w:rPr>
        <w:fldChar w:fldCharType="end"/>
      </w:r>
      <w:r w:rsidRPr="00EE0EC3">
        <w:rPr>
          <w:color w:val="auto"/>
          <w:szCs w:val="24"/>
          <w:lang w:val="ro-RO"/>
        </w:rPr>
        <w:t xml:space="preserve">. Serviciile publice </w:t>
      </w:r>
      <w:r w:rsidR="00EE0EC3" w:rsidRPr="00EE0EC3">
        <w:rPr>
          <w:color w:val="auto"/>
          <w:szCs w:val="24"/>
          <w:lang w:val="ro-RO"/>
        </w:rPr>
        <w:t>ș</w:t>
      </w:r>
      <w:r w:rsidR="00006792" w:rsidRPr="00EE0EC3">
        <w:rPr>
          <w:color w:val="auto"/>
          <w:szCs w:val="24"/>
          <w:lang w:val="ro-RO"/>
        </w:rPr>
        <w:t>i</w:t>
      </w:r>
      <w:r w:rsidR="00A066DA">
        <w:rPr>
          <w:color w:val="auto"/>
          <w:szCs w:val="24"/>
          <w:lang w:val="ro-RO"/>
        </w:rPr>
        <w:t xml:space="preserve"> </w:t>
      </w:r>
      <w:r w:rsidR="0048231D" w:rsidRPr="00EE0EC3">
        <w:rPr>
          <w:color w:val="auto"/>
          <w:szCs w:val="24"/>
          <w:lang w:val="ro-RO"/>
        </w:rPr>
        <w:t>atribu</w:t>
      </w:r>
      <w:r w:rsidR="00EE0EC3" w:rsidRPr="00EE0EC3">
        <w:rPr>
          <w:color w:val="auto"/>
          <w:szCs w:val="24"/>
          <w:lang w:val="ro-RO"/>
        </w:rPr>
        <w:t>ț</w:t>
      </w:r>
      <w:r w:rsidR="0048231D" w:rsidRPr="00EE0EC3">
        <w:rPr>
          <w:color w:val="auto"/>
          <w:szCs w:val="24"/>
          <w:lang w:val="ro-RO"/>
        </w:rPr>
        <w:t>iile</w:t>
      </w:r>
      <w:r w:rsidRPr="00EE0EC3">
        <w:rPr>
          <w:color w:val="auto"/>
          <w:szCs w:val="24"/>
          <w:lang w:val="ro-RO"/>
        </w:rPr>
        <w:t xml:space="preserve"> lor</w:t>
      </w:r>
      <w:bookmarkEnd w:id="61"/>
    </w:p>
    <w:tbl>
      <w:tblPr>
        <w:tblW w:w="980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006699"/>
        <w:tblLayout w:type="fixed"/>
        <w:tblLook w:val="00A0" w:firstRow="1" w:lastRow="0" w:firstColumn="1" w:lastColumn="0" w:noHBand="0" w:noVBand="0"/>
      </w:tblPr>
      <w:tblGrid>
        <w:gridCol w:w="1843"/>
        <w:gridCol w:w="6662"/>
        <w:gridCol w:w="1299"/>
      </w:tblGrid>
      <w:tr w:rsidR="00583F36" w:rsidRPr="00A066DA" w14:paraId="1E88F08E" w14:textId="77777777" w:rsidTr="00A066DA">
        <w:trPr>
          <w:trHeight w:val="20"/>
          <w:tblHeader/>
        </w:trPr>
        <w:tc>
          <w:tcPr>
            <w:tcW w:w="1843" w:type="dxa"/>
            <w:shd w:val="clear" w:color="auto" w:fill="006699"/>
            <w:vAlign w:val="center"/>
          </w:tcPr>
          <w:p w14:paraId="5412E88E" w14:textId="3BFAB646" w:rsidR="00583F36" w:rsidRPr="00A066DA" w:rsidRDefault="00583F36" w:rsidP="00C26B78">
            <w:pPr>
              <w:tabs>
                <w:tab w:val="left" w:pos="142"/>
              </w:tabs>
              <w:jc w:val="center"/>
              <w:rPr>
                <w:b/>
                <w:color w:val="FFFFFF"/>
                <w:sz w:val="22"/>
                <w:lang w:val="ro-RO"/>
              </w:rPr>
            </w:pPr>
            <w:r w:rsidRPr="00A066DA">
              <w:rPr>
                <w:b/>
                <w:color w:val="FFFFFF"/>
                <w:sz w:val="22"/>
                <w:lang w:val="ro-RO"/>
              </w:rPr>
              <w:t>Func</w:t>
            </w:r>
            <w:r w:rsidR="00EE0EC3" w:rsidRPr="00A066DA">
              <w:rPr>
                <w:b/>
                <w:color w:val="FFFFFF"/>
                <w:sz w:val="22"/>
                <w:lang w:val="ro-RO"/>
              </w:rPr>
              <w:t>ț</w:t>
            </w:r>
            <w:r w:rsidRPr="00A066DA">
              <w:rPr>
                <w:b/>
                <w:color w:val="FFFFFF"/>
                <w:sz w:val="22"/>
                <w:lang w:val="ro-RO"/>
              </w:rPr>
              <w:t>ia publică/postul</w:t>
            </w:r>
          </w:p>
        </w:tc>
        <w:tc>
          <w:tcPr>
            <w:tcW w:w="6662" w:type="dxa"/>
            <w:shd w:val="clear" w:color="auto" w:fill="006699"/>
            <w:vAlign w:val="center"/>
          </w:tcPr>
          <w:p w14:paraId="7470787C" w14:textId="02CB684B" w:rsidR="00583F36" w:rsidRPr="00A066DA" w:rsidRDefault="00583F36" w:rsidP="00C26B78">
            <w:pPr>
              <w:tabs>
                <w:tab w:val="left" w:pos="142"/>
              </w:tabs>
              <w:jc w:val="center"/>
              <w:rPr>
                <w:b/>
                <w:color w:val="FFFFFF"/>
                <w:sz w:val="22"/>
                <w:lang w:val="ro-RO"/>
              </w:rPr>
            </w:pPr>
            <w:r w:rsidRPr="00A066DA">
              <w:rPr>
                <w:b/>
                <w:color w:val="FFFFFF"/>
                <w:sz w:val="22"/>
                <w:lang w:val="ro-RO"/>
              </w:rPr>
              <w:t>Atribu</w:t>
            </w:r>
            <w:r w:rsidR="00EE0EC3" w:rsidRPr="00A066DA">
              <w:rPr>
                <w:b/>
                <w:color w:val="FFFFFF"/>
                <w:sz w:val="22"/>
                <w:lang w:val="ro-RO"/>
              </w:rPr>
              <w:t>ț</w:t>
            </w:r>
            <w:r w:rsidRPr="00A066DA">
              <w:rPr>
                <w:b/>
                <w:color w:val="FFFFFF"/>
                <w:sz w:val="22"/>
                <w:lang w:val="ro-RO"/>
              </w:rPr>
              <w:t>ii de bază ale func</w:t>
            </w:r>
            <w:r w:rsidR="00EE0EC3" w:rsidRPr="00A066DA">
              <w:rPr>
                <w:b/>
                <w:color w:val="FFFFFF"/>
                <w:sz w:val="22"/>
                <w:lang w:val="ro-RO"/>
              </w:rPr>
              <w:t>ț</w:t>
            </w:r>
            <w:r w:rsidRPr="00A066DA">
              <w:rPr>
                <w:b/>
                <w:color w:val="FFFFFF"/>
                <w:sz w:val="22"/>
                <w:lang w:val="ro-RO"/>
              </w:rPr>
              <w:t>iei publice/postului</w:t>
            </w:r>
          </w:p>
        </w:tc>
        <w:tc>
          <w:tcPr>
            <w:tcW w:w="1299" w:type="dxa"/>
            <w:shd w:val="clear" w:color="auto" w:fill="006699"/>
            <w:vAlign w:val="center"/>
          </w:tcPr>
          <w:p w14:paraId="19CB1247" w14:textId="75AF861D" w:rsidR="00583F36" w:rsidRPr="00A066DA" w:rsidRDefault="00583F36" w:rsidP="00C26B78">
            <w:pPr>
              <w:tabs>
                <w:tab w:val="left" w:pos="142"/>
              </w:tabs>
              <w:jc w:val="center"/>
              <w:rPr>
                <w:b/>
                <w:color w:val="FFFFFF"/>
                <w:sz w:val="22"/>
                <w:lang w:val="ro-RO"/>
              </w:rPr>
            </w:pPr>
            <w:r w:rsidRPr="00A066DA">
              <w:rPr>
                <w:b/>
                <w:color w:val="FFFFFF"/>
                <w:sz w:val="22"/>
                <w:lang w:val="ro-RO"/>
              </w:rPr>
              <w:t>Nr de func</w:t>
            </w:r>
            <w:r w:rsidR="00EE0EC3" w:rsidRPr="00A066DA">
              <w:rPr>
                <w:b/>
                <w:color w:val="FFFFFF"/>
                <w:sz w:val="22"/>
                <w:lang w:val="ro-RO"/>
              </w:rPr>
              <w:t>ț</w:t>
            </w:r>
            <w:r w:rsidRPr="00A066DA">
              <w:rPr>
                <w:b/>
                <w:color w:val="FFFFFF"/>
                <w:sz w:val="22"/>
                <w:lang w:val="ro-RO"/>
              </w:rPr>
              <w:t>ii publice / posturi</w:t>
            </w:r>
          </w:p>
        </w:tc>
      </w:tr>
      <w:tr w:rsidR="00583F36" w:rsidRPr="00A066DA" w14:paraId="2C029A4E" w14:textId="77777777" w:rsidTr="00A066DA">
        <w:trPr>
          <w:trHeight w:val="20"/>
        </w:trPr>
        <w:tc>
          <w:tcPr>
            <w:tcW w:w="1843" w:type="dxa"/>
            <w:shd w:val="clear" w:color="auto" w:fill="F2F2F2" w:themeFill="background1" w:themeFillShade="F2"/>
          </w:tcPr>
          <w:p w14:paraId="06814B5C" w14:textId="77777777" w:rsidR="00583F36" w:rsidRPr="00A066DA" w:rsidRDefault="00583F36" w:rsidP="00C26B78">
            <w:pPr>
              <w:tabs>
                <w:tab w:val="left" w:pos="142"/>
              </w:tabs>
              <w:jc w:val="center"/>
              <w:rPr>
                <w:b/>
                <w:sz w:val="22"/>
                <w:lang w:val="ro-RO"/>
              </w:rPr>
            </w:pPr>
            <w:r w:rsidRPr="00A066DA">
              <w:rPr>
                <w:b/>
                <w:sz w:val="22"/>
                <w:lang w:val="ro-RO"/>
              </w:rPr>
              <w:t>Primar</w:t>
            </w:r>
          </w:p>
        </w:tc>
        <w:tc>
          <w:tcPr>
            <w:tcW w:w="6662" w:type="dxa"/>
            <w:shd w:val="clear" w:color="auto" w:fill="F2F2F2" w:themeFill="background1" w:themeFillShade="F2"/>
            <w:noWrap/>
          </w:tcPr>
          <w:p w14:paraId="2934BEBF" w14:textId="2A96175A" w:rsidR="00583F36" w:rsidRPr="00A066DA" w:rsidRDefault="00583F36" w:rsidP="00C26B78">
            <w:pPr>
              <w:tabs>
                <w:tab w:val="left" w:pos="4354"/>
              </w:tabs>
              <w:rPr>
                <w:bCs/>
                <w:sz w:val="22"/>
                <w:lang w:val="ro-RO"/>
              </w:rPr>
            </w:pPr>
            <w:r w:rsidRPr="00A066DA">
              <w:rPr>
                <w:bCs/>
                <w:sz w:val="22"/>
                <w:lang w:val="ro-RO"/>
              </w:rPr>
              <w:t>Nume</w:t>
            </w:r>
            <w:r w:rsidR="00EE0EC3" w:rsidRPr="00A066DA">
              <w:rPr>
                <w:bCs/>
                <w:sz w:val="22"/>
                <w:lang w:val="ro-RO"/>
              </w:rPr>
              <w:t>ș</w:t>
            </w:r>
            <w:r w:rsidRPr="00A066DA">
              <w:rPr>
                <w:bCs/>
                <w:sz w:val="22"/>
                <w:lang w:val="ro-RO"/>
              </w:rPr>
              <w:t>te, stabile</w:t>
            </w:r>
            <w:r w:rsidR="00EE0EC3" w:rsidRPr="00A066DA">
              <w:rPr>
                <w:bCs/>
                <w:sz w:val="22"/>
                <w:lang w:val="ro-RO"/>
              </w:rPr>
              <w:t>ș</w:t>
            </w:r>
            <w:r w:rsidRPr="00A066DA">
              <w:rPr>
                <w:bCs/>
                <w:sz w:val="22"/>
                <w:lang w:val="ro-RO"/>
              </w:rPr>
              <w:t>te atribu</w:t>
            </w:r>
            <w:r w:rsidR="00EE0EC3" w:rsidRPr="00A066DA">
              <w:rPr>
                <w:bCs/>
                <w:sz w:val="22"/>
                <w:lang w:val="ro-RO"/>
              </w:rPr>
              <w:t>ț</w:t>
            </w:r>
            <w:r w:rsidRPr="00A066DA">
              <w:rPr>
                <w:bCs/>
                <w:sz w:val="22"/>
                <w:lang w:val="ro-RO"/>
              </w:rPr>
              <w:t xml:space="preserve">iile </w:t>
            </w:r>
            <w:r w:rsidR="00EE0EC3" w:rsidRPr="00A066DA">
              <w:rPr>
                <w:bCs/>
                <w:sz w:val="22"/>
                <w:lang w:val="ro-RO"/>
              </w:rPr>
              <w:t>ș</w:t>
            </w:r>
            <w:r w:rsidRPr="00A066DA">
              <w:rPr>
                <w:bCs/>
                <w:sz w:val="22"/>
                <w:lang w:val="ro-RO"/>
              </w:rPr>
              <w:t>i eliberează din func</w:t>
            </w:r>
            <w:r w:rsidR="00EE0EC3" w:rsidRPr="00A066DA">
              <w:rPr>
                <w:bCs/>
                <w:sz w:val="22"/>
                <w:lang w:val="ro-RO"/>
              </w:rPr>
              <w:t>ț</w:t>
            </w:r>
            <w:r w:rsidRPr="00A066DA">
              <w:rPr>
                <w:bCs/>
                <w:sz w:val="22"/>
                <w:lang w:val="ro-RO"/>
              </w:rPr>
              <w:t xml:space="preserve">ie </w:t>
            </w:r>
            <w:r w:rsidR="00EE0EC3" w:rsidRPr="00A066DA">
              <w:rPr>
                <w:bCs/>
                <w:sz w:val="22"/>
                <w:lang w:val="ro-RO"/>
              </w:rPr>
              <w:t>ș</w:t>
            </w:r>
            <w:r w:rsidRPr="00A066DA">
              <w:rPr>
                <w:bCs/>
                <w:sz w:val="22"/>
                <w:lang w:val="ro-RO"/>
              </w:rPr>
              <w:t xml:space="preserve">efii de subdiviziuni, de servicii din subordine, personalul primăriei, conduce </w:t>
            </w:r>
            <w:r w:rsidR="00EE0EC3" w:rsidRPr="00A066DA">
              <w:rPr>
                <w:bCs/>
                <w:sz w:val="22"/>
                <w:lang w:val="ro-RO"/>
              </w:rPr>
              <w:t>ș</w:t>
            </w:r>
            <w:r w:rsidRPr="00A066DA">
              <w:rPr>
                <w:bCs/>
                <w:sz w:val="22"/>
                <w:lang w:val="ro-RO"/>
              </w:rPr>
              <w:t xml:space="preserve">i controlează activitatea acestora, contribuie la formarea </w:t>
            </w:r>
            <w:r w:rsidR="00EE0EC3" w:rsidRPr="00A066DA">
              <w:rPr>
                <w:bCs/>
                <w:sz w:val="22"/>
                <w:lang w:val="ro-RO"/>
              </w:rPr>
              <w:t>ș</w:t>
            </w:r>
            <w:r w:rsidRPr="00A066DA">
              <w:rPr>
                <w:bCs/>
                <w:sz w:val="22"/>
                <w:lang w:val="ro-RO"/>
              </w:rPr>
              <w:t>i reciclarea profesională. Exercită func</w:t>
            </w:r>
            <w:r w:rsidR="00EE0EC3" w:rsidRPr="00A066DA">
              <w:rPr>
                <w:bCs/>
                <w:sz w:val="22"/>
                <w:lang w:val="ro-RO"/>
              </w:rPr>
              <w:t>ț</w:t>
            </w:r>
            <w:r w:rsidRPr="00A066DA">
              <w:rPr>
                <w:bCs/>
                <w:sz w:val="22"/>
                <w:lang w:val="ro-RO"/>
              </w:rPr>
              <w:t>ia de ordonator principal de credite. Reprezintă colectivitatea locală în rela</w:t>
            </w:r>
            <w:r w:rsidR="00EE0EC3" w:rsidRPr="00A066DA">
              <w:rPr>
                <w:bCs/>
                <w:sz w:val="22"/>
                <w:lang w:val="ro-RO"/>
              </w:rPr>
              <w:t>ț</w:t>
            </w:r>
            <w:r w:rsidRPr="00A066DA">
              <w:rPr>
                <w:bCs/>
                <w:sz w:val="22"/>
                <w:lang w:val="ro-RO"/>
              </w:rPr>
              <w:t>iile cu alte autorită</w:t>
            </w:r>
            <w:r w:rsidR="00EE0EC3" w:rsidRPr="00A066DA">
              <w:rPr>
                <w:bCs/>
                <w:sz w:val="22"/>
                <w:lang w:val="ro-RO"/>
              </w:rPr>
              <w:t>ț</w:t>
            </w:r>
            <w:r w:rsidRPr="00A066DA">
              <w:rPr>
                <w:bCs/>
                <w:sz w:val="22"/>
                <w:lang w:val="ro-RO"/>
              </w:rPr>
              <w:t xml:space="preserve">i publice, persoane fizice </w:t>
            </w:r>
            <w:r w:rsidR="00EE0EC3" w:rsidRPr="00A066DA">
              <w:rPr>
                <w:bCs/>
                <w:sz w:val="22"/>
                <w:lang w:val="ro-RO"/>
              </w:rPr>
              <w:t>ș</w:t>
            </w:r>
            <w:r w:rsidRPr="00A066DA">
              <w:rPr>
                <w:bCs/>
                <w:sz w:val="22"/>
                <w:lang w:val="ro-RO"/>
              </w:rPr>
              <w:t xml:space="preserve">i juridice din </w:t>
            </w:r>
            <w:r w:rsidR="00EE0EC3" w:rsidRPr="00A066DA">
              <w:rPr>
                <w:bCs/>
                <w:sz w:val="22"/>
                <w:lang w:val="ro-RO"/>
              </w:rPr>
              <w:t>ț</w:t>
            </w:r>
            <w:r w:rsidRPr="00A066DA">
              <w:rPr>
                <w:bCs/>
                <w:sz w:val="22"/>
                <w:lang w:val="ro-RO"/>
              </w:rPr>
              <w:t xml:space="preserve">ară </w:t>
            </w:r>
            <w:r w:rsidR="00EE0EC3" w:rsidRPr="00A066DA">
              <w:rPr>
                <w:bCs/>
                <w:sz w:val="22"/>
                <w:lang w:val="ro-RO"/>
              </w:rPr>
              <w:t>ș</w:t>
            </w:r>
            <w:r w:rsidRPr="00A066DA">
              <w:rPr>
                <w:bCs/>
                <w:sz w:val="22"/>
                <w:lang w:val="ro-RO"/>
              </w:rPr>
              <w:t xml:space="preserve">i străinătate, precum </w:t>
            </w:r>
            <w:r w:rsidR="00EE0EC3" w:rsidRPr="00A066DA">
              <w:rPr>
                <w:bCs/>
                <w:sz w:val="22"/>
                <w:lang w:val="ro-RO"/>
              </w:rPr>
              <w:t>ș</w:t>
            </w:r>
            <w:r w:rsidRPr="00A066DA">
              <w:rPr>
                <w:bCs/>
                <w:sz w:val="22"/>
                <w:lang w:val="ro-RO"/>
              </w:rPr>
              <w:t>i în instan</w:t>
            </w:r>
            <w:r w:rsidR="00EE0EC3" w:rsidRPr="00A066DA">
              <w:rPr>
                <w:bCs/>
                <w:sz w:val="22"/>
                <w:lang w:val="ro-RO"/>
              </w:rPr>
              <w:t>ț</w:t>
            </w:r>
            <w:r w:rsidRPr="00A066DA">
              <w:rPr>
                <w:bCs/>
                <w:sz w:val="22"/>
                <w:lang w:val="ro-RO"/>
              </w:rPr>
              <w:t>ele judecătore</w:t>
            </w:r>
            <w:r w:rsidR="00EE0EC3" w:rsidRPr="00A066DA">
              <w:rPr>
                <w:bCs/>
                <w:sz w:val="22"/>
                <w:lang w:val="ro-RO"/>
              </w:rPr>
              <w:t>ș</w:t>
            </w:r>
            <w:r w:rsidRPr="00A066DA">
              <w:rPr>
                <w:bCs/>
                <w:sz w:val="22"/>
                <w:lang w:val="ro-RO"/>
              </w:rPr>
              <w:t>ti, în condi</w:t>
            </w:r>
            <w:r w:rsidR="00EE0EC3" w:rsidRPr="00A066DA">
              <w:rPr>
                <w:bCs/>
                <w:sz w:val="22"/>
                <w:lang w:val="ro-RO"/>
              </w:rPr>
              <w:t>ț</w:t>
            </w:r>
            <w:r w:rsidRPr="00A066DA">
              <w:rPr>
                <w:bCs/>
                <w:sz w:val="22"/>
                <w:lang w:val="ro-RO"/>
              </w:rPr>
              <w:t>iile legii. Constată încălcările legisla</w:t>
            </w:r>
            <w:r w:rsidR="00EE0EC3" w:rsidRPr="00A066DA">
              <w:rPr>
                <w:bCs/>
                <w:sz w:val="22"/>
                <w:lang w:val="ro-RO"/>
              </w:rPr>
              <w:t>ț</w:t>
            </w:r>
            <w:r w:rsidRPr="00A066DA">
              <w:rPr>
                <w:bCs/>
                <w:sz w:val="22"/>
                <w:lang w:val="ro-RO"/>
              </w:rPr>
              <w:t xml:space="preserve">iei în vigoare comise de persoane fizice </w:t>
            </w:r>
            <w:r w:rsidR="00EE0EC3" w:rsidRPr="00A066DA">
              <w:rPr>
                <w:bCs/>
                <w:sz w:val="22"/>
                <w:lang w:val="ro-RO"/>
              </w:rPr>
              <w:t>ș</w:t>
            </w:r>
            <w:r w:rsidRPr="00A066DA">
              <w:rPr>
                <w:bCs/>
                <w:sz w:val="22"/>
                <w:lang w:val="ro-RO"/>
              </w:rPr>
              <w:t>i juridice în teritoriul administrat.</w:t>
            </w:r>
          </w:p>
        </w:tc>
        <w:tc>
          <w:tcPr>
            <w:tcW w:w="1299" w:type="dxa"/>
            <w:shd w:val="clear" w:color="auto" w:fill="F2F2F2" w:themeFill="background1" w:themeFillShade="F2"/>
          </w:tcPr>
          <w:p w14:paraId="6786734F" w14:textId="77777777" w:rsidR="00583F36" w:rsidRPr="00A066DA" w:rsidRDefault="00583F36" w:rsidP="00C26B78">
            <w:pPr>
              <w:tabs>
                <w:tab w:val="left" w:pos="4354"/>
              </w:tabs>
              <w:jc w:val="center"/>
              <w:rPr>
                <w:bCs/>
                <w:sz w:val="22"/>
                <w:lang w:val="ro-RO"/>
              </w:rPr>
            </w:pPr>
            <w:r w:rsidRPr="00A066DA">
              <w:rPr>
                <w:bCs/>
                <w:sz w:val="22"/>
                <w:lang w:val="ro-RO"/>
              </w:rPr>
              <w:t>1</w:t>
            </w:r>
          </w:p>
        </w:tc>
      </w:tr>
      <w:tr w:rsidR="00F20225" w:rsidRPr="00A066DA" w14:paraId="69DC74CB" w14:textId="77777777" w:rsidTr="00A066DA">
        <w:trPr>
          <w:trHeight w:val="20"/>
        </w:trPr>
        <w:tc>
          <w:tcPr>
            <w:tcW w:w="1843" w:type="dxa"/>
            <w:shd w:val="clear" w:color="auto" w:fill="F2F2F2" w:themeFill="background1" w:themeFillShade="F2"/>
          </w:tcPr>
          <w:p w14:paraId="7AE67ECB" w14:textId="77777777" w:rsidR="00F20225" w:rsidRPr="00A066DA" w:rsidRDefault="00F20225" w:rsidP="00C26B78">
            <w:pPr>
              <w:tabs>
                <w:tab w:val="left" w:pos="142"/>
              </w:tabs>
              <w:jc w:val="center"/>
              <w:rPr>
                <w:b/>
                <w:sz w:val="22"/>
                <w:lang w:val="ro-RO"/>
              </w:rPr>
            </w:pPr>
          </w:p>
          <w:p w14:paraId="779B377D" w14:textId="77777777" w:rsidR="00F20225" w:rsidRPr="00A066DA" w:rsidRDefault="00F20225" w:rsidP="00C26B78">
            <w:pPr>
              <w:tabs>
                <w:tab w:val="left" w:pos="142"/>
              </w:tabs>
              <w:jc w:val="center"/>
              <w:rPr>
                <w:b/>
                <w:sz w:val="22"/>
                <w:lang w:val="ro-RO"/>
              </w:rPr>
            </w:pPr>
          </w:p>
          <w:p w14:paraId="18ACBF75" w14:textId="77777777" w:rsidR="00F20225" w:rsidRPr="00A066DA" w:rsidRDefault="00F20225" w:rsidP="00C26B78">
            <w:pPr>
              <w:tabs>
                <w:tab w:val="left" w:pos="142"/>
              </w:tabs>
              <w:jc w:val="center"/>
              <w:rPr>
                <w:b/>
                <w:sz w:val="22"/>
                <w:lang w:val="ro-RO"/>
              </w:rPr>
            </w:pPr>
          </w:p>
          <w:p w14:paraId="3639A786" w14:textId="77777777" w:rsidR="00F20225" w:rsidRPr="00A066DA" w:rsidRDefault="00F20225" w:rsidP="00C26B78">
            <w:pPr>
              <w:tabs>
                <w:tab w:val="left" w:pos="142"/>
              </w:tabs>
              <w:jc w:val="center"/>
              <w:rPr>
                <w:b/>
                <w:sz w:val="22"/>
                <w:lang w:val="ro-RO"/>
              </w:rPr>
            </w:pPr>
          </w:p>
          <w:p w14:paraId="5CDC861C" w14:textId="77777777" w:rsidR="00F20225" w:rsidRPr="00A066DA" w:rsidRDefault="00F20225" w:rsidP="00C26B78">
            <w:pPr>
              <w:tabs>
                <w:tab w:val="left" w:pos="142"/>
              </w:tabs>
              <w:jc w:val="center"/>
              <w:rPr>
                <w:b/>
                <w:sz w:val="22"/>
                <w:lang w:val="ro-RO"/>
              </w:rPr>
            </w:pPr>
          </w:p>
          <w:p w14:paraId="1311D67D" w14:textId="77777777" w:rsidR="00F20225" w:rsidRPr="00A066DA" w:rsidRDefault="00F20225" w:rsidP="00C26B78">
            <w:pPr>
              <w:tabs>
                <w:tab w:val="left" w:pos="142"/>
              </w:tabs>
              <w:jc w:val="center"/>
              <w:rPr>
                <w:b/>
                <w:sz w:val="22"/>
                <w:lang w:val="ro-RO"/>
              </w:rPr>
            </w:pPr>
            <w:r w:rsidRPr="00A066DA">
              <w:rPr>
                <w:b/>
                <w:sz w:val="22"/>
                <w:lang w:val="ro-RO"/>
              </w:rPr>
              <w:t>Viceprimar</w:t>
            </w:r>
          </w:p>
        </w:tc>
        <w:tc>
          <w:tcPr>
            <w:tcW w:w="6662" w:type="dxa"/>
            <w:shd w:val="clear" w:color="auto" w:fill="F2F2F2" w:themeFill="background1" w:themeFillShade="F2"/>
            <w:noWrap/>
          </w:tcPr>
          <w:p w14:paraId="2E5E259F" w14:textId="058D72A7" w:rsidR="00F20225" w:rsidRPr="00A066DA" w:rsidRDefault="00F20225" w:rsidP="00C26B78">
            <w:pPr>
              <w:rPr>
                <w:sz w:val="22"/>
                <w:lang w:val="ro-RO"/>
              </w:rPr>
            </w:pPr>
            <w:r w:rsidRPr="00A066DA">
              <w:rPr>
                <w:sz w:val="22"/>
                <w:lang w:val="ro-RO"/>
              </w:rPr>
              <w:t>Asigură conducerea operativă a problemelor ora</w:t>
            </w:r>
            <w:r w:rsidR="00EE0EC3" w:rsidRPr="00A066DA">
              <w:rPr>
                <w:sz w:val="22"/>
                <w:lang w:val="ro-RO"/>
              </w:rPr>
              <w:t>ș</w:t>
            </w:r>
            <w:r w:rsidRPr="00A066DA">
              <w:rPr>
                <w:sz w:val="22"/>
                <w:lang w:val="ro-RO"/>
              </w:rPr>
              <w:t xml:space="preserve">ului, gestionează </w:t>
            </w:r>
            <w:r w:rsidR="00EE0EC3" w:rsidRPr="00A066DA">
              <w:rPr>
                <w:sz w:val="22"/>
                <w:lang w:val="ro-RO"/>
              </w:rPr>
              <w:t>ș</w:t>
            </w:r>
            <w:r w:rsidRPr="00A066DA">
              <w:rPr>
                <w:sz w:val="22"/>
                <w:lang w:val="ro-RO"/>
              </w:rPr>
              <w:t>i răspund de treburile publice, în interesul cetă</w:t>
            </w:r>
            <w:r w:rsidR="00EE0EC3" w:rsidRPr="00A066DA">
              <w:rPr>
                <w:sz w:val="22"/>
                <w:lang w:val="ro-RO"/>
              </w:rPr>
              <w:t>ț</w:t>
            </w:r>
            <w:r w:rsidRPr="00A066DA">
              <w:rPr>
                <w:sz w:val="22"/>
                <w:lang w:val="ro-RO"/>
              </w:rPr>
              <w:t>enilor ora</w:t>
            </w:r>
            <w:r w:rsidR="00EE0EC3" w:rsidRPr="00A066DA">
              <w:rPr>
                <w:sz w:val="22"/>
                <w:lang w:val="ro-RO"/>
              </w:rPr>
              <w:t>ș</w:t>
            </w:r>
            <w:r w:rsidRPr="00A066DA">
              <w:rPr>
                <w:sz w:val="22"/>
                <w:lang w:val="ro-RO"/>
              </w:rPr>
              <w:t>ului.</w:t>
            </w:r>
          </w:p>
          <w:p w14:paraId="6CD5FEAE" w14:textId="091839CA" w:rsidR="00F20225" w:rsidRPr="00A066DA" w:rsidRDefault="00F20225" w:rsidP="00C26B78">
            <w:pPr>
              <w:rPr>
                <w:sz w:val="22"/>
                <w:lang w:val="ro-RO"/>
              </w:rPr>
            </w:pPr>
            <w:r w:rsidRPr="00A066DA">
              <w:rPr>
                <w:sz w:val="22"/>
                <w:lang w:val="ro-RO"/>
              </w:rPr>
              <w:t xml:space="preserve">Coordonează </w:t>
            </w:r>
            <w:r w:rsidR="00EE0EC3" w:rsidRPr="00A066DA">
              <w:rPr>
                <w:sz w:val="22"/>
                <w:lang w:val="ro-RO"/>
              </w:rPr>
              <w:t>ș</w:t>
            </w:r>
            <w:r w:rsidRPr="00A066DA">
              <w:rPr>
                <w:sz w:val="22"/>
                <w:lang w:val="ro-RO"/>
              </w:rPr>
              <w:t>i dirijează activitatea compartimentelor de specialitate din cadrul primăriei, a serviciilor/institu</w:t>
            </w:r>
            <w:r w:rsidR="00EE0EC3" w:rsidRPr="00A066DA">
              <w:rPr>
                <w:sz w:val="22"/>
                <w:lang w:val="ro-RO"/>
              </w:rPr>
              <w:t>ț</w:t>
            </w:r>
            <w:r w:rsidRPr="00A066DA">
              <w:rPr>
                <w:sz w:val="22"/>
                <w:lang w:val="ro-RO"/>
              </w:rPr>
              <w:t>iilor publice/întreprinderilor municipale din subordinea Consiliului oră</w:t>
            </w:r>
            <w:r w:rsidR="00EE0EC3" w:rsidRPr="00A066DA">
              <w:rPr>
                <w:sz w:val="22"/>
                <w:lang w:val="ro-RO"/>
              </w:rPr>
              <w:t>ș</w:t>
            </w:r>
            <w:r w:rsidRPr="00A066DA">
              <w:rPr>
                <w:sz w:val="22"/>
                <w:lang w:val="ro-RO"/>
              </w:rPr>
              <w:t xml:space="preserve">enesc </w:t>
            </w:r>
            <w:r w:rsidR="00EE0EC3" w:rsidRPr="00A066DA">
              <w:rPr>
                <w:sz w:val="22"/>
                <w:lang w:val="ro-RO"/>
              </w:rPr>
              <w:t>ș</w:t>
            </w:r>
            <w:r w:rsidRPr="00A066DA">
              <w:rPr>
                <w:sz w:val="22"/>
                <w:lang w:val="ro-RO"/>
              </w:rPr>
              <w:t>i/sau a primărie</w:t>
            </w:r>
            <w:r w:rsidR="0034566C" w:rsidRPr="00A066DA">
              <w:rPr>
                <w:sz w:val="22"/>
                <w:lang w:val="ro-RO"/>
              </w:rPr>
              <w:t>i conform organigramei aprobate.</w:t>
            </w:r>
          </w:p>
          <w:p w14:paraId="689842B5" w14:textId="1D3CC87E" w:rsidR="00F20225" w:rsidRPr="00A066DA" w:rsidRDefault="0034566C" w:rsidP="00C26B78">
            <w:pPr>
              <w:rPr>
                <w:sz w:val="22"/>
                <w:lang w:val="ro-RO"/>
              </w:rPr>
            </w:pPr>
            <w:r w:rsidRPr="00A066DA">
              <w:rPr>
                <w:sz w:val="22"/>
                <w:lang w:val="ro-RO"/>
              </w:rPr>
              <w:t>D</w:t>
            </w:r>
            <w:r w:rsidR="00F20225" w:rsidRPr="00A066DA">
              <w:rPr>
                <w:sz w:val="22"/>
                <w:lang w:val="ro-RO"/>
              </w:rPr>
              <w:t xml:space="preserve">irijează </w:t>
            </w:r>
            <w:r w:rsidR="00EE0EC3" w:rsidRPr="00A066DA">
              <w:rPr>
                <w:sz w:val="22"/>
                <w:lang w:val="ro-RO"/>
              </w:rPr>
              <w:t>ș</w:t>
            </w:r>
            <w:r w:rsidR="00F20225" w:rsidRPr="00A066DA">
              <w:rPr>
                <w:sz w:val="22"/>
                <w:lang w:val="ro-RO"/>
              </w:rPr>
              <w:t xml:space="preserve">i intermediază întocmirea documentelor </w:t>
            </w:r>
            <w:r w:rsidR="00EE0EC3" w:rsidRPr="00A066DA">
              <w:rPr>
                <w:sz w:val="22"/>
                <w:lang w:val="ro-RO"/>
              </w:rPr>
              <w:t>ș</w:t>
            </w:r>
            <w:r w:rsidR="00F20225" w:rsidRPr="00A066DA">
              <w:rPr>
                <w:sz w:val="22"/>
                <w:lang w:val="ro-RO"/>
              </w:rPr>
              <w:t xml:space="preserve">i materialelor analitice </w:t>
            </w:r>
            <w:r w:rsidR="00EE0EC3" w:rsidRPr="00A066DA">
              <w:rPr>
                <w:sz w:val="22"/>
                <w:lang w:val="ro-RO"/>
              </w:rPr>
              <w:t>ș</w:t>
            </w:r>
            <w:r w:rsidR="00F20225" w:rsidRPr="00A066DA">
              <w:rPr>
                <w:sz w:val="22"/>
                <w:lang w:val="ro-RO"/>
              </w:rPr>
              <w:t xml:space="preserve">i notelor informative necesare pentru </w:t>
            </w:r>
            <w:r w:rsidR="00EE0EC3" w:rsidRPr="00A066DA">
              <w:rPr>
                <w:sz w:val="22"/>
                <w:lang w:val="ro-RO"/>
              </w:rPr>
              <w:t>ș</w:t>
            </w:r>
            <w:r w:rsidR="00F20225" w:rsidRPr="00A066DA">
              <w:rPr>
                <w:sz w:val="22"/>
                <w:lang w:val="ro-RO"/>
              </w:rPr>
              <w:t>edin</w:t>
            </w:r>
            <w:r w:rsidR="00EE0EC3" w:rsidRPr="00A066DA">
              <w:rPr>
                <w:sz w:val="22"/>
                <w:lang w:val="ro-RO"/>
              </w:rPr>
              <w:t>ț</w:t>
            </w:r>
            <w:r w:rsidR="00F20225" w:rsidRPr="00A066DA">
              <w:rPr>
                <w:sz w:val="22"/>
                <w:lang w:val="ro-RO"/>
              </w:rPr>
              <w:t>ele Consiliului oră</w:t>
            </w:r>
            <w:r w:rsidR="00EE0EC3" w:rsidRPr="00A066DA">
              <w:rPr>
                <w:sz w:val="22"/>
                <w:lang w:val="ro-RO"/>
              </w:rPr>
              <w:t>ș</w:t>
            </w:r>
            <w:r w:rsidR="00F20225" w:rsidRPr="00A066DA">
              <w:rPr>
                <w:sz w:val="22"/>
                <w:lang w:val="ro-RO"/>
              </w:rPr>
              <w:t xml:space="preserve">enesc, altor proiecte de acte în problemele ce </w:t>
            </w:r>
            <w:r w:rsidR="00EE0EC3" w:rsidRPr="00A066DA">
              <w:rPr>
                <w:sz w:val="22"/>
                <w:lang w:val="ro-RO"/>
              </w:rPr>
              <w:t>ț</w:t>
            </w:r>
            <w:r w:rsidR="00F20225" w:rsidRPr="00A066DA">
              <w:rPr>
                <w:sz w:val="22"/>
                <w:lang w:val="ro-RO"/>
              </w:rPr>
              <w:t>in de strategia de dezvolt</w:t>
            </w:r>
            <w:r w:rsidRPr="00A066DA">
              <w:rPr>
                <w:sz w:val="22"/>
                <w:lang w:val="ro-RO"/>
              </w:rPr>
              <w:t>are social-economică a ora</w:t>
            </w:r>
            <w:r w:rsidR="00EE0EC3" w:rsidRPr="00A066DA">
              <w:rPr>
                <w:sz w:val="22"/>
                <w:lang w:val="ro-RO"/>
              </w:rPr>
              <w:t>ș</w:t>
            </w:r>
            <w:r w:rsidRPr="00A066DA">
              <w:rPr>
                <w:sz w:val="22"/>
                <w:lang w:val="ro-RO"/>
              </w:rPr>
              <w:t>ului.</w:t>
            </w:r>
          </w:p>
        </w:tc>
        <w:tc>
          <w:tcPr>
            <w:tcW w:w="1299" w:type="dxa"/>
            <w:shd w:val="clear" w:color="auto" w:fill="F2F2F2" w:themeFill="background1" w:themeFillShade="F2"/>
          </w:tcPr>
          <w:p w14:paraId="3444105E" w14:textId="77777777" w:rsidR="00F20225" w:rsidRPr="00A066DA" w:rsidRDefault="00F20225" w:rsidP="00C26B78">
            <w:pPr>
              <w:tabs>
                <w:tab w:val="left" w:pos="4354"/>
              </w:tabs>
              <w:jc w:val="center"/>
              <w:rPr>
                <w:bCs/>
                <w:sz w:val="22"/>
                <w:lang w:val="ro-RO"/>
              </w:rPr>
            </w:pPr>
          </w:p>
          <w:p w14:paraId="3234AE3B" w14:textId="77777777" w:rsidR="00F20225" w:rsidRPr="00A066DA" w:rsidRDefault="00F20225" w:rsidP="00C26B78">
            <w:pPr>
              <w:tabs>
                <w:tab w:val="left" w:pos="4354"/>
              </w:tabs>
              <w:jc w:val="center"/>
              <w:rPr>
                <w:bCs/>
                <w:sz w:val="22"/>
                <w:lang w:val="ro-RO"/>
              </w:rPr>
            </w:pPr>
          </w:p>
          <w:p w14:paraId="2A0CDD3C" w14:textId="77777777" w:rsidR="00F20225" w:rsidRPr="00A066DA" w:rsidRDefault="00F20225" w:rsidP="00C26B78">
            <w:pPr>
              <w:tabs>
                <w:tab w:val="left" w:pos="4354"/>
              </w:tabs>
              <w:jc w:val="center"/>
              <w:rPr>
                <w:bCs/>
                <w:sz w:val="22"/>
                <w:lang w:val="ro-RO"/>
              </w:rPr>
            </w:pPr>
          </w:p>
          <w:p w14:paraId="4A900B6E" w14:textId="77777777" w:rsidR="00F20225" w:rsidRPr="00A066DA" w:rsidRDefault="00F20225" w:rsidP="00C26B78">
            <w:pPr>
              <w:tabs>
                <w:tab w:val="left" w:pos="4354"/>
              </w:tabs>
              <w:jc w:val="center"/>
              <w:rPr>
                <w:bCs/>
                <w:sz w:val="22"/>
                <w:lang w:val="ro-RO"/>
              </w:rPr>
            </w:pPr>
          </w:p>
          <w:p w14:paraId="1313637D" w14:textId="77777777" w:rsidR="00F20225" w:rsidRPr="00A066DA" w:rsidRDefault="00F20225" w:rsidP="00C26B78">
            <w:pPr>
              <w:tabs>
                <w:tab w:val="left" w:pos="4354"/>
              </w:tabs>
              <w:jc w:val="center"/>
              <w:rPr>
                <w:bCs/>
                <w:sz w:val="22"/>
                <w:lang w:val="ro-RO"/>
              </w:rPr>
            </w:pPr>
            <w:r w:rsidRPr="00A066DA">
              <w:rPr>
                <w:bCs/>
                <w:sz w:val="22"/>
                <w:lang w:val="ro-RO"/>
              </w:rPr>
              <w:t>2</w:t>
            </w:r>
          </w:p>
        </w:tc>
      </w:tr>
      <w:tr w:rsidR="00583F36" w:rsidRPr="00A066DA" w14:paraId="50C001F4" w14:textId="77777777" w:rsidTr="00A066DA">
        <w:trPr>
          <w:trHeight w:val="20"/>
        </w:trPr>
        <w:tc>
          <w:tcPr>
            <w:tcW w:w="1843" w:type="dxa"/>
            <w:shd w:val="clear" w:color="auto" w:fill="F2F2F2" w:themeFill="background1" w:themeFillShade="F2"/>
          </w:tcPr>
          <w:p w14:paraId="49798D67" w14:textId="77777777" w:rsidR="00583F36" w:rsidRPr="00A066DA" w:rsidRDefault="00583F36" w:rsidP="00C26B78">
            <w:pPr>
              <w:tabs>
                <w:tab w:val="left" w:pos="142"/>
              </w:tabs>
              <w:jc w:val="center"/>
              <w:rPr>
                <w:b/>
                <w:sz w:val="22"/>
                <w:lang w:val="ro-RO"/>
              </w:rPr>
            </w:pPr>
            <w:r w:rsidRPr="00A066DA">
              <w:rPr>
                <w:b/>
                <w:sz w:val="22"/>
                <w:lang w:val="ro-RO"/>
              </w:rPr>
              <w:t>Secretar al CL</w:t>
            </w:r>
          </w:p>
        </w:tc>
        <w:tc>
          <w:tcPr>
            <w:tcW w:w="6662" w:type="dxa"/>
            <w:shd w:val="clear" w:color="auto" w:fill="F2F2F2" w:themeFill="background1" w:themeFillShade="F2"/>
            <w:noWrap/>
          </w:tcPr>
          <w:p w14:paraId="57327358" w14:textId="4A700303" w:rsidR="0034566C" w:rsidRPr="00A066DA" w:rsidRDefault="0034566C" w:rsidP="00C26B78">
            <w:pPr>
              <w:rPr>
                <w:sz w:val="22"/>
                <w:lang w:val="ro-RO"/>
              </w:rPr>
            </w:pPr>
            <w:r w:rsidRPr="00A066DA">
              <w:rPr>
                <w:sz w:val="22"/>
                <w:lang w:val="ro-RO"/>
              </w:rPr>
              <w:t>Asigură în</w:t>
            </w:r>
            <w:r w:rsidR="00EE0EC3" w:rsidRPr="00A066DA">
              <w:rPr>
                <w:sz w:val="22"/>
                <w:lang w:val="ro-RO"/>
              </w:rPr>
              <w:t>ș</w:t>
            </w:r>
            <w:r w:rsidRPr="00A066DA">
              <w:rPr>
                <w:sz w:val="22"/>
                <w:lang w:val="ro-RO"/>
              </w:rPr>
              <w:t>tiin</w:t>
            </w:r>
            <w:r w:rsidR="00EE0EC3" w:rsidRPr="00A066DA">
              <w:rPr>
                <w:sz w:val="22"/>
                <w:lang w:val="ro-RO"/>
              </w:rPr>
              <w:t>ț</w:t>
            </w:r>
            <w:r w:rsidRPr="00A066DA">
              <w:rPr>
                <w:sz w:val="22"/>
                <w:lang w:val="ro-RO"/>
              </w:rPr>
              <w:t>area convocării Consiliului oră</w:t>
            </w:r>
            <w:r w:rsidR="00EE0EC3" w:rsidRPr="00A066DA">
              <w:rPr>
                <w:sz w:val="22"/>
                <w:lang w:val="ro-RO"/>
              </w:rPr>
              <w:t>ș</w:t>
            </w:r>
            <w:r w:rsidRPr="00A066DA">
              <w:rPr>
                <w:sz w:val="22"/>
                <w:lang w:val="ro-RO"/>
              </w:rPr>
              <w:t>enesc.</w:t>
            </w:r>
          </w:p>
          <w:p w14:paraId="457FE962" w14:textId="4CFD9538" w:rsidR="0034566C" w:rsidRPr="00A066DA" w:rsidRDefault="0034566C" w:rsidP="00C26B78">
            <w:pPr>
              <w:rPr>
                <w:sz w:val="22"/>
                <w:lang w:val="ro-RO"/>
              </w:rPr>
            </w:pPr>
            <w:r w:rsidRPr="00A066DA">
              <w:rPr>
                <w:sz w:val="22"/>
                <w:lang w:val="ro-RO"/>
              </w:rPr>
              <w:t xml:space="preserve">Participă la </w:t>
            </w:r>
            <w:r w:rsidR="00EE0EC3" w:rsidRPr="00A066DA">
              <w:rPr>
                <w:sz w:val="22"/>
                <w:lang w:val="ro-RO"/>
              </w:rPr>
              <w:t>ș</w:t>
            </w:r>
            <w:r w:rsidRPr="00A066DA">
              <w:rPr>
                <w:sz w:val="22"/>
                <w:lang w:val="ro-RO"/>
              </w:rPr>
              <w:t>edin</w:t>
            </w:r>
            <w:r w:rsidR="00EE0EC3" w:rsidRPr="00A066DA">
              <w:rPr>
                <w:sz w:val="22"/>
                <w:lang w:val="ro-RO"/>
              </w:rPr>
              <w:t>ț</w:t>
            </w:r>
            <w:r w:rsidRPr="00A066DA">
              <w:rPr>
                <w:sz w:val="22"/>
                <w:lang w:val="ro-RO"/>
              </w:rPr>
              <w:t>ele Consiliului oră</w:t>
            </w:r>
            <w:r w:rsidR="00EE0EC3" w:rsidRPr="00A066DA">
              <w:rPr>
                <w:sz w:val="22"/>
                <w:lang w:val="ro-RO"/>
              </w:rPr>
              <w:t>ș</w:t>
            </w:r>
            <w:r w:rsidRPr="00A066DA">
              <w:rPr>
                <w:sz w:val="22"/>
                <w:lang w:val="ro-RO"/>
              </w:rPr>
              <w:t>enesc, asistă pre</w:t>
            </w:r>
            <w:r w:rsidR="00EE0EC3" w:rsidRPr="00A066DA">
              <w:rPr>
                <w:sz w:val="22"/>
                <w:lang w:val="ro-RO"/>
              </w:rPr>
              <w:t>ș</w:t>
            </w:r>
            <w:r w:rsidRPr="00A066DA">
              <w:rPr>
                <w:sz w:val="22"/>
                <w:lang w:val="ro-RO"/>
              </w:rPr>
              <w:t xml:space="preserve">edintele </w:t>
            </w:r>
            <w:r w:rsidR="00EE0EC3" w:rsidRPr="00A066DA">
              <w:rPr>
                <w:sz w:val="22"/>
                <w:lang w:val="ro-RO"/>
              </w:rPr>
              <w:t>ș</w:t>
            </w:r>
            <w:r w:rsidRPr="00A066DA">
              <w:rPr>
                <w:sz w:val="22"/>
                <w:lang w:val="ro-RO"/>
              </w:rPr>
              <w:t>edin</w:t>
            </w:r>
            <w:r w:rsidR="00EE0EC3" w:rsidRPr="00A066DA">
              <w:rPr>
                <w:sz w:val="22"/>
                <w:lang w:val="ro-RO"/>
              </w:rPr>
              <w:t>ț</w:t>
            </w:r>
            <w:r w:rsidRPr="00A066DA">
              <w:rPr>
                <w:sz w:val="22"/>
                <w:lang w:val="ro-RO"/>
              </w:rPr>
              <w:t>ei în exercitarea atribu</w:t>
            </w:r>
            <w:r w:rsidR="00EE0EC3" w:rsidRPr="00A066DA">
              <w:rPr>
                <w:sz w:val="22"/>
                <w:lang w:val="ro-RO"/>
              </w:rPr>
              <w:t>ț</w:t>
            </w:r>
            <w:r w:rsidRPr="00A066DA">
              <w:rPr>
                <w:sz w:val="22"/>
                <w:lang w:val="ro-RO"/>
              </w:rPr>
              <w:t>iilor sale</w:t>
            </w:r>
            <w:r w:rsidR="00A066DA" w:rsidRPr="00A066DA">
              <w:rPr>
                <w:sz w:val="22"/>
                <w:lang w:val="ro-RO"/>
              </w:rPr>
              <w:t xml:space="preserve"> </w:t>
            </w:r>
            <w:r w:rsidR="00EE0EC3" w:rsidRPr="00A066DA">
              <w:rPr>
                <w:sz w:val="22"/>
                <w:lang w:val="ro-RO"/>
              </w:rPr>
              <w:t>ș</w:t>
            </w:r>
            <w:r w:rsidRPr="00A066DA">
              <w:rPr>
                <w:sz w:val="22"/>
                <w:lang w:val="ro-RO"/>
              </w:rPr>
              <w:t xml:space="preserve">i asigură efectuarea lucrărilor de secretariat aferente </w:t>
            </w:r>
            <w:r w:rsidR="00EE0EC3" w:rsidRPr="00A066DA">
              <w:rPr>
                <w:sz w:val="22"/>
                <w:lang w:val="ro-RO"/>
              </w:rPr>
              <w:t>ș</w:t>
            </w:r>
            <w:r w:rsidRPr="00A066DA">
              <w:rPr>
                <w:sz w:val="22"/>
                <w:lang w:val="ro-RO"/>
              </w:rPr>
              <w:t>edin</w:t>
            </w:r>
            <w:r w:rsidR="00EE0EC3" w:rsidRPr="00A066DA">
              <w:rPr>
                <w:sz w:val="22"/>
                <w:lang w:val="ro-RO"/>
              </w:rPr>
              <w:t>ț</w:t>
            </w:r>
            <w:r w:rsidRPr="00A066DA">
              <w:rPr>
                <w:sz w:val="22"/>
                <w:lang w:val="ro-RO"/>
              </w:rPr>
              <w:t>ei Consiliului.</w:t>
            </w:r>
          </w:p>
          <w:p w14:paraId="57293C73" w14:textId="20D391B1" w:rsidR="0034566C" w:rsidRPr="00A066DA" w:rsidRDefault="0034566C" w:rsidP="00C26B78">
            <w:pPr>
              <w:rPr>
                <w:sz w:val="22"/>
                <w:lang w:val="ro-RO"/>
              </w:rPr>
            </w:pPr>
            <w:r w:rsidRPr="00A066DA">
              <w:rPr>
                <w:sz w:val="22"/>
                <w:lang w:val="ro-RO"/>
              </w:rPr>
              <w:t>Avizează proiectele de decizii ale Consiliului oră</w:t>
            </w:r>
            <w:r w:rsidR="00EE0EC3" w:rsidRPr="00A066DA">
              <w:rPr>
                <w:sz w:val="22"/>
                <w:lang w:val="ro-RO"/>
              </w:rPr>
              <w:t>ș</w:t>
            </w:r>
            <w:r w:rsidRPr="00A066DA">
              <w:rPr>
                <w:sz w:val="22"/>
                <w:lang w:val="ro-RO"/>
              </w:rPr>
              <w:t xml:space="preserve">enesc </w:t>
            </w:r>
            <w:r w:rsidR="00EE0EC3" w:rsidRPr="00A066DA">
              <w:rPr>
                <w:sz w:val="22"/>
                <w:lang w:val="ro-RO"/>
              </w:rPr>
              <w:t>ș</w:t>
            </w:r>
            <w:r w:rsidRPr="00A066DA">
              <w:rPr>
                <w:sz w:val="22"/>
                <w:lang w:val="ro-RO"/>
              </w:rPr>
              <w:t>i contrasemnează deciziile adoptate.</w:t>
            </w:r>
          </w:p>
          <w:p w14:paraId="6400FE89" w14:textId="61099A9C" w:rsidR="0034566C" w:rsidRPr="00A066DA" w:rsidRDefault="0034566C" w:rsidP="00C26B78">
            <w:pPr>
              <w:rPr>
                <w:sz w:val="22"/>
                <w:lang w:val="ro-RO"/>
              </w:rPr>
            </w:pPr>
            <w:r w:rsidRPr="00A066DA">
              <w:rPr>
                <w:sz w:val="22"/>
                <w:lang w:val="ro-RO"/>
              </w:rPr>
              <w:t>Pregăte</w:t>
            </w:r>
            <w:r w:rsidR="00EE0EC3" w:rsidRPr="00A066DA">
              <w:rPr>
                <w:sz w:val="22"/>
                <w:lang w:val="ro-RO"/>
              </w:rPr>
              <w:t>ș</w:t>
            </w:r>
            <w:r w:rsidRPr="00A066DA">
              <w:rPr>
                <w:sz w:val="22"/>
                <w:lang w:val="ro-RO"/>
              </w:rPr>
              <w:t>te materialele pe marginea problemelor supuse dezbaterii în Consiliul oră</w:t>
            </w:r>
            <w:r w:rsidR="00EE0EC3" w:rsidRPr="00A066DA">
              <w:rPr>
                <w:sz w:val="22"/>
                <w:lang w:val="ro-RO"/>
              </w:rPr>
              <w:t>ș</w:t>
            </w:r>
            <w:r w:rsidRPr="00A066DA">
              <w:rPr>
                <w:sz w:val="22"/>
                <w:lang w:val="ro-RO"/>
              </w:rPr>
              <w:t>enesc.</w:t>
            </w:r>
          </w:p>
          <w:p w14:paraId="1531CA27" w14:textId="0934E052" w:rsidR="00583F36" w:rsidRPr="00A066DA" w:rsidRDefault="0034566C" w:rsidP="00C26B78">
            <w:pPr>
              <w:rPr>
                <w:sz w:val="22"/>
                <w:lang w:val="ro-RO"/>
              </w:rPr>
            </w:pPr>
            <w:r w:rsidRPr="00A066DA">
              <w:rPr>
                <w:sz w:val="22"/>
                <w:lang w:val="ro-RO"/>
              </w:rPr>
              <w:t>Îndepline</w:t>
            </w:r>
            <w:r w:rsidR="00EE0EC3" w:rsidRPr="00A066DA">
              <w:rPr>
                <w:sz w:val="22"/>
                <w:lang w:val="ro-RO"/>
              </w:rPr>
              <w:t>ș</w:t>
            </w:r>
            <w:r w:rsidRPr="00A066DA">
              <w:rPr>
                <w:sz w:val="22"/>
                <w:lang w:val="ro-RO"/>
              </w:rPr>
              <w:t>te acte notariale conform Legii cu privire la notariat.</w:t>
            </w:r>
          </w:p>
        </w:tc>
        <w:tc>
          <w:tcPr>
            <w:tcW w:w="1299" w:type="dxa"/>
            <w:shd w:val="clear" w:color="auto" w:fill="F2F2F2" w:themeFill="background1" w:themeFillShade="F2"/>
          </w:tcPr>
          <w:p w14:paraId="322501BA" w14:textId="77777777" w:rsidR="00583F36" w:rsidRPr="00A066DA" w:rsidRDefault="00583F36" w:rsidP="00C26B78">
            <w:pPr>
              <w:tabs>
                <w:tab w:val="left" w:pos="4354"/>
              </w:tabs>
              <w:jc w:val="center"/>
              <w:rPr>
                <w:bCs/>
                <w:sz w:val="22"/>
                <w:lang w:val="ro-RO"/>
              </w:rPr>
            </w:pPr>
            <w:r w:rsidRPr="00A066DA">
              <w:rPr>
                <w:bCs/>
                <w:sz w:val="22"/>
                <w:lang w:val="ro-RO"/>
              </w:rPr>
              <w:t>1</w:t>
            </w:r>
          </w:p>
        </w:tc>
      </w:tr>
      <w:tr w:rsidR="00583F36" w:rsidRPr="00A066DA" w14:paraId="30369E55" w14:textId="77777777" w:rsidTr="00A066DA">
        <w:trPr>
          <w:trHeight w:val="20"/>
        </w:trPr>
        <w:tc>
          <w:tcPr>
            <w:tcW w:w="1843" w:type="dxa"/>
            <w:shd w:val="clear" w:color="auto" w:fill="F2F2F2" w:themeFill="background1" w:themeFillShade="F2"/>
          </w:tcPr>
          <w:p w14:paraId="7117CF1F" w14:textId="77777777" w:rsidR="00583F36" w:rsidRPr="00A066DA" w:rsidRDefault="00CA0AEB" w:rsidP="00C26B78">
            <w:pPr>
              <w:tabs>
                <w:tab w:val="left" w:pos="142"/>
              </w:tabs>
              <w:jc w:val="center"/>
              <w:rPr>
                <w:b/>
                <w:sz w:val="22"/>
                <w:lang w:val="ro-RO"/>
              </w:rPr>
            </w:pPr>
            <w:r w:rsidRPr="00A066DA">
              <w:rPr>
                <w:b/>
                <w:sz w:val="22"/>
                <w:lang w:val="ro-RO"/>
              </w:rPr>
              <w:t>Specialist</w:t>
            </w:r>
            <w:r w:rsidR="001B4210" w:rsidRPr="00A066DA">
              <w:rPr>
                <w:b/>
                <w:sz w:val="22"/>
                <w:lang w:val="ro-RO"/>
              </w:rPr>
              <w:t xml:space="preserve"> în domeniul perceperii fiscale</w:t>
            </w:r>
          </w:p>
        </w:tc>
        <w:tc>
          <w:tcPr>
            <w:tcW w:w="6662" w:type="dxa"/>
            <w:shd w:val="clear" w:color="auto" w:fill="F2F2F2" w:themeFill="background1" w:themeFillShade="F2"/>
            <w:noWrap/>
          </w:tcPr>
          <w:p w14:paraId="3971BE2A" w14:textId="77777777" w:rsidR="00CA0AEB" w:rsidRPr="00A066DA" w:rsidRDefault="00CA0AEB" w:rsidP="00C26B78">
            <w:pPr>
              <w:tabs>
                <w:tab w:val="left" w:pos="4354"/>
              </w:tabs>
              <w:rPr>
                <w:bCs/>
                <w:sz w:val="22"/>
                <w:lang w:val="ro-RO"/>
              </w:rPr>
            </w:pPr>
            <w:r w:rsidRPr="00A066DA">
              <w:rPr>
                <w:bCs/>
                <w:sz w:val="22"/>
                <w:lang w:val="ro-RO"/>
              </w:rPr>
              <w:t>Implementează politici fiscale de nivel local.</w:t>
            </w:r>
          </w:p>
          <w:p w14:paraId="5B992C4B" w14:textId="0C942BC4" w:rsidR="00CA0AEB" w:rsidRPr="00A066DA" w:rsidRDefault="00CA0AEB" w:rsidP="00C26B78">
            <w:pPr>
              <w:tabs>
                <w:tab w:val="left" w:pos="4354"/>
              </w:tabs>
              <w:rPr>
                <w:bCs/>
                <w:sz w:val="22"/>
                <w:lang w:val="ro-RO"/>
              </w:rPr>
            </w:pPr>
            <w:r w:rsidRPr="00A066DA">
              <w:rPr>
                <w:bCs/>
                <w:sz w:val="22"/>
                <w:lang w:val="ro-RO"/>
              </w:rPr>
              <w:t xml:space="preserve">Asigură încasarea impozitelor funciare, imobile </w:t>
            </w:r>
            <w:r w:rsidR="00EE0EC3" w:rsidRPr="00A066DA">
              <w:rPr>
                <w:bCs/>
                <w:sz w:val="22"/>
                <w:lang w:val="ro-RO"/>
              </w:rPr>
              <w:t>ș</w:t>
            </w:r>
            <w:r w:rsidRPr="00A066DA">
              <w:rPr>
                <w:bCs/>
                <w:sz w:val="22"/>
                <w:lang w:val="ro-RO"/>
              </w:rPr>
              <w:t>i taxelor locale.</w:t>
            </w:r>
          </w:p>
          <w:p w14:paraId="1E452DB0" w14:textId="3531A7C2" w:rsidR="00583F36" w:rsidRPr="00A066DA" w:rsidRDefault="00CA0AEB" w:rsidP="00C26B78">
            <w:pPr>
              <w:tabs>
                <w:tab w:val="left" w:pos="4354"/>
              </w:tabs>
              <w:rPr>
                <w:bCs/>
                <w:sz w:val="22"/>
                <w:lang w:val="ro-RO"/>
              </w:rPr>
            </w:pPr>
            <w:r w:rsidRPr="00A066DA">
              <w:rPr>
                <w:bCs/>
                <w:sz w:val="22"/>
                <w:lang w:val="ro-RO"/>
              </w:rPr>
              <w:t>Calculează impozitele</w:t>
            </w:r>
            <w:r w:rsidR="00A066DA" w:rsidRPr="00A066DA">
              <w:rPr>
                <w:bCs/>
                <w:sz w:val="22"/>
                <w:lang w:val="ro-RO"/>
              </w:rPr>
              <w:t xml:space="preserve"> </w:t>
            </w:r>
            <w:r w:rsidR="00EE0EC3" w:rsidRPr="00A066DA">
              <w:rPr>
                <w:bCs/>
                <w:sz w:val="22"/>
                <w:lang w:val="ro-RO"/>
              </w:rPr>
              <w:t>ș</w:t>
            </w:r>
            <w:r w:rsidRPr="00A066DA">
              <w:rPr>
                <w:bCs/>
                <w:sz w:val="22"/>
                <w:lang w:val="ro-RO"/>
              </w:rPr>
              <w:t>i taxele locale în termenii</w:t>
            </w:r>
            <w:r w:rsidR="00A066DA" w:rsidRPr="00A066DA">
              <w:rPr>
                <w:bCs/>
                <w:sz w:val="22"/>
                <w:lang w:val="ro-RO"/>
              </w:rPr>
              <w:t xml:space="preserve"> </w:t>
            </w:r>
            <w:r w:rsidRPr="00A066DA">
              <w:rPr>
                <w:bCs/>
                <w:sz w:val="22"/>
                <w:lang w:val="ro-RO"/>
              </w:rPr>
              <w:t>stabili</w:t>
            </w:r>
            <w:r w:rsidR="00EE0EC3" w:rsidRPr="00A066DA">
              <w:rPr>
                <w:bCs/>
                <w:sz w:val="22"/>
                <w:lang w:val="ro-RO"/>
              </w:rPr>
              <w:t>ț</w:t>
            </w:r>
            <w:r w:rsidRPr="00A066DA">
              <w:rPr>
                <w:bCs/>
                <w:sz w:val="22"/>
                <w:lang w:val="ro-RO"/>
              </w:rPr>
              <w:t>i de legisla</w:t>
            </w:r>
            <w:r w:rsidR="00EE0EC3" w:rsidRPr="00A066DA">
              <w:rPr>
                <w:bCs/>
                <w:sz w:val="22"/>
                <w:lang w:val="ro-RO"/>
              </w:rPr>
              <w:t>ț</w:t>
            </w:r>
            <w:r w:rsidRPr="00A066DA">
              <w:rPr>
                <w:bCs/>
                <w:sz w:val="22"/>
                <w:lang w:val="ro-RO"/>
              </w:rPr>
              <w:t>ia</w:t>
            </w:r>
            <w:r w:rsidR="00A066DA" w:rsidRPr="00A066DA">
              <w:rPr>
                <w:bCs/>
                <w:sz w:val="22"/>
                <w:lang w:val="ro-RO"/>
              </w:rPr>
              <w:t xml:space="preserve"> </w:t>
            </w:r>
            <w:r w:rsidRPr="00A066DA">
              <w:rPr>
                <w:bCs/>
                <w:sz w:val="22"/>
                <w:lang w:val="ro-RO"/>
              </w:rPr>
              <w:t>în vigoare pentru fiecare</w:t>
            </w:r>
            <w:r w:rsidR="00A066DA" w:rsidRPr="00A066DA">
              <w:rPr>
                <w:bCs/>
                <w:sz w:val="22"/>
                <w:lang w:val="ro-RO"/>
              </w:rPr>
              <w:t xml:space="preserve"> </w:t>
            </w:r>
            <w:r w:rsidRPr="00A066DA">
              <w:rPr>
                <w:bCs/>
                <w:sz w:val="22"/>
                <w:lang w:val="ro-RO"/>
              </w:rPr>
              <w:t>contribuabil.</w:t>
            </w:r>
          </w:p>
        </w:tc>
        <w:tc>
          <w:tcPr>
            <w:tcW w:w="1299" w:type="dxa"/>
            <w:shd w:val="clear" w:color="auto" w:fill="F2F2F2" w:themeFill="background1" w:themeFillShade="F2"/>
            <w:vAlign w:val="center"/>
          </w:tcPr>
          <w:p w14:paraId="5EF676C0" w14:textId="77777777" w:rsidR="00583F36" w:rsidRPr="00A066DA" w:rsidRDefault="00F619DA" w:rsidP="00C26B78">
            <w:pPr>
              <w:tabs>
                <w:tab w:val="left" w:pos="4354"/>
              </w:tabs>
              <w:jc w:val="center"/>
              <w:rPr>
                <w:bCs/>
                <w:sz w:val="22"/>
                <w:lang w:val="ro-RO"/>
              </w:rPr>
            </w:pPr>
            <w:r w:rsidRPr="00A066DA">
              <w:rPr>
                <w:bCs/>
                <w:sz w:val="22"/>
                <w:lang w:val="ro-RO"/>
              </w:rPr>
              <w:t>2</w:t>
            </w:r>
          </w:p>
        </w:tc>
      </w:tr>
      <w:tr w:rsidR="00583F36" w:rsidRPr="00A066DA" w14:paraId="4E3B53E9" w14:textId="77777777" w:rsidTr="00A066DA">
        <w:trPr>
          <w:trHeight w:val="20"/>
        </w:trPr>
        <w:tc>
          <w:tcPr>
            <w:tcW w:w="1843" w:type="dxa"/>
            <w:shd w:val="clear" w:color="auto" w:fill="F2F2F2" w:themeFill="background1" w:themeFillShade="F2"/>
          </w:tcPr>
          <w:p w14:paraId="3A650303" w14:textId="623C22CB" w:rsidR="00583F36" w:rsidRPr="00A066DA" w:rsidRDefault="00583F36" w:rsidP="00C26B78">
            <w:pPr>
              <w:tabs>
                <w:tab w:val="left" w:pos="142"/>
              </w:tabs>
              <w:jc w:val="center"/>
              <w:rPr>
                <w:b/>
                <w:sz w:val="22"/>
                <w:lang w:val="ro-RO"/>
              </w:rPr>
            </w:pPr>
            <w:r w:rsidRPr="00A066DA">
              <w:rPr>
                <w:b/>
                <w:sz w:val="22"/>
                <w:lang w:val="ro-RO"/>
              </w:rPr>
              <w:t>Speciali</w:t>
            </w:r>
            <w:r w:rsidR="00FF3F56" w:rsidRPr="00A066DA">
              <w:rPr>
                <w:b/>
                <w:sz w:val="22"/>
                <w:lang w:val="ro-RO"/>
              </w:rPr>
              <w:t>s</w:t>
            </w:r>
            <w:r w:rsidRPr="00A066DA">
              <w:rPr>
                <w:b/>
                <w:sz w:val="22"/>
                <w:lang w:val="ro-RO"/>
              </w:rPr>
              <w:t>t</w:t>
            </w:r>
            <w:r w:rsidR="001B4210" w:rsidRPr="00A066DA">
              <w:rPr>
                <w:b/>
                <w:sz w:val="22"/>
                <w:lang w:val="ro-RO"/>
              </w:rPr>
              <w:t xml:space="preserve"> reglementarea proprietă</w:t>
            </w:r>
            <w:r w:rsidR="00EE0EC3" w:rsidRPr="00A066DA">
              <w:rPr>
                <w:b/>
                <w:sz w:val="22"/>
                <w:lang w:val="ro-RO"/>
              </w:rPr>
              <w:t>ț</w:t>
            </w:r>
            <w:r w:rsidR="00F619DA" w:rsidRPr="00A066DA">
              <w:rPr>
                <w:b/>
                <w:sz w:val="22"/>
                <w:lang w:val="ro-RO"/>
              </w:rPr>
              <w:t>ii regimului funciar</w:t>
            </w:r>
          </w:p>
        </w:tc>
        <w:tc>
          <w:tcPr>
            <w:tcW w:w="6662" w:type="dxa"/>
            <w:shd w:val="clear" w:color="auto" w:fill="F2F2F2" w:themeFill="background1" w:themeFillShade="F2"/>
            <w:noWrap/>
          </w:tcPr>
          <w:p w14:paraId="503165A7" w14:textId="375253B8" w:rsidR="00FF3F56" w:rsidRPr="00A066DA" w:rsidRDefault="00FF3F56" w:rsidP="00C26B78">
            <w:pPr>
              <w:tabs>
                <w:tab w:val="left" w:pos="4354"/>
              </w:tabs>
              <w:rPr>
                <w:bCs/>
                <w:sz w:val="22"/>
                <w:lang w:val="ro-RO"/>
              </w:rPr>
            </w:pPr>
            <w:r w:rsidRPr="00A066DA">
              <w:rPr>
                <w:bCs/>
                <w:sz w:val="22"/>
                <w:lang w:val="ro-RO"/>
              </w:rPr>
              <w:t>Acordă asisten</w:t>
            </w:r>
            <w:r w:rsidR="00EE0EC3" w:rsidRPr="00A066DA">
              <w:rPr>
                <w:bCs/>
                <w:sz w:val="22"/>
                <w:lang w:val="ro-RO"/>
              </w:rPr>
              <w:t>ț</w:t>
            </w:r>
            <w:r w:rsidRPr="00A066DA">
              <w:rPr>
                <w:bCs/>
                <w:sz w:val="22"/>
                <w:lang w:val="ro-RO"/>
              </w:rPr>
              <w:t>ă metodologică</w:t>
            </w:r>
            <w:r w:rsidR="00A066DA" w:rsidRPr="00A066DA">
              <w:rPr>
                <w:bCs/>
                <w:sz w:val="22"/>
                <w:lang w:val="ro-RO"/>
              </w:rPr>
              <w:t xml:space="preserve"> </w:t>
            </w:r>
            <w:r w:rsidR="00EE0EC3" w:rsidRPr="00A066DA">
              <w:rPr>
                <w:bCs/>
                <w:sz w:val="22"/>
                <w:lang w:val="ro-RO"/>
              </w:rPr>
              <w:t>ș</w:t>
            </w:r>
            <w:r w:rsidRPr="00A066DA">
              <w:rPr>
                <w:bCs/>
                <w:sz w:val="22"/>
                <w:lang w:val="ro-RO"/>
              </w:rPr>
              <w:t>i practică persoanelor fizice</w:t>
            </w:r>
            <w:r w:rsidR="001010AE" w:rsidRPr="00A066DA">
              <w:rPr>
                <w:bCs/>
                <w:sz w:val="22"/>
                <w:lang w:val="ro-RO"/>
              </w:rPr>
              <w:t>,</w:t>
            </w:r>
            <w:r w:rsidRPr="00A066DA">
              <w:rPr>
                <w:bCs/>
                <w:sz w:val="22"/>
                <w:lang w:val="ro-RO"/>
              </w:rPr>
              <w:t xml:space="preserve"> j</w:t>
            </w:r>
            <w:r w:rsidR="001010AE" w:rsidRPr="00A066DA">
              <w:rPr>
                <w:bCs/>
                <w:sz w:val="22"/>
                <w:lang w:val="ro-RO"/>
              </w:rPr>
              <w:t>uridice in problemele reglementă</w:t>
            </w:r>
            <w:r w:rsidRPr="00A066DA">
              <w:rPr>
                <w:bCs/>
                <w:sz w:val="22"/>
                <w:lang w:val="ro-RO"/>
              </w:rPr>
              <w:t>rii regimului funciar.</w:t>
            </w:r>
          </w:p>
          <w:p w14:paraId="12159029" w14:textId="47A729A8" w:rsidR="00583F36" w:rsidRPr="00A066DA" w:rsidRDefault="00FF3F56" w:rsidP="00C26B78">
            <w:pPr>
              <w:tabs>
                <w:tab w:val="left" w:pos="4354"/>
              </w:tabs>
              <w:rPr>
                <w:bCs/>
                <w:sz w:val="22"/>
                <w:lang w:val="ro-RO"/>
              </w:rPr>
            </w:pPr>
            <w:r w:rsidRPr="00A066DA">
              <w:rPr>
                <w:bCs/>
                <w:sz w:val="22"/>
                <w:lang w:val="ro-RO"/>
              </w:rPr>
              <w:t>Monitorizează eviden</w:t>
            </w:r>
            <w:r w:rsidR="00EE0EC3" w:rsidRPr="00A066DA">
              <w:rPr>
                <w:bCs/>
                <w:sz w:val="22"/>
                <w:lang w:val="ro-RO"/>
              </w:rPr>
              <w:t>ț</w:t>
            </w:r>
            <w:r w:rsidRPr="00A066DA">
              <w:rPr>
                <w:bCs/>
                <w:sz w:val="22"/>
                <w:lang w:val="ro-RO"/>
              </w:rPr>
              <w:t>a proprietă</w:t>
            </w:r>
            <w:r w:rsidR="00EE0EC3" w:rsidRPr="00A066DA">
              <w:rPr>
                <w:bCs/>
                <w:sz w:val="22"/>
                <w:lang w:val="ro-RO"/>
              </w:rPr>
              <w:t>ț</w:t>
            </w:r>
            <w:r w:rsidRPr="00A066DA">
              <w:rPr>
                <w:bCs/>
                <w:sz w:val="22"/>
                <w:lang w:val="ro-RO"/>
              </w:rPr>
              <w:t xml:space="preserve">ii publice </w:t>
            </w:r>
            <w:r w:rsidR="00EE0EC3" w:rsidRPr="00A066DA">
              <w:rPr>
                <w:bCs/>
                <w:sz w:val="22"/>
                <w:lang w:val="ro-RO"/>
              </w:rPr>
              <w:t>ș</w:t>
            </w:r>
            <w:r w:rsidRPr="00A066DA">
              <w:rPr>
                <w:bCs/>
                <w:sz w:val="22"/>
                <w:lang w:val="ro-RO"/>
              </w:rPr>
              <w:t>i private</w:t>
            </w:r>
            <w:r w:rsidR="00D41FE2" w:rsidRPr="00A066DA">
              <w:rPr>
                <w:bCs/>
                <w:sz w:val="22"/>
                <w:lang w:val="ro-RO"/>
              </w:rPr>
              <w:t xml:space="preserve"> </w:t>
            </w:r>
            <w:r w:rsidRPr="00A066DA">
              <w:rPr>
                <w:bCs/>
                <w:sz w:val="22"/>
                <w:lang w:val="ro-RO"/>
              </w:rPr>
              <w:t xml:space="preserve">din teritoriu </w:t>
            </w:r>
            <w:r w:rsidR="00CA0AEB" w:rsidRPr="00A066DA">
              <w:rPr>
                <w:bCs/>
                <w:sz w:val="22"/>
                <w:lang w:val="ro-RO"/>
              </w:rPr>
              <w:t>în domeniul funciar.</w:t>
            </w:r>
            <w:r w:rsidR="001010AE" w:rsidRPr="00A066DA">
              <w:rPr>
                <w:bCs/>
                <w:sz w:val="22"/>
                <w:lang w:val="ro-RO"/>
              </w:rPr>
              <w:t xml:space="preserve"> Completează cartea de imobil </w:t>
            </w:r>
            <w:r w:rsidR="00EE0EC3" w:rsidRPr="00A066DA">
              <w:rPr>
                <w:bCs/>
                <w:sz w:val="22"/>
                <w:lang w:val="ro-RO"/>
              </w:rPr>
              <w:t>ș</w:t>
            </w:r>
            <w:r w:rsidR="001010AE" w:rsidRPr="00A066DA">
              <w:rPr>
                <w:bCs/>
                <w:sz w:val="22"/>
                <w:lang w:val="ro-RO"/>
              </w:rPr>
              <w:t>i cartea de gospodărie cu popula</w:t>
            </w:r>
            <w:r w:rsidR="00EE0EC3" w:rsidRPr="00A066DA">
              <w:rPr>
                <w:bCs/>
                <w:sz w:val="22"/>
                <w:lang w:val="ro-RO"/>
              </w:rPr>
              <w:t>ț</w:t>
            </w:r>
            <w:r w:rsidR="001010AE" w:rsidRPr="00A066DA">
              <w:rPr>
                <w:bCs/>
                <w:sz w:val="22"/>
                <w:lang w:val="ro-RO"/>
              </w:rPr>
              <w:t>ia existentă.</w:t>
            </w:r>
          </w:p>
        </w:tc>
        <w:tc>
          <w:tcPr>
            <w:tcW w:w="1299" w:type="dxa"/>
            <w:shd w:val="clear" w:color="auto" w:fill="F2F2F2" w:themeFill="background1" w:themeFillShade="F2"/>
            <w:vAlign w:val="center"/>
          </w:tcPr>
          <w:p w14:paraId="60483C3A" w14:textId="77777777" w:rsidR="00583F36" w:rsidRPr="00A066DA" w:rsidRDefault="00583F36" w:rsidP="00C26B78">
            <w:pPr>
              <w:tabs>
                <w:tab w:val="left" w:pos="4354"/>
              </w:tabs>
              <w:jc w:val="center"/>
              <w:rPr>
                <w:bCs/>
                <w:sz w:val="22"/>
                <w:lang w:val="ro-RO"/>
              </w:rPr>
            </w:pPr>
            <w:r w:rsidRPr="00A066DA">
              <w:rPr>
                <w:bCs/>
                <w:sz w:val="22"/>
                <w:lang w:val="ro-RO"/>
              </w:rPr>
              <w:t>1</w:t>
            </w:r>
          </w:p>
        </w:tc>
      </w:tr>
      <w:tr w:rsidR="00CA0AEB" w:rsidRPr="00A066DA" w14:paraId="7F3C5B28" w14:textId="77777777" w:rsidTr="00A066DA">
        <w:trPr>
          <w:trHeight w:val="20"/>
        </w:trPr>
        <w:tc>
          <w:tcPr>
            <w:tcW w:w="1843" w:type="dxa"/>
            <w:shd w:val="clear" w:color="auto" w:fill="F2F2F2" w:themeFill="background1" w:themeFillShade="F2"/>
          </w:tcPr>
          <w:p w14:paraId="550EFF7D" w14:textId="5E3BB6C5" w:rsidR="00CA0AEB" w:rsidRPr="00A066DA" w:rsidRDefault="00F619DA" w:rsidP="00C26B78">
            <w:pPr>
              <w:tabs>
                <w:tab w:val="left" w:pos="142"/>
              </w:tabs>
              <w:jc w:val="center"/>
              <w:rPr>
                <w:b/>
                <w:sz w:val="22"/>
                <w:lang w:val="ro-RO"/>
              </w:rPr>
            </w:pPr>
            <w:r w:rsidRPr="00A066DA">
              <w:rPr>
                <w:b/>
                <w:sz w:val="22"/>
                <w:lang w:val="ro-RO"/>
              </w:rPr>
              <w:t xml:space="preserve">Contabil </w:t>
            </w:r>
            <w:r w:rsidR="00EE0EC3" w:rsidRPr="00A066DA">
              <w:rPr>
                <w:b/>
                <w:sz w:val="22"/>
                <w:lang w:val="ro-RO"/>
              </w:rPr>
              <w:t>ș</w:t>
            </w:r>
            <w:r w:rsidRPr="00A066DA">
              <w:rPr>
                <w:b/>
                <w:sz w:val="22"/>
                <w:lang w:val="ro-RO"/>
              </w:rPr>
              <w:t>ef</w:t>
            </w:r>
          </w:p>
        </w:tc>
        <w:tc>
          <w:tcPr>
            <w:tcW w:w="6662" w:type="dxa"/>
            <w:shd w:val="clear" w:color="auto" w:fill="F2F2F2" w:themeFill="background1" w:themeFillShade="F2"/>
            <w:noWrap/>
          </w:tcPr>
          <w:p w14:paraId="3B6C4330" w14:textId="54C8B3CE" w:rsidR="00CA0AEB" w:rsidRPr="00A066DA" w:rsidRDefault="00F20225" w:rsidP="00C26B78">
            <w:pPr>
              <w:tabs>
                <w:tab w:val="left" w:pos="4354"/>
              </w:tabs>
              <w:rPr>
                <w:bCs/>
                <w:sz w:val="22"/>
                <w:lang w:val="ro-RO"/>
              </w:rPr>
            </w:pPr>
            <w:r w:rsidRPr="00A066DA">
              <w:rPr>
                <w:sz w:val="22"/>
                <w:lang w:val="ro-RO"/>
              </w:rPr>
              <w:t xml:space="preserve">Realizează sarcini de complexitate înaltă în domeniul analizei bugetare </w:t>
            </w:r>
            <w:r w:rsidR="00EE0EC3" w:rsidRPr="00A066DA">
              <w:rPr>
                <w:sz w:val="22"/>
                <w:lang w:val="ro-RO"/>
              </w:rPr>
              <w:t>ș</w:t>
            </w:r>
            <w:r w:rsidRPr="00A066DA">
              <w:rPr>
                <w:sz w:val="22"/>
                <w:lang w:val="ro-RO"/>
              </w:rPr>
              <w:t xml:space="preserve">i managementului financiar. </w:t>
            </w:r>
            <w:r w:rsidR="001010AE" w:rsidRPr="00A066DA">
              <w:rPr>
                <w:bCs/>
                <w:sz w:val="22"/>
                <w:lang w:val="ro-RO"/>
              </w:rPr>
              <w:t xml:space="preserve">Monitorizează cheltuielile bugetare. </w:t>
            </w:r>
            <w:r w:rsidR="00CA0AEB" w:rsidRPr="00A066DA">
              <w:rPr>
                <w:bCs/>
                <w:sz w:val="22"/>
                <w:lang w:val="ro-RO"/>
              </w:rPr>
              <w:t xml:space="preserve">Efectuează </w:t>
            </w:r>
            <w:r w:rsidR="00EE0EC3" w:rsidRPr="00A066DA">
              <w:rPr>
                <w:bCs/>
                <w:sz w:val="22"/>
                <w:lang w:val="ro-RO"/>
              </w:rPr>
              <w:t>ș</w:t>
            </w:r>
            <w:r w:rsidR="00CA0AEB" w:rsidRPr="00A066DA">
              <w:rPr>
                <w:bCs/>
                <w:sz w:val="22"/>
                <w:lang w:val="ro-RO"/>
              </w:rPr>
              <w:t xml:space="preserve">i prezintă dări de seamă la centrul de statistică, inspectoratul fiscal, fondul social </w:t>
            </w:r>
            <w:r w:rsidR="00EE0EC3" w:rsidRPr="00A066DA">
              <w:rPr>
                <w:bCs/>
                <w:sz w:val="22"/>
                <w:lang w:val="ro-RO"/>
              </w:rPr>
              <w:t>ș</w:t>
            </w:r>
            <w:r w:rsidR="00CA0AEB" w:rsidRPr="00A066DA">
              <w:rPr>
                <w:bCs/>
                <w:sz w:val="22"/>
                <w:lang w:val="ro-RO"/>
              </w:rPr>
              <w:t>i Direc</w:t>
            </w:r>
            <w:r w:rsidR="00EE0EC3" w:rsidRPr="00A066DA">
              <w:rPr>
                <w:bCs/>
                <w:sz w:val="22"/>
                <w:lang w:val="ro-RO"/>
              </w:rPr>
              <w:t>ț</w:t>
            </w:r>
            <w:r w:rsidR="00CA0AEB" w:rsidRPr="00A066DA">
              <w:rPr>
                <w:bCs/>
                <w:sz w:val="22"/>
                <w:lang w:val="ro-RO"/>
              </w:rPr>
              <w:t>ia raională de finan</w:t>
            </w:r>
            <w:r w:rsidR="00EE0EC3" w:rsidRPr="00A066DA">
              <w:rPr>
                <w:bCs/>
                <w:sz w:val="22"/>
                <w:lang w:val="ro-RO"/>
              </w:rPr>
              <w:t>ț</w:t>
            </w:r>
            <w:r w:rsidR="00CA0AEB" w:rsidRPr="00A066DA">
              <w:rPr>
                <w:bCs/>
                <w:sz w:val="22"/>
                <w:lang w:val="ro-RO"/>
              </w:rPr>
              <w:t>e</w:t>
            </w:r>
            <w:r w:rsidR="001010AE" w:rsidRPr="00A066DA">
              <w:rPr>
                <w:bCs/>
                <w:sz w:val="22"/>
                <w:lang w:val="ro-RO"/>
              </w:rPr>
              <w:t>.</w:t>
            </w:r>
          </w:p>
        </w:tc>
        <w:tc>
          <w:tcPr>
            <w:tcW w:w="1299" w:type="dxa"/>
            <w:shd w:val="clear" w:color="auto" w:fill="F2F2F2" w:themeFill="background1" w:themeFillShade="F2"/>
            <w:vAlign w:val="center"/>
          </w:tcPr>
          <w:p w14:paraId="435A6E0A" w14:textId="77777777" w:rsidR="00CA0AEB" w:rsidRPr="00A066DA" w:rsidRDefault="001B4210" w:rsidP="00C26B78">
            <w:pPr>
              <w:tabs>
                <w:tab w:val="left" w:pos="4354"/>
              </w:tabs>
              <w:jc w:val="center"/>
              <w:rPr>
                <w:bCs/>
                <w:sz w:val="22"/>
                <w:lang w:val="ro-RO"/>
              </w:rPr>
            </w:pPr>
            <w:r w:rsidRPr="00A066DA">
              <w:rPr>
                <w:bCs/>
                <w:sz w:val="22"/>
                <w:lang w:val="ro-RO"/>
              </w:rPr>
              <w:t>1</w:t>
            </w:r>
          </w:p>
        </w:tc>
      </w:tr>
      <w:tr w:rsidR="00583F36" w:rsidRPr="00A066DA" w14:paraId="54B5C9D5" w14:textId="77777777" w:rsidTr="00A066DA">
        <w:trPr>
          <w:trHeight w:val="20"/>
        </w:trPr>
        <w:tc>
          <w:tcPr>
            <w:tcW w:w="1843" w:type="dxa"/>
            <w:shd w:val="clear" w:color="auto" w:fill="F2F2F2" w:themeFill="background1" w:themeFillShade="F2"/>
          </w:tcPr>
          <w:p w14:paraId="49821274" w14:textId="6C629388" w:rsidR="00583F36" w:rsidRPr="00A066DA" w:rsidRDefault="00CA0AEB" w:rsidP="00C26B78">
            <w:pPr>
              <w:tabs>
                <w:tab w:val="left" w:pos="142"/>
              </w:tabs>
              <w:jc w:val="center"/>
              <w:rPr>
                <w:b/>
                <w:sz w:val="22"/>
                <w:lang w:val="ro-RO"/>
              </w:rPr>
            </w:pPr>
            <w:r w:rsidRPr="00A066DA">
              <w:rPr>
                <w:b/>
                <w:sz w:val="22"/>
                <w:lang w:val="ro-RO"/>
              </w:rPr>
              <w:t>Contabil</w:t>
            </w:r>
            <w:r w:rsidR="00A066DA" w:rsidRPr="00A066DA">
              <w:rPr>
                <w:b/>
                <w:sz w:val="22"/>
                <w:lang w:val="ro-RO"/>
              </w:rPr>
              <w:t xml:space="preserve"> </w:t>
            </w:r>
            <w:r w:rsidR="00EE0EC3" w:rsidRPr="00A066DA">
              <w:rPr>
                <w:b/>
                <w:sz w:val="22"/>
                <w:lang w:val="ro-RO"/>
              </w:rPr>
              <w:t>ș</w:t>
            </w:r>
            <w:r w:rsidR="00F619DA" w:rsidRPr="00A066DA">
              <w:rPr>
                <w:b/>
                <w:sz w:val="22"/>
                <w:lang w:val="ro-RO"/>
              </w:rPr>
              <w:t>ef adjunct</w:t>
            </w:r>
          </w:p>
        </w:tc>
        <w:tc>
          <w:tcPr>
            <w:tcW w:w="6662" w:type="dxa"/>
            <w:shd w:val="clear" w:color="auto" w:fill="F2F2F2" w:themeFill="background1" w:themeFillShade="F2"/>
            <w:noWrap/>
          </w:tcPr>
          <w:p w14:paraId="1E0ACEF9" w14:textId="5E2A2148" w:rsidR="00CA0AEB" w:rsidRPr="00A066DA" w:rsidRDefault="00EE0EC3" w:rsidP="00C26B78">
            <w:pPr>
              <w:tabs>
                <w:tab w:val="left" w:pos="4354"/>
              </w:tabs>
              <w:rPr>
                <w:bCs/>
                <w:sz w:val="22"/>
                <w:lang w:val="ro-RO"/>
              </w:rPr>
            </w:pPr>
            <w:r w:rsidRPr="00A066DA">
              <w:rPr>
                <w:bCs/>
                <w:sz w:val="22"/>
                <w:lang w:val="ro-RO"/>
              </w:rPr>
              <w:t>Ț</w:t>
            </w:r>
            <w:r w:rsidR="00CA0AEB" w:rsidRPr="00A066DA">
              <w:rPr>
                <w:bCs/>
                <w:sz w:val="22"/>
                <w:lang w:val="ro-RO"/>
              </w:rPr>
              <w:t>ine în eviden</w:t>
            </w:r>
            <w:r w:rsidRPr="00A066DA">
              <w:rPr>
                <w:bCs/>
                <w:sz w:val="22"/>
                <w:lang w:val="ro-RO"/>
              </w:rPr>
              <w:t>ț</w:t>
            </w:r>
            <w:r w:rsidR="00CA0AEB" w:rsidRPr="00A066DA">
              <w:rPr>
                <w:bCs/>
                <w:sz w:val="22"/>
                <w:lang w:val="ro-RO"/>
              </w:rPr>
              <w:t>ă materialele, întocmirea listelor de</w:t>
            </w:r>
            <w:r w:rsidR="0063464C" w:rsidRPr="00A066DA">
              <w:rPr>
                <w:bCs/>
                <w:sz w:val="22"/>
                <w:lang w:val="ro-RO"/>
              </w:rPr>
              <w:t xml:space="preserve"> </w:t>
            </w:r>
            <w:r w:rsidR="00CA0AEB" w:rsidRPr="00A066DA">
              <w:rPr>
                <w:bCs/>
                <w:sz w:val="22"/>
                <w:lang w:val="ro-RO"/>
              </w:rPr>
              <w:t>inventariere.</w:t>
            </w:r>
          </w:p>
          <w:p w14:paraId="1FB2F057" w14:textId="04EE661D" w:rsidR="00583F36" w:rsidRPr="00A066DA" w:rsidRDefault="00CA0AEB" w:rsidP="00C26B78">
            <w:pPr>
              <w:tabs>
                <w:tab w:val="left" w:pos="4354"/>
              </w:tabs>
              <w:rPr>
                <w:bCs/>
                <w:sz w:val="22"/>
                <w:lang w:val="ro-RO"/>
              </w:rPr>
            </w:pPr>
            <w:r w:rsidRPr="00A066DA">
              <w:rPr>
                <w:bCs/>
                <w:sz w:val="22"/>
                <w:lang w:val="ro-RO"/>
              </w:rPr>
              <w:t xml:space="preserve">Elaborează rapoartele lunare, trimestriale, semestriale </w:t>
            </w:r>
            <w:r w:rsidR="00EE0EC3" w:rsidRPr="00A066DA">
              <w:rPr>
                <w:bCs/>
                <w:sz w:val="22"/>
                <w:lang w:val="ro-RO"/>
              </w:rPr>
              <w:t>ș</w:t>
            </w:r>
            <w:r w:rsidRPr="00A066DA">
              <w:rPr>
                <w:bCs/>
                <w:sz w:val="22"/>
                <w:lang w:val="ro-RO"/>
              </w:rPr>
              <w:t>i anuale.</w:t>
            </w:r>
          </w:p>
        </w:tc>
        <w:tc>
          <w:tcPr>
            <w:tcW w:w="1299" w:type="dxa"/>
            <w:shd w:val="clear" w:color="auto" w:fill="F2F2F2" w:themeFill="background1" w:themeFillShade="F2"/>
            <w:vAlign w:val="center"/>
          </w:tcPr>
          <w:p w14:paraId="2EBAF0D4" w14:textId="77777777" w:rsidR="00583F36" w:rsidRPr="00A066DA" w:rsidRDefault="00583F36" w:rsidP="00C26B78">
            <w:pPr>
              <w:tabs>
                <w:tab w:val="left" w:pos="4354"/>
              </w:tabs>
              <w:jc w:val="center"/>
              <w:rPr>
                <w:bCs/>
                <w:sz w:val="22"/>
                <w:lang w:val="ro-RO"/>
              </w:rPr>
            </w:pPr>
            <w:r w:rsidRPr="00A066DA">
              <w:rPr>
                <w:bCs/>
                <w:sz w:val="22"/>
                <w:lang w:val="ro-RO"/>
              </w:rPr>
              <w:t>1</w:t>
            </w:r>
          </w:p>
        </w:tc>
      </w:tr>
      <w:tr w:rsidR="00583F36" w:rsidRPr="00A066DA" w14:paraId="03C3EEC6" w14:textId="77777777" w:rsidTr="00A066DA">
        <w:trPr>
          <w:trHeight w:val="20"/>
        </w:trPr>
        <w:tc>
          <w:tcPr>
            <w:tcW w:w="1843" w:type="dxa"/>
            <w:shd w:val="clear" w:color="auto" w:fill="F2F2F2" w:themeFill="background1" w:themeFillShade="F2"/>
          </w:tcPr>
          <w:p w14:paraId="5D0CE1E5" w14:textId="1CC2B282" w:rsidR="00583F36" w:rsidRPr="00A066DA" w:rsidRDefault="00BD0C59" w:rsidP="00C26B78">
            <w:pPr>
              <w:tabs>
                <w:tab w:val="left" w:pos="142"/>
              </w:tabs>
              <w:jc w:val="center"/>
              <w:rPr>
                <w:b/>
                <w:sz w:val="22"/>
                <w:lang w:val="ro-RO"/>
              </w:rPr>
            </w:pPr>
            <w:r w:rsidRPr="00A066DA">
              <w:rPr>
                <w:b/>
                <w:sz w:val="22"/>
                <w:lang w:val="ro-RO"/>
              </w:rPr>
              <w:t>Specialist</w:t>
            </w:r>
            <w:r w:rsidR="00A066DA" w:rsidRPr="00A066DA">
              <w:rPr>
                <w:b/>
                <w:sz w:val="22"/>
                <w:lang w:val="ro-RO"/>
              </w:rPr>
              <w:t xml:space="preserve"> </w:t>
            </w:r>
            <w:r w:rsidR="00CB7F0F" w:rsidRPr="00A066DA">
              <w:rPr>
                <w:b/>
                <w:sz w:val="22"/>
                <w:lang w:val="ro-RO"/>
              </w:rPr>
              <w:t xml:space="preserve">in planificare si gestionarea </w:t>
            </w:r>
            <w:r w:rsidR="00CB7F0F" w:rsidRPr="00A066DA">
              <w:rPr>
                <w:b/>
                <w:sz w:val="22"/>
                <w:lang w:val="ro-RO"/>
              </w:rPr>
              <w:lastRenderedPageBreak/>
              <w:t>patrimoniului public</w:t>
            </w:r>
          </w:p>
        </w:tc>
        <w:tc>
          <w:tcPr>
            <w:tcW w:w="6662" w:type="dxa"/>
            <w:shd w:val="clear" w:color="auto" w:fill="F2F2F2" w:themeFill="background1" w:themeFillShade="F2"/>
            <w:noWrap/>
          </w:tcPr>
          <w:p w14:paraId="5242EF26" w14:textId="583E6BF2" w:rsidR="00CB7F0F" w:rsidRPr="00A066DA" w:rsidRDefault="00BD0C59" w:rsidP="00C26B78">
            <w:pPr>
              <w:tabs>
                <w:tab w:val="left" w:pos="4354"/>
              </w:tabs>
              <w:rPr>
                <w:sz w:val="22"/>
                <w:lang w:val="ro-RO"/>
              </w:rPr>
            </w:pPr>
            <w:r w:rsidRPr="00A066DA">
              <w:rPr>
                <w:bCs/>
                <w:sz w:val="22"/>
                <w:lang w:val="ro-RO"/>
              </w:rPr>
              <w:lastRenderedPageBreak/>
              <w:t xml:space="preserve">Efectuează planificarea, gestionarea </w:t>
            </w:r>
            <w:r w:rsidR="00EE0EC3" w:rsidRPr="00A066DA">
              <w:rPr>
                <w:bCs/>
                <w:sz w:val="22"/>
                <w:lang w:val="ro-RO"/>
              </w:rPr>
              <w:t>ș</w:t>
            </w:r>
            <w:r w:rsidRPr="00A066DA">
              <w:rPr>
                <w:bCs/>
                <w:sz w:val="22"/>
                <w:lang w:val="ro-RO"/>
              </w:rPr>
              <w:t>i controlul resurselor financiare publice.</w:t>
            </w:r>
            <w:r w:rsidR="00A066DA" w:rsidRPr="00A066DA">
              <w:rPr>
                <w:bCs/>
                <w:sz w:val="22"/>
                <w:lang w:val="ro-RO"/>
              </w:rPr>
              <w:t xml:space="preserve"> </w:t>
            </w:r>
            <w:r w:rsidRPr="00A066DA">
              <w:rPr>
                <w:bCs/>
                <w:sz w:val="22"/>
                <w:lang w:val="ro-RO"/>
              </w:rPr>
              <w:t>Gestionează patrimoniul public.</w:t>
            </w:r>
            <w:r w:rsidR="00A066DA" w:rsidRPr="00A066DA">
              <w:rPr>
                <w:bCs/>
                <w:sz w:val="22"/>
                <w:lang w:val="ro-RO"/>
              </w:rPr>
              <w:t xml:space="preserve"> </w:t>
            </w:r>
            <w:r w:rsidR="00CB7F0F" w:rsidRPr="00A066DA">
              <w:rPr>
                <w:sz w:val="22"/>
                <w:lang w:val="ro-RO"/>
              </w:rPr>
              <w:t xml:space="preserve">Asigură </w:t>
            </w:r>
            <w:r w:rsidR="00CB7F0F" w:rsidRPr="00A066DA">
              <w:rPr>
                <w:sz w:val="22"/>
                <w:lang w:val="ro-RO"/>
              </w:rPr>
              <w:lastRenderedPageBreak/>
              <w:t>elaborarea documenta</w:t>
            </w:r>
            <w:r w:rsidR="00EE0EC3" w:rsidRPr="00A066DA">
              <w:rPr>
                <w:sz w:val="22"/>
                <w:lang w:val="ro-RO"/>
              </w:rPr>
              <w:t>ț</w:t>
            </w:r>
            <w:r w:rsidR="00CB7F0F" w:rsidRPr="00A066DA">
              <w:rPr>
                <w:sz w:val="22"/>
                <w:lang w:val="ro-RO"/>
              </w:rPr>
              <w:t>iei privind planificarea bugetară. Întocme</w:t>
            </w:r>
            <w:r w:rsidR="00EE0EC3" w:rsidRPr="00A066DA">
              <w:rPr>
                <w:sz w:val="22"/>
                <w:lang w:val="ro-RO"/>
              </w:rPr>
              <w:t>ș</w:t>
            </w:r>
            <w:r w:rsidR="00CB7F0F" w:rsidRPr="00A066DA">
              <w:rPr>
                <w:sz w:val="22"/>
                <w:lang w:val="ro-RO"/>
              </w:rPr>
              <w:t xml:space="preserve">te devizele de venituri </w:t>
            </w:r>
            <w:r w:rsidR="00EE0EC3" w:rsidRPr="00A066DA">
              <w:rPr>
                <w:sz w:val="22"/>
                <w:lang w:val="ro-RO"/>
              </w:rPr>
              <w:t>ș</w:t>
            </w:r>
            <w:r w:rsidR="00CB7F0F" w:rsidRPr="00A066DA">
              <w:rPr>
                <w:sz w:val="22"/>
                <w:lang w:val="ro-RO"/>
              </w:rPr>
              <w:t xml:space="preserve">i cheltuieli bugetare. </w:t>
            </w:r>
          </w:p>
        </w:tc>
        <w:tc>
          <w:tcPr>
            <w:tcW w:w="1299" w:type="dxa"/>
            <w:shd w:val="clear" w:color="auto" w:fill="F2F2F2" w:themeFill="background1" w:themeFillShade="F2"/>
            <w:vAlign w:val="center"/>
          </w:tcPr>
          <w:p w14:paraId="6CDD604A" w14:textId="77777777" w:rsidR="00583F36" w:rsidRPr="00A066DA" w:rsidRDefault="00583F36" w:rsidP="00C26B78">
            <w:pPr>
              <w:tabs>
                <w:tab w:val="left" w:pos="4354"/>
              </w:tabs>
              <w:jc w:val="center"/>
              <w:rPr>
                <w:bCs/>
                <w:sz w:val="22"/>
                <w:lang w:val="ro-RO"/>
              </w:rPr>
            </w:pPr>
            <w:r w:rsidRPr="00A066DA">
              <w:rPr>
                <w:bCs/>
                <w:sz w:val="22"/>
                <w:lang w:val="ro-RO"/>
              </w:rPr>
              <w:lastRenderedPageBreak/>
              <w:t>1</w:t>
            </w:r>
          </w:p>
        </w:tc>
      </w:tr>
      <w:tr w:rsidR="00F20225" w:rsidRPr="00A066DA" w14:paraId="29BD7FC7" w14:textId="77777777" w:rsidTr="00A066DA">
        <w:trPr>
          <w:trHeight w:val="20"/>
        </w:trPr>
        <w:tc>
          <w:tcPr>
            <w:tcW w:w="1843" w:type="dxa"/>
            <w:shd w:val="clear" w:color="auto" w:fill="F2F2F2" w:themeFill="background1" w:themeFillShade="F2"/>
          </w:tcPr>
          <w:p w14:paraId="0EABC706" w14:textId="77777777" w:rsidR="00F20225" w:rsidRPr="00A066DA" w:rsidRDefault="00F20225" w:rsidP="00C26B78">
            <w:pPr>
              <w:tabs>
                <w:tab w:val="left" w:pos="142"/>
              </w:tabs>
              <w:jc w:val="center"/>
              <w:rPr>
                <w:b/>
                <w:sz w:val="22"/>
                <w:lang w:val="ro-RO"/>
              </w:rPr>
            </w:pPr>
            <w:r w:rsidRPr="00A066DA">
              <w:rPr>
                <w:b/>
                <w:sz w:val="22"/>
                <w:lang w:val="ro-RO"/>
              </w:rPr>
              <w:t>Jurist</w:t>
            </w:r>
          </w:p>
        </w:tc>
        <w:tc>
          <w:tcPr>
            <w:tcW w:w="6662" w:type="dxa"/>
            <w:shd w:val="clear" w:color="auto" w:fill="F2F2F2" w:themeFill="background1" w:themeFillShade="F2"/>
            <w:noWrap/>
          </w:tcPr>
          <w:p w14:paraId="6EFEE148" w14:textId="531AAFA0" w:rsidR="00F20225" w:rsidRPr="00A066DA" w:rsidRDefault="00EE0EC3" w:rsidP="00C26B78">
            <w:pPr>
              <w:tabs>
                <w:tab w:val="left" w:pos="4354"/>
              </w:tabs>
              <w:rPr>
                <w:bCs/>
                <w:sz w:val="22"/>
                <w:lang w:val="ro-RO"/>
              </w:rPr>
            </w:pPr>
            <w:r w:rsidRPr="00A066DA">
              <w:rPr>
                <w:bCs/>
                <w:sz w:val="22"/>
                <w:lang w:val="ro-RO"/>
              </w:rPr>
              <w:t>Ț</w:t>
            </w:r>
            <w:r w:rsidR="00F20225" w:rsidRPr="00A066DA">
              <w:rPr>
                <w:bCs/>
                <w:sz w:val="22"/>
                <w:lang w:val="ro-RO"/>
              </w:rPr>
              <w:t>ine la eviden</w:t>
            </w:r>
            <w:r w:rsidRPr="00A066DA">
              <w:rPr>
                <w:bCs/>
                <w:sz w:val="22"/>
                <w:lang w:val="ro-RO"/>
              </w:rPr>
              <w:t>ț</w:t>
            </w:r>
            <w:r w:rsidR="00F20225" w:rsidRPr="00A066DA">
              <w:rPr>
                <w:bCs/>
                <w:sz w:val="22"/>
                <w:lang w:val="ro-RO"/>
              </w:rPr>
              <w:t xml:space="preserve">ă toate actele juridice din APL </w:t>
            </w:r>
          </w:p>
        </w:tc>
        <w:tc>
          <w:tcPr>
            <w:tcW w:w="1299" w:type="dxa"/>
            <w:shd w:val="clear" w:color="auto" w:fill="F2F2F2" w:themeFill="background1" w:themeFillShade="F2"/>
            <w:vAlign w:val="center"/>
          </w:tcPr>
          <w:p w14:paraId="43157886" w14:textId="77777777" w:rsidR="00F20225" w:rsidRPr="00A066DA" w:rsidRDefault="00F20225" w:rsidP="00C26B78">
            <w:pPr>
              <w:tabs>
                <w:tab w:val="left" w:pos="4354"/>
              </w:tabs>
              <w:jc w:val="center"/>
              <w:rPr>
                <w:bCs/>
                <w:sz w:val="22"/>
                <w:lang w:val="ro-RO"/>
              </w:rPr>
            </w:pPr>
            <w:r w:rsidRPr="00A066DA">
              <w:rPr>
                <w:bCs/>
                <w:sz w:val="22"/>
                <w:lang w:val="ro-RO"/>
              </w:rPr>
              <w:t>1</w:t>
            </w:r>
          </w:p>
        </w:tc>
      </w:tr>
      <w:tr w:rsidR="00583F36" w:rsidRPr="00A066DA" w14:paraId="700DA48D" w14:textId="77777777" w:rsidTr="00A066DA">
        <w:trPr>
          <w:trHeight w:val="20"/>
        </w:trPr>
        <w:tc>
          <w:tcPr>
            <w:tcW w:w="1843" w:type="dxa"/>
            <w:shd w:val="clear" w:color="auto" w:fill="F2F2F2" w:themeFill="background1" w:themeFillShade="F2"/>
          </w:tcPr>
          <w:p w14:paraId="65DBB9A0" w14:textId="77777777" w:rsidR="00583F36" w:rsidRPr="00A066DA" w:rsidRDefault="00F26588" w:rsidP="00C26B78">
            <w:pPr>
              <w:tabs>
                <w:tab w:val="left" w:pos="142"/>
              </w:tabs>
              <w:jc w:val="center"/>
              <w:rPr>
                <w:b/>
                <w:sz w:val="22"/>
                <w:lang w:val="ro-RO"/>
              </w:rPr>
            </w:pPr>
            <w:r w:rsidRPr="00A066DA">
              <w:rPr>
                <w:b/>
                <w:sz w:val="22"/>
                <w:lang w:val="ro-RO"/>
              </w:rPr>
              <w:t>Contabil casier</w:t>
            </w:r>
          </w:p>
        </w:tc>
        <w:tc>
          <w:tcPr>
            <w:tcW w:w="6662" w:type="dxa"/>
            <w:shd w:val="clear" w:color="auto" w:fill="F2F2F2" w:themeFill="background1" w:themeFillShade="F2"/>
            <w:noWrap/>
          </w:tcPr>
          <w:p w14:paraId="396D2224" w14:textId="0AB9A0BC" w:rsidR="00583F36" w:rsidRPr="00A066DA" w:rsidRDefault="00EE0EC3" w:rsidP="00C26B78">
            <w:pPr>
              <w:tabs>
                <w:tab w:val="left" w:pos="4354"/>
              </w:tabs>
              <w:rPr>
                <w:bCs/>
                <w:sz w:val="22"/>
                <w:lang w:val="ro-RO"/>
              </w:rPr>
            </w:pPr>
            <w:r w:rsidRPr="00A066DA">
              <w:rPr>
                <w:bCs/>
                <w:sz w:val="22"/>
                <w:lang w:val="ro-RO"/>
              </w:rPr>
              <w:t>Ț</w:t>
            </w:r>
            <w:r w:rsidR="00BD0C59" w:rsidRPr="00A066DA">
              <w:rPr>
                <w:bCs/>
                <w:sz w:val="22"/>
                <w:lang w:val="ro-RO"/>
              </w:rPr>
              <w:t>ine opera</w:t>
            </w:r>
            <w:r w:rsidRPr="00A066DA">
              <w:rPr>
                <w:bCs/>
                <w:sz w:val="22"/>
                <w:lang w:val="ro-RO"/>
              </w:rPr>
              <w:t>ț</w:t>
            </w:r>
            <w:r w:rsidR="00BD0C59" w:rsidRPr="00A066DA">
              <w:rPr>
                <w:bCs/>
                <w:sz w:val="22"/>
                <w:lang w:val="ro-RO"/>
              </w:rPr>
              <w:t>iuni în numerar.</w:t>
            </w:r>
          </w:p>
          <w:p w14:paraId="2AC391F3" w14:textId="77777777" w:rsidR="00BD0C59" w:rsidRPr="00A066DA" w:rsidRDefault="00BD0C59" w:rsidP="00C26B78">
            <w:pPr>
              <w:tabs>
                <w:tab w:val="left" w:pos="4354"/>
              </w:tabs>
              <w:rPr>
                <w:bCs/>
                <w:sz w:val="22"/>
                <w:lang w:val="ro-RO"/>
              </w:rPr>
            </w:pPr>
            <w:r w:rsidRPr="00A066DA">
              <w:rPr>
                <w:bCs/>
                <w:sz w:val="22"/>
                <w:lang w:val="ro-RO"/>
              </w:rPr>
              <w:t>Răspunde de conturile bancare a primăriei.</w:t>
            </w:r>
          </w:p>
        </w:tc>
        <w:tc>
          <w:tcPr>
            <w:tcW w:w="1299" w:type="dxa"/>
            <w:shd w:val="clear" w:color="auto" w:fill="F2F2F2" w:themeFill="background1" w:themeFillShade="F2"/>
            <w:vAlign w:val="center"/>
          </w:tcPr>
          <w:p w14:paraId="2BC2ED12" w14:textId="77777777" w:rsidR="00583F36" w:rsidRPr="00A066DA" w:rsidRDefault="00FD6598" w:rsidP="00C26B78">
            <w:pPr>
              <w:tabs>
                <w:tab w:val="left" w:pos="4354"/>
              </w:tabs>
              <w:jc w:val="center"/>
              <w:rPr>
                <w:bCs/>
                <w:sz w:val="22"/>
                <w:lang w:val="ro-RO"/>
              </w:rPr>
            </w:pPr>
            <w:r w:rsidRPr="00A066DA">
              <w:rPr>
                <w:bCs/>
                <w:sz w:val="22"/>
                <w:lang w:val="ro-RO"/>
              </w:rPr>
              <w:t>1</w:t>
            </w:r>
          </w:p>
        </w:tc>
      </w:tr>
      <w:tr w:rsidR="00DE010F" w:rsidRPr="00A066DA" w14:paraId="0435682C" w14:textId="77777777" w:rsidTr="00A066DA">
        <w:trPr>
          <w:trHeight w:val="20"/>
        </w:trPr>
        <w:tc>
          <w:tcPr>
            <w:tcW w:w="1843" w:type="dxa"/>
            <w:shd w:val="clear" w:color="auto" w:fill="F2F2F2" w:themeFill="background1" w:themeFillShade="F2"/>
          </w:tcPr>
          <w:p w14:paraId="566EAD55" w14:textId="77777777" w:rsidR="00DE010F" w:rsidRPr="00A066DA" w:rsidRDefault="00DE010F" w:rsidP="00C26B78">
            <w:pPr>
              <w:tabs>
                <w:tab w:val="left" w:pos="142"/>
              </w:tabs>
              <w:jc w:val="center"/>
              <w:rPr>
                <w:b/>
                <w:sz w:val="22"/>
                <w:lang w:val="ro-RO"/>
              </w:rPr>
            </w:pPr>
            <w:r w:rsidRPr="00A066DA">
              <w:rPr>
                <w:b/>
                <w:sz w:val="22"/>
                <w:lang w:val="ro-RO"/>
              </w:rPr>
              <w:t>Contabil</w:t>
            </w:r>
          </w:p>
        </w:tc>
        <w:tc>
          <w:tcPr>
            <w:tcW w:w="6662" w:type="dxa"/>
            <w:shd w:val="clear" w:color="auto" w:fill="F2F2F2" w:themeFill="background1" w:themeFillShade="F2"/>
            <w:noWrap/>
          </w:tcPr>
          <w:p w14:paraId="6EFC764F" w14:textId="61DF3662" w:rsidR="00DE010F" w:rsidRPr="00A066DA" w:rsidRDefault="00DE010F" w:rsidP="00C26B78">
            <w:pPr>
              <w:tabs>
                <w:tab w:val="left" w:pos="4354"/>
              </w:tabs>
              <w:rPr>
                <w:bCs/>
                <w:sz w:val="22"/>
                <w:lang w:val="ro-RO"/>
              </w:rPr>
            </w:pPr>
            <w:r w:rsidRPr="00A066DA">
              <w:rPr>
                <w:bCs/>
                <w:sz w:val="22"/>
                <w:lang w:val="ro-RO"/>
              </w:rPr>
              <w:t>Eviden</w:t>
            </w:r>
            <w:r w:rsidR="00EE0EC3" w:rsidRPr="00A066DA">
              <w:rPr>
                <w:bCs/>
                <w:sz w:val="22"/>
                <w:lang w:val="ro-RO"/>
              </w:rPr>
              <w:t>ț</w:t>
            </w:r>
            <w:r w:rsidRPr="00A066DA">
              <w:rPr>
                <w:bCs/>
                <w:sz w:val="22"/>
                <w:lang w:val="ro-RO"/>
              </w:rPr>
              <w:t>a produselor alimentare</w:t>
            </w:r>
          </w:p>
          <w:p w14:paraId="6653AC22" w14:textId="77777777" w:rsidR="00DE010F" w:rsidRPr="00A066DA" w:rsidRDefault="00DE010F" w:rsidP="00C26B78">
            <w:pPr>
              <w:tabs>
                <w:tab w:val="left" w:pos="4354"/>
              </w:tabs>
              <w:rPr>
                <w:bCs/>
                <w:sz w:val="22"/>
                <w:lang w:val="ro-RO"/>
              </w:rPr>
            </w:pPr>
            <w:r w:rsidRPr="00A066DA">
              <w:rPr>
                <w:bCs/>
                <w:sz w:val="22"/>
                <w:lang w:val="ro-RO"/>
              </w:rPr>
              <w:t>Salarizarea</w:t>
            </w:r>
          </w:p>
          <w:p w14:paraId="32FF82DF" w14:textId="7A76AA7C" w:rsidR="00DE010F" w:rsidRPr="00A066DA" w:rsidRDefault="00DE010F" w:rsidP="00C26B78">
            <w:pPr>
              <w:tabs>
                <w:tab w:val="left" w:pos="4354"/>
              </w:tabs>
              <w:rPr>
                <w:bCs/>
                <w:sz w:val="22"/>
                <w:lang w:val="ro-RO"/>
              </w:rPr>
            </w:pPr>
            <w:r w:rsidRPr="00A066DA">
              <w:rPr>
                <w:bCs/>
                <w:sz w:val="22"/>
                <w:lang w:val="ro-RO"/>
              </w:rPr>
              <w:t>Eviden</w:t>
            </w:r>
            <w:r w:rsidR="00EE0EC3" w:rsidRPr="00A066DA">
              <w:rPr>
                <w:bCs/>
                <w:sz w:val="22"/>
                <w:lang w:val="ro-RO"/>
              </w:rPr>
              <w:t>ț</w:t>
            </w:r>
            <w:r w:rsidRPr="00A066DA">
              <w:rPr>
                <w:bCs/>
                <w:sz w:val="22"/>
                <w:lang w:val="ro-RO"/>
              </w:rPr>
              <w:t>a decontărilor</w:t>
            </w:r>
          </w:p>
        </w:tc>
        <w:tc>
          <w:tcPr>
            <w:tcW w:w="1299" w:type="dxa"/>
            <w:shd w:val="clear" w:color="auto" w:fill="F2F2F2" w:themeFill="background1" w:themeFillShade="F2"/>
            <w:vAlign w:val="center"/>
          </w:tcPr>
          <w:p w14:paraId="0F4C7BC8" w14:textId="77777777" w:rsidR="00DE010F" w:rsidRPr="00A066DA" w:rsidRDefault="00DE010F" w:rsidP="00C26B78">
            <w:pPr>
              <w:tabs>
                <w:tab w:val="left" w:pos="4354"/>
              </w:tabs>
              <w:jc w:val="center"/>
              <w:rPr>
                <w:bCs/>
                <w:sz w:val="22"/>
                <w:lang w:val="ro-RO"/>
              </w:rPr>
            </w:pPr>
            <w:r w:rsidRPr="00A066DA">
              <w:rPr>
                <w:bCs/>
                <w:sz w:val="22"/>
                <w:lang w:val="ro-RO"/>
              </w:rPr>
              <w:t>3</w:t>
            </w:r>
          </w:p>
        </w:tc>
      </w:tr>
      <w:tr w:rsidR="00583F36" w:rsidRPr="00A066DA" w14:paraId="3A4BC534" w14:textId="77777777" w:rsidTr="00A066DA">
        <w:trPr>
          <w:trHeight w:val="20"/>
        </w:trPr>
        <w:tc>
          <w:tcPr>
            <w:tcW w:w="1843" w:type="dxa"/>
            <w:shd w:val="clear" w:color="auto" w:fill="F2F2F2" w:themeFill="background1" w:themeFillShade="F2"/>
          </w:tcPr>
          <w:p w14:paraId="0FEA2286" w14:textId="77777777" w:rsidR="00583F36" w:rsidRPr="00A066DA" w:rsidRDefault="001010AE" w:rsidP="00C26B78">
            <w:pPr>
              <w:tabs>
                <w:tab w:val="left" w:pos="142"/>
              </w:tabs>
              <w:jc w:val="center"/>
              <w:rPr>
                <w:b/>
                <w:sz w:val="22"/>
                <w:lang w:val="ro-RO"/>
              </w:rPr>
            </w:pPr>
            <w:r w:rsidRPr="00A066DA">
              <w:rPr>
                <w:b/>
                <w:sz w:val="22"/>
                <w:lang w:val="ro-RO"/>
              </w:rPr>
              <w:t>Electrician</w:t>
            </w:r>
            <w:r w:rsidR="00FD6598" w:rsidRPr="00A066DA">
              <w:rPr>
                <w:b/>
                <w:sz w:val="22"/>
                <w:lang w:val="ro-RO"/>
              </w:rPr>
              <w:t xml:space="preserve"> superior</w:t>
            </w:r>
          </w:p>
        </w:tc>
        <w:tc>
          <w:tcPr>
            <w:tcW w:w="6662" w:type="dxa"/>
            <w:shd w:val="clear" w:color="auto" w:fill="F2F2F2" w:themeFill="background1" w:themeFillShade="F2"/>
            <w:noWrap/>
          </w:tcPr>
          <w:p w14:paraId="243B2D8C" w14:textId="7898520F" w:rsidR="00583F36" w:rsidRPr="00A066DA" w:rsidRDefault="00FD6598" w:rsidP="00C26B78">
            <w:pPr>
              <w:tabs>
                <w:tab w:val="left" w:pos="4354"/>
              </w:tabs>
              <w:rPr>
                <w:bCs/>
                <w:sz w:val="22"/>
                <w:lang w:val="ro-RO"/>
              </w:rPr>
            </w:pPr>
            <w:r w:rsidRPr="00A066DA">
              <w:rPr>
                <w:bCs/>
                <w:sz w:val="22"/>
                <w:lang w:val="ro-RO"/>
              </w:rPr>
              <w:t>Asigură  buna func</w:t>
            </w:r>
            <w:r w:rsidR="00EE0EC3" w:rsidRPr="00A066DA">
              <w:rPr>
                <w:bCs/>
                <w:sz w:val="22"/>
                <w:lang w:val="ro-RO"/>
              </w:rPr>
              <w:t>ț</w:t>
            </w:r>
            <w:r w:rsidRPr="00A066DA">
              <w:rPr>
                <w:bCs/>
                <w:sz w:val="22"/>
                <w:lang w:val="ro-RO"/>
              </w:rPr>
              <w:t>ionare a sistemului electric în</w:t>
            </w:r>
            <w:r w:rsidR="00A066DA" w:rsidRPr="00A066DA">
              <w:rPr>
                <w:bCs/>
                <w:sz w:val="22"/>
                <w:lang w:val="ro-RO"/>
              </w:rPr>
              <w:t xml:space="preserve"> </w:t>
            </w:r>
            <w:r w:rsidRPr="00A066DA">
              <w:rPr>
                <w:bCs/>
                <w:sz w:val="22"/>
                <w:lang w:val="ro-RO"/>
              </w:rPr>
              <w:t>cadrul institu</w:t>
            </w:r>
            <w:r w:rsidR="00EE0EC3" w:rsidRPr="00A066DA">
              <w:rPr>
                <w:bCs/>
                <w:sz w:val="22"/>
                <w:lang w:val="ro-RO"/>
              </w:rPr>
              <w:t>ț</w:t>
            </w:r>
            <w:r w:rsidRPr="00A066DA">
              <w:rPr>
                <w:bCs/>
                <w:sz w:val="22"/>
                <w:lang w:val="ro-RO"/>
              </w:rPr>
              <w:t>iilor publice din subordinea Consiliului</w:t>
            </w:r>
            <w:r w:rsidR="00BD0C59" w:rsidRPr="00A066DA">
              <w:rPr>
                <w:bCs/>
                <w:sz w:val="22"/>
                <w:lang w:val="ro-RO"/>
              </w:rPr>
              <w:t xml:space="preserve"> local </w:t>
            </w:r>
            <w:r w:rsidR="00EE0EC3" w:rsidRPr="00A066DA">
              <w:rPr>
                <w:bCs/>
                <w:sz w:val="22"/>
                <w:lang w:val="ro-RO"/>
              </w:rPr>
              <w:t>ș</w:t>
            </w:r>
            <w:r w:rsidR="00BD0C59" w:rsidRPr="00A066DA">
              <w:rPr>
                <w:bCs/>
                <w:sz w:val="22"/>
                <w:lang w:val="ro-RO"/>
              </w:rPr>
              <w:t>i a re</w:t>
            </w:r>
            <w:r w:rsidR="00EE0EC3" w:rsidRPr="00A066DA">
              <w:rPr>
                <w:bCs/>
                <w:sz w:val="22"/>
                <w:lang w:val="ro-RO"/>
              </w:rPr>
              <w:t>ț</w:t>
            </w:r>
            <w:r w:rsidRPr="00A066DA">
              <w:rPr>
                <w:bCs/>
                <w:sz w:val="22"/>
                <w:lang w:val="ro-RO"/>
              </w:rPr>
              <w:t>e</w:t>
            </w:r>
            <w:r w:rsidR="000D2330" w:rsidRPr="00A066DA">
              <w:rPr>
                <w:bCs/>
                <w:sz w:val="22"/>
                <w:lang w:val="ro-RO"/>
              </w:rPr>
              <w:t>le</w:t>
            </w:r>
            <w:r w:rsidRPr="00A066DA">
              <w:rPr>
                <w:bCs/>
                <w:sz w:val="22"/>
                <w:lang w:val="ro-RO"/>
              </w:rPr>
              <w:t>lor de iluminare stradala.</w:t>
            </w:r>
            <w:r w:rsidR="00A066DA" w:rsidRPr="00A066DA">
              <w:rPr>
                <w:bCs/>
                <w:sz w:val="22"/>
                <w:lang w:val="ro-RO"/>
              </w:rPr>
              <w:t xml:space="preserve"> </w:t>
            </w:r>
            <w:r w:rsidRPr="00A066DA">
              <w:rPr>
                <w:bCs/>
                <w:sz w:val="22"/>
                <w:lang w:val="ro-RO"/>
              </w:rPr>
              <w:t>Asigură</w:t>
            </w:r>
            <w:r w:rsidR="00345917" w:rsidRPr="00A066DA">
              <w:rPr>
                <w:bCs/>
                <w:sz w:val="22"/>
                <w:lang w:val="ro-RO"/>
              </w:rPr>
              <w:t xml:space="preserve"> </w:t>
            </w:r>
            <w:r w:rsidRPr="00A066DA">
              <w:rPr>
                <w:bCs/>
                <w:sz w:val="22"/>
                <w:lang w:val="ro-RO"/>
              </w:rPr>
              <w:t>viabilitatea</w:t>
            </w:r>
            <w:r w:rsidR="00345917" w:rsidRPr="00A066DA">
              <w:rPr>
                <w:bCs/>
                <w:sz w:val="22"/>
                <w:lang w:val="ro-RO"/>
              </w:rPr>
              <w:t xml:space="preserve"> </w:t>
            </w:r>
            <w:r w:rsidR="00EE0EC3" w:rsidRPr="00A066DA">
              <w:rPr>
                <w:bCs/>
                <w:sz w:val="22"/>
                <w:lang w:val="ro-RO"/>
              </w:rPr>
              <w:t>ș</w:t>
            </w:r>
            <w:r w:rsidRPr="00A066DA">
              <w:rPr>
                <w:bCs/>
                <w:sz w:val="22"/>
                <w:lang w:val="ro-RO"/>
              </w:rPr>
              <w:t>i securitatea energetică.</w:t>
            </w:r>
          </w:p>
        </w:tc>
        <w:tc>
          <w:tcPr>
            <w:tcW w:w="1299" w:type="dxa"/>
            <w:shd w:val="clear" w:color="auto" w:fill="F2F2F2" w:themeFill="background1" w:themeFillShade="F2"/>
            <w:vAlign w:val="center"/>
          </w:tcPr>
          <w:p w14:paraId="0D4F168D" w14:textId="77777777" w:rsidR="00583F36" w:rsidRPr="00A066DA" w:rsidRDefault="00FD6598" w:rsidP="00C26B78">
            <w:pPr>
              <w:tabs>
                <w:tab w:val="left" w:pos="4354"/>
              </w:tabs>
              <w:jc w:val="center"/>
              <w:rPr>
                <w:bCs/>
                <w:sz w:val="22"/>
                <w:lang w:val="ro-RO"/>
              </w:rPr>
            </w:pPr>
            <w:r w:rsidRPr="00A066DA">
              <w:rPr>
                <w:bCs/>
                <w:sz w:val="22"/>
                <w:lang w:val="ro-RO"/>
              </w:rPr>
              <w:t>1</w:t>
            </w:r>
          </w:p>
          <w:p w14:paraId="2E20C5AA" w14:textId="77777777" w:rsidR="00583F36" w:rsidRPr="00A066DA" w:rsidRDefault="00583F36" w:rsidP="00C26B78">
            <w:pPr>
              <w:tabs>
                <w:tab w:val="left" w:pos="4354"/>
              </w:tabs>
              <w:jc w:val="center"/>
              <w:rPr>
                <w:bCs/>
                <w:sz w:val="22"/>
                <w:lang w:val="ro-RO"/>
              </w:rPr>
            </w:pPr>
          </w:p>
        </w:tc>
      </w:tr>
      <w:tr w:rsidR="00583F36" w:rsidRPr="00A066DA" w14:paraId="437F2A78" w14:textId="77777777" w:rsidTr="00A066DA">
        <w:trPr>
          <w:trHeight w:val="20"/>
        </w:trPr>
        <w:tc>
          <w:tcPr>
            <w:tcW w:w="1843" w:type="dxa"/>
            <w:shd w:val="clear" w:color="auto" w:fill="F2F2F2" w:themeFill="background1" w:themeFillShade="F2"/>
          </w:tcPr>
          <w:p w14:paraId="07D92972" w14:textId="77777777" w:rsidR="00583F36" w:rsidRPr="00A066DA" w:rsidRDefault="001010AE" w:rsidP="00C26B78">
            <w:pPr>
              <w:tabs>
                <w:tab w:val="left" w:pos="142"/>
              </w:tabs>
              <w:jc w:val="center"/>
              <w:rPr>
                <w:b/>
                <w:sz w:val="22"/>
                <w:lang w:val="ro-RO"/>
              </w:rPr>
            </w:pPr>
            <w:r w:rsidRPr="00A066DA">
              <w:rPr>
                <w:b/>
                <w:sz w:val="22"/>
                <w:lang w:val="ro-RO"/>
              </w:rPr>
              <w:t>Maistru</w:t>
            </w:r>
            <w:r w:rsidR="00F26588" w:rsidRPr="00A066DA">
              <w:rPr>
                <w:b/>
                <w:sz w:val="22"/>
                <w:lang w:val="ro-RO"/>
              </w:rPr>
              <w:t xml:space="preserve"> superior</w:t>
            </w:r>
          </w:p>
        </w:tc>
        <w:tc>
          <w:tcPr>
            <w:tcW w:w="6662" w:type="dxa"/>
            <w:shd w:val="clear" w:color="auto" w:fill="F2F2F2" w:themeFill="background1" w:themeFillShade="F2"/>
            <w:noWrap/>
          </w:tcPr>
          <w:p w14:paraId="3117ADD1" w14:textId="1FFC25A9" w:rsidR="00583F36" w:rsidRPr="00A066DA" w:rsidRDefault="00C37F5D" w:rsidP="00C26B78">
            <w:pPr>
              <w:tabs>
                <w:tab w:val="left" w:pos="4354"/>
              </w:tabs>
              <w:rPr>
                <w:bCs/>
                <w:sz w:val="22"/>
                <w:lang w:val="ro-RO"/>
              </w:rPr>
            </w:pPr>
            <w:r w:rsidRPr="00A066DA">
              <w:rPr>
                <w:bCs/>
                <w:sz w:val="22"/>
                <w:lang w:val="ro-RO"/>
              </w:rPr>
              <w:t xml:space="preserve">Organizează, monitorizează, </w:t>
            </w:r>
            <w:r w:rsidR="00EE0EC3" w:rsidRPr="00A066DA">
              <w:rPr>
                <w:bCs/>
                <w:sz w:val="22"/>
                <w:lang w:val="ro-RO"/>
              </w:rPr>
              <w:t>ț</w:t>
            </w:r>
            <w:r w:rsidRPr="00A066DA">
              <w:rPr>
                <w:bCs/>
                <w:sz w:val="22"/>
                <w:lang w:val="ro-RO"/>
              </w:rPr>
              <w:t>ine eviden</w:t>
            </w:r>
            <w:r w:rsidR="00EE0EC3" w:rsidRPr="00A066DA">
              <w:rPr>
                <w:bCs/>
                <w:sz w:val="22"/>
                <w:lang w:val="ro-RO"/>
              </w:rPr>
              <w:t>ț</w:t>
            </w:r>
            <w:r w:rsidRPr="00A066DA">
              <w:rPr>
                <w:bCs/>
                <w:sz w:val="22"/>
                <w:lang w:val="ro-RO"/>
              </w:rPr>
              <w:t xml:space="preserve">a </w:t>
            </w:r>
            <w:r w:rsidR="00EE0EC3" w:rsidRPr="00A066DA">
              <w:rPr>
                <w:bCs/>
                <w:sz w:val="22"/>
                <w:lang w:val="ro-RO"/>
              </w:rPr>
              <w:t>ș</w:t>
            </w:r>
            <w:r w:rsidRPr="00A066DA">
              <w:rPr>
                <w:bCs/>
                <w:sz w:val="22"/>
                <w:lang w:val="ro-RO"/>
              </w:rPr>
              <w:t>i controlul activită</w:t>
            </w:r>
            <w:r w:rsidR="00EE0EC3" w:rsidRPr="00A066DA">
              <w:rPr>
                <w:bCs/>
                <w:sz w:val="22"/>
                <w:lang w:val="ro-RO"/>
              </w:rPr>
              <w:t>ț</w:t>
            </w:r>
            <w:r w:rsidRPr="00A066DA">
              <w:rPr>
                <w:bCs/>
                <w:sz w:val="22"/>
                <w:lang w:val="ro-RO"/>
              </w:rPr>
              <w:t xml:space="preserve">ilor </w:t>
            </w:r>
            <w:r w:rsidR="00EE0EC3" w:rsidRPr="00A066DA">
              <w:rPr>
                <w:bCs/>
                <w:sz w:val="22"/>
                <w:lang w:val="ro-RO"/>
              </w:rPr>
              <w:t>ș</w:t>
            </w:r>
            <w:r w:rsidRPr="00A066DA">
              <w:rPr>
                <w:bCs/>
                <w:sz w:val="22"/>
                <w:lang w:val="ro-RO"/>
              </w:rPr>
              <w:t>omerilor, inclusiv a celor cu statut special implica</w:t>
            </w:r>
            <w:r w:rsidR="00EE0EC3" w:rsidRPr="00A066DA">
              <w:rPr>
                <w:bCs/>
                <w:sz w:val="22"/>
                <w:lang w:val="ro-RO"/>
              </w:rPr>
              <w:t>ț</w:t>
            </w:r>
            <w:r w:rsidRPr="00A066DA">
              <w:rPr>
                <w:bCs/>
                <w:sz w:val="22"/>
                <w:lang w:val="ro-RO"/>
              </w:rPr>
              <w:t>i în lucrări publice în teritoriul localită</w:t>
            </w:r>
            <w:r w:rsidR="00EE0EC3" w:rsidRPr="00A066DA">
              <w:rPr>
                <w:bCs/>
                <w:sz w:val="22"/>
                <w:lang w:val="ro-RO"/>
              </w:rPr>
              <w:t>ț</w:t>
            </w:r>
            <w:r w:rsidRPr="00A066DA">
              <w:rPr>
                <w:bCs/>
                <w:sz w:val="22"/>
                <w:lang w:val="ro-RO"/>
              </w:rPr>
              <w:t>ii</w:t>
            </w:r>
            <w:r w:rsidR="00FD6598" w:rsidRPr="00A066DA">
              <w:rPr>
                <w:bCs/>
                <w:sz w:val="22"/>
                <w:lang w:val="ro-RO"/>
              </w:rPr>
              <w:t>.</w:t>
            </w:r>
          </w:p>
          <w:p w14:paraId="7473F5A0" w14:textId="680CA36B" w:rsidR="00C37F5D" w:rsidRPr="00A066DA" w:rsidRDefault="00C37F5D" w:rsidP="00C26B78">
            <w:pPr>
              <w:tabs>
                <w:tab w:val="left" w:pos="4354"/>
              </w:tabs>
              <w:rPr>
                <w:bCs/>
                <w:sz w:val="22"/>
                <w:lang w:val="ro-RO"/>
              </w:rPr>
            </w:pPr>
            <w:r w:rsidRPr="00A066DA">
              <w:rPr>
                <w:bCs/>
                <w:sz w:val="22"/>
                <w:lang w:val="ro-RO"/>
              </w:rPr>
              <w:t xml:space="preserve">Planifică, monitorizează </w:t>
            </w:r>
            <w:r w:rsidR="00EE0EC3" w:rsidRPr="00A066DA">
              <w:rPr>
                <w:bCs/>
                <w:sz w:val="22"/>
                <w:lang w:val="ro-RO"/>
              </w:rPr>
              <w:t>ș</w:t>
            </w:r>
            <w:r w:rsidRPr="00A066DA">
              <w:rPr>
                <w:bCs/>
                <w:sz w:val="22"/>
                <w:lang w:val="ro-RO"/>
              </w:rPr>
              <w:t>i coordonează activită</w:t>
            </w:r>
            <w:r w:rsidR="00EE0EC3" w:rsidRPr="00A066DA">
              <w:rPr>
                <w:bCs/>
                <w:sz w:val="22"/>
                <w:lang w:val="ro-RO"/>
              </w:rPr>
              <w:t>ț</w:t>
            </w:r>
            <w:r w:rsidRPr="00A066DA">
              <w:rPr>
                <w:bCs/>
                <w:sz w:val="22"/>
                <w:lang w:val="ro-RO"/>
              </w:rPr>
              <w:t xml:space="preserve">ile ce </w:t>
            </w:r>
            <w:r w:rsidR="00EE0EC3" w:rsidRPr="00A066DA">
              <w:rPr>
                <w:bCs/>
                <w:sz w:val="22"/>
                <w:lang w:val="ro-RO"/>
              </w:rPr>
              <w:t>ț</w:t>
            </w:r>
            <w:r w:rsidRPr="00A066DA">
              <w:rPr>
                <w:bCs/>
                <w:sz w:val="22"/>
                <w:lang w:val="ro-RO"/>
              </w:rPr>
              <w:t xml:space="preserve">in de amenajarea </w:t>
            </w:r>
            <w:r w:rsidR="00EE0EC3" w:rsidRPr="00A066DA">
              <w:rPr>
                <w:bCs/>
                <w:sz w:val="22"/>
                <w:lang w:val="ro-RO"/>
              </w:rPr>
              <w:t>ș</w:t>
            </w:r>
            <w:r w:rsidRPr="00A066DA">
              <w:rPr>
                <w:bCs/>
                <w:sz w:val="22"/>
                <w:lang w:val="ro-RO"/>
              </w:rPr>
              <w:t>i salubrizarea localită</w:t>
            </w:r>
            <w:r w:rsidR="00EE0EC3" w:rsidRPr="00A066DA">
              <w:rPr>
                <w:bCs/>
                <w:sz w:val="22"/>
                <w:lang w:val="ro-RO"/>
              </w:rPr>
              <w:t>ț</w:t>
            </w:r>
            <w:r w:rsidRPr="00A066DA">
              <w:rPr>
                <w:bCs/>
                <w:sz w:val="22"/>
                <w:lang w:val="ro-RO"/>
              </w:rPr>
              <w:t xml:space="preserve">ii. </w:t>
            </w:r>
          </w:p>
          <w:p w14:paraId="1FA2FF00" w14:textId="62CE1D45" w:rsidR="00C37F5D" w:rsidRPr="00A066DA" w:rsidRDefault="00C37F5D" w:rsidP="00C26B78">
            <w:pPr>
              <w:tabs>
                <w:tab w:val="left" w:pos="4354"/>
              </w:tabs>
              <w:rPr>
                <w:bCs/>
                <w:sz w:val="22"/>
                <w:lang w:val="ro-RO"/>
              </w:rPr>
            </w:pPr>
            <w:r w:rsidRPr="00A066DA">
              <w:rPr>
                <w:bCs/>
                <w:sz w:val="22"/>
                <w:lang w:val="ro-RO"/>
              </w:rPr>
              <w:t xml:space="preserve">Examinează </w:t>
            </w:r>
            <w:r w:rsidR="00EE0EC3" w:rsidRPr="00A066DA">
              <w:rPr>
                <w:bCs/>
                <w:sz w:val="22"/>
                <w:lang w:val="ro-RO"/>
              </w:rPr>
              <w:t>ș</w:t>
            </w:r>
            <w:r w:rsidRPr="00A066DA">
              <w:rPr>
                <w:bCs/>
                <w:sz w:val="22"/>
                <w:lang w:val="ro-RO"/>
              </w:rPr>
              <w:t xml:space="preserve">i verifică în teritoriu starea patrimoniului public local a parcurilor, </w:t>
            </w:r>
            <w:proofErr w:type="spellStart"/>
            <w:r w:rsidRPr="00A066DA">
              <w:rPr>
                <w:bCs/>
                <w:sz w:val="22"/>
                <w:lang w:val="ro-RO"/>
              </w:rPr>
              <w:t>scuarelor</w:t>
            </w:r>
            <w:proofErr w:type="spellEnd"/>
            <w:r w:rsidRPr="00A066DA">
              <w:rPr>
                <w:bCs/>
                <w:sz w:val="22"/>
                <w:lang w:val="ro-RO"/>
              </w:rPr>
              <w:t>, terenurilor publice, terenurilor de odihnă a cetă</w:t>
            </w:r>
            <w:r w:rsidR="00EE0EC3" w:rsidRPr="00A066DA">
              <w:rPr>
                <w:bCs/>
                <w:sz w:val="22"/>
                <w:lang w:val="ro-RO"/>
              </w:rPr>
              <w:t>ț</w:t>
            </w:r>
            <w:r w:rsidRPr="00A066DA">
              <w:rPr>
                <w:bCs/>
                <w:sz w:val="22"/>
                <w:lang w:val="ro-RO"/>
              </w:rPr>
              <w:t>enilor, terenurilor de joacă pentru copii, construc</w:t>
            </w:r>
            <w:r w:rsidR="00EE0EC3" w:rsidRPr="00A066DA">
              <w:rPr>
                <w:bCs/>
                <w:sz w:val="22"/>
                <w:lang w:val="ro-RO"/>
              </w:rPr>
              <w:t>ț</w:t>
            </w:r>
            <w:r w:rsidRPr="00A066DA">
              <w:rPr>
                <w:bCs/>
                <w:sz w:val="22"/>
                <w:lang w:val="ro-RO"/>
              </w:rPr>
              <w:t>iile aferente în proprietatea consiliului local.</w:t>
            </w:r>
          </w:p>
        </w:tc>
        <w:tc>
          <w:tcPr>
            <w:tcW w:w="1299" w:type="dxa"/>
            <w:shd w:val="clear" w:color="auto" w:fill="F2F2F2" w:themeFill="background1" w:themeFillShade="F2"/>
            <w:vAlign w:val="center"/>
          </w:tcPr>
          <w:p w14:paraId="4B1D70DA" w14:textId="77777777" w:rsidR="00583F36" w:rsidRPr="00A066DA" w:rsidRDefault="00FD6598" w:rsidP="00C26B78">
            <w:pPr>
              <w:tabs>
                <w:tab w:val="left" w:pos="4354"/>
              </w:tabs>
              <w:jc w:val="center"/>
              <w:rPr>
                <w:bCs/>
                <w:sz w:val="22"/>
                <w:lang w:val="ro-RO"/>
              </w:rPr>
            </w:pPr>
            <w:r w:rsidRPr="00A066DA">
              <w:rPr>
                <w:bCs/>
                <w:sz w:val="22"/>
                <w:lang w:val="ro-RO"/>
              </w:rPr>
              <w:t>1</w:t>
            </w:r>
          </w:p>
        </w:tc>
      </w:tr>
      <w:tr w:rsidR="00583F36" w:rsidRPr="00A066DA" w14:paraId="75AAF99D" w14:textId="77777777" w:rsidTr="00A066DA">
        <w:trPr>
          <w:trHeight w:val="20"/>
        </w:trPr>
        <w:tc>
          <w:tcPr>
            <w:tcW w:w="1843" w:type="dxa"/>
            <w:shd w:val="clear" w:color="auto" w:fill="F2F2F2" w:themeFill="background1" w:themeFillShade="F2"/>
          </w:tcPr>
          <w:p w14:paraId="008D1E2E" w14:textId="77777777" w:rsidR="00583F36" w:rsidRPr="00A066DA" w:rsidRDefault="00583F36" w:rsidP="00C26B78">
            <w:pPr>
              <w:tabs>
                <w:tab w:val="left" w:pos="142"/>
              </w:tabs>
              <w:jc w:val="center"/>
              <w:rPr>
                <w:b/>
                <w:sz w:val="22"/>
                <w:lang w:val="ro-RO"/>
              </w:rPr>
            </w:pPr>
            <w:r w:rsidRPr="00A066DA">
              <w:rPr>
                <w:b/>
                <w:sz w:val="22"/>
                <w:lang w:val="ro-RO"/>
              </w:rPr>
              <w:t>Paznic</w:t>
            </w:r>
            <w:r w:rsidR="00DE010F" w:rsidRPr="00A066DA">
              <w:rPr>
                <w:b/>
                <w:sz w:val="22"/>
                <w:lang w:val="ro-RO"/>
              </w:rPr>
              <w:t>-curier</w:t>
            </w:r>
          </w:p>
        </w:tc>
        <w:tc>
          <w:tcPr>
            <w:tcW w:w="6662" w:type="dxa"/>
            <w:shd w:val="clear" w:color="auto" w:fill="F2F2F2" w:themeFill="background1" w:themeFillShade="F2"/>
            <w:noWrap/>
          </w:tcPr>
          <w:p w14:paraId="40CB835B" w14:textId="07E6C746" w:rsidR="00583F36" w:rsidRPr="00A066DA" w:rsidRDefault="00583F36" w:rsidP="00C26B78">
            <w:pPr>
              <w:tabs>
                <w:tab w:val="left" w:pos="4354"/>
              </w:tabs>
              <w:rPr>
                <w:bCs/>
                <w:sz w:val="22"/>
                <w:lang w:val="ro-RO"/>
              </w:rPr>
            </w:pPr>
            <w:r w:rsidRPr="00A066DA">
              <w:rPr>
                <w:bCs/>
                <w:sz w:val="22"/>
                <w:lang w:val="ro-RO"/>
              </w:rPr>
              <w:t>Asigură între</w:t>
            </w:r>
            <w:r w:rsidR="00EE0EC3" w:rsidRPr="00A066DA">
              <w:rPr>
                <w:bCs/>
                <w:sz w:val="22"/>
                <w:lang w:val="ro-RO"/>
              </w:rPr>
              <w:t>ț</w:t>
            </w:r>
            <w:r w:rsidRPr="00A066DA">
              <w:rPr>
                <w:bCs/>
                <w:sz w:val="22"/>
                <w:lang w:val="ro-RO"/>
              </w:rPr>
              <w:t xml:space="preserve">inerea </w:t>
            </w:r>
            <w:r w:rsidR="00EE0EC3" w:rsidRPr="00A066DA">
              <w:rPr>
                <w:bCs/>
                <w:sz w:val="22"/>
                <w:lang w:val="ro-RO"/>
              </w:rPr>
              <w:t>ș</w:t>
            </w:r>
            <w:r w:rsidRPr="00A066DA">
              <w:rPr>
                <w:bCs/>
                <w:sz w:val="22"/>
                <w:lang w:val="ro-RO"/>
              </w:rPr>
              <w:t>i men</w:t>
            </w:r>
            <w:r w:rsidR="00EE0EC3" w:rsidRPr="00A066DA">
              <w:rPr>
                <w:bCs/>
                <w:sz w:val="22"/>
                <w:lang w:val="ro-RO"/>
              </w:rPr>
              <w:t>ț</w:t>
            </w:r>
            <w:r w:rsidRPr="00A066DA">
              <w:rPr>
                <w:bCs/>
                <w:sz w:val="22"/>
                <w:lang w:val="ro-RO"/>
              </w:rPr>
              <w:t>inerea cură</w:t>
            </w:r>
            <w:r w:rsidR="00EE0EC3" w:rsidRPr="00A066DA">
              <w:rPr>
                <w:bCs/>
                <w:sz w:val="22"/>
                <w:lang w:val="ro-RO"/>
              </w:rPr>
              <w:t>ț</w:t>
            </w:r>
            <w:r w:rsidRPr="00A066DA">
              <w:rPr>
                <w:bCs/>
                <w:sz w:val="22"/>
                <w:lang w:val="ro-RO"/>
              </w:rPr>
              <w:t xml:space="preserve">eniei încăperilor </w:t>
            </w:r>
            <w:r w:rsidR="00EE0EC3" w:rsidRPr="00A066DA">
              <w:rPr>
                <w:bCs/>
                <w:sz w:val="22"/>
                <w:lang w:val="ro-RO"/>
              </w:rPr>
              <w:t>ș</w:t>
            </w:r>
            <w:r w:rsidRPr="00A066DA">
              <w:rPr>
                <w:bCs/>
                <w:sz w:val="22"/>
                <w:lang w:val="ro-RO"/>
              </w:rPr>
              <w:t>i împrejurimilor clădirii administrative a primăriei</w:t>
            </w:r>
            <w:r w:rsidR="001010AE" w:rsidRPr="00A066DA">
              <w:rPr>
                <w:bCs/>
                <w:sz w:val="22"/>
                <w:lang w:val="ro-RO"/>
              </w:rPr>
              <w:t>.</w:t>
            </w:r>
          </w:p>
          <w:p w14:paraId="5A7B2030" w14:textId="77777777" w:rsidR="001010AE" w:rsidRPr="00A066DA" w:rsidRDefault="001010AE" w:rsidP="00C26B78">
            <w:pPr>
              <w:tabs>
                <w:tab w:val="left" w:pos="4354"/>
              </w:tabs>
              <w:rPr>
                <w:bCs/>
                <w:sz w:val="22"/>
                <w:lang w:val="ro-RO"/>
              </w:rPr>
            </w:pPr>
            <w:r w:rsidRPr="00A066DA">
              <w:rPr>
                <w:bCs/>
                <w:sz w:val="22"/>
                <w:lang w:val="ro-RO"/>
              </w:rPr>
              <w:t>Are grijă de securitatea clădirii.</w:t>
            </w:r>
          </w:p>
          <w:p w14:paraId="408EA67B" w14:textId="34364B5E" w:rsidR="00DE010F" w:rsidRPr="00A066DA" w:rsidRDefault="00DE010F" w:rsidP="00C26B78">
            <w:pPr>
              <w:tabs>
                <w:tab w:val="left" w:pos="4354"/>
              </w:tabs>
              <w:rPr>
                <w:bCs/>
                <w:sz w:val="22"/>
                <w:lang w:val="ro-RO"/>
              </w:rPr>
            </w:pPr>
            <w:r w:rsidRPr="00A066DA">
              <w:rPr>
                <w:bCs/>
                <w:sz w:val="22"/>
                <w:lang w:val="ro-RO"/>
              </w:rPr>
              <w:t>Este însărcinat să ducă la destina</w:t>
            </w:r>
            <w:r w:rsidR="00EE0EC3" w:rsidRPr="00A066DA">
              <w:rPr>
                <w:bCs/>
                <w:sz w:val="22"/>
                <w:lang w:val="ro-RO"/>
              </w:rPr>
              <w:t>ț</w:t>
            </w:r>
            <w:r w:rsidRPr="00A066DA">
              <w:rPr>
                <w:bCs/>
                <w:sz w:val="22"/>
                <w:lang w:val="ro-RO"/>
              </w:rPr>
              <w:t>ie coresponden</w:t>
            </w:r>
            <w:r w:rsidR="00EE0EC3" w:rsidRPr="00A066DA">
              <w:rPr>
                <w:bCs/>
                <w:sz w:val="22"/>
                <w:lang w:val="ro-RO"/>
              </w:rPr>
              <w:t>ț</w:t>
            </w:r>
            <w:r w:rsidRPr="00A066DA">
              <w:rPr>
                <w:bCs/>
                <w:sz w:val="22"/>
                <w:lang w:val="ro-RO"/>
              </w:rPr>
              <w:t>a.</w:t>
            </w:r>
          </w:p>
        </w:tc>
        <w:tc>
          <w:tcPr>
            <w:tcW w:w="1299" w:type="dxa"/>
            <w:shd w:val="clear" w:color="auto" w:fill="F2F2F2" w:themeFill="background1" w:themeFillShade="F2"/>
            <w:vAlign w:val="center"/>
          </w:tcPr>
          <w:p w14:paraId="3B959CBE" w14:textId="77777777" w:rsidR="00583F36" w:rsidRPr="00A066DA" w:rsidRDefault="00583F36" w:rsidP="00C26B78">
            <w:pPr>
              <w:tabs>
                <w:tab w:val="left" w:pos="4354"/>
              </w:tabs>
              <w:jc w:val="center"/>
              <w:rPr>
                <w:bCs/>
                <w:sz w:val="22"/>
                <w:lang w:val="ro-RO"/>
              </w:rPr>
            </w:pPr>
            <w:r w:rsidRPr="00A066DA">
              <w:rPr>
                <w:bCs/>
                <w:sz w:val="22"/>
                <w:lang w:val="ro-RO"/>
              </w:rPr>
              <w:t>3</w:t>
            </w:r>
          </w:p>
        </w:tc>
      </w:tr>
      <w:tr w:rsidR="00583F36" w:rsidRPr="00A066DA" w14:paraId="75BDF103" w14:textId="77777777" w:rsidTr="00A066DA">
        <w:trPr>
          <w:trHeight w:val="20"/>
        </w:trPr>
        <w:tc>
          <w:tcPr>
            <w:tcW w:w="1843" w:type="dxa"/>
            <w:shd w:val="clear" w:color="auto" w:fill="F2F2F2" w:themeFill="background1" w:themeFillShade="F2"/>
          </w:tcPr>
          <w:p w14:paraId="3B36FF03" w14:textId="77777777" w:rsidR="00583F36" w:rsidRPr="00A066DA" w:rsidRDefault="00583F36" w:rsidP="00C26B78">
            <w:pPr>
              <w:tabs>
                <w:tab w:val="left" w:pos="142"/>
              </w:tabs>
              <w:jc w:val="center"/>
              <w:rPr>
                <w:b/>
                <w:sz w:val="22"/>
                <w:lang w:val="ro-RO"/>
              </w:rPr>
            </w:pPr>
          </w:p>
          <w:p w14:paraId="47E1DD0C" w14:textId="7218821B" w:rsidR="00F619DA" w:rsidRPr="00A066DA" w:rsidRDefault="00EE0EC3" w:rsidP="00C26B78">
            <w:pPr>
              <w:tabs>
                <w:tab w:val="left" w:pos="142"/>
              </w:tabs>
              <w:jc w:val="center"/>
              <w:rPr>
                <w:b/>
                <w:sz w:val="22"/>
                <w:lang w:val="ro-RO"/>
              </w:rPr>
            </w:pPr>
            <w:r w:rsidRPr="00A066DA">
              <w:rPr>
                <w:b/>
                <w:sz w:val="22"/>
                <w:lang w:val="ro-RO"/>
              </w:rPr>
              <w:t>Ș</w:t>
            </w:r>
            <w:r w:rsidR="00562C98" w:rsidRPr="00A066DA">
              <w:rPr>
                <w:b/>
                <w:sz w:val="22"/>
                <w:lang w:val="ro-RO"/>
              </w:rPr>
              <w:t>ofer</w:t>
            </w:r>
          </w:p>
          <w:p w14:paraId="3EE9EFB9" w14:textId="77777777" w:rsidR="001010AE" w:rsidRPr="00A066DA" w:rsidRDefault="001010AE" w:rsidP="00C26B78">
            <w:pPr>
              <w:tabs>
                <w:tab w:val="left" w:pos="142"/>
              </w:tabs>
              <w:rPr>
                <w:b/>
                <w:sz w:val="22"/>
                <w:lang w:val="ro-RO"/>
              </w:rPr>
            </w:pPr>
          </w:p>
        </w:tc>
        <w:tc>
          <w:tcPr>
            <w:tcW w:w="6662" w:type="dxa"/>
            <w:shd w:val="clear" w:color="auto" w:fill="F2F2F2" w:themeFill="background1" w:themeFillShade="F2"/>
            <w:noWrap/>
          </w:tcPr>
          <w:p w14:paraId="2F9E684C" w14:textId="77777777" w:rsidR="00583F36" w:rsidRPr="00A066DA" w:rsidRDefault="001010AE" w:rsidP="00C26B78">
            <w:pPr>
              <w:tabs>
                <w:tab w:val="left" w:pos="4354"/>
              </w:tabs>
              <w:rPr>
                <w:bCs/>
                <w:sz w:val="22"/>
                <w:lang w:val="ro-RO"/>
              </w:rPr>
            </w:pPr>
            <w:r w:rsidRPr="00A066DA">
              <w:rPr>
                <w:bCs/>
                <w:sz w:val="22"/>
                <w:lang w:val="ro-RO"/>
              </w:rPr>
              <w:t xml:space="preserve">Asigură transportarea </w:t>
            </w:r>
            <w:r w:rsidR="00DE010F" w:rsidRPr="00A066DA">
              <w:rPr>
                <w:bCs/>
                <w:sz w:val="22"/>
                <w:lang w:val="ro-RO"/>
              </w:rPr>
              <w:t>personalului primăriei în cazurile prevăzute de Regulamentul intern a primăriei.</w:t>
            </w:r>
          </w:p>
        </w:tc>
        <w:tc>
          <w:tcPr>
            <w:tcW w:w="1299" w:type="dxa"/>
            <w:shd w:val="clear" w:color="auto" w:fill="F2F2F2" w:themeFill="background1" w:themeFillShade="F2"/>
            <w:vAlign w:val="center"/>
          </w:tcPr>
          <w:p w14:paraId="6B13E826" w14:textId="77777777" w:rsidR="00583F36" w:rsidRPr="00A066DA" w:rsidRDefault="00562C98" w:rsidP="00C26B78">
            <w:pPr>
              <w:tabs>
                <w:tab w:val="left" w:pos="4354"/>
              </w:tabs>
              <w:jc w:val="center"/>
              <w:rPr>
                <w:bCs/>
                <w:sz w:val="22"/>
                <w:lang w:val="ro-RO"/>
              </w:rPr>
            </w:pPr>
            <w:r w:rsidRPr="00A066DA">
              <w:rPr>
                <w:bCs/>
                <w:sz w:val="22"/>
                <w:lang w:val="ro-RO"/>
              </w:rPr>
              <w:t>1</w:t>
            </w:r>
          </w:p>
        </w:tc>
      </w:tr>
    </w:tbl>
    <w:p w14:paraId="12D3FFFF" w14:textId="7A112D20" w:rsidR="00F8117D" w:rsidRPr="00EE0EC3" w:rsidRDefault="00F8117D" w:rsidP="00C26B78">
      <w:pPr>
        <w:rPr>
          <w:i/>
          <w:iCs/>
          <w:szCs w:val="24"/>
          <w:lang w:val="ro-RO"/>
        </w:rPr>
      </w:pPr>
      <w:r w:rsidRPr="00EE0EC3">
        <w:rPr>
          <w:i/>
          <w:iCs/>
          <w:szCs w:val="24"/>
          <w:lang w:val="ro-RO"/>
        </w:rPr>
        <w:t>Sursa: Primăria localită</w:t>
      </w:r>
      <w:r w:rsidR="00EE0EC3" w:rsidRPr="00EE0EC3">
        <w:rPr>
          <w:i/>
          <w:iCs/>
          <w:szCs w:val="24"/>
          <w:lang w:val="ro-RO"/>
        </w:rPr>
        <w:t>ț</w:t>
      </w:r>
      <w:r w:rsidRPr="00EE0EC3">
        <w:rPr>
          <w:i/>
          <w:iCs/>
          <w:szCs w:val="24"/>
          <w:lang w:val="ro-RO"/>
        </w:rPr>
        <w:t>ii</w:t>
      </w:r>
    </w:p>
    <w:p w14:paraId="6A108F82" w14:textId="0691048F" w:rsidR="00D05E69" w:rsidRDefault="00D05E69" w:rsidP="00C26B78">
      <w:pPr>
        <w:rPr>
          <w:i/>
          <w:iCs/>
          <w:szCs w:val="24"/>
          <w:lang w:val="ro-RO"/>
        </w:rPr>
      </w:pPr>
    </w:p>
    <w:p w14:paraId="0468A636" w14:textId="77777777" w:rsidR="00A066DA" w:rsidRPr="00EE0EC3" w:rsidRDefault="00A066DA" w:rsidP="00C26B78">
      <w:pPr>
        <w:rPr>
          <w:i/>
          <w:iCs/>
          <w:szCs w:val="24"/>
          <w:lang w:val="ro-RO"/>
        </w:rPr>
      </w:pPr>
    </w:p>
    <w:p w14:paraId="185E5F12" w14:textId="77777777" w:rsidR="00416CBA" w:rsidRPr="00EE0EC3" w:rsidRDefault="00416CBA" w:rsidP="00C26B78">
      <w:pPr>
        <w:pStyle w:val="3"/>
        <w:numPr>
          <w:ilvl w:val="2"/>
          <w:numId w:val="1"/>
        </w:numPr>
        <w:ind w:left="0" w:firstLine="0"/>
        <w:rPr>
          <w:i/>
          <w:iCs/>
          <w:color w:val="006699"/>
          <w:lang w:val="ro-RO"/>
        </w:rPr>
      </w:pPr>
      <w:bookmarkStart w:id="62" w:name="_Toc52293791"/>
      <w:r w:rsidRPr="00EE0EC3">
        <w:rPr>
          <w:i/>
          <w:iCs/>
          <w:color w:val="006699"/>
          <w:lang w:val="ro-RO"/>
        </w:rPr>
        <w:t>Bugetul Local</w:t>
      </w:r>
      <w:bookmarkEnd w:id="62"/>
    </w:p>
    <w:p w14:paraId="7771FE24" w14:textId="77777777" w:rsidR="00653266" w:rsidRPr="00EE0EC3" w:rsidRDefault="00653266" w:rsidP="00C26B78">
      <w:pPr>
        <w:rPr>
          <w:szCs w:val="24"/>
          <w:lang w:val="ro-RO"/>
        </w:rPr>
      </w:pPr>
    </w:p>
    <w:p w14:paraId="6B2FABA7" w14:textId="70B8349E" w:rsidR="00416CBA" w:rsidRPr="00EE0EC3" w:rsidRDefault="00EF5C21" w:rsidP="00C26B78">
      <w:pPr>
        <w:jc w:val="both"/>
        <w:rPr>
          <w:szCs w:val="24"/>
          <w:lang w:val="ro-RO"/>
        </w:rPr>
      </w:pPr>
      <w:r w:rsidRPr="00EE0EC3">
        <w:rPr>
          <w:b/>
          <w:bCs/>
          <w:color w:val="006699"/>
          <w:szCs w:val="24"/>
          <w:lang w:val="ro-RO"/>
        </w:rPr>
        <w:t>Veniturile bugetului local |</w:t>
      </w:r>
      <w:r w:rsidR="00653266" w:rsidRPr="00EE0EC3">
        <w:rPr>
          <w:szCs w:val="24"/>
          <w:lang w:val="ro-RO"/>
        </w:rPr>
        <w:t xml:space="preserve">În ultimii 3 ani, </w:t>
      </w:r>
      <w:r w:rsidR="00364514" w:rsidRPr="00EE0EC3">
        <w:rPr>
          <w:szCs w:val="24"/>
          <w:lang w:val="ro-RO"/>
        </w:rPr>
        <w:t xml:space="preserve">în </w:t>
      </w:r>
      <w:r w:rsidR="003B6069" w:rsidRPr="00EE0EC3">
        <w:rPr>
          <w:szCs w:val="24"/>
          <w:lang w:val="ro-RO"/>
        </w:rPr>
        <w:t>bugetul</w:t>
      </w:r>
      <w:r w:rsidR="00364514" w:rsidRPr="00EE0EC3">
        <w:rPr>
          <w:szCs w:val="24"/>
          <w:lang w:val="ro-RO"/>
        </w:rPr>
        <w:t xml:space="preserve"> local s-au încasat venituri totale în valoare de: </w:t>
      </w:r>
      <w:r w:rsidR="008D2219" w:rsidRPr="00EE0EC3">
        <w:rPr>
          <w:szCs w:val="24"/>
          <w:lang w:val="ro-RO"/>
        </w:rPr>
        <w:t xml:space="preserve">16212,4 mii </w:t>
      </w:r>
      <w:r w:rsidR="00364514" w:rsidRPr="00EE0EC3">
        <w:rPr>
          <w:szCs w:val="24"/>
          <w:lang w:val="ro-RO"/>
        </w:rPr>
        <w:t>lei în 201</w:t>
      </w:r>
      <w:r w:rsidR="008D2219" w:rsidRPr="00EE0EC3">
        <w:rPr>
          <w:szCs w:val="24"/>
          <w:lang w:val="ro-RO"/>
        </w:rPr>
        <w:t>7</w:t>
      </w:r>
      <w:r w:rsidR="00364514" w:rsidRPr="00EE0EC3">
        <w:rPr>
          <w:szCs w:val="24"/>
          <w:lang w:val="ro-RO"/>
        </w:rPr>
        <w:t xml:space="preserve">, </w:t>
      </w:r>
      <w:r w:rsidR="008D2219" w:rsidRPr="00EE0EC3">
        <w:rPr>
          <w:szCs w:val="24"/>
          <w:lang w:val="ro-RO"/>
        </w:rPr>
        <w:t xml:space="preserve">18424,6 mii </w:t>
      </w:r>
      <w:r w:rsidR="008034F9" w:rsidRPr="00EE0EC3">
        <w:rPr>
          <w:szCs w:val="24"/>
          <w:lang w:val="ro-RO"/>
        </w:rPr>
        <w:t xml:space="preserve">lei în 2018 </w:t>
      </w:r>
      <w:r w:rsidR="00EE0EC3" w:rsidRPr="00EE0EC3">
        <w:rPr>
          <w:szCs w:val="24"/>
          <w:lang w:val="ro-RO"/>
        </w:rPr>
        <w:t>ș</w:t>
      </w:r>
      <w:r w:rsidR="008034F9" w:rsidRPr="00EE0EC3">
        <w:rPr>
          <w:szCs w:val="24"/>
          <w:lang w:val="ro-RO"/>
        </w:rPr>
        <w:t xml:space="preserve">i </w:t>
      </w:r>
      <w:r w:rsidR="008D2219" w:rsidRPr="00EE0EC3">
        <w:rPr>
          <w:szCs w:val="24"/>
          <w:lang w:val="ro-RO"/>
        </w:rPr>
        <w:t xml:space="preserve">21163,8 mii lei </w:t>
      </w:r>
      <w:r w:rsidR="008034F9" w:rsidRPr="00EE0EC3">
        <w:rPr>
          <w:szCs w:val="24"/>
          <w:lang w:val="ro-RO"/>
        </w:rPr>
        <w:t>în 2019.Dacă e să excludem transferurile cu destina</w:t>
      </w:r>
      <w:r w:rsidR="00EE0EC3" w:rsidRPr="00EE0EC3">
        <w:rPr>
          <w:szCs w:val="24"/>
          <w:lang w:val="ro-RO"/>
        </w:rPr>
        <w:t>ț</w:t>
      </w:r>
      <w:r w:rsidR="008034F9" w:rsidRPr="00EE0EC3">
        <w:rPr>
          <w:szCs w:val="24"/>
          <w:lang w:val="ro-RO"/>
        </w:rPr>
        <w:t>ie specială pentru investi</w:t>
      </w:r>
      <w:r w:rsidR="00EE0EC3" w:rsidRPr="00EE0EC3">
        <w:rPr>
          <w:szCs w:val="24"/>
          <w:lang w:val="ro-RO"/>
        </w:rPr>
        <w:t>ț</w:t>
      </w:r>
      <w:r w:rsidR="008034F9" w:rsidRPr="00EE0EC3">
        <w:rPr>
          <w:szCs w:val="24"/>
          <w:lang w:val="ro-RO"/>
        </w:rPr>
        <w:t>ii capitale, tendin</w:t>
      </w:r>
      <w:r w:rsidR="00EE0EC3" w:rsidRPr="00EE0EC3">
        <w:rPr>
          <w:szCs w:val="24"/>
          <w:lang w:val="ro-RO"/>
        </w:rPr>
        <w:t>ț</w:t>
      </w:r>
      <w:r w:rsidR="008034F9" w:rsidRPr="00EE0EC3">
        <w:rPr>
          <w:szCs w:val="24"/>
          <w:lang w:val="ro-RO"/>
        </w:rPr>
        <w:t xml:space="preserve">a este una </w:t>
      </w:r>
      <w:r w:rsidR="00AC4F60" w:rsidRPr="00EE0EC3">
        <w:rPr>
          <w:szCs w:val="24"/>
          <w:lang w:val="ro-RO"/>
        </w:rPr>
        <w:t>constantă</w:t>
      </w:r>
      <w:r w:rsidR="00773E06" w:rsidRPr="00EE0EC3">
        <w:rPr>
          <w:szCs w:val="24"/>
          <w:lang w:val="ro-RO"/>
        </w:rPr>
        <w:t xml:space="preserve">. Cea mai mare parte a veniturilor o constituie transferurile care </w:t>
      </w:r>
      <w:r w:rsidR="007810C9" w:rsidRPr="00EE0EC3">
        <w:rPr>
          <w:szCs w:val="24"/>
          <w:lang w:val="ro-RO"/>
        </w:rPr>
        <w:t>înregistrează</w:t>
      </w:r>
      <w:r w:rsidR="00773E06" w:rsidRPr="00EE0EC3">
        <w:rPr>
          <w:szCs w:val="24"/>
          <w:lang w:val="ro-RO"/>
        </w:rPr>
        <w:t xml:space="preserve"> valori </w:t>
      </w:r>
      <w:r w:rsidR="007810C9" w:rsidRPr="00EE0EC3">
        <w:rPr>
          <w:szCs w:val="24"/>
          <w:lang w:val="ro-RO"/>
        </w:rPr>
        <w:t xml:space="preserve">cuprinse între </w:t>
      </w:r>
      <w:r w:rsidR="005C034D" w:rsidRPr="00EE0EC3">
        <w:rPr>
          <w:szCs w:val="24"/>
          <w:lang w:val="ro-RO"/>
        </w:rPr>
        <w:t xml:space="preserve">80 </w:t>
      </w:r>
      <w:r w:rsidR="00EE0EC3" w:rsidRPr="00EE0EC3">
        <w:rPr>
          <w:szCs w:val="24"/>
          <w:lang w:val="ro-RO"/>
        </w:rPr>
        <w:t>ș</w:t>
      </w:r>
      <w:r w:rsidR="005C034D" w:rsidRPr="00EE0EC3">
        <w:rPr>
          <w:szCs w:val="24"/>
          <w:lang w:val="ro-RO"/>
        </w:rPr>
        <w:t>i 90%, ceea ce determină o dependen</w:t>
      </w:r>
      <w:r w:rsidR="00EE0EC3" w:rsidRPr="00EE0EC3">
        <w:rPr>
          <w:szCs w:val="24"/>
          <w:lang w:val="ro-RO"/>
        </w:rPr>
        <w:t>ț</w:t>
      </w:r>
      <w:r w:rsidR="005C034D" w:rsidRPr="00EE0EC3">
        <w:rPr>
          <w:szCs w:val="24"/>
          <w:lang w:val="ro-RO"/>
        </w:rPr>
        <w:t>ă foarte mare fa</w:t>
      </w:r>
      <w:r w:rsidR="00EE0EC3" w:rsidRPr="00EE0EC3">
        <w:rPr>
          <w:szCs w:val="24"/>
          <w:lang w:val="ro-RO"/>
        </w:rPr>
        <w:t>ț</w:t>
      </w:r>
      <w:r w:rsidR="005C034D" w:rsidRPr="00EE0EC3">
        <w:rPr>
          <w:szCs w:val="24"/>
          <w:lang w:val="ro-RO"/>
        </w:rPr>
        <w:t>ă de bugetul de stat.</w:t>
      </w:r>
      <w:r w:rsidRPr="00EE0EC3">
        <w:rPr>
          <w:szCs w:val="24"/>
          <w:lang w:val="ro-RO"/>
        </w:rPr>
        <w:t xml:space="preserve"> Veniturile propriii constituie în mediu 10% din totalul veniturilor locale, cea mai mare provenind din defalcările de la  impozitul </w:t>
      </w:r>
      <w:r w:rsidR="001D6540" w:rsidRPr="00EE0EC3">
        <w:rPr>
          <w:szCs w:val="24"/>
          <w:lang w:val="ro-RO"/>
        </w:rPr>
        <w:t>din</w:t>
      </w:r>
      <w:r w:rsidRPr="00EE0EC3">
        <w:rPr>
          <w:szCs w:val="24"/>
          <w:lang w:val="ro-RO"/>
        </w:rPr>
        <w:t xml:space="preserve"> </w:t>
      </w:r>
      <w:r w:rsidR="001D6540" w:rsidRPr="00EE0EC3">
        <w:rPr>
          <w:szCs w:val="24"/>
          <w:lang w:val="ro-RO"/>
        </w:rPr>
        <w:t>salariul</w:t>
      </w:r>
      <w:r w:rsidRPr="00EE0EC3">
        <w:rPr>
          <w:szCs w:val="24"/>
          <w:lang w:val="ro-RO"/>
        </w:rPr>
        <w:t xml:space="preserve"> persoanelor fizice.</w:t>
      </w:r>
    </w:p>
    <w:p w14:paraId="1ED91A2F" w14:textId="77777777" w:rsidR="0017535B" w:rsidRPr="00EE0EC3" w:rsidRDefault="0017535B" w:rsidP="00C26B78">
      <w:pPr>
        <w:rPr>
          <w:szCs w:val="24"/>
          <w:lang w:val="ro-RO"/>
        </w:rPr>
      </w:pPr>
    </w:p>
    <w:p w14:paraId="09CE41F0" w14:textId="338FA7CA" w:rsidR="00165436" w:rsidRPr="00EE0EC3" w:rsidRDefault="00165436" w:rsidP="00C26B78">
      <w:pPr>
        <w:pStyle w:val="a7"/>
        <w:rPr>
          <w:szCs w:val="24"/>
          <w:lang w:val="ro-RO"/>
        </w:rPr>
      </w:pPr>
      <w:bookmarkStart w:id="63" w:name="_Toc52293706"/>
      <w:r w:rsidRPr="00EE0EC3">
        <w:rPr>
          <w:szCs w:val="24"/>
          <w:lang w:val="ro-RO"/>
        </w:rPr>
        <w:t xml:space="preserve">Tabelul </w:t>
      </w:r>
      <w:r w:rsidR="00300414" w:rsidRPr="00EE0EC3">
        <w:rPr>
          <w:szCs w:val="24"/>
          <w:lang w:val="ro-RO"/>
        </w:rPr>
        <w:fldChar w:fldCharType="begin"/>
      </w:r>
      <w:r w:rsidRPr="00EE0EC3">
        <w:rPr>
          <w:szCs w:val="24"/>
          <w:lang w:val="ro-RO"/>
        </w:rPr>
        <w:instrText xml:space="preserve"> SEQ Tabelul \* ARABIC </w:instrText>
      </w:r>
      <w:r w:rsidR="00300414" w:rsidRPr="00EE0EC3">
        <w:rPr>
          <w:szCs w:val="24"/>
          <w:lang w:val="ro-RO"/>
        </w:rPr>
        <w:fldChar w:fldCharType="separate"/>
      </w:r>
      <w:r w:rsidR="00943361">
        <w:rPr>
          <w:noProof/>
          <w:szCs w:val="24"/>
          <w:lang w:val="ro-RO"/>
        </w:rPr>
        <w:t>12</w:t>
      </w:r>
      <w:r w:rsidR="00300414" w:rsidRPr="00EE0EC3">
        <w:rPr>
          <w:szCs w:val="24"/>
          <w:lang w:val="ro-RO"/>
        </w:rPr>
        <w:fldChar w:fldCharType="end"/>
      </w:r>
      <w:r w:rsidRPr="00EE0EC3">
        <w:rPr>
          <w:szCs w:val="24"/>
          <w:lang w:val="ro-RO"/>
        </w:rPr>
        <w:t>. Evolu</w:t>
      </w:r>
      <w:r w:rsidR="00EE0EC3" w:rsidRPr="00EE0EC3">
        <w:rPr>
          <w:szCs w:val="24"/>
          <w:lang w:val="ro-RO"/>
        </w:rPr>
        <w:t>ț</w:t>
      </w:r>
      <w:r w:rsidRPr="00EE0EC3">
        <w:rPr>
          <w:szCs w:val="24"/>
          <w:lang w:val="ro-RO"/>
        </w:rPr>
        <w:t>ia veniturilor totale a bugetului local, 2017-2020, mii lei</w:t>
      </w:r>
      <w:bookmarkEnd w:id="63"/>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firstRow="1" w:lastRow="0" w:firstColumn="1" w:lastColumn="0" w:noHBand="0" w:noVBand="1"/>
      </w:tblPr>
      <w:tblGrid>
        <w:gridCol w:w="3255"/>
        <w:gridCol w:w="1593"/>
        <w:gridCol w:w="1594"/>
        <w:gridCol w:w="1592"/>
        <w:gridCol w:w="1594"/>
      </w:tblGrid>
      <w:tr w:rsidR="009F5AC1" w:rsidRPr="00EE0EC3" w14:paraId="487779D9" w14:textId="77777777" w:rsidTr="003151E0">
        <w:trPr>
          <w:trHeight w:val="283"/>
          <w:tblHeader/>
        </w:trPr>
        <w:tc>
          <w:tcPr>
            <w:tcW w:w="16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vAlign w:val="center"/>
            <w:hideMark/>
          </w:tcPr>
          <w:p w14:paraId="48C444E4" w14:textId="77777777" w:rsidR="009F5AC1" w:rsidRPr="00EE0EC3" w:rsidRDefault="009F5AC1" w:rsidP="00C26B78">
            <w:pPr>
              <w:tabs>
                <w:tab w:val="left" w:pos="142"/>
              </w:tabs>
              <w:jc w:val="center"/>
              <w:rPr>
                <w:rFonts w:cs="Arial"/>
                <w:b/>
                <w:bCs/>
                <w:i/>
                <w:iCs/>
                <w:color w:val="FFFFFF" w:themeColor="background1"/>
                <w:szCs w:val="24"/>
                <w:lang w:val="ro-RO"/>
              </w:rPr>
            </w:pPr>
            <w:r w:rsidRPr="00EE0EC3">
              <w:rPr>
                <w:rFonts w:cs="Arial"/>
                <w:b/>
                <w:bCs/>
                <w:i/>
                <w:iCs/>
                <w:color w:val="FFFFFF" w:themeColor="background1"/>
                <w:szCs w:val="24"/>
                <w:lang w:val="ro-RO"/>
              </w:rPr>
              <w:t>Denumirea indicatorilor</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vAlign w:val="center"/>
            <w:hideMark/>
          </w:tcPr>
          <w:p w14:paraId="2C93BB37" w14:textId="77777777" w:rsidR="009F5AC1" w:rsidRPr="00EE0EC3" w:rsidRDefault="009F5AC1" w:rsidP="00C26B78">
            <w:pPr>
              <w:tabs>
                <w:tab w:val="left" w:pos="142"/>
              </w:tabs>
              <w:jc w:val="center"/>
              <w:rPr>
                <w:rFonts w:cs="Arial"/>
                <w:b/>
                <w:bCs/>
                <w:color w:val="FFFFFF" w:themeColor="background1"/>
                <w:szCs w:val="24"/>
                <w:lang w:val="ro-RO"/>
              </w:rPr>
            </w:pPr>
            <w:r w:rsidRPr="00EE0EC3">
              <w:rPr>
                <w:rFonts w:cs="Arial"/>
                <w:b/>
                <w:bCs/>
                <w:color w:val="FFFFFF" w:themeColor="background1"/>
                <w:szCs w:val="24"/>
                <w:lang w:val="ro-RO"/>
              </w:rPr>
              <w:t>2017</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vAlign w:val="center"/>
            <w:hideMark/>
          </w:tcPr>
          <w:p w14:paraId="3A820566" w14:textId="77777777" w:rsidR="009F5AC1" w:rsidRPr="00EE0EC3" w:rsidRDefault="009F5AC1" w:rsidP="00C26B78">
            <w:pPr>
              <w:tabs>
                <w:tab w:val="left" w:pos="142"/>
              </w:tabs>
              <w:jc w:val="center"/>
              <w:rPr>
                <w:rFonts w:cs="Arial"/>
                <w:b/>
                <w:bCs/>
                <w:color w:val="FFFFFF" w:themeColor="background1"/>
                <w:szCs w:val="24"/>
                <w:lang w:val="ro-RO"/>
              </w:rPr>
            </w:pPr>
            <w:r w:rsidRPr="00EE0EC3">
              <w:rPr>
                <w:rFonts w:cs="Arial"/>
                <w:b/>
                <w:bCs/>
                <w:color w:val="FFFFFF" w:themeColor="background1"/>
                <w:szCs w:val="24"/>
                <w:lang w:val="ro-RO"/>
              </w:rPr>
              <w:t>2018</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vAlign w:val="center"/>
            <w:hideMark/>
          </w:tcPr>
          <w:p w14:paraId="2915DA6B" w14:textId="77777777" w:rsidR="009F5AC1" w:rsidRPr="00EE0EC3" w:rsidRDefault="009F5AC1" w:rsidP="00C26B78">
            <w:pPr>
              <w:jc w:val="center"/>
              <w:rPr>
                <w:b/>
                <w:bCs/>
                <w:color w:val="FFFFFF" w:themeColor="background1"/>
                <w:szCs w:val="24"/>
                <w:lang w:val="ro-RO"/>
              </w:rPr>
            </w:pPr>
            <w:r w:rsidRPr="00EE0EC3">
              <w:rPr>
                <w:rFonts w:cs="Arial"/>
                <w:b/>
                <w:bCs/>
                <w:color w:val="FFFFFF" w:themeColor="background1"/>
                <w:szCs w:val="24"/>
                <w:lang w:val="ro-RO"/>
              </w:rPr>
              <w:t>2019</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vAlign w:val="center"/>
            <w:hideMark/>
          </w:tcPr>
          <w:p w14:paraId="466915D5" w14:textId="77777777" w:rsidR="009F5AC1" w:rsidRPr="00EE0EC3" w:rsidRDefault="009F5AC1" w:rsidP="00C26B78">
            <w:pPr>
              <w:jc w:val="center"/>
              <w:rPr>
                <w:b/>
                <w:bCs/>
                <w:color w:val="FFFFFF" w:themeColor="background1"/>
                <w:szCs w:val="24"/>
                <w:lang w:val="ro-RO"/>
              </w:rPr>
            </w:pPr>
            <w:r w:rsidRPr="00EE0EC3">
              <w:rPr>
                <w:b/>
                <w:bCs/>
                <w:color w:val="FFFFFF" w:themeColor="background1"/>
                <w:szCs w:val="24"/>
                <w:lang w:val="ro-RO"/>
              </w:rPr>
              <w:t>2020 plan</w:t>
            </w:r>
          </w:p>
        </w:tc>
      </w:tr>
      <w:tr w:rsidR="009F5AC1" w:rsidRPr="00EE0EC3" w14:paraId="74DE2C2E" w14:textId="77777777" w:rsidTr="003151E0">
        <w:tc>
          <w:tcPr>
            <w:tcW w:w="16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2A8A6222" w14:textId="77777777" w:rsidR="009F5AC1" w:rsidRPr="00EE0EC3" w:rsidRDefault="009F5AC1" w:rsidP="00C26B78">
            <w:pPr>
              <w:rPr>
                <w:b/>
                <w:i/>
                <w:iCs/>
                <w:szCs w:val="24"/>
                <w:lang w:val="ro-RO"/>
              </w:rPr>
            </w:pPr>
            <w:r w:rsidRPr="00EE0EC3">
              <w:rPr>
                <w:b/>
                <w:i/>
                <w:iCs/>
                <w:szCs w:val="24"/>
                <w:lang w:val="ro-RO"/>
              </w:rPr>
              <w:t>Cheltuieli total</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9E38633" w14:textId="77777777" w:rsidR="009F5AC1" w:rsidRPr="00EE0EC3" w:rsidRDefault="009F5AC1" w:rsidP="00C26B78">
            <w:pPr>
              <w:jc w:val="right"/>
              <w:rPr>
                <w:b/>
                <w:szCs w:val="24"/>
                <w:lang w:val="ro-RO"/>
              </w:rPr>
            </w:pPr>
            <w:r w:rsidRPr="00EE0EC3">
              <w:rPr>
                <w:b/>
                <w:szCs w:val="24"/>
                <w:lang w:val="ro-RO"/>
              </w:rPr>
              <w:t>16212,4</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8A00FD2" w14:textId="77777777" w:rsidR="009F5AC1" w:rsidRPr="00EE0EC3" w:rsidRDefault="009F5AC1" w:rsidP="00C26B78">
            <w:pPr>
              <w:jc w:val="right"/>
              <w:rPr>
                <w:b/>
                <w:szCs w:val="24"/>
                <w:lang w:val="ro-RO"/>
              </w:rPr>
            </w:pPr>
            <w:bookmarkStart w:id="64" w:name="_Hlk39116549"/>
            <w:r w:rsidRPr="00EE0EC3">
              <w:rPr>
                <w:b/>
                <w:szCs w:val="24"/>
                <w:lang w:val="ro-RO"/>
              </w:rPr>
              <w:t>18424,6</w:t>
            </w:r>
            <w:bookmarkEnd w:id="64"/>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3F8BB518" w14:textId="77777777" w:rsidR="009F5AC1" w:rsidRPr="00EE0EC3" w:rsidRDefault="009F5AC1" w:rsidP="00C26B78">
            <w:pPr>
              <w:jc w:val="right"/>
              <w:rPr>
                <w:b/>
                <w:szCs w:val="24"/>
                <w:lang w:val="ro-RO"/>
              </w:rPr>
            </w:pPr>
            <w:bookmarkStart w:id="65" w:name="_Hlk39116566"/>
            <w:r w:rsidRPr="00EE0EC3">
              <w:rPr>
                <w:b/>
                <w:szCs w:val="24"/>
                <w:lang w:val="ro-RO"/>
              </w:rPr>
              <w:t>21163,8</w:t>
            </w:r>
            <w:bookmarkEnd w:id="65"/>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6DAF3055" w14:textId="77777777" w:rsidR="009F5AC1" w:rsidRPr="00EE0EC3" w:rsidRDefault="009F5AC1" w:rsidP="00C26B78">
            <w:pPr>
              <w:jc w:val="right"/>
              <w:rPr>
                <w:b/>
                <w:szCs w:val="24"/>
                <w:lang w:val="ro-RO"/>
              </w:rPr>
            </w:pPr>
            <w:r w:rsidRPr="00EE0EC3">
              <w:rPr>
                <w:b/>
                <w:szCs w:val="24"/>
                <w:lang w:val="ro-RO"/>
              </w:rPr>
              <w:t>24961,0</w:t>
            </w:r>
          </w:p>
        </w:tc>
      </w:tr>
      <w:tr w:rsidR="009F5AC1" w:rsidRPr="00EE0EC3" w14:paraId="28AA6B80" w14:textId="77777777" w:rsidTr="003151E0">
        <w:tc>
          <w:tcPr>
            <w:tcW w:w="16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0A51D1EE" w14:textId="77777777" w:rsidR="009F5AC1" w:rsidRPr="00EE0EC3" w:rsidRDefault="009F5AC1" w:rsidP="00C26B78">
            <w:pPr>
              <w:rPr>
                <w:i/>
                <w:iCs/>
                <w:szCs w:val="24"/>
                <w:lang w:val="ro-RO"/>
              </w:rPr>
            </w:pPr>
            <w:r w:rsidRPr="00EE0EC3">
              <w:rPr>
                <w:i/>
                <w:iCs/>
                <w:szCs w:val="24"/>
                <w:lang w:val="ro-RO"/>
              </w:rPr>
              <w:t xml:space="preserve">Aparatul administrativ </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FEF5C9E" w14:textId="77777777" w:rsidR="009F5AC1" w:rsidRPr="00EE0EC3" w:rsidRDefault="009F5AC1" w:rsidP="00C26B78">
            <w:pPr>
              <w:jc w:val="right"/>
              <w:rPr>
                <w:szCs w:val="24"/>
                <w:lang w:val="ro-RO"/>
              </w:rPr>
            </w:pPr>
            <w:r w:rsidRPr="00EE0EC3">
              <w:rPr>
                <w:szCs w:val="24"/>
                <w:lang w:val="ro-RO"/>
              </w:rPr>
              <w:t>2150,3</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CC10C57" w14:textId="77777777" w:rsidR="009F5AC1" w:rsidRPr="00EE0EC3" w:rsidRDefault="009F5AC1" w:rsidP="00C26B78">
            <w:pPr>
              <w:jc w:val="right"/>
              <w:rPr>
                <w:szCs w:val="24"/>
                <w:lang w:val="ro-RO"/>
              </w:rPr>
            </w:pPr>
            <w:r w:rsidRPr="00EE0EC3">
              <w:rPr>
                <w:szCs w:val="24"/>
                <w:lang w:val="ro-RO"/>
              </w:rPr>
              <w:t>2418,2</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350331A9" w14:textId="77777777" w:rsidR="009F5AC1" w:rsidRPr="00EE0EC3" w:rsidRDefault="009F5AC1" w:rsidP="00C26B78">
            <w:pPr>
              <w:jc w:val="right"/>
              <w:rPr>
                <w:szCs w:val="24"/>
                <w:lang w:val="ro-RO"/>
              </w:rPr>
            </w:pPr>
            <w:r w:rsidRPr="00EE0EC3">
              <w:rPr>
                <w:szCs w:val="24"/>
                <w:lang w:val="ro-RO"/>
              </w:rPr>
              <w:t>2560,8</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694E1E1" w14:textId="77777777" w:rsidR="009F5AC1" w:rsidRPr="00EE0EC3" w:rsidRDefault="009F5AC1" w:rsidP="00C26B78">
            <w:pPr>
              <w:jc w:val="right"/>
              <w:rPr>
                <w:szCs w:val="24"/>
                <w:lang w:val="ro-RO"/>
              </w:rPr>
            </w:pPr>
            <w:r w:rsidRPr="00EE0EC3">
              <w:rPr>
                <w:szCs w:val="24"/>
                <w:lang w:val="ro-RO"/>
              </w:rPr>
              <w:t>3367,2</w:t>
            </w:r>
          </w:p>
        </w:tc>
      </w:tr>
      <w:tr w:rsidR="009F5AC1" w:rsidRPr="00EE0EC3" w14:paraId="5C7AB051" w14:textId="77777777" w:rsidTr="003151E0">
        <w:tc>
          <w:tcPr>
            <w:tcW w:w="16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2CEAE385" w14:textId="70FEE301" w:rsidR="009F5AC1" w:rsidRPr="00EE0EC3" w:rsidRDefault="009F5AC1" w:rsidP="00C26B78">
            <w:pPr>
              <w:rPr>
                <w:i/>
                <w:iCs/>
                <w:szCs w:val="24"/>
                <w:lang w:val="ro-RO"/>
              </w:rPr>
            </w:pPr>
            <w:r w:rsidRPr="00EE0EC3">
              <w:rPr>
                <w:i/>
                <w:iCs/>
                <w:szCs w:val="24"/>
                <w:lang w:val="ro-RO"/>
              </w:rPr>
              <w:t>Armata Na</w:t>
            </w:r>
            <w:r w:rsidR="00EE0EC3" w:rsidRPr="00EE0EC3">
              <w:rPr>
                <w:i/>
                <w:iCs/>
                <w:szCs w:val="24"/>
                <w:lang w:val="ro-RO"/>
              </w:rPr>
              <w:t>ț</w:t>
            </w:r>
            <w:r w:rsidRPr="00EE0EC3">
              <w:rPr>
                <w:i/>
                <w:iCs/>
                <w:szCs w:val="24"/>
                <w:lang w:val="ro-RO"/>
              </w:rPr>
              <w:t xml:space="preserve">ională </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A272CDF" w14:textId="77777777" w:rsidR="009F5AC1" w:rsidRPr="00EE0EC3" w:rsidRDefault="009F5AC1" w:rsidP="00C26B78">
            <w:pPr>
              <w:jc w:val="right"/>
              <w:rPr>
                <w:szCs w:val="24"/>
                <w:lang w:val="ro-RO"/>
              </w:rPr>
            </w:pP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BF152C2" w14:textId="77777777" w:rsidR="009F5AC1" w:rsidRPr="00EE0EC3" w:rsidRDefault="009F5AC1" w:rsidP="00C26B78">
            <w:pPr>
              <w:jc w:val="right"/>
              <w:rPr>
                <w:szCs w:val="24"/>
                <w:lang w:val="ro-RO"/>
              </w:rPr>
            </w:pP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400BDF5" w14:textId="77777777" w:rsidR="009F5AC1" w:rsidRPr="00EE0EC3" w:rsidRDefault="009F5AC1" w:rsidP="00C26B78">
            <w:pPr>
              <w:jc w:val="right"/>
              <w:rPr>
                <w:szCs w:val="24"/>
                <w:lang w:val="ro-RO"/>
              </w:rPr>
            </w:pP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3B8445E8" w14:textId="77777777" w:rsidR="009F5AC1" w:rsidRPr="00EE0EC3" w:rsidRDefault="009F5AC1" w:rsidP="00C26B78">
            <w:pPr>
              <w:jc w:val="right"/>
              <w:rPr>
                <w:szCs w:val="24"/>
                <w:lang w:val="ro-RO"/>
              </w:rPr>
            </w:pPr>
          </w:p>
        </w:tc>
      </w:tr>
      <w:tr w:rsidR="009F5AC1" w:rsidRPr="00EE0EC3" w14:paraId="4281349D" w14:textId="77777777" w:rsidTr="003151E0">
        <w:tc>
          <w:tcPr>
            <w:tcW w:w="16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69CB07DD" w14:textId="21762131" w:rsidR="009F5AC1" w:rsidRPr="00EE0EC3" w:rsidRDefault="009F5AC1" w:rsidP="00C26B78">
            <w:pPr>
              <w:rPr>
                <w:i/>
                <w:iCs/>
                <w:szCs w:val="24"/>
                <w:lang w:val="ro-RO"/>
              </w:rPr>
            </w:pPr>
            <w:r w:rsidRPr="00EE0EC3">
              <w:rPr>
                <w:i/>
                <w:iCs/>
                <w:szCs w:val="24"/>
                <w:lang w:val="ro-RO"/>
              </w:rPr>
              <w:t>Grădini</w:t>
            </w:r>
            <w:r w:rsidR="00EE0EC3" w:rsidRPr="00EE0EC3">
              <w:rPr>
                <w:i/>
                <w:iCs/>
                <w:szCs w:val="24"/>
                <w:lang w:val="ro-RO"/>
              </w:rPr>
              <w:t>ț</w:t>
            </w:r>
            <w:r w:rsidRPr="00EE0EC3">
              <w:rPr>
                <w:i/>
                <w:iCs/>
                <w:szCs w:val="24"/>
                <w:lang w:val="ro-RO"/>
              </w:rPr>
              <w:t>a</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2CF98D77" w14:textId="77777777" w:rsidR="009F5AC1" w:rsidRPr="00EE0EC3" w:rsidRDefault="009F5AC1" w:rsidP="00C26B78">
            <w:pPr>
              <w:jc w:val="right"/>
              <w:rPr>
                <w:szCs w:val="24"/>
                <w:lang w:val="ro-RO"/>
              </w:rPr>
            </w:pPr>
            <w:r w:rsidRPr="00EE0EC3">
              <w:rPr>
                <w:szCs w:val="24"/>
                <w:lang w:val="ro-RO"/>
              </w:rPr>
              <w:t>7870,3</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CB4E272" w14:textId="77777777" w:rsidR="009F5AC1" w:rsidRPr="00EE0EC3" w:rsidRDefault="009F5AC1" w:rsidP="00C26B78">
            <w:pPr>
              <w:jc w:val="right"/>
              <w:rPr>
                <w:szCs w:val="24"/>
                <w:lang w:val="ro-RO"/>
              </w:rPr>
            </w:pPr>
            <w:r w:rsidRPr="00EE0EC3">
              <w:rPr>
                <w:szCs w:val="24"/>
                <w:lang w:val="ro-RO"/>
              </w:rPr>
              <w:t>8677,4</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26035E9" w14:textId="77777777" w:rsidR="009F5AC1" w:rsidRPr="00EE0EC3" w:rsidRDefault="009F5AC1" w:rsidP="00C26B78">
            <w:pPr>
              <w:jc w:val="right"/>
              <w:rPr>
                <w:szCs w:val="24"/>
                <w:lang w:val="ro-RO"/>
              </w:rPr>
            </w:pPr>
            <w:r w:rsidRPr="00EE0EC3">
              <w:rPr>
                <w:szCs w:val="24"/>
                <w:lang w:val="ro-RO"/>
              </w:rPr>
              <w:t>10875,2</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00010749" w14:textId="77777777" w:rsidR="009F5AC1" w:rsidRPr="00EE0EC3" w:rsidRDefault="009F5AC1" w:rsidP="00C26B78">
            <w:pPr>
              <w:jc w:val="right"/>
              <w:rPr>
                <w:szCs w:val="24"/>
                <w:lang w:val="ro-RO"/>
              </w:rPr>
            </w:pPr>
            <w:r w:rsidRPr="00EE0EC3">
              <w:rPr>
                <w:szCs w:val="24"/>
                <w:lang w:val="ro-RO"/>
              </w:rPr>
              <w:t>10342,8</w:t>
            </w:r>
          </w:p>
        </w:tc>
      </w:tr>
      <w:tr w:rsidR="009F5AC1" w:rsidRPr="00EE0EC3" w14:paraId="1BB70E34" w14:textId="77777777" w:rsidTr="003151E0">
        <w:tc>
          <w:tcPr>
            <w:tcW w:w="16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1CC549C" w14:textId="2FF3BA32" w:rsidR="009F5AC1" w:rsidRPr="00EE0EC3" w:rsidRDefault="00EE0EC3" w:rsidP="00C26B78">
            <w:pPr>
              <w:rPr>
                <w:i/>
                <w:iCs/>
                <w:szCs w:val="24"/>
                <w:lang w:val="ro-RO"/>
              </w:rPr>
            </w:pPr>
            <w:r w:rsidRPr="00EE0EC3">
              <w:rPr>
                <w:i/>
                <w:iCs/>
                <w:szCs w:val="24"/>
                <w:lang w:val="ro-RO"/>
              </w:rPr>
              <w:t>Ș</w:t>
            </w:r>
            <w:r w:rsidR="009F5AC1" w:rsidRPr="00EE0EC3">
              <w:rPr>
                <w:i/>
                <w:iCs/>
                <w:szCs w:val="24"/>
                <w:lang w:val="ro-RO"/>
              </w:rPr>
              <w:t>coala</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6D6C9C0" w14:textId="77777777" w:rsidR="009F5AC1" w:rsidRPr="00EE0EC3" w:rsidRDefault="009F5AC1" w:rsidP="00C26B78">
            <w:pPr>
              <w:jc w:val="right"/>
              <w:rPr>
                <w:szCs w:val="24"/>
                <w:lang w:val="ro-RO"/>
              </w:rPr>
            </w:pPr>
            <w:r w:rsidRPr="00EE0EC3">
              <w:rPr>
                <w:szCs w:val="24"/>
                <w:lang w:val="ro-RO"/>
              </w:rPr>
              <w:t>-</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3906A5F0" w14:textId="77777777" w:rsidR="009F5AC1" w:rsidRPr="00EE0EC3" w:rsidRDefault="009F5AC1" w:rsidP="00C26B78">
            <w:pPr>
              <w:jc w:val="right"/>
              <w:rPr>
                <w:szCs w:val="24"/>
                <w:lang w:val="ro-RO"/>
              </w:rPr>
            </w:pPr>
            <w:r w:rsidRPr="00EE0EC3">
              <w:rPr>
                <w:szCs w:val="24"/>
                <w:lang w:val="ro-RO"/>
              </w:rPr>
              <w:t>-</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F18C433" w14:textId="77777777" w:rsidR="009F5AC1" w:rsidRPr="00EE0EC3" w:rsidRDefault="009F5AC1" w:rsidP="00C26B78">
            <w:pPr>
              <w:jc w:val="right"/>
              <w:rPr>
                <w:szCs w:val="24"/>
                <w:lang w:val="ro-RO"/>
              </w:rPr>
            </w:pPr>
            <w:r w:rsidRPr="00EE0EC3">
              <w:rPr>
                <w:szCs w:val="24"/>
                <w:lang w:val="ro-RO"/>
              </w:rPr>
              <w:t>-</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042BB478" w14:textId="77777777" w:rsidR="009F5AC1" w:rsidRPr="00EE0EC3" w:rsidRDefault="009F5AC1" w:rsidP="00C26B78">
            <w:pPr>
              <w:jc w:val="right"/>
              <w:rPr>
                <w:szCs w:val="24"/>
                <w:lang w:val="ro-RO"/>
              </w:rPr>
            </w:pPr>
            <w:r w:rsidRPr="00EE0EC3">
              <w:rPr>
                <w:szCs w:val="24"/>
                <w:lang w:val="ro-RO"/>
              </w:rPr>
              <w:t>-</w:t>
            </w:r>
          </w:p>
        </w:tc>
      </w:tr>
      <w:tr w:rsidR="009F5AC1" w:rsidRPr="00EE0EC3" w14:paraId="2047BAF7" w14:textId="77777777" w:rsidTr="003151E0">
        <w:tc>
          <w:tcPr>
            <w:tcW w:w="16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8A8939E" w14:textId="77777777" w:rsidR="009F5AC1" w:rsidRPr="00EE0EC3" w:rsidRDefault="009F5AC1" w:rsidP="00C26B78">
            <w:pPr>
              <w:rPr>
                <w:i/>
                <w:iCs/>
                <w:szCs w:val="24"/>
                <w:lang w:val="ro-RO"/>
              </w:rPr>
            </w:pPr>
            <w:r w:rsidRPr="00EE0EC3">
              <w:rPr>
                <w:i/>
                <w:iCs/>
                <w:szCs w:val="24"/>
                <w:lang w:val="ro-RO"/>
              </w:rPr>
              <w:t>Contabilitate</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633ED1D" w14:textId="77777777" w:rsidR="009F5AC1" w:rsidRPr="00EE0EC3" w:rsidRDefault="009F5AC1" w:rsidP="00C26B78">
            <w:pPr>
              <w:jc w:val="right"/>
              <w:rPr>
                <w:szCs w:val="24"/>
                <w:lang w:val="ro-RO"/>
              </w:rPr>
            </w:pPr>
            <w:r w:rsidRPr="00EE0EC3">
              <w:rPr>
                <w:szCs w:val="24"/>
                <w:lang w:val="ro-RO"/>
              </w:rPr>
              <w:t>-</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211C4DC6" w14:textId="77777777" w:rsidR="009F5AC1" w:rsidRPr="00EE0EC3" w:rsidRDefault="009F5AC1" w:rsidP="00C26B78">
            <w:pPr>
              <w:jc w:val="right"/>
              <w:rPr>
                <w:szCs w:val="24"/>
                <w:lang w:val="ro-RO"/>
              </w:rPr>
            </w:pPr>
            <w:r w:rsidRPr="00EE0EC3">
              <w:rPr>
                <w:szCs w:val="24"/>
                <w:lang w:val="ro-RO"/>
              </w:rPr>
              <w:t>-</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5E06F68" w14:textId="77777777" w:rsidR="009F5AC1" w:rsidRPr="00EE0EC3" w:rsidRDefault="009F5AC1" w:rsidP="00C26B78">
            <w:pPr>
              <w:jc w:val="right"/>
              <w:rPr>
                <w:szCs w:val="24"/>
                <w:lang w:val="ro-RO"/>
              </w:rPr>
            </w:pPr>
            <w:r w:rsidRPr="00EE0EC3">
              <w:rPr>
                <w:szCs w:val="24"/>
                <w:lang w:val="ro-RO"/>
              </w:rPr>
              <w:t>-</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E1ED7C1" w14:textId="77777777" w:rsidR="009F5AC1" w:rsidRPr="00EE0EC3" w:rsidRDefault="009F5AC1" w:rsidP="00C26B78">
            <w:pPr>
              <w:jc w:val="right"/>
              <w:rPr>
                <w:szCs w:val="24"/>
                <w:lang w:val="ro-RO"/>
              </w:rPr>
            </w:pPr>
            <w:r w:rsidRPr="00EE0EC3">
              <w:rPr>
                <w:szCs w:val="24"/>
                <w:lang w:val="ro-RO"/>
              </w:rPr>
              <w:t>-</w:t>
            </w:r>
          </w:p>
        </w:tc>
      </w:tr>
      <w:tr w:rsidR="009F5AC1" w:rsidRPr="00EE0EC3" w14:paraId="3B2B9BEE" w14:textId="77777777" w:rsidTr="003151E0">
        <w:tc>
          <w:tcPr>
            <w:tcW w:w="16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ADC63E1" w14:textId="77777777" w:rsidR="009F5AC1" w:rsidRPr="00EE0EC3" w:rsidRDefault="009F5AC1" w:rsidP="00C26B78">
            <w:pPr>
              <w:rPr>
                <w:i/>
                <w:iCs/>
                <w:szCs w:val="24"/>
                <w:lang w:val="ro-RO"/>
              </w:rPr>
            </w:pPr>
            <w:r w:rsidRPr="00EE0EC3">
              <w:rPr>
                <w:i/>
                <w:iCs/>
                <w:szCs w:val="24"/>
                <w:lang w:val="ro-RO"/>
              </w:rPr>
              <w:t>Biblioteca</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3F099E2" w14:textId="77777777" w:rsidR="009F5AC1" w:rsidRPr="00EE0EC3" w:rsidRDefault="009F5AC1" w:rsidP="00C26B78">
            <w:pPr>
              <w:jc w:val="right"/>
              <w:rPr>
                <w:szCs w:val="24"/>
                <w:lang w:val="ro-RO"/>
              </w:rPr>
            </w:pPr>
            <w:r w:rsidRPr="00EE0EC3">
              <w:rPr>
                <w:szCs w:val="24"/>
                <w:lang w:val="ro-RO"/>
              </w:rPr>
              <w:t>459,6</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04C69B6" w14:textId="77777777" w:rsidR="009F5AC1" w:rsidRPr="00EE0EC3" w:rsidRDefault="009F5AC1" w:rsidP="00C26B78">
            <w:pPr>
              <w:jc w:val="right"/>
              <w:rPr>
                <w:szCs w:val="24"/>
                <w:lang w:val="ro-RO"/>
              </w:rPr>
            </w:pPr>
            <w:r w:rsidRPr="00EE0EC3">
              <w:rPr>
                <w:szCs w:val="24"/>
                <w:lang w:val="ro-RO"/>
              </w:rPr>
              <w:t>376,6</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3E8059A3" w14:textId="77777777" w:rsidR="009F5AC1" w:rsidRPr="00EE0EC3" w:rsidRDefault="009F5AC1" w:rsidP="00C26B78">
            <w:pPr>
              <w:jc w:val="right"/>
              <w:rPr>
                <w:szCs w:val="24"/>
                <w:lang w:val="ro-RO"/>
              </w:rPr>
            </w:pPr>
            <w:r w:rsidRPr="00EE0EC3">
              <w:rPr>
                <w:szCs w:val="24"/>
                <w:lang w:val="ro-RO"/>
              </w:rPr>
              <w:t>333,7</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CFB990E" w14:textId="77777777" w:rsidR="009F5AC1" w:rsidRPr="00EE0EC3" w:rsidRDefault="009F5AC1" w:rsidP="00C26B78">
            <w:pPr>
              <w:jc w:val="right"/>
              <w:rPr>
                <w:szCs w:val="24"/>
                <w:lang w:val="ro-RO"/>
              </w:rPr>
            </w:pPr>
            <w:r w:rsidRPr="00EE0EC3">
              <w:rPr>
                <w:szCs w:val="24"/>
                <w:lang w:val="ro-RO"/>
              </w:rPr>
              <w:t>461,1</w:t>
            </w:r>
          </w:p>
        </w:tc>
      </w:tr>
      <w:tr w:rsidR="009F5AC1" w:rsidRPr="00EE0EC3" w14:paraId="188FB186" w14:textId="77777777" w:rsidTr="003151E0">
        <w:tc>
          <w:tcPr>
            <w:tcW w:w="16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309DE3E" w14:textId="77777777" w:rsidR="009F5AC1" w:rsidRPr="00EE0EC3" w:rsidRDefault="009F5AC1" w:rsidP="00C26B78">
            <w:pPr>
              <w:rPr>
                <w:i/>
                <w:iCs/>
                <w:szCs w:val="24"/>
                <w:lang w:val="ro-RO"/>
              </w:rPr>
            </w:pPr>
            <w:r w:rsidRPr="00EE0EC3">
              <w:rPr>
                <w:i/>
                <w:iCs/>
                <w:szCs w:val="24"/>
                <w:lang w:val="ro-RO"/>
              </w:rPr>
              <w:t xml:space="preserve">Cultura, arta, sport </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C9FAFC2" w14:textId="77777777" w:rsidR="009F5AC1" w:rsidRPr="00EE0EC3" w:rsidRDefault="009F5AC1" w:rsidP="00C26B78">
            <w:pPr>
              <w:jc w:val="right"/>
              <w:rPr>
                <w:szCs w:val="24"/>
                <w:lang w:val="ro-RO"/>
              </w:rPr>
            </w:pPr>
            <w:r w:rsidRPr="00EE0EC3">
              <w:rPr>
                <w:szCs w:val="24"/>
                <w:lang w:val="ro-RO"/>
              </w:rPr>
              <w:t>1264,8</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526B15F" w14:textId="77777777" w:rsidR="009F5AC1" w:rsidRPr="00EE0EC3" w:rsidRDefault="009F5AC1" w:rsidP="00C26B78">
            <w:pPr>
              <w:jc w:val="right"/>
              <w:rPr>
                <w:szCs w:val="24"/>
                <w:lang w:val="ro-RO"/>
              </w:rPr>
            </w:pPr>
            <w:r w:rsidRPr="00EE0EC3">
              <w:rPr>
                <w:szCs w:val="24"/>
                <w:lang w:val="ro-RO"/>
              </w:rPr>
              <w:t>1277,0</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086F41C9" w14:textId="77777777" w:rsidR="009F5AC1" w:rsidRPr="00EE0EC3" w:rsidRDefault="009F5AC1" w:rsidP="00C26B78">
            <w:pPr>
              <w:jc w:val="right"/>
              <w:rPr>
                <w:szCs w:val="24"/>
                <w:lang w:val="ro-RO"/>
              </w:rPr>
            </w:pPr>
            <w:r w:rsidRPr="00EE0EC3">
              <w:rPr>
                <w:szCs w:val="24"/>
                <w:lang w:val="ro-RO"/>
              </w:rPr>
              <w:t>1546,8</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2F3B7F4E" w14:textId="77777777" w:rsidR="009F5AC1" w:rsidRPr="00EE0EC3" w:rsidRDefault="009F5AC1" w:rsidP="00C26B78">
            <w:pPr>
              <w:jc w:val="right"/>
              <w:rPr>
                <w:szCs w:val="24"/>
                <w:lang w:val="ro-RO"/>
              </w:rPr>
            </w:pPr>
            <w:r w:rsidRPr="00EE0EC3">
              <w:rPr>
                <w:szCs w:val="24"/>
                <w:lang w:val="ro-RO"/>
              </w:rPr>
              <w:t>2170,6</w:t>
            </w:r>
          </w:p>
        </w:tc>
      </w:tr>
      <w:tr w:rsidR="009F5AC1" w:rsidRPr="00EE0EC3" w14:paraId="05A40A9A" w14:textId="77777777" w:rsidTr="003151E0">
        <w:tc>
          <w:tcPr>
            <w:tcW w:w="16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B9A2184" w14:textId="77777777" w:rsidR="009F5AC1" w:rsidRPr="00EE0EC3" w:rsidRDefault="009F5AC1" w:rsidP="00C26B78">
            <w:pPr>
              <w:rPr>
                <w:i/>
                <w:iCs/>
                <w:szCs w:val="24"/>
                <w:lang w:val="ro-RO"/>
              </w:rPr>
            </w:pPr>
            <w:r w:rsidRPr="00EE0EC3">
              <w:rPr>
                <w:i/>
                <w:iCs/>
                <w:szCs w:val="24"/>
                <w:lang w:val="ro-RO"/>
              </w:rPr>
              <w:lastRenderedPageBreak/>
              <w:t>Tutela</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304BBDD" w14:textId="77777777" w:rsidR="009F5AC1" w:rsidRPr="00EE0EC3" w:rsidRDefault="009F5AC1" w:rsidP="00C26B78">
            <w:pPr>
              <w:jc w:val="right"/>
              <w:rPr>
                <w:szCs w:val="24"/>
                <w:lang w:val="ro-RO"/>
              </w:rPr>
            </w:pPr>
            <w:r w:rsidRPr="00EE0EC3">
              <w:rPr>
                <w:szCs w:val="24"/>
                <w:lang w:val="ro-RO"/>
              </w:rPr>
              <w:t>-</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27A7F13E" w14:textId="77777777" w:rsidR="009F5AC1" w:rsidRPr="00EE0EC3" w:rsidRDefault="009F5AC1" w:rsidP="00C26B78">
            <w:pPr>
              <w:jc w:val="right"/>
              <w:rPr>
                <w:szCs w:val="24"/>
                <w:lang w:val="ro-RO"/>
              </w:rPr>
            </w:pPr>
            <w:r w:rsidRPr="00EE0EC3">
              <w:rPr>
                <w:szCs w:val="24"/>
                <w:lang w:val="ro-RO"/>
              </w:rPr>
              <w:t>-</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0DE96D6" w14:textId="77777777" w:rsidR="009F5AC1" w:rsidRPr="00EE0EC3" w:rsidRDefault="009F5AC1" w:rsidP="00C26B78">
            <w:pPr>
              <w:jc w:val="right"/>
              <w:rPr>
                <w:szCs w:val="24"/>
                <w:lang w:val="ro-RO"/>
              </w:rPr>
            </w:pPr>
            <w:r w:rsidRPr="00EE0EC3">
              <w:rPr>
                <w:szCs w:val="24"/>
                <w:lang w:val="ro-RO"/>
              </w:rPr>
              <w:t>-</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264D7C3E" w14:textId="77777777" w:rsidR="009F5AC1" w:rsidRPr="00EE0EC3" w:rsidRDefault="009F5AC1" w:rsidP="00C26B78">
            <w:pPr>
              <w:jc w:val="right"/>
              <w:rPr>
                <w:szCs w:val="24"/>
                <w:lang w:val="ro-RO"/>
              </w:rPr>
            </w:pPr>
            <w:r w:rsidRPr="00EE0EC3">
              <w:rPr>
                <w:szCs w:val="24"/>
                <w:lang w:val="ro-RO"/>
              </w:rPr>
              <w:t>-</w:t>
            </w:r>
          </w:p>
        </w:tc>
      </w:tr>
      <w:tr w:rsidR="009F5AC1" w:rsidRPr="00EE0EC3" w14:paraId="73B34CC0" w14:textId="77777777" w:rsidTr="003151E0">
        <w:tc>
          <w:tcPr>
            <w:tcW w:w="16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013772A4" w14:textId="77777777" w:rsidR="009F5AC1" w:rsidRPr="00EE0EC3" w:rsidRDefault="009F5AC1" w:rsidP="00C26B78">
            <w:pPr>
              <w:rPr>
                <w:i/>
                <w:iCs/>
                <w:szCs w:val="24"/>
                <w:lang w:val="ro-RO"/>
              </w:rPr>
            </w:pPr>
            <w:r w:rsidRPr="00EE0EC3">
              <w:rPr>
                <w:i/>
                <w:iCs/>
                <w:szCs w:val="24"/>
                <w:lang w:val="ro-RO"/>
              </w:rPr>
              <w:t>Amenajarea teritoriului</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735B600" w14:textId="77777777" w:rsidR="009F5AC1" w:rsidRPr="00EE0EC3" w:rsidRDefault="009F5AC1" w:rsidP="00C26B78">
            <w:pPr>
              <w:jc w:val="right"/>
              <w:rPr>
                <w:szCs w:val="24"/>
                <w:lang w:val="ro-RO"/>
              </w:rPr>
            </w:pPr>
            <w:r w:rsidRPr="00EE0EC3">
              <w:rPr>
                <w:szCs w:val="24"/>
                <w:lang w:val="ro-RO"/>
              </w:rPr>
              <w:t>2233,5</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293EF38" w14:textId="77777777" w:rsidR="009F5AC1" w:rsidRPr="00EE0EC3" w:rsidRDefault="009F5AC1" w:rsidP="00C26B78">
            <w:pPr>
              <w:jc w:val="right"/>
              <w:rPr>
                <w:szCs w:val="24"/>
                <w:lang w:val="ro-RO"/>
              </w:rPr>
            </w:pPr>
            <w:r w:rsidRPr="00EE0EC3">
              <w:rPr>
                <w:szCs w:val="24"/>
                <w:lang w:val="ro-RO"/>
              </w:rPr>
              <w:t>2844,5</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304D3F1D" w14:textId="77777777" w:rsidR="009F5AC1" w:rsidRPr="00EE0EC3" w:rsidRDefault="009F5AC1" w:rsidP="00C26B78">
            <w:pPr>
              <w:jc w:val="right"/>
              <w:rPr>
                <w:szCs w:val="24"/>
                <w:lang w:val="ro-RO"/>
              </w:rPr>
            </w:pPr>
            <w:r w:rsidRPr="00EE0EC3">
              <w:rPr>
                <w:szCs w:val="24"/>
                <w:lang w:val="ro-RO"/>
              </w:rPr>
              <w:t>3135,4</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E7B1A79" w14:textId="77777777" w:rsidR="009F5AC1" w:rsidRPr="00EE0EC3" w:rsidRDefault="009F5AC1" w:rsidP="00C26B78">
            <w:pPr>
              <w:jc w:val="right"/>
              <w:rPr>
                <w:szCs w:val="24"/>
                <w:lang w:val="ro-RO"/>
              </w:rPr>
            </w:pPr>
            <w:r w:rsidRPr="00EE0EC3">
              <w:rPr>
                <w:szCs w:val="24"/>
                <w:lang w:val="ro-RO"/>
              </w:rPr>
              <w:t>4498,6</w:t>
            </w:r>
          </w:p>
        </w:tc>
      </w:tr>
      <w:tr w:rsidR="009F5AC1" w:rsidRPr="00EE0EC3" w14:paraId="5C6C546B" w14:textId="77777777" w:rsidTr="003151E0">
        <w:tc>
          <w:tcPr>
            <w:tcW w:w="16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09455D0" w14:textId="77777777" w:rsidR="009F5AC1" w:rsidRPr="00EE0EC3" w:rsidRDefault="009F5AC1" w:rsidP="00C26B78">
            <w:pPr>
              <w:rPr>
                <w:i/>
                <w:iCs/>
                <w:szCs w:val="24"/>
                <w:lang w:val="ro-RO"/>
              </w:rPr>
            </w:pPr>
            <w:r w:rsidRPr="00EE0EC3">
              <w:rPr>
                <w:i/>
                <w:iCs/>
                <w:szCs w:val="24"/>
                <w:lang w:val="ro-RO"/>
              </w:rPr>
              <w:t>Cheltuieli neatribuite la alte grupe (de servicii)</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5ACF457" w14:textId="77777777" w:rsidR="009F5AC1" w:rsidRPr="00EE0EC3" w:rsidRDefault="009F5AC1" w:rsidP="00C26B78">
            <w:pPr>
              <w:jc w:val="right"/>
              <w:rPr>
                <w:szCs w:val="24"/>
                <w:lang w:val="ro-RO"/>
              </w:rPr>
            </w:pPr>
            <w:r w:rsidRPr="00EE0EC3">
              <w:rPr>
                <w:szCs w:val="24"/>
                <w:lang w:val="ro-RO"/>
              </w:rPr>
              <w:t>2165,8</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27267709" w14:textId="77777777" w:rsidR="009F5AC1" w:rsidRPr="00EE0EC3" w:rsidRDefault="009F5AC1" w:rsidP="00C26B78">
            <w:pPr>
              <w:jc w:val="right"/>
              <w:rPr>
                <w:szCs w:val="24"/>
                <w:lang w:val="ro-RO"/>
              </w:rPr>
            </w:pPr>
            <w:r w:rsidRPr="00EE0EC3">
              <w:rPr>
                <w:szCs w:val="24"/>
                <w:lang w:val="ro-RO"/>
              </w:rPr>
              <w:t>2722,6</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09B16E69" w14:textId="77777777" w:rsidR="009F5AC1" w:rsidRPr="00EE0EC3" w:rsidRDefault="009F5AC1" w:rsidP="00C26B78">
            <w:pPr>
              <w:rPr>
                <w:szCs w:val="24"/>
                <w:lang w:val="ro-RO"/>
              </w:rPr>
            </w:pPr>
            <w:r w:rsidRPr="00EE0EC3">
              <w:rPr>
                <w:szCs w:val="24"/>
                <w:lang w:val="ro-RO"/>
              </w:rPr>
              <w:t>2571,8</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6E57953" w14:textId="77777777" w:rsidR="009F5AC1" w:rsidRPr="00EE0EC3" w:rsidRDefault="009F5AC1" w:rsidP="00C26B78">
            <w:pPr>
              <w:jc w:val="right"/>
              <w:rPr>
                <w:szCs w:val="24"/>
                <w:lang w:val="ro-RO"/>
              </w:rPr>
            </w:pPr>
            <w:r w:rsidRPr="00EE0EC3">
              <w:rPr>
                <w:szCs w:val="24"/>
                <w:lang w:val="ro-RO"/>
              </w:rPr>
              <w:t>3953,7</w:t>
            </w:r>
          </w:p>
        </w:tc>
      </w:tr>
      <w:tr w:rsidR="009F5AC1" w:rsidRPr="00EE0EC3" w14:paraId="7F64E805" w14:textId="77777777" w:rsidTr="003151E0">
        <w:trPr>
          <w:trHeight w:val="140"/>
        </w:trPr>
        <w:tc>
          <w:tcPr>
            <w:tcW w:w="16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2EF8308" w14:textId="77777777" w:rsidR="009F5AC1" w:rsidRPr="00EE0EC3" w:rsidRDefault="009F5AC1" w:rsidP="00C26B78">
            <w:pPr>
              <w:rPr>
                <w:i/>
                <w:iCs/>
                <w:szCs w:val="24"/>
                <w:lang w:val="ro-RO"/>
              </w:rPr>
            </w:pPr>
            <w:r w:rsidRPr="00EE0EC3">
              <w:rPr>
                <w:i/>
                <w:iCs/>
                <w:szCs w:val="24"/>
                <w:lang w:val="ro-RO"/>
              </w:rPr>
              <w:t>Serviciile cantinei sociale</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982B4E7" w14:textId="77777777" w:rsidR="009F5AC1" w:rsidRPr="00EE0EC3" w:rsidRDefault="009F5AC1" w:rsidP="00C26B78">
            <w:pPr>
              <w:jc w:val="right"/>
              <w:rPr>
                <w:szCs w:val="24"/>
                <w:lang w:val="ro-RO"/>
              </w:rPr>
            </w:pPr>
            <w:r w:rsidRPr="00EE0EC3">
              <w:rPr>
                <w:szCs w:val="24"/>
                <w:lang w:val="ro-RO"/>
              </w:rPr>
              <w:t>-</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2662EA72" w14:textId="77777777" w:rsidR="009F5AC1" w:rsidRPr="00EE0EC3" w:rsidRDefault="009F5AC1" w:rsidP="00C26B78">
            <w:pPr>
              <w:jc w:val="right"/>
              <w:rPr>
                <w:szCs w:val="24"/>
                <w:lang w:val="ro-RO"/>
              </w:rPr>
            </w:pPr>
            <w:r w:rsidRPr="00EE0EC3">
              <w:rPr>
                <w:szCs w:val="24"/>
                <w:lang w:val="ro-RO"/>
              </w:rPr>
              <w:t>-</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3BC8D9E0" w14:textId="77777777" w:rsidR="009F5AC1" w:rsidRPr="00EE0EC3" w:rsidRDefault="009F5AC1" w:rsidP="00C26B78">
            <w:pPr>
              <w:jc w:val="right"/>
              <w:rPr>
                <w:szCs w:val="24"/>
                <w:lang w:val="ro-RO"/>
              </w:rPr>
            </w:pPr>
            <w:r w:rsidRPr="00EE0EC3">
              <w:rPr>
                <w:szCs w:val="24"/>
                <w:lang w:val="ro-RO"/>
              </w:rPr>
              <w:t>-</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235B44A3" w14:textId="77777777" w:rsidR="009F5AC1" w:rsidRPr="00EE0EC3" w:rsidRDefault="009F5AC1" w:rsidP="00C26B78">
            <w:pPr>
              <w:jc w:val="right"/>
              <w:rPr>
                <w:szCs w:val="24"/>
                <w:lang w:val="ro-RO"/>
              </w:rPr>
            </w:pPr>
            <w:r w:rsidRPr="00EE0EC3">
              <w:rPr>
                <w:szCs w:val="24"/>
                <w:lang w:val="ro-RO"/>
              </w:rPr>
              <w:t>-</w:t>
            </w:r>
          </w:p>
        </w:tc>
      </w:tr>
      <w:tr w:rsidR="009F5AC1" w:rsidRPr="00EE0EC3" w14:paraId="205A4562" w14:textId="77777777" w:rsidTr="003151E0">
        <w:trPr>
          <w:trHeight w:val="70"/>
        </w:trPr>
        <w:tc>
          <w:tcPr>
            <w:tcW w:w="16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D25FA9B" w14:textId="77777777" w:rsidR="009F5AC1" w:rsidRPr="00EE0EC3" w:rsidRDefault="009F5AC1" w:rsidP="00C26B78">
            <w:pPr>
              <w:rPr>
                <w:i/>
                <w:iCs/>
                <w:szCs w:val="24"/>
                <w:lang w:val="ro-RO"/>
              </w:rPr>
            </w:pPr>
            <w:r w:rsidRPr="00EE0EC3">
              <w:rPr>
                <w:i/>
                <w:iCs/>
                <w:szCs w:val="24"/>
                <w:lang w:val="ro-RO"/>
              </w:rPr>
              <w:t>Gospodăria silvică</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50BF0A4" w14:textId="77777777" w:rsidR="009F5AC1" w:rsidRPr="00EE0EC3" w:rsidRDefault="009F5AC1" w:rsidP="00C26B78">
            <w:pPr>
              <w:jc w:val="right"/>
              <w:rPr>
                <w:szCs w:val="24"/>
                <w:lang w:val="ro-RO"/>
              </w:rPr>
            </w:pPr>
            <w:r w:rsidRPr="00EE0EC3">
              <w:rPr>
                <w:szCs w:val="24"/>
                <w:lang w:val="ro-RO"/>
              </w:rPr>
              <w:t>26,6</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061B7F60" w14:textId="77777777" w:rsidR="009F5AC1" w:rsidRPr="00EE0EC3" w:rsidRDefault="009F5AC1" w:rsidP="00C26B78">
            <w:pPr>
              <w:jc w:val="right"/>
              <w:rPr>
                <w:szCs w:val="24"/>
                <w:lang w:val="ro-RO"/>
              </w:rPr>
            </w:pPr>
            <w:r w:rsidRPr="00EE0EC3">
              <w:rPr>
                <w:szCs w:val="24"/>
                <w:lang w:val="ro-RO"/>
              </w:rPr>
              <w:t>0</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67F23767" w14:textId="77777777" w:rsidR="009F5AC1" w:rsidRPr="00EE0EC3" w:rsidRDefault="009F5AC1" w:rsidP="00C26B78">
            <w:pPr>
              <w:jc w:val="right"/>
              <w:rPr>
                <w:szCs w:val="24"/>
                <w:lang w:val="ro-RO"/>
              </w:rPr>
            </w:pPr>
            <w:r w:rsidRPr="00EE0EC3">
              <w:rPr>
                <w:szCs w:val="24"/>
                <w:lang w:val="ro-RO"/>
              </w:rPr>
              <w:t>6,1</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24446BB" w14:textId="77777777" w:rsidR="009F5AC1" w:rsidRPr="00EE0EC3" w:rsidRDefault="009F5AC1" w:rsidP="00C26B78">
            <w:pPr>
              <w:jc w:val="right"/>
              <w:rPr>
                <w:szCs w:val="24"/>
                <w:lang w:val="ro-RO"/>
              </w:rPr>
            </w:pPr>
            <w:r w:rsidRPr="00EE0EC3">
              <w:rPr>
                <w:szCs w:val="24"/>
                <w:lang w:val="ro-RO"/>
              </w:rPr>
              <w:t>17,0</w:t>
            </w:r>
          </w:p>
        </w:tc>
      </w:tr>
      <w:tr w:rsidR="009F5AC1" w:rsidRPr="00EE0EC3" w14:paraId="0AA24F28" w14:textId="77777777" w:rsidTr="003151E0">
        <w:tc>
          <w:tcPr>
            <w:tcW w:w="16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2248516" w14:textId="77777777" w:rsidR="009F5AC1" w:rsidRPr="00EE0EC3" w:rsidRDefault="009F5AC1" w:rsidP="00C26B78">
            <w:pPr>
              <w:rPr>
                <w:i/>
                <w:iCs/>
                <w:szCs w:val="24"/>
                <w:lang w:val="ro-RO"/>
              </w:rPr>
            </w:pPr>
            <w:r w:rsidRPr="00EE0EC3">
              <w:rPr>
                <w:i/>
                <w:iCs/>
                <w:szCs w:val="24"/>
                <w:lang w:val="ro-RO"/>
              </w:rPr>
              <w:t>Fondul de rezervă</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0E127795" w14:textId="77777777" w:rsidR="009F5AC1" w:rsidRPr="00EE0EC3" w:rsidRDefault="009F5AC1" w:rsidP="00C26B78">
            <w:pPr>
              <w:jc w:val="right"/>
              <w:rPr>
                <w:szCs w:val="24"/>
                <w:lang w:val="ro-RO"/>
              </w:rPr>
            </w:pPr>
            <w:r w:rsidRPr="00EE0EC3">
              <w:rPr>
                <w:szCs w:val="24"/>
                <w:lang w:val="ro-RO"/>
              </w:rPr>
              <w:t>41,5</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58259C1" w14:textId="77777777" w:rsidR="009F5AC1" w:rsidRPr="00EE0EC3" w:rsidRDefault="009F5AC1" w:rsidP="00C26B78">
            <w:pPr>
              <w:jc w:val="right"/>
              <w:rPr>
                <w:szCs w:val="24"/>
                <w:lang w:val="ro-RO"/>
              </w:rPr>
            </w:pPr>
            <w:r w:rsidRPr="00EE0EC3">
              <w:rPr>
                <w:szCs w:val="24"/>
                <w:lang w:val="ro-RO"/>
              </w:rPr>
              <w:t>10</w:t>
            </w:r>
            <w:r w:rsidR="00790615" w:rsidRPr="00EE0EC3">
              <w:rPr>
                <w:szCs w:val="24"/>
                <w:lang w:val="ro-RO"/>
              </w:rPr>
              <w:t>0</w:t>
            </w:r>
            <w:r w:rsidRPr="00EE0EC3">
              <w:rPr>
                <w:szCs w:val="24"/>
                <w:lang w:val="ro-RO"/>
              </w:rPr>
              <w:t>,</w:t>
            </w:r>
            <w:r w:rsidR="00790615" w:rsidRPr="00EE0EC3">
              <w:rPr>
                <w:szCs w:val="24"/>
                <w:lang w:val="ro-RO"/>
              </w:rPr>
              <w:t>0</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24BA3E05" w14:textId="77777777" w:rsidR="009F5AC1" w:rsidRPr="00EE0EC3" w:rsidRDefault="00790615" w:rsidP="00C26B78">
            <w:pPr>
              <w:jc w:val="right"/>
              <w:rPr>
                <w:szCs w:val="24"/>
                <w:lang w:val="ro-RO"/>
              </w:rPr>
            </w:pPr>
            <w:r w:rsidRPr="00EE0EC3">
              <w:rPr>
                <w:szCs w:val="24"/>
                <w:lang w:val="ro-RO"/>
              </w:rPr>
              <w:t>150</w:t>
            </w:r>
            <w:r w:rsidR="009F5AC1" w:rsidRPr="00EE0EC3">
              <w:rPr>
                <w:szCs w:val="24"/>
                <w:lang w:val="ro-RO"/>
              </w:rPr>
              <w:t>,0</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7EA17DE" w14:textId="77777777" w:rsidR="009F5AC1" w:rsidRPr="00EE0EC3" w:rsidRDefault="009F5AC1" w:rsidP="00C26B78">
            <w:pPr>
              <w:jc w:val="right"/>
              <w:rPr>
                <w:szCs w:val="24"/>
                <w:lang w:val="ro-RO"/>
              </w:rPr>
            </w:pPr>
            <w:r w:rsidRPr="00EE0EC3">
              <w:rPr>
                <w:szCs w:val="24"/>
                <w:lang w:val="ro-RO"/>
              </w:rPr>
              <w:t>150,0</w:t>
            </w:r>
          </w:p>
        </w:tc>
      </w:tr>
      <w:tr w:rsidR="009F5AC1" w:rsidRPr="00EE0EC3" w14:paraId="4D8B5E2F" w14:textId="77777777" w:rsidTr="003151E0">
        <w:tc>
          <w:tcPr>
            <w:tcW w:w="16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0FC36B28" w14:textId="4EAF4DE5" w:rsidR="009F5AC1" w:rsidRPr="00EE0EC3" w:rsidRDefault="00EE0EC3" w:rsidP="00C26B78">
            <w:pPr>
              <w:rPr>
                <w:i/>
                <w:iCs/>
                <w:szCs w:val="24"/>
                <w:lang w:val="ro-RO"/>
              </w:rPr>
            </w:pPr>
            <w:r w:rsidRPr="00EE0EC3">
              <w:rPr>
                <w:i/>
                <w:iCs/>
                <w:szCs w:val="24"/>
                <w:lang w:val="ro-RO"/>
              </w:rPr>
              <w:t>Ș</w:t>
            </w:r>
            <w:r w:rsidR="009F5AC1" w:rsidRPr="00EE0EC3">
              <w:rPr>
                <w:i/>
                <w:iCs/>
                <w:szCs w:val="24"/>
                <w:lang w:val="ro-RO"/>
              </w:rPr>
              <w:t>coala primară</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6F284CB" w14:textId="77777777" w:rsidR="009F5AC1" w:rsidRPr="00EE0EC3" w:rsidRDefault="009F5AC1" w:rsidP="00C26B78">
            <w:pPr>
              <w:jc w:val="right"/>
              <w:rPr>
                <w:szCs w:val="24"/>
                <w:lang w:val="ro-RO"/>
              </w:rPr>
            </w:pPr>
            <w:r w:rsidRPr="00EE0EC3">
              <w:rPr>
                <w:szCs w:val="24"/>
                <w:lang w:val="ro-RO"/>
              </w:rPr>
              <w:t>-</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30DD407B" w14:textId="77777777" w:rsidR="009F5AC1" w:rsidRPr="00EE0EC3" w:rsidRDefault="009F5AC1" w:rsidP="00C26B78">
            <w:pPr>
              <w:jc w:val="right"/>
              <w:rPr>
                <w:szCs w:val="24"/>
                <w:lang w:val="ro-RO"/>
              </w:rPr>
            </w:pPr>
            <w:r w:rsidRPr="00EE0EC3">
              <w:rPr>
                <w:szCs w:val="24"/>
                <w:lang w:val="ro-RO"/>
              </w:rPr>
              <w:t>-</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32FF7544" w14:textId="77777777" w:rsidR="009F5AC1" w:rsidRPr="00EE0EC3" w:rsidRDefault="009F5AC1" w:rsidP="00C26B78">
            <w:pPr>
              <w:jc w:val="right"/>
              <w:rPr>
                <w:szCs w:val="24"/>
                <w:lang w:val="ro-RO"/>
              </w:rPr>
            </w:pPr>
            <w:r w:rsidRPr="00EE0EC3">
              <w:rPr>
                <w:szCs w:val="24"/>
                <w:lang w:val="ro-RO"/>
              </w:rPr>
              <w:t>-</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0D428F97" w14:textId="77777777" w:rsidR="009F5AC1" w:rsidRPr="00EE0EC3" w:rsidRDefault="009F5AC1" w:rsidP="00C26B78">
            <w:pPr>
              <w:jc w:val="right"/>
              <w:rPr>
                <w:szCs w:val="24"/>
                <w:lang w:val="ro-RO"/>
              </w:rPr>
            </w:pPr>
            <w:r w:rsidRPr="00EE0EC3">
              <w:rPr>
                <w:szCs w:val="24"/>
                <w:lang w:val="ro-RO"/>
              </w:rPr>
              <w:t>-</w:t>
            </w:r>
          </w:p>
        </w:tc>
      </w:tr>
      <w:tr w:rsidR="009F5AC1" w:rsidRPr="00EE0EC3" w14:paraId="5DDC9F22" w14:textId="77777777" w:rsidTr="003151E0">
        <w:trPr>
          <w:trHeight w:val="70"/>
        </w:trPr>
        <w:tc>
          <w:tcPr>
            <w:tcW w:w="16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6A9121A" w14:textId="77777777" w:rsidR="009F5AC1" w:rsidRPr="00EE0EC3" w:rsidRDefault="009F5AC1" w:rsidP="00C26B78">
            <w:pPr>
              <w:rPr>
                <w:i/>
                <w:iCs/>
                <w:szCs w:val="24"/>
                <w:lang w:val="ro-RO"/>
              </w:rPr>
            </w:pPr>
            <w:r w:rsidRPr="00EE0EC3">
              <w:rPr>
                <w:i/>
                <w:iCs/>
                <w:szCs w:val="24"/>
                <w:lang w:val="ro-RO"/>
              </w:rPr>
              <w:t>Alte cheltuieli</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F287844" w14:textId="77777777" w:rsidR="009F5AC1" w:rsidRPr="00EE0EC3" w:rsidRDefault="009F5AC1" w:rsidP="00C26B78">
            <w:pPr>
              <w:jc w:val="right"/>
              <w:rPr>
                <w:szCs w:val="24"/>
                <w:lang w:val="ro-RO"/>
              </w:rPr>
            </w:pPr>
            <w:r w:rsidRPr="00EE0EC3">
              <w:rPr>
                <w:szCs w:val="24"/>
                <w:lang w:val="ro-RO"/>
              </w:rPr>
              <w:t>-</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E9A9641" w14:textId="77777777" w:rsidR="009F5AC1" w:rsidRPr="00EE0EC3" w:rsidRDefault="009F5AC1" w:rsidP="00C26B78">
            <w:pPr>
              <w:jc w:val="right"/>
              <w:rPr>
                <w:szCs w:val="24"/>
                <w:lang w:val="ro-RO"/>
              </w:rPr>
            </w:pPr>
            <w:r w:rsidRPr="00EE0EC3">
              <w:rPr>
                <w:szCs w:val="24"/>
                <w:lang w:val="ro-RO"/>
              </w:rPr>
              <w:t>-</w:t>
            </w:r>
          </w:p>
        </w:tc>
        <w:tc>
          <w:tcPr>
            <w:tcW w:w="8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6B831560" w14:textId="77777777" w:rsidR="009F5AC1" w:rsidRPr="00EE0EC3" w:rsidRDefault="009F5AC1" w:rsidP="00C26B78">
            <w:pPr>
              <w:jc w:val="right"/>
              <w:rPr>
                <w:szCs w:val="24"/>
                <w:lang w:val="ro-RO"/>
              </w:rPr>
            </w:pPr>
            <w:r w:rsidRPr="00EE0EC3">
              <w:rPr>
                <w:szCs w:val="24"/>
                <w:lang w:val="ro-RO"/>
              </w:rPr>
              <w:t>-</w:t>
            </w:r>
          </w:p>
        </w:tc>
        <w:tc>
          <w:tcPr>
            <w:tcW w:w="8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ED7F4F2" w14:textId="77777777" w:rsidR="009F5AC1" w:rsidRPr="00EE0EC3" w:rsidRDefault="009F5AC1" w:rsidP="00C26B78">
            <w:pPr>
              <w:jc w:val="right"/>
              <w:rPr>
                <w:szCs w:val="24"/>
                <w:lang w:val="ro-RO"/>
              </w:rPr>
            </w:pPr>
            <w:r w:rsidRPr="00EE0EC3">
              <w:rPr>
                <w:szCs w:val="24"/>
                <w:lang w:val="ro-RO"/>
              </w:rPr>
              <w:t>-</w:t>
            </w:r>
          </w:p>
        </w:tc>
      </w:tr>
    </w:tbl>
    <w:p w14:paraId="73D1D688" w14:textId="08744292" w:rsidR="009F5AC1" w:rsidRPr="00EE0EC3" w:rsidRDefault="009F5AC1" w:rsidP="00C26B78">
      <w:pPr>
        <w:rPr>
          <w:szCs w:val="24"/>
          <w:lang w:val="ro-RO"/>
        </w:rPr>
      </w:pPr>
      <w:r w:rsidRPr="00EE0EC3">
        <w:rPr>
          <w:i/>
          <w:iCs/>
          <w:szCs w:val="24"/>
          <w:lang w:val="ro-RO"/>
        </w:rPr>
        <w:t>Sursa: Primăria localită</w:t>
      </w:r>
      <w:r w:rsidR="00EE0EC3" w:rsidRPr="00EE0EC3">
        <w:rPr>
          <w:i/>
          <w:iCs/>
          <w:szCs w:val="24"/>
          <w:lang w:val="ro-RO"/>
        </w:rPr>
        <w:t>ț</w:t>
      </w:r>
      <w:r w:rsidRPr="00EE0EC3">
        <w:rPr>
          <w:i/>
          <w:iCs/>
          <w:szCs w:val="24"/>
          <w:lang w:val="ro-RO"/>
        </w:rPr>
        <w:t>ii</w:t>
      </w:r>
    </w:p>
    <w:p w14:paraId="542010EC" w14:textId="77777777" w:rsidR="00F36887" w:rsidRPr="00EE0EC3" w:rsidRDefault="00F36887" w:rsidP="00C26B78">
      <w:pPr>
        <w:rPr>
          <w:szCs w:val="24"/>
          <w:highlight w:val="yellow"/>
          <w:lang w:val="ro-RO"/>
        </w:rPr>
      </w:pPr>
    </w:p>
    <w:p w14:paraId="6D360EC4" w14:textId="0E5A0541" w:rsidR="00F36887" w:rsidRPr="00EE0EC3" w:rsidRDefault="00A066DA" w:rsidP="00C26B78">
      <w:pPr>
        <w:pStyle w:val="a7"/>
        <w:keepNext/>
        <w:jc w:val="both"/>
        <w:rPr>
          <w:szCs w:val="24"/>
          <w:lang w:val="ro-RO"/>
        </w:rPr>
      </w:pPr>
      <w:bookmarkStart w:id="66" w:name="_Toc36635395"/>
      <w:bookmarkStart w:id="67" w:name="_Toc52293707"/>
      <w:r w:rsidRPr="00EE0EC3">
        <w:rPr>
          <w:szCs w:val="24"/>
          <w:lang w:val="ro-RO"/>
        </w:rPr>
        <w:t xml:space="preserve">Tabelul </w:t>
      </w:r>
      <w:r w:rsidRPr="00EE0EC3">
        <w:rPr>
          <w:szCs w:val="24"/>
          <w:lang w:val="ro-RO"/>
        </w:rPr>
        <w:fldChar w:fldCharType="begin"/>
      </w:r>
      <w:r w:rsidRPr="00EE0EC3">
        <w:rPr>
          <w:szCs w:val="24"/>
          <w:lang w:val="ro-RO"/>
        </w:rPr>
        <w:instrText xml:space="preserve"> SEQ Tabelul \* ARABIC </w:instrText>
      </w:r>
      <w:r w:rsidRPr="00EE0EC3">
        <w:rPr>
          <w:szCs w:val="24"/>
          <w:lang w:val="ro-RO"/>
        </w:rPr>
        <w:fldChar w:fldCharType="separate"/>
      </w:r>
      <w:r w:rsidR="00943361">
        <w:rPr>
          <w:noProof/>
          <w:szCs w:val="24"/>
          <w:lang w:val="ro-RO"/>
        </w:rPr>
        <w:t>13</w:t>
      </w:r>
      <w:r w:rsidRPr="00EE0EC3">
        <w:rPr>
          <w:szCs w:val="24"/>
          <w:lang w:val="ro-RO"/>
        </w:rPr>
        <w:fldChar w:fldCharType="end"/>
      </w:r>
      <w:r w:rsidRPr="00EE0EC3">
        <w:rPr>
          <w:szCs w:val="24"/>
          <w:lang w:val="ro-RO"/>
        </w:rPr>
        <w:t xml:space="preserve">. </w:t>
      </w:r>
      <w:r w:rsidR="00F36887" w:rsidRPr="00EE0EC3">
        <w:rPr>
          <w:szCs w:val="24"/>
          <w:lang w:val="ro-RO"/>
        </w:rPr>
        <w:t>Veniturile bugetului local, anul 2019, lei</w:t>
      </w:r>
      <w:bookmarkEnd w:id="66"/>
      <w:bookmarkEnd w:id="67"/>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firstRow="1" w:lastRow="0" w:firstColumn="1" w:lastColumn="0" w:noHBand="0" w:noVBand="1"/>
      </w:tblPr>
      <w:tblGrid>
        <w:gridCol w:w="3200"/>
        <w:gridCol w:w="1616"/>
        <w:gridCol w:w="1847"/>
        <w:gridCol w:w="1529"/>
        <w:gridCol w:w="1436"/>
      </w:tblGrid>
      <w:tr w:rsidR="00F36887" w:rsidRPr="00EE0EC3" w14:paraId="06E287E6" w14:textId="77777777" w:rsidTr="003151E0">
        <w:trPr>
          <w:trHeight w:val="20"/>
          <w:tblHeader/>
        </w:trPr>
        <w:tc>
          <w:tcPr>
            <w:tcW w:w="1662"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vAlign w:val="center"/>
            <w:hideMark/>
          </w:tcPr>
          <w:p w14:paraId="58ECBBF2" w14:textId="77777777" w:rsidR="00F36887" w:rsidRPr="00EE0EC3" w:rsidRDefault="00F36887" w:rsidP="00C26B78">
            <w:pPr>
              <w:jc w:val="center"/>
              <w:outlineLvl w:val="7"/>
              <w:rPr>
                <w:rFonts w:eastAsia="Times New Roman" w:cs="Calibri"/>
                <w:b/>
                <w:bCs/>
                <w:color w:val="FFFFFF" w:themeColor="background1"/>
                <w:szCs w:val="24"/>
                <w:lang w:val="ro-RO"/>
              </w:rPr>
            </w:pPr>
            <w:r w:rsidRPr="00EE0EC3">
              <w:rPr>
                <w:rFonts w:eastAsia="Times New Roman" w:cs="Calibri"/>
                <w:b/>
                <w:bCs/>
                <w:color w:val="FFFFFF" w:themeColor="background1"/>
                <w:szCs w:val="24"/>
                <w:lang w:val="ro-RO"/>
              </w:rPr>
              <w:t>Denumirea indicatorului</w:t>
            </w:r>
          </w:p>
        </w:tc>
        <w:tc>
          <w:tcPr>
            <w:tcW w:w="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hideMark/>
          </w:tcPr>
          <w:p w14:paraId="0CF30CAE" w14:textId="77777777" w:rsidR="00F36887" w:rsidRPr="00EE0EC3" w:rsidRDefault="00F36887" w:rsidP="00C26B78">
            <w:pPr>
              <w:jc w:val="center"/>
              <w:outlineLvl w:val="7"/>
              <w:rPr>
                <w:rFonts w:eastAsia="Times New Roman" w:cs="Calibri"/>
                <w:b/>
                <w:bCs/>
                <w:iCs/>
                <w:color w:val="FFFFFF" w:themeColor="background1"/>
                <w:szCs w:val="24"/>
                <w:lang w:val="ro-RO"/>
              </w:rPr>
            </w:pPr>
            <w:r w:rsidRPr="00EE0EC3">
              <w:rPr>
                <w:rFonts w:eastAsia="Times New Roman" w:cs="Arial"/>
                <w:b/>
                <w:bCs/>
                <w:i/>
                <w:iCs/>
                <w:color w:val="FFFFFF" w:themeColor="background1"/>
                <w:szCs w:val="24"/>
                <w:lang w:val="ro-RO"/>
              </w:rPr>
              <w:t>TOTAL</w:t>
            </w:r>
          </w:p>
        </w:tc>
        <w:tc>
          <w:tcPr>
            <w:tcW w:w="9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hideMark/>
          </w:tcPr>
          <w:p w14:paraId="633A39EA" w14:textId="77777777" w:rsidR="00F36887" w:rsidRPr="00EE0EC3" w:rsidRDefault="00F36887" w:rsidP="00C26B78">
            <w:pPr>
              <w:jc w:val="center"/>
              <w:rPr>
                <w:rFonts w:eastAsia="Times New Roman" w:cs="Calibri"/>
                <w:b/>
                <w:bCs/>
                <w:color w:val="FFFFFF" w:themeColor="background1"/>
                <w:szCs w:val="24"/>
                <w:lang w:val="ro-RO"/>
              </w:rPr>
            </w:pPr>
            <w:r w:rsidRPr="00EE0EC3">
              <w:rPr>
                <w:rFonts w:eastAsia="Times New Roman" w:cs="Arial"/>
                <w:b/>
                <w:bCs/>
                <w:color w:val="FFFFFF" w:themeColor="background1"/>
                <w:szCs w:val="24"/>
                <w:lang w:val="ro-RO"/>
              </w:rPr>
              <w:t>Venituri, cheltuieli de bază</w:t>
            </w:r>
          </w:p>
        </w:tc>
        <w:tc>
          <w:tcPr>
            <w:tcW w:w="7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hideMark/>
          </w:tcPr>
          <w:p w14:paraId="4BCCA385" w14:textId="77777777" w:rsidR="00F36887" w:rsidRPr="00EE0EC3" w:rsidRDefault="00F36887" w:rsidP="00C26B78">
            <w:pPr>
              <w:jc w:val="center"/>
              <w:rPr>
                <w:rFonts w:eastAsia="Times New Roman" w:cs="Calibri"/>
                <w:b/>
                <w:bCs/>
                <w:color w:val="FFFFFF" w:themeColor="background1"/>
                <w:szCs w:val="24"/>
                <w:lang w:val="ro-RO"/>
              </w:rPr>
            </w:pPr>
            <w:r w:rsidRPr="00EE0EC3">
              <w:rPr>
                <w:rFonts w:eastAsia="Times New Roman" w:cs="Arial"/>
                <w:b/>
                <w:bCs/>
                <w:color w:val="FFFFFF" w:themeColor="background1"/>
                <w:szCs w:val="24"/>
                <w:lang w:val="ro-RO"/>
              </w:rPr>
              <w:t>Taxe locale</w:t>
            </w:r>
          </w:p>
        </w:tc>
        <w:tc>
          <w:tcPr>
            <w:tcW w:w="7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hideMark/>
          </w:tcPr>
          <w:p w14:paraId="04A9F32C" w14:textId="77777777" w:rsidR="00F36887" w:rsidRPr="00EE0EC3" w:rsidRDefault="00F36887" w:rsidP="00C26B78">
            <w:pPr>
              <w:jc w:val="center"/>
              <w:rPr>
                <w:rFonts w:eastAsia="Times New Roman" w:cs="Calibri"/>
                <w:b/>
                <w:bCs/>
                <w:color w:val="FFFFFF" w:themeColor="background1"/>
                <w:szCs w:val="24"/>
                <w:lang w:val="ro-RO"/>
              </w:rPr>
            </w:pPr>
            <w:r w:rsidRPr="00EE0EC3">
              <w:rPr>
                <w:rFonts w:eastAsia="Times New Roman" w:cs="Times New Roman"/>
                <w:b/>
                <w:bCs/>
                <w:color w:val="FFFFFF" w:themeColor="background1"/>
                <w:szCs w:val="24"/>
                <w:lang w:val="ro-RO"/>
              </w:rPr>
              <w:t>Mijloace speciale</w:t>
            </w:r>
          </w:p>
        </w:tc>
      </w:tr>
      <w:tr w:rsidR="00F36887" w:rsidRPr="00EE0EC3" w14:paraId="69401B50" w14:textId="77777777" w:rsidTr="003151E0">
        <w:trPr>
          <w:trHeight w:val="20"/>
          <w:tblHeader/>
        </w:trPr>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3B843CC6" w14:textId="77777777" w:rsidR="00F36887" w:rsidRPr="00EE0EC3" w:rsidRDefault="00F36887" w:rsidP="00C26B78">
            <w:pPr>
              <w:rPr>
                <w:rFonts w:eastAsia="Times New Roman" w:cs="Calibri"/>
                <w:b/>
                <w:bCs/>
                <w:color w:val="FFFFFF" w:themeColor="background1"/>
                <w:szCs w:val="24"/>
                <w:lang w:val="ro-RO"/>
              </w:rPr>
            </w:pPr>
          </w:p>
        </w:tc>
        <w:tc>
          <w:tcPr>
            <w:tcW w:w="0" w:type="auto"/>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vAlign w:val="center"/>
            <w:hideMark/>
          </w:tcPr>
          <w:p w14:paraId="5B1C56F0" w14:textId="77777777" w:rsidR="00F36887" w:rsidRPr="00EE0EC3" w:rsidRDefault="00F36887" w:rsidP="00C26B78">
            <w:pPr>
              <w:jc w:val="center"/>
              <w:rPr>
                <w:rFonts w:eastAsia="Times New Roman" w:cs="Calibri"/>
                <w:b/>
                <w:bCs/>
                <w:color w:val="FFFFFF" w:themeColor="background1"/>
                <w:szCs w:val="24"/>
                <w:lang w:val="ro-RO"/>
              </w:rPr>
            </w:pPr>
            <w:r w:rsidRPr="00EE0EC3">
              <w:rPr>
                <w:rFonts w:eastAsia="Times New Roman" w:cs="Arial"/>
                <w:b/>
                <w:bCs/>
                <w:i/>
                <w:iCs/>
                <w:color w:val="FFFFFF" w:themeColor="background1"/>
                <w:szCs w:val="24"/>
                <w:lang w:val="ro-RO"/>
              </w:rPr>
              <w:t>2019</w:t>
            </w:r>
          </w:p>
        </w:tc>
      </w:tr>
      <w:tr w:rsidR="00F36887" w:rsidRPr="00EE0EC3" w14:paraId="3B384943" w14:textId="77777777" w:rsidTr="003151E0">
        <w:trPr>
          <w:trHeight w:val="20"/>
        </w:trPr>
        <w:tc>
          <w:tcPr>
            <w:tcW w:w="16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B64BC01" w14:textId="77777777" w:rsidR="00F36887" w:rsidRPr="00EE0EC3" w:rsidRDefault="00F36887" w:rsidP="00C26B78">
            <w:pPr>
              <w:rPr>
                <w:rFonts w:eastAsia="Times New Roman" w:cs="Calibri"/>
                <w:b/>
                <w:bCs/>
                <w:i/>
                <w:iCs/>
                <w:szCs w:val="24"/>
                <w:lang w:val="ro-RO"/>
              </w:rPr>
            </w:pPr>
            <w:r w:rsidRPr="00EE0EC3">
              <w:rPr>
                <w:rFonts w:eastAsia="Times New Roman" w:cs="Calibri"/>
                <w:bCs/>
                <w:i/>
                <w:iCs/>
                <w:szCs w:val="24"/>
                <w:lang w:val="ro-RO"/>
              </w:rPr>
              <w:t>1. Veniturile – total:</w:t>
            </w:r>
          </w:p>
        </w:tc>
        <w:tc>
          <w:tcPr>
            <w:tcW w:w="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28D5A70" w14:textId="77777777" w:rsidR="00F36887" w:rsidRPr="00EE0EC3" w:rsidRDefault="00F36887" w:rsidP="00C26B78">
            <w:pPr>
              <w:jc w:val="right"/>
              <w:rPr>
                <w:rFonts w:eastAsia="Times New Roman" w:cs="Calibri"/>
                <w:b/>
                <w:szCs w:val="24"/>
                <w:lang w:val="ro-RO"/>
              </w:rPr>
            </w:pPr>
            <w:r w:rsidRPr="00EE0EC3">
              <w:rPr>
                <w:rFonts w:eastAsia="Times New Roman" w:cs="Calibri"/>
                <w:b/>
                <w:szCs w:val="24"/>
                <w:lang w:val="ro-RO"/>
              </w:rPr>
              <w:t>20246622</w:t>
            </w:r>
          </w:p>
        </w:tc>
        <w:tc>
          <w:tcPr>
            <w:tcW w:w="9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3D35FFE" w14:textId="77777777" w:rsidR="00F36887" w:rsidRPr="00EE0EC3" w:rsidRDefault="00F36887" w:rsidP="00C26B78">
            <w:pPr>
              <w:jc w:val="right"/>
              <w:rPr>
                <w:rFonts w:eastAsia="Times New Roman" w:cs="Calibri"/>
                <w:b/>
                <w:szCs w:val="24"/>
                <w:lang w:val="ro-RO"/>
              </w:rPr>
            </w:pPr>
          </w:p>
        </w:tc>
        <w:tc>
          <w:tcPr>
            <w:tcW w:w="7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F165CEE" w14:textId="77777777" w:rsidR="00F36887" w:rsidRPr="00EE0EC3" w:rsidRDefault="00F36887" w:rsidP="00C26B78">
            <w:pPr>
              <w:jc w:val="right"/>
              <w:rPr>
                <w:rFonts w:eastAsia="Times New Roman" w:cs="Calibri"/>
                <w:b/>
                <w:szCs w:val="24"/>
                <w:lang w:val="ro-RO"/>
              </w:rPr>
            </w:pPr>
          </w:p>
        </w:tc>
        <w:tc>
          <w:tcPr>
            <w:tcW w:w="7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37F7DF24" w14:textId="77777777" w:rsidR="00F36887" w:rsidRPr="00EE0EC3" w:rsidRDefault="00F36887" w:rsidP="00C26B78">
            <w:pPr>
              <w:jc w:val="right"/>
              <w:rPr>
                <w:rFonts w:eastAsia="Times New Roman" w:cs="Calibri"/>
                <w:b/>
                <w:szCs w:val="24"/>
                <w:lang w:val="ro-RO"/>
              </w:rPr>
            </w:pPr>
          </w:p>
        </w:tc>
      </w:tr>
      <w:tr w:rsidR="00F36887" w:rsidRPr="00EE0EC3" w14:paraId="4E354789" w14:textId="77777777" w:rsidTr="003151E0">
        <w:trPr>
          <w:trHeight w:val="20"/>
        </w:trPr>
        <w:tc>
          <w:tcPr>
            <w:tcW w:w="16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95F595E" w14:textId="77777777" w:rsidR="00F36887" w:rsidRPr="00EE0EC3" w:rsidRDefault="00F36887" w:rsidP="00C26B78">
            <w:pPr>
              <w:rPr>
                <w:rFonts w:eastAsia="Times New Roman" w:cs="Calibri"/>
                <w:b/>
                <w:bCs/>
                <w:i/>
                <w:iCs/>
                <w:szCs w:val="24"/>
                <w:lang w:val="ro-RO"/>
              </w:rPr>
            </w:pPr>
            <w:r w:rsidRPr="00EE0EC3">
              <w:rPr>
                <w:rFonts w:eastAsia="Times New Roman" w:cs="Calibri"/>
                <w:b/>
                <w:bCs/>
                <w:i/>
                <w:iCs/>
                <w:szCs w:val="24"/>
                <w:lang w:val="ro-RO"/>
              </w:rPr>
              <w:t xml:space="preserve">Venituri regulatorii </w:t>
            </w:r>
          </w:p>
        </w:tc>
        <w:tc>
          <w:tcPr>
            <w:tcW w:w="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9F456AB" w14:textId="77777777" w:rsidR="00F36887" w:rsidRPr="00EE0EC3" w:rsidRDefault="00F36887" w:rsidP="00C26B78">
            <w:pPr>
              <w:jc w:val="right"/>
              <w:rPr>
                <w:rFonts w:eastAsia="Times New Roman" w:cs="Calibri"/>
                <w:szCs w:val="24"/>
                <w:lang w:val="ro-RO"/>
              </w:rPr>
            </w:pPr>
            <w:r w:rsidRPr="00EE0EC3">
              <w:rPr>
                <w:rFonts w:eastAsia="Times New Roman" w:cs="Calibri"/>
                <w:szCs w:val="24"/>
                <w:lang w:val="ro-RO"/>
              </w:rPr>
              <w:t>2820398</w:t>
            </w:r>
          </w:p>
        </w:tc>
        <w:tc>
          <w:tcPr>
            <w:tcW w:w="9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DADD124" w14:textId="77777777" w:rsidR="00F36887" w:rsidRPr="00EE0EC3" w:rsidRDefault="00F36887" w:rsidP="00C26B78">
            <w:pPr>
              <w:jc w:val="right"/>
              <w:rPr>
                <w:rFonts w:eastAsia="Times New Roman" w:cs="Calibri"/>
                <w:szCs w:val="24"/>
                <w:lang w:val="ro-RO"/>
              </w:rPr>
            </w:pPr>
          </w:p>
        </w:tc>
        <w:tc>
          <w:tcPr>
            <w:tcW w:w="7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3CFE95" w14:textId="77777777" w:rsidR="00F36887" w:rsidRPr="00EE0EC3" w:rsidRDefault="00F36887" w:rsidP="00C26B78">
            <w:pPr>
              <w:jc w:val="right"/>
              <w:rPr>
                <w:rFonts w:eastAsia="Times New Roman" w:cs="Calibri"/>
                <w:szCs w:val="24"/>
                <w:lang w:val="ro-RO"/>
              </w:rPr>
            </w:pPr>
          </w:p>
        </w:tc>
        <w:tc>
          <w:tcPr>
            <w:tcW w:w="7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EFF964A" w14:textId="77777777" w:rsidR="00F36887" w:rsidRPr="00EE0EC3" w:rsidRDefault="00F36887" w:rsidP="00C26B78">
            <w:pPr>
              <w:jc w:val="right"/>
              <w:rPr>
                <w:rFonts w:eastAsia="Times New Roman" w:cs="Calibri"/>
                <w:szCs w:val="24"/>
                <w:lang w:val="ro-RO"/>
              </w:rPr>
            </w:pPr>
          </w:p>
        </w:tc>
      </w:tr>
      <w:tr w:rsidR="00F36887" w:rsidRPr="00EE0EC3" w14:paraId="3E523803" w14:textId="77777777" w:rsidTr="003151E0">
        <w:trPr>
          <w:trHeight w:val="20"/>
        </w:trPr>
        <w:tc>
          <w:tcPr>
            <w:tcW w:w="16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6D062484" w14:textId="77777777" w:rsidR="00F36887" w:rsidRPr="00EE0EC3" w:rsidRDefault="00F36887" w:rsidP="00C26B78">
            <w:pPr>
              <w:rPr>
                <w:rFonts w:eastAsia="Times New Roman" w:cs="Calibri"/>
                <w:b/>
                <w:bCs/>
                <w:i/>
                <w:iCs/>
                <w:szCs w:val="24"/>
                <w:lang w:val="ro-RO"/>
              </w:rPr>
            </w:pPr>
            <w:r w:rsidRPr="00EE0EC3">
              <w:rPr>
                <w:rFonts w:eastAsia="Times New Roman" w:cs="Calibri"/>
                <w:bCs/>
                <w:i/>
                <w:iCs/>
                <w:szCs w:val="24"/>
                <w:lang w:val="ro-RO"/>
              </w:rPr>
              <w:t>2. Veniturile proprii</w:t>
            </w:r>
          </w:p>
        </w:tc>
        <w:tc>
          <w:tcPr>
            <w:tcW w:w="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FB3BC50" w14:textId="77777777" w:rsidR="00F36887" w:rsidRPr="00EE0EC3" w:rsidRDefault="00F36887" w:rsidP="00C26B78">
            <w:pPr>
              <w:jc w:val="right"/>
              <w:rPr>
                <w:rFonts w:eastAsia="Times New Roman" w:cs="Calibri"/>
                <w:szCs w:val="24"/>
                <w:lang w:val="ro-RO"/>
              </w:rPr>
            </w:pPr>
            <w:r w:rsidRPr="00EE0EC3">
              <w:rPr>
                <w:rFonts w:eastAsia="Times New Roman" w:cs="Calibri"/>
                <w:szCs w:val="24"/>
                <w:lang w:val="ro-RO"/>
              </w:rPr>
              <w:t>1222570</w:t>
            </w:r>
          </w:p>
        </w:tc>
        <w:tc>
          <w:tcPr>
            <w:tcW w:w="9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D4C1351" w14:textId="77777777" w:rsidR="00F36887" w:rsidRPr="00EE0EC3" w:rsidRDefault="00F36887" w:rsidP="00C26B78">
            <w:pPr>
              <w:jc w:val="right"/>
              <w:rPr>
                <w:rFonts w:eastAsia="Times New Roman" w:cs="Calibri"/>
                <w:szCs w:val="24"/>
                <w:lang w:val="ro-RO"/>
              </w:rPr>
            </w:pPr>
          </w:p>
        </w:tc>
        <w:tc>
          <w:tcPr>
            <w:tcW w:w="7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A8DE47D" w14:textId="77777777" w:rsidR="00F36887" w:rsidRPr="00EE0EC3" w:rsidRDefault="00F36887" w:rsidP="00C26B78">
            <w:pPr>
              <w:jc w:val="right"/>
              <w:rPr>
                <w:rFonts w:eastAsia="Times New Roman" w:cs="Calibri"/>
                <w:szCs w:val="24"/>
                <w:lang w:val="ro-RO"/>
              </w:rPr>
            </w:pPr>
          </w:p>
        </w:tc>
        <w:tc>
          <w:tcPr>
            <w:tcW w:w="7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308375FD" w14:textId="77777777" w:rsidR="00F36887" w:rsidRPr="00EE0EC3" w:rsidRDefault="00F36887" w:rsidP="00C26B78">
            <w:pPr>
              <w:jc w:val="right"/>
              <w:rPr>
                <w:rFonts w:eastAsia="Times New Roman" w:cs="Calibri"/>
                <w:szCs w:val="24"/>
                <w:lang w:val="ro-RO"/>
              </w:rPr>
            </w:pPr>
          </w:p>
        </w:tc>
      </w:tr>
      <w:tr w:rsidR="00F36887" w:rsidRPr="00EE0EC3" w14:paraId="18FC74F1" w14:textId="77777777" w:rsidTr="003151E0">
        <w:trPr>
          <w:trHeight w:val="20"/>
        </w:trPr>
        <w:tc>
          <w:tcPr>
            <w:tcW w:w="16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33BA168" w14:textId="77777777" w:rsidR="00F36887" w:rsidRPr="00EE0EC3" w:rsidRDefault="00F36887" w:rsidP="00C26B78">
            <w:pPr>
              <w:rPr>
                <w:rFonts w:eastAsia="Times New Roman" w:cs="Calibri"/>
                <w:b/>
                <w:bCs/>
                <w:i/>
                <w:iCs/>
                <w:szCs w:val="24"/>
                <w:lang w:val="ro-RO"/>
              </w:rPr>
            </w:pPr>
            <w:r w:rsidRPr="00EE0EC3">
              <w:rPr>
                <w:rFonts w:eastAsia="Times New Roman" w:cs="Calibri"/>
                <w:bCs/>
                <w:i/>
                <w:iCs/>
                <w:szCs w:val="24"/>
                <w:lang w:val="ro-RO"/>
              </w:rPr>
              <w:t>3.Taxele locale</w:t>
            </w:r>
          </w:p>
        </w:tc>
        <w:tc>
          <w:tcPr>
            <w:tcW w:w="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1ABF636" w14:textId="77777777" w:rsidR="00F36887" w:rsidRPr="00EE0EC3" w:rsidRDefault="00F36887" w:rsidP="00C26B78">
            <w:pPr>
              <w:jc w:val="right"/>
              <w:rPr>
                <w:rFonts w:eastAsia="Times New Roman" w:cs="Calibri"/>
                <w:b/>
                <w:szCs w:val="24"/>
                <w:lang w:val="ro-RO"/>
              </w:rPr>
            </w:pPr>
            <w:r w:rsidRPr="00EE0EC3">
              <w:rPr>
                <w:rFonts w:eastAsia="Times New Roman" w:cs="Calibri"/>
                <w:b/>
                <w:szCs w:val="24"/>
                <w:lang w:val="ro-RO"/>
              </w:rPr>
              <w:t>2043079</w:t>
            </w:r>
          </w:p>
        </w:tc>
        <w:tc>
          <w:tcPr>
            <w:tcW w:w="9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D1150F4" w14:textId="77777777" w:rsidR="00F36887" w:rsidRPr="00EE0EC3" w:rsidRDefault="00F36887" w:rsidP="00C26B78">
            <w:pPr>
              <w:jc w:val="right"/>
              <w:rPr>
                <w:rFonts w:eastAsia="Times New Roman" w:cs="Calibri"/>
                <w:szCs w:val="24"/>
                <w:lang w:val="ro-RO"/>
              </w:rPr>
            </w:pPr>
          </w:p>
        </w:tc>
        <w:tc>
          <w:tcPr>
            <w:tcW w:w="7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2C5B8A97" w14:textId="77777777" w:rsidR="00F36887" w:rsidRPr="00EE0EC3" w:rsidRDefault="00F36887" w:rsidP="00C26B78">
            <w:pPr>
              <w:jc w:val="right"/>
              <w:rPr>
                <w:rFonts w:eastAsia="Times New Roman" w:cs="Calibri"/>
                <w:b/>
                <w:szCs w:val="24"/>
                <w:lang w:val="ro-RO"/>
              </w:rPr>
            </w:pPr>
            <w:r w:rsidRPr="00EE0EC3">
              <w:rPr>
                <w:rFonts w:eastAsia="Times New Roman" w:cs="Calibri"/>
                <w:b/>
                <w:szCs w:val="24"/>
                <w:lang w:val="ro-RO"/>
              </w:rPr>
              <w:t>2043079</w:t>
            </w:r>
          </w:p>
        </w:tc>
        <w:tc>
          <w:tcPr>
            <w:tcW w:w="7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EE0968D" w14:textId="77777777" w:rsidR="00F36887" w:rsidRPr="00EE0EC3" w:rsidRDefault="00F36887" w:rsidP="00C26B78">
            <w:pPr>
              <w:jc w:val="right"/>
              <w:rPr>
                <w:rFonts w:eastAsia="Times New Roman" w:cs="Calibri"/>
                <w:szCs w:val="24"/>
                <w:lang w:val="ro-RO"/>
              </w:rPr>
            </w:pPr>
          </w:p>
        </w:tc>
      </w:tr>
      <w:tr w:rsidR="00F36887" w:rsidRPr="00EE0EC3" w14:paraId="72B2924F" w14:textId="77777777" w:rsidTr="003151E0">
        <w:trPr>
          <w:trHeight w:val="20"/>
        </w:trPr>
        <w:tc>
          <w:tcPr>
            <w:tcW w:w="16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281F1399" w14:textId="77777777" w:rsidR="00F36887" w:rsidRPr="00EE0EC3" w:rsidRDefault="00F36887" w:rsidP="00C26B78">
            <w:pPr>
              <w:rPr>
                <w:rFonts w:eastAsia="Times New Roman" w:cs="Calibri"/>
                <w:b/>
                <w:bCs/>
                <w:i/>
                <w:iCs/>
                <w:szCs w:val="24"/>
                <w:lang w:val="ro-RO"/>
              </w:rPr>
            </w:pPr>
            <w:r w:rsidRPr="00EE0EC3">
              <w:rPr>
                <w:rFonts w:eastAsia="Times New Roman" w:cs="Calibri"/>
                <w:bCs/>
                <w:i/>
                <w:iCs/>
                <w:szCs w:val="24"/>
                <w:lang w:val="ro-RO"/>
              </w:rPr>
              <w:t>4. Mijloace speciale</w:t>
            </w:r>
          </w:p>
        </w:tc>
        <w:tc>
          <w:tcPr>
            <w:tcW w:w="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B3FAA73" w14:textId="77777777" w:rsidR="00F36887" w:rsidRPr="00EE0EC3" w:rsidRDefault="00F36887" w:rsidP="00C26B78">
            <w:pPr>
              <w:jc w:val="right"/>
              <w:rPr>
                <w:rFonts w:eastAsia="Times New Roman" w:cs="Calibri"/>
                <w:b/>
                <w:szCs w:val="24"/>
                <w:lang w:val="ro-RO"/>
              </w:rPr>
            </w:pPr>
            <w:r w:rsidRPr="00EE0EC3">
              <w:rPr>
                <w:rFonts w:eastAsia="Times New Roman" w:cs="Calibri"/>
                <w:b/>
                <w:szCs w:val="24"/>
                <w:lang w:val="ro-RO"/>
              </w:rPr>
              <w:t>1542141</w:t>
            </w:r>
          </w:p>
        </w:tc>
        <w:tc>
          <w:tcPr>
            <w:tcW w:w="9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647ADDC2" w14:textId="77777777" w:rsidR="00F36887" w:rsidRPr="00EE0EC3" w:rsidRDefault="00F36887" w:rsidP="00C26B78">
            <w:pPr>
              <w:jc w:val="right"/>
              <w:rPr>
                <w:rFonts w:eastAsia="Times New Roman" w:cs="Calibri"/>
                <w:szCs w:val="24"/>
                <w:lang w:val="ro-RO"/>
              </w:rPr>
            </w:pPr>
          </w:p>
        </w:tc>
        <w:tc>
          <w:tcPr>
            <w:tcW w:w="7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89A4F77" w14:textId="77777777" w:rsidR="00F36887" w:rsidRPr="00EE0EC3" w:rsidRDefault="00F36887" w:rsidP="00C26B78">
            <w:pPr>
              <w:jc w:val="right"/>
              <w:rPr>
                <w:rFonts w:eastAsia="Times New Roman" w:cs="Calibri"/>
                <w:b/>
                <w:szCs w:val="24"/>
                <w:lang w:val="ro-RO"/>
              </w:rPr>
            </w:pPr>
          </w:p>
        </w:tc>
        <w:tc>
          <w:tcPr>
            <w:tcW w:w="7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32E768F7" w14:textId="77777777" w:rsidR="00F36887" w:rsidRPr="00EE0EC3" w:rsidRDefault="00F36887" w:rsidP="00C26B78">
            <w:pPr>
              <w:jc w:val="right"/>
              <w:rPr>
                <w:rFonts w:eastAsia="Times New Roman" w:cs="Calibri"/>
                <w:b/>
                <w:szCs w:val="24"/>
                <w:lang w:val="ro-RO"/>
              </w:rPr>
            </w:pPr>
            <w:r w:rsidRPr="00EE0EC3">
              <w:rPr>
                <w:rFonts w:eastAsia="Times New Roman" w:cs="Calibri"/>
                <w:b/>
                <w:szCs w:val="24"/>
                <w:lang w:val="ro-RO"/>
              </w:rPr>
              <w:t>1542141</w:t>
            </w:r>
          </w:p>
        </w:tc>
      </w:tr>
      <w:tr w:rsidR="00F36887" w:rsidRPr="00EE0EC3" w14:paraId="5971C32D" w14:textId="77777777" w:rsidTr="003151E0">
        <w:trPr>
          <w:trHeight w:val="20"/>
        </w:trPr>
        <w:tc>
          <w:tcPr>
            <w:tcW w:w="16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7A3E4F3" w14:textId="77777777" w:rsidR="00F36887" w:rsidRPr="00EE0EC3" w:rsidRDefault="00F36887" w:rsidP="00C26B78">
            <w:pPr>
              <w:rPr>
                <w:rFonts w:eastAsia="Times New Roman" w:cs="Calibri"/>
                <w:b/>
                <w:bCs/>
                <w:i/>
                <w:iCs/>
                <w:szCs w:val="24"/>
                <w:lang w:val="ro-RO"/>
              </w:rPr>
            </w:pPr>
            <w:r w:rsidRPr="00EE0EC3">
              <w:rPr>
                <w:rFonts w:eastAsia="Times New Roman" w:cs="Calibri"/>
                <w:bCs/>
                <w:i/>
                <w:iCs/>
                <w:szCs w:val="24"/>
                <w:lang w:val="ro-RO"/>
              </w:rPr>
              <w:t>5.Transferturi</w:t>
            </w:r>
          </w:p>
        </w:tc>
        <w:tc>
          <w:tcPr>
            <w:tcW w:w="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59308AE" w14:textId="77777777" w:rsidR="00F36887" w:rsidRPr="00EE0EC3" w:rsidRDefault="00F36887" w:rsidP="00C26B78">
            <w:pPr>
              <w:jc w:val="right"/>
              <w:rPr>
                <w:rFonts w:eastAsia="Times New Roman" w:cs="Calibri"/>
                <w:b/>
                <w:szCs w:val="24"/>
                <w:lang w:val="ro-RO"/>
              </w:rPr>
            </w:pPr>
            <w:r w:rsidRPr="00EE0EC3">
              <w:rPr>
                <w:rFonts w:eastAsia="Times New Roman" w:cs="Calibri"/>
                <w:b/>
                <w:szCs w:val="24"/>
                <w:lang w:val="ro-RO"/>
              </w:rPr>
              <w:t>12618434</w:t>
            </w:r>
          </w:p>
        </w:tc>
        <w:tc>
          <w:tcPr>
            <w:tcW w:w="9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24C0E337" w14:textId="77777777" w:rsidR="00F36887" w:rsidRPr="00EE0EC3" w:rsidRDefault="00F36887" w:rsidP="00C26B78">
            <w:pPr>
              <w:jc w:val="right"/>
              <w:rPr>
                <w:rFonts w:eastAsia="Times New Roman" w:cs="Calibri"/>
                <w:b/>
                <w:szCs w:val="24"/>
                <w:lang w:val="ro-RO"/>
              </w:rPr>
            </w:pPr>
          </w:p>
        </w:tc>
        <w:tc>
          <w:tcPr>
            <w:tcW w:w="7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6D96CF4" w14:textId="77777777" w:rsidR="00F36887" w:rsidRPr="00EE0EC3" w:rsidRDefault="00F36887" w:rsidP="00C26B78">
            <w:pPr>
              <w:jc w:val="right"/>
              <w:rPr>
                <w:rFonts w:eastAsia="Times New Roman" w:cs="Calibri"/>
                <w:b/>
                <w:szCs w:val="24"/>
                <w:lang w:val="ro-RO"/>
              </w:rPr>
            </w:pPr>
          </w:p>
        </w:tc>
        <w:tc>
          <w:tcPr>
            <w:tcW w:w="7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2E359A6B" w14:textId="77777777" w:rsidR="00F36887" w:rsidRPr="00EE0EC3" w:rsidRDefault="00F36887" w:rsidP="00C26B78">
            <w:pPr>
              <w:jc w:val="right"/>
              <w:rPr>
                <w:rFonts w:eastAsia="Times New Roman" w:cs="Calibri"/>
                <w:b/>
                <w:szCs w:val="24"/>
                <w:lang w:val="ro-RO"/>
              </w:rPr>
            </w:pPr>
          </w:p>
        </w:tc>
      </w:tr>
    </w:tbl>
    <w:p w14:paraId="7C597A0C" w14:textId="77777777" w:rsidR="00F36887" w:rsidRPr="00EE0EC3" w:rsidRDefault="00F36887" w:rsidP="00C26B78">
      <w:pPr>
        <w:pStyle w:val="a7"/>
        <w:tabs>
          <w:tab w:val="left" w:pos="993"/>
        </w:tabs>
        <w:rPr>
          <w:szCs w:val="24"/>
          <w:lang w:val="ro-RO"/>
        </w:rPr>
      </w:pPr>
    </w:p>
    <w:p w14:paraId="0FAC235C" w14:textId="226DF450" w:rsidR="00F36887" w:rsidRPr="00EE0EC3" w:rsidRDefault="00F36887" w:rsidP="00C26B78">
      <w:pPr>
        <w:jc w:val="both"/>
        <w:rPr>
          <w:szCs w:val="24"/>
          <w:lang w:val="ro-RO"/>
        </w:rPr>
      </w:pPr>
      <w:r w:rsidRPr="00EE0EC3">
        <w:rPr>
          <w:szCs w:val="24"/>
          <w:lang w:val="ro-RO"/>
        </w:rPr>
        <w:t>O mare parte din cheltuielilor publice sunt orientate spre institu</w:t>
      </w:r>
      <w:r w:rsidR="00EE0EC3" w:rsidRPr="00EE0EC3">
        <w:rPr>
          <w:szCs w:val="24"/>
          <w:lang w:val="ro-RO"/>
        </w:rPr>
        <w:t>ț</w:t>
      </w:r>
      <w:r w:rsidRPr="00EE0EC3">
        <w:rPr>
          <w:szCs w:val="24"/>
          <w:lang w:val="ro-RO"/>
        </w:rPr>
        <w:t xml:space="preserve">iile educative (51,3%) </w:t>
      </w:r>
      <w:r w:rsidR="00EE0EC3" w:rsidRPr="00EE0EC3">
        <w:rPr>
          <w:szCs w:val="24"/>
          <w:lang w:val="ro-RO"/>
        </w:rPr>
        <w:t>ș</w:t>
      </w:r>
      <w:r w:rsidRPr="00EE0EC3">
        <w:rPr>
          <w:szCs w:val="24"/>
          <w:lang w:val="ro-RO"/>
        </w:rPr>
        <w:t>i amenajarea teritoriului (14,8%), 34% le revin altor indicatori cum ar fi aparatul administrativ, cheltuieli neatribuite la alte grupe (de servicii).</w:t>
      </w:r>
    </w:p>
    <w:p w14:paraId="59D543C8" w14:textId="77777777" w:rsidR="00F36887" w:rsidRPr="00EE0EC3" w:rsidRDefault="00F36887" w:rsidP="00C26B78">
      <w:pPr>
        <w:jc w:val="both"/>
        <w:rPr>
          <w:szCs w:val="24"/>
          <w:lang w:val="ro-RO"/>
        </w:rPr>
      </w:pPr>
    </w:p>
    <w:p w14:paraId="659634CF" w14:textId="4C1BABEA" w:rsidR="00F36887" w:rsidRPr="00EE0EC3" w:rsidRDefault="00F36887" w:rsidP="00C26B78">
      <w:pPr>
        <w:jc w:val="both"/>
        <w:rPr>
          <w:szCs w:val="24"/>
          <w:lang w:val="ro-RO"/>
        </w:rPr>
      </w:pPr>
      <w:r w:rsidRPr="00EE0EC3">
        <w:rPr>
          <w:szCs w:val="24"/>
          <w:lang w:val="ro-RO"/>
        </w:rPr>
        <w:t>Daca analizăm cheltuielile bugetului local în ultimii ani (2017-2020) acestea sunt într-o continuă cre</w:t>
      </w:r>
      <w:r w:rsidR="00EE0EC3" w:rsidRPr="00EE0EC3">
        <w:rPr>
          <w:szCs w:val="24"/>
          <w:lang w:val="ro-RO"/>
        </w:rPr>
        <w:t>ș</w:t>
      </w:r>
      <w:r w:rsidRPr="00EE0EC3">
        <w:rPr>
          <w:szCs w:val="24"/>
          <w:lang w:val="ro-RO"/>
        </w:rPr>
        <w:t xml:space="preserve">tere. Cheltuielile planificate pentru anul 2020 sunt cu aproximativ 54% mai mari </w:t>
      </w:r>
      <w:r w:rsidR="00A066DA" w:rsidRPr="00EE0EC3">
        <w:rPr>
          <w:szCs w:val="24"/>
          <w:lang w:val="ro-RO"/>
        </w:rPr>
        <w:t>decât</w:t>
      </w:r>
      <w:r w:rsidRPr="00EE0EC3">
        <w:rPr>
          <w:szCs w:val="24"/>
          <w:lang w:val="ro-RO"/>
        </w:rPr>
        <w:t xml:space="preserve"> în anul 2017.</w:t>
      </w:r>
    </w:p>
    <w:p w14:paraId="4E74CB48" w14:textId="77777777" w:rsidR="00D05E69" w:rsidRPr="00EE0EC3" w:rsidRDefault="00D05E69" w:rsidP="00C26B78">
      <w:pPr>
        <w:rPr>
          <w:szCs w:val="24"/>
          <w:lang w:val="ro-RO"/>
        </w:rPr>
      </w:pPr>
    </w:p>
    <w:p w14:paraId="71A75A13" w14:textId="77777777" w:rsidR="00AA7646" w:rsidRPr="00EE0EC3" w:rsidRDefault="00416CBA" w:rsidP="00C26B78">
      <w:pPr>
        <w:pStyle w:val="3"/>
        <w:numPr>
          <w:ilvl w:val="2"/>
          <w:numId w:val="1"/>
        </w:numPr>
        <w:ind w:left="0" w:firstLine="0"/>
        <w:rPr>
          <w:i/>
          <w:iCs/>
          <w:color w:val="006699"/>
          <w:lang w:val="ro-RO"/>
        </w:rPr>
      </w:pPr>
      <w:bookmarkStart w:id="68" w:name="_Toc52293792"/>
      <w:r w:rsidRPr="00EE0EC3">
        <w:rPr>
          <w:i/>
          <w:iCs/>
          <w:color w:val="006699"/>
          <w:lang w:val="ro-RO"/>
        </w:rPr>
        <w:t>Societatea civilă</w:t>
      </w:r>
      <w:bookmarkEnd w:id="68"/>
    </w:p>
    <w:p w14:paraId="3C3791B3" w14:textId="77777777" w:rsidR="00AA7646" w:rsidRPr="00EE0EC3" w:rsidRDefault="00AA7646" w:rsidP="00C26B78">
      <w:pPr>
        <w:rPr>
          <w:szCs w:val="24"/>
          <w:lang w:val="ro-RO"/>
        </w:rPr>
      </w:pPr>
    </w:p>
    <w:p w14:paraId="3ADD512D" w14:textId="499F34BA" w:rsidR="00AA7646" w:rsidRPr="00EE0EC3" w:rsidRDefault="00AA7646" w:rsidP="00C26B78">
      <w:pPr>
        <w:jc w:val="both"/>
        <w:rPr>
          <w:szCs w:val="24"/>
          <w:lang w:val="ro-RO"/>
        </w:rPr>
      </w:pPr>
      <w:r w:rsidRPr="00EE0EC3">
        <w:rPr>
          <w:szCs w:val="24"/>
          <w:lang w:val="ro-RO"/>
        </w:rPr>
        <w:t xml:space="preserve">Pe teritoriul UAT </w:t>
      </w:r>
      <w:r w:rsidR="00EE0EC3" w:rsidRPr="00EE0EC3">
        <w:rPr>
          <w:szCs w:val="24"/>
          <w:lang w:val="ro-RO"/>
        </w:rPr>
        <w:t>Ș</w:t>
      </w:r>
      <w:r w:rsidR="009F5AC1" w:rsidRPr="00EE0EC3">
        <w:rPr>
          <w:szCs w:val="24"/>
          <w:lang w:val="ro-RO"/>
        </w:rPr>
        <w:t>tefan Vodă</w:t>
      </w:r>
      <w:r w:rsidRPr="00EE0EC3">
        <w:rPr>
          <w:szCs w:val="24"/>
          <w:lang w:val="ro-RO"/>
        </w:rPr>
        <w:t xml:space="preserve"> sunt înregistrate </w:t>
      </w:r>
      <w:r w:rsidR="00EE0EC3" w:rsidRPr="00EE0EC3">
        <w:rPr>
          <w:szCs w:val="24"/>
          <w:lang w:val="ro-RO"/>
        </w:rPr>
        <w:t>ș</w:t>
      </w:r>
      <w:r w:rsidRPr="00EE0EC3">
        <w:rPr>
          <w:szCs w:val="24"/>
          <w:lang w:val="ro-RO"/>
        </w:rPr>
        <w:t xml:space="preserve">i activează </w:t>
      </w:r>
      <w:r w:rsidR="008E5BE2" w:rsidRPr="00EE0EC3">
        <w:rPr>
          <w:szCs w:val="24"/>
          <w:lang w:val="ro-RO"/>
        </w:rPr>
        <w:t>2</w:t>
      </w:r>
      <w:r w:rsidR="00BB21A0" w:rsidRPr="00EE0EC3">
        <w:rPr>
          <w:szCs w:val="24"/>
          <w:lang w:val="ro-RO"/>
        </w:rPr>
        <w:t>1</w:t>
      </w:r>
      <w:r w:rsidRPr="00EE0EC3">
        <w:rPr>
          <w:szCs w:val="24"/>
          <w:lang w:val="ro-RO"/>
        </w:rPr>
        <w:t xml:space="preserve"> organiza</w:t>
      </w:r>
      <w:r w:rsidR="00EE0EC3" w:rsidRPr="00EE0EC3">
        <w:rPr>
          <w:szCs w:val="24"/>
          <w:lang w:val="ro-RO"/>
        </w:rPr>
        <w:t>ț</w:t>
      </w:r>
      <w:r w:rsidRPr="00EE0EC3">
        <w:rPr>
          <w:szCs w:val="24"/>
          <w:lang w:val="ro-RO"/>
        </w:rPr>
        <w:t xml:space="preserve">ii nonguvernamentale cu următorul domeniu de activitate: </w:t>
      </w:r>
    </w:p>
    <w:p w14:paraId="577FFA52" w14:textId="77777777" w:rsidR="00D05E69" w:rsidRPr="00EE0EC3" w:rsidRDefault="00D05E69" w:rsidP="00C26B78">
      <w:pPr>
        <w:pStyle w:val="a4"/>
        <w:ind w:left="0"/>
        <w:jc w:val="both"/>
        <w:rPr>
          <w:b/>
          <w:bCs/>
          <w:szCs w:val="24"/>
          <w:lang w:val="ro-RO"/>
        </w:rPr>
      </w:pPr>
      <w:bookmarkStart w:id="69" w:name="_Hlk34879830"/>
    </w:p>
    <w:p w14:paraId="63B306DC" w14:textId="57169B94" w:rsidR="00500205" w:rsidRPr="00EE0EC3" w:rsidRDefault="00D05E69" w:rsidP="00C26B78">
      <w:pPr>
        <w:pStyle w:val="a7"/>
        <w:rPr>
          <w:szCs w:val="24"/>
          <w:lang w:val="ro-RO"/>
        </w:rPr>
      </w:pPr>
      <w:bookmarkStart w:id="70" w:name="_Toc52293708"/>
      <w:bookmarkEnd w:id="69"/>
      <w:r w:rsidRPr="00EE0EC3">
        <w:rPr>
          <w:szCs w:val="24"/>
          <w:lang w:val="ro-RO"/>
        </w:rPr>
        <w:t xml:space="preserve">Tabelul </w:t>
      </w:r>
      <w:r w:rsidR="00300414" w:rsidRPr="00EE0EC3">
        <w:rPr>
          <w:szCs w:val="24"/>
          <w:lang w:val="ro-RO"/>
        </w:rPr>
        <w:fldChar w:fldCharType="begin"/>
      </w:r>
      <w:r w:rsidRPr="00EE0EC3">
        <w:rPr>
          <w:szCs w:val="24"/>
          <w:lang w:val="ro-RO"/>
        </w:rPr>
        <w:instrText xml:space="preserve"> SEQ Tabelul \* ARABIC </w:instrText>
      </w:r>
      <w:r w:rsidR="00300414" w:rsidRPr="00EE0EC3">
        <w:rPr>
          <w:szCs w:val="24"/>
          <w:lang w:val="ro-RO"/>
        </w:rPr>
        <w:fldChar w:fldCharType="separate"/>
      </w:r>
      <w:r w:rsidR="00943361">
        <w:rPr>
          <w:noProof/>
          <w:szCs w:val="24"/>
          <w:lang w:val="ro-RO"/>
        </w:rPr>
        <w:t>14</w:t>
      </w:r>
      <w:r w:rsidR="00300414" w:rsidRPr="00EE0EC3">
        <w:rPr>
          <w:szCs w:val="24"/>
          <w:lang w:val="ro-RO"/>
        </w:rPr>
        <w:fldChar w:fldCharType="end"/>
      </w:r>
      <w:r w:rsidRPr="00EE0EC3">
        <w:rPr>
          <w:szCs w:val="24"/>
          <w:lang w:val="ro-RO"/>
        </w:rPr>
        <w:t xml:space="preserve">. </w:t>
      </w:r>
      <w:r w:rsidR="00500205" w:rsidRPr="00EE0EC3">
        <w:rPr>
          <w:szCs w:val="24"/>
          <w:lang w:val="ro-RO"/>
        </w:rPr>
        <w:t>Asocia</w:t>
      </w:r>
      <w:r w:rsidR="00EE0EC3" w:rsidRPr="00EE0EC3">
        <w:rPr>
          <w:szCs w:val="24"/>
          <w:lang w:val="ro-RO"/>
        </w:rPr>
        <w:t>ț</w:t>
      </w:r>
      <w:r w:rsidR="00500205" w:rsidRPr="00EE0EC3">
        <w:rPr>
          <w:szCs w:val="24"/>
          <w:lang w:val="ro-RO"/>
        </w:rPr>
        <w:t>iile ob</w:t>
      </w:r>
      <w:r w:rsidR="00EE0EC3" w:rsidRPr="00EE0EC3">
        <w:rPr>
          <w:szCs w:val="24"/>
          <w:lang w:val="ro-RO"/>
        </w:rPr>
        <w:t>ș</w:t>
      </w:r>
      <w:r w:rsidR="00500205" w:rsidRPr="00EE0EC3">
        <w:rPr>
          <w:szCs w:val="24"/>
          <w:lang w:val="ro-RO"/>
        </w:rPr>
        <w:t>te</w:t>
      </w:r>
      <w:r w:rsidR="00EE0EC3" w:rsidRPr="00EE0EC3">
        <w:rPr>
          <w:szCs w:val="24"/>
          <w:lang w:val="ro-RO"/>
        </w:rPr>
        <w:t>ș</w:t>
      </w:r>
      <w:r w:rsidR="00500205" w:rsidRPr="00EE0EC3">
        <w:rPr>
          <w:szCs w:val="24"/>
          <w:lang w:val="ro-RO"/>
        </w:rPr>
        <w:t>ti activează în următoarele domenii:</w:t>
      </w:r>
      <w:bookmarkEnd w:id="70"/>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211"/>
        <w:gridCol w:w="5417"/>
      </w:tblGrid>
      <w:tr w:rsidR="00FB6C34" w:rsidRPr="00EE0EC3" w14:paraId="0ED4DE62" w14:textId="77777777" w:rsidTr="000B6220">
        <w:trPr>
          <w:trHeight w:val="535"/>
        </w:trPr>
        <w:tc>
          <w:tcPr>
            <w:tcW w:w="2187" w:type="pct"/>
            <w:tcBorders>
              <w:bottom w:val="nil"/>
            </w:tcBorders>
            <w:shd w:val="clear" w:color="auto" w:fill="006699"/>
          </w:tcPr>
          <w:p w14:paraId="661B156A" w14:textId="77777777" w:rsidR="00FB6C34" w:rsidRPr="00EE0EC3" w:rsidRDefault="00FB6C34" w:rsidP="00C26B78">
            <w:pPr>
              <w:jc w:val="center"/>
              <w:rPr>
                <w:rFonts w:cs="Calibri"/>
                <w:b/>
                <w:bCs/>
                <w:color w:val="FFFFFF" w:themeColor="background1"/>
                <w:szCs w:val="24"/>
                <w:lang w:val="ro-RO"/>
              </w:rPr>
            </w:pPr>
            <w:r w:rsidRPr="00EE0EC3">
              <w:rPr>
                <w:rFonts w:cs="Calibri"/>
                <w:b/>
                <w:bCs/>
                <w:color w:val="FFFFFF" w:themeColor="background1"/>
                <w:szCs w:val="24"/>
                <w:lang w:val="ro-RO"/>
              </w:rPr>
              <w:t>ONG / grupuri locale organizate (anul creării)</w:t>
            </w:r>
          </w:p>
        </w:tc>
        <w:tc>
          <w:tcPr>
            <w:tcW w:w="2813" w:type="pct"/>
            <w:tcBorders>
              <w:bottom w:val="nil"/>
            </w:tcBorders>
            <w:shd w:val="clear" w:color="auto" w:fill="006699"/>
          </w:tcPr>
          <w:p w14:paraId="38116823" w14:textId="41F113A6" w:rsidR="00FB6C34" w:rsidRPr="00EE0EC3" w:rsidRDefault="00FB6C34" w:rsidP="00C26B78">
            <w:pPr>
              <w:jc w:val="center"/>
              <w:rPr>
                <w:rFonts w:cs="Calibri"/>
                <w:b/>
                <w:bCs/>
                <w:color w:val="FFFFFF" w:themeColor="background1"/>
                <w:szCs w:val="24"/>
                <w:lang w:val="ro-RO"/>
              </w:rPr>
            </w:pPr>
            <w:r w:rsidRPr="00EE0EC3">
              <w:rPr>
                <w:rFonts w:cs="Calibri"/>
                <w:b/>
                <w:bCs/>
                <w:color w:val="FFFFFF" w:themeColor="background1"/>
                <w:szCs w:val="24"/>
                <w:lang w:val="ro-RO"/>
              </w:rPr>
              <w:t>Descriere (obiectiv, activită</w:t>
            </w:r>
            <w:r w:rsidR="00EE0EC3" w:rsidRPr="00EE0EC3">
              <w:rPr>
                <w:rFonts w:cs="Calibri"/>
                <w:b/>
                <w:bCs/>
                <w:color w:val="FFFFFF" w:themeColor="background1"/>
                <w:szCs w:val="24"/>
                <w:lang w:val="ro-RO"/>
              </w:rPr>
              <w:t>ț</w:t>
            </w:r>
            <w:r w:rsidRPr="00EE0EC3">
              <w:rPr>
                <w:rFonts w:cs="Calibri"/>
                <w:b/>
                <w:bCs/>
                <w:color w:val="FFFFFF" w:themeColor="background1"/>
                <w:szCs w:val="24"/>
                <w:lang w:val="ro-RO"/>
              </w:rPr>
              <w:t>ile principale)</w:t>
            </w:r>
          </w:p>
        </w:tc>
      </w:tr>
      <w:tr w:rsidR="008E5BE2" w:rsidRPr="00EE0EC3" w14:paraId="4D29787E" w14:textId="77777777" w:rsidTr="000B6220">
        <w:trPr>
          <w:trHeight w:val="535"/>
        </w:trPr>
        <w:tc>
          <w:tcPr>
            <w:tcW w:w="2187" w:type="pct"/>
            <w:tcBorders>
              <w:top w:val="nil"/>
              <w:left w:val="nil"/>
              <w:bottom w:val="nil"/>
              <w:right w:val="nil"/>
            </w:tcBorders>
            <w:shd w:val="clear" w:color="auto" w:fill="F2F2F2" w:themeFill="background1" w:themeFillShade="F2"/>
          </w:tcPr>
          <w:p w14:paraId="17641D03" w14:textId="31C72288" w:rsidR="008E5BE2" w:rsidRPr="00EE0EC3" w:rsidRDefault="008E5BE2" w:rsidP="00C26B78">
            <w:pPr>
              <w:rPr>
                <w:rFonts w:cs="Times New Roman"/>
                <w:szCs w:val="24"/>
                <w:lang w:val="ro-RO"/>
              </w:rPr>
            </w:pPr>
            <w:r w:rsidRPr="00EE0EC3">
              <w:rPr>
                <w:rFonts w:cs="Times New Roman"/>
                <w:szCs w:val="24"/>
                <w:lang w:val="ro-RO"/>
              </w:rPr>
              <w:t>Asocia</w:t>
            </w:r>
            <w:r w:rsidR="00EE0EC3" w:rsidRPr="00EE0EC3">
              <w:rPr>
                <w:rFonts w:cs="Times New Roman"/>
                <w:szCs w:val="24"/>
                <w:lang w:val="ro-RO"/>
              </w:rPr>
              <w:t>ț</w:t>
            </w:r>
            <w:r w:rsidRPr="00EE0EC3">
              <w:rPr>
                <w:rFonts w:cs="Times New Roman"/>
                <w:szCs w:val="24"/>
                <w:lang w:val="ro-RO"/>
              </w:rPr>
              <w:t xml:space="preserve">ia primarilor din raionul </w:t>
            </w:r>
            <w:r w:rsidR="00EE0EC3" w:rsidRPr="00EE0EC3">
              <w:rPr>
                <w:rFonts w:cs="Times New Roman"/>
                <w:szCs w:val="24"/>
                <w:lang w:val="ro-RO"/>
              </w:rPr>
              <w:t>Ș</w:t>
            </w:r>
            <w:r w:rsidRPr="00EE0EC3">
              <w:rPr>
                <w:rFonts w:cs="Times New Roman"/>
                <w:szCs w:val="24"/>
                <w:lang w:val="ro-RO"/>
              </w:rPr>
              <w:t>tefan Vodă</w:t>
            </w:r>
          </w:p>
        </w:tc>
        <w:tc>
          <w:tcPr>
            <w:tcW w:w="2813" w:type="pct"/>
            <w:tcBorders>
              <w:top w:val="nil"/>
              <w:left w:val="nil"/>
              <w:bottom w:val="nil"/>
              <w:right w:val="nil"/>
            </w:tcBorders>
            <w:shd w:val="clear" w:color="auto" w:fill="F2F2F2" w:themeFill="background1" w:themeFillShade="F2"/>
          </w:tcPr>
          <w:p w14:paraId="76B9B389" w14:textId="5C64234C" w:rsidR="008E5BE2" w:rsidRPr="00EE0EC3" w:rsidRDefault="008E5BE2" w:rsidP="00C26B78">
            <w:pPr>
              <w:rPr>
                <w:rFonts w:cs="Times New Roman"/>
                <w:szCs w:val="24"/>
                <w:lang w:val="ro-RO"/>
              </w:rPr>
            </w:pPr>
            <w:r w:rsidRPr="00EE0EC3">
              <w:rPr>
                <w:rFonts w:cs="Times New Roman"/>
                <w:szCs w:val="24"/>
                <w:lang w:val="ro-RO"/>
              </w:rPr>
              <w:t xml:space="preserve">Edificarea </w:t>
            </w:r>
            <w:r w:rsidR="00EE0EC3" w:rsidRPr="00EE0EC3">
              <w:rPr>
                <w:rFonts w:cs="Times New Roman"/>
                <w:szCs w:val="24"/>
                <w:lang w:val="ro-RO"/>
              </w:rPr>
              <w:t>ș</w:t>
            </w:r>
            <w:r w:rsidRPr="00EE0EC3">
              <w:rPr>
                <w:rFonts w:cs="Times New Roman"/>
                <w:szCs w:val="24"/>
                <w:lang w:val="ro-RO"/>
              </w:rPr>
              <w:t>i consolidarea unui parteneriat efectiv cu APL centrală</w:t>
            </w:r>
          </w:p>
        </w:tc>
      </w:tr>
      <w:tr w:rsidR="008E5BE2" w:rsidRPr="00EE0EC3" w14:paraId="63C2FB86" w14:textId="77777777" w:rsidTr="000B6220">
        <w:trPr>
          <w:trHeight w:val="130"/>
        </w:trPr>
        <w:tc>
          <w:tcPr>
            <w:tcW w:w="2187" w:type="pct"/>
            <w:tcBorders>
              <w:top w:val="nil"/>
              <w:left w:val="nil"/>
              <w:bottom w:val="nil"/>
              <w:right w:val="nil"/>
            </w:tcBorders>
            <w:shd w:val="clear" w:color="auto" w:fill="F2F2F2" w:themeFill="background1" w:themeFillShade="F2"/>
          </w:tcPr>
          <w:p w14:paraId="4B005F00" w14:textId="498D47B7" w:rsidR="008E5BE2" w:rsidRPr="00EE0EC3" w:rsidRDefault="008E5BE2" w:rsidP="00C26B78">
            <w:pPr>
              <w:rPr>
                <w:rFonts w:cs="Times New Roman"/>
                <w:szCs w:val="24"/>
                <w:lang w:val="ro-RO"/>
              </w:rPr>
            </w:pPr>
            <w:r w:rsidRPr="00EE0EC3">
              <w:rPr>
                <w:rFonts w:cs="Times New Roman"/>
                <w:szCs w:val="24"/>
                <w:lang w:val="ro-RO"/>
              </w:rPr>
              <w:t>AO ”Comunită</w:t>
            </w:r>
            <w:r w:rsidR="00EE0EC3" w:rsidRPr="00EE0EC3">
              <w:rPr>
                <w:rFonts w:cs="Times New Roman"/>
                <w:szCs w:val="24"/>
                <w:lang w:val="ro-RO"/>
              </w:rPr>
              <w:t>ț</w:t>
            </w:r>
            <w:r w:rsidRPr="00EE0EC3">
              <w:rPr>
                <w:rFonts w:cs="Times New Roman"/>
                <w:szCs w:val="24"/>
                <w:lang w:val="ro-RO"/>
              </w:rPr>
              <w:t>i în ac</w:t>
            </w:r>
            <w:r w:rsidR="00EE0EC3" w:rsidRPr="00EE0EC3">
              <w:rPr>
                <w:rFonts w:cs="Times New Roman"/>
                <w:szCs w:val="24"/>
                <w:lang w:val="ro-RO"/>
              </w:rPr>
              <w:t>ț</w:t>
            </w:r>
            <w:r w:rsidRPr="00EE0EC3">
              <w:rPr>
                <w:rFonts w:cs="Times New Roman"/>
                <w:szCs w:val="24"/>
                <w:lang w:val="ro-RO"/>
              </w:rPr>
              <w:t>iune”</w:t>
            </w:r>
          </w:p>
        </w:tc>
        <w:tc>
          <w:tcPr>
            <w:tcW w:w="2813" w:type="pct"/>
            <w:tcBorders>
              <w:top w:val="nil"/>
              <w:left w:val="nil"/>
              <w:bottom w:val="nil"/>
              <w:right w:val="nil"/>
            </w:tcBorders>
            <w:shd w:val="clear" w:color="auto" w:fill="F2F2F2" w:themeFill="background1" w:themeFillShade="F2"/>
          </w:tcPr>
          <w:p w14:paraId="68496C0C" w14:textId="25E2FE3D" w:rsidR="008E5BE2" w:rsidRPr="00EE0EC3" w:rsidRDefault="00BB21A0" w:rsidP="00C26B78">
            <w:pPr>
              <w:rPr>
                <w:rFonts w:cs="Times New Roman"/>
                <w:szCs w:val="24"/>
                <w:lang w:val="ro-RO"/>
              </w:rPr>
            </w:pPr>
            <w:r w:rsidRPr="00EE0EC3">
              <w:rPr>
                <w:rFonts w:cs="Times New Roman"/>
                <w:szCs w:val="24"/>
                <w:lang w:val="ro-RO"/>
              </w:rPr>
              <w:t>Educa</w:t>
            </w:r>
            <w:r w:rsidR="00EE0EC3" w:rsidRPr="00EE0EC3">
              <w:rPr>
                <w:rFonts w:cs="Times New Roman"/>
                <w:szCs w:val="24"/>
                <w:lang w:val="ro-RO"/>
              </w:rPr>
              <w:t>ț</w:t>
            </w:r>
            <w:r w:rsidRPr="00EE0EC3">
              <w:rPr>
                <w:rFonts w:cs="Times New Roman"/>
                <w:szCs w:val="24"/>
                <w:lang w:val="ro-RO"/>
              </w:rPr>
              <w:t>i</w:t>
            </w:r>
            <w:r w:rsidR="008D58CB" w:rsidRPr="00EE0EC3">
              <w:rPr>
                <w:rFonts w:cs="Times New Roman"/>
                <w:szCs w:val="24"/>
                <w:lang w:val="ro-RO"/>
              </w:rPr>
              <w:t>e, promovarea valorilor democrat</w:t>
            </w:r>
            <w:r w:rsidRPr="00EE0EC3">
              <w:rPr>
                <w:rFonts w:cs="Times New Roman"/>
                <w:szCs w:val="24"/>
                <w:lang w:val="ro-RO"/>
              </w:rPr>
              <w:t>ice, popula</w:t>
            </w:r>
            <w:r w:rsidR="00EE0EC3" w:rsidRPr="00EE0EC3">
              <w:rPr>
                <w:rFonts w:cs="Times New Roman"/>
                <w:szCs w:val="24"/>
                <w:lang w:val="ro-RO"/>
              </w:rPr>
              <w:t>ț</w:t>
            </w:r>
            <w:r w:rsidRPr="00EE0EC3">
              <w:rPr>
                <w:rFonts w:cs="Times New Roman"/>
                <w:szCs w:val="24"/>
                <w:lang w:val="ro-RO"/>
              </w:rPr>
              <w:t>ie în cre</w:t>
            </w:r>
            <w:r w:rsidR="00EE0EC3" w:rsidRPr="00EE0EC3">
              <w:rPr>
                <w:rFonts w:cs="Times New Roman"/>
                <w:szCs w:val="24"/>
                <w:lang w:val="ro-RO"/>
              </w:rPr>
              <w:t>ș</w:t>
            </w:r>
            <w:r w:rsidRPr="00EE0EC3">
              <w:rPr>
                <w:rFonts w:cs="Times New Roman"/>
                <w:szCs w:val="24"/>
                <w:lang w:val="ro-RO"/>
              </w:rPr>
              <w:t>tere, caritate</w:t>
            </w:r>
          </w:p>
        </w:tc>
      </w:tr>
      <w:tr w:rsidR="008E5BE2" w:rsidRPr="00EE0EC3" w14:paraId="387E6322" w14:textId="77777777" w:rsidTr="000B6220">
        <w:trPr>
          <w:trHeight w:val="133"/>
        </w:trPr>
        <w:tc>
          <w:tcPr>
            <w:tcW w:w="2187" w:type="pct"/>
            <w:tcBorders>
              <w:top w:val="nil"/>
              <w:left w:val="nil"/>
              <w:bottom w:val="nil"/>
              <w:right w:val="nil"/>
            </w:tcBorders>
            <w:shd w:val="clear" w:color="auto" w:fill="F2F2F2" w:themeFill="background1" w:themeFillShade="F2"/>
          </w:tcPr>
          <w:p w14:paraId="4A38247D" w14:textId="77777777" w:rsidR="008E5BE2" w:rsidRPr="00EE0EC3" w:rsidRDefault="008E5BE2" w:rsidP="00C26B78">
            <w:pPr>
              <w:rPr>
                <w:rFonts w:cs="Times New Roman"/>
                <w:szCs w:val="24"/>
                <w:lang w:val="ro-RO"/>
              </w:rPr>
            </w:pPr>
            <w:r w:rsidRPr="00EE0EC3">
              <w:rPr>
                <w:rFonts w:cs="Times New Roman"/>
                <w:szCs w:val="24"/>
                <w:lang w:val="ro-RO"/>
              </w:rPr>
              <w:t>AO de caritate ”</w:t>
            </w:r>
            <w:proofErr w:type="spellStart"/>
            <w:r w:rsidRPr="00EE0EC3">
              <w:rPr>
                <w:rFonts w:cs="Times New Roman"/>
                <w:szCs w:val="24"/>
                <w:lang w:val="ro-RO"/>
              </w:rPr>
              <w:t>Menora</w:t>
            </w:r>
            <w:proofErr w:type="spellEnd"/>
            <w:r w:rsidRPr="00EE0EC3">
              <w:rPr>
                <w:rFonts w:cs="Times New Roman"/>
                <w:szCs w:val="24"/>
                <w:lang w:val="ro-RO"/>
              </w:rPr>
              <w:t>”</w:t>
            </w:r>
          </w:p>
        </w:tc>
        <w:tc>
          <w:tcPr>
            <w:tcW w:w="2813" w:type="pct"/>
            <w:tcBorders>
              <w:top w:val="nil"/>
              <w:left w:val="nil"/>
              <w:bottom w:val="nil"/>
              <w:right w:val="nil"/>
            </w:tcBorders>
            <w:shd w:val="clear" w:color="auto" w:fill="F2F2F2" w:themeFill="background1" w:themeFillShade="F2"/>
          </w:tcPr>
          <w:p w14:paraId="66DC9CF5" w14:textId="6204ECEB" w:rsidR="008E5BE2" w:rsidRPr="00EE0EC3" w:rsidRDefault="00BB21A0" w:rsidP="00C26B78">
            <w:pPr>
              <w:rPr>
                <w:rFonts w:cs="Times New Roman"/>
                <w:szCs w:val="24"/>
                <w:lang w:val="ro-RO"/>
              </w:rPr>
            </w:pPr>
            <w:r w:rsidRPr="00EE0EC3">
              <w:rPr>
                <w:rFonts w:cs="Times New Roman"/>
                <w:szCs w:val="24"/>
                <w:lang w:val="ro-RO"/>
              </w:rPr>
              <w:t>Educa</w:t>
            </w:r>
            <w:r w:rsidR="00EE0EC3" w:rsidRPr="00EE0EC3">
              <w:rPr>
                <w:rFonts w:cs="Times New Roman"/>
                <w:szCs w:val="24"/>
                <w:lang w:val="ro-RO"/>
              </w:rPr>
              <w:t>ț</w:t>
            </w:r>
            <w:r w:rsidRPr="00EE0EC3">
              <w:rPr>
                <w:rFonts w:cs="Times New Roman"/>
                <w:szCs w:val="24"/>
                <w:lang w:val="ro-RO"/>
              </w:rPr>
              <w:t xml:space="preserve">ie, promovarea valorilor </w:t>
            </w:r>
            <w:r w:rsidR="00A066DA" w:rsidRPr="00EE0EC3">
              <w:rPr>
                <w:rFonts w:cs="Times New Roman"/>
                <w:szCs w:val="24"/>
                <w:lang w:val="ro-RO"/>
              </w:rPr>
              <w:t>democratice</w:t>
            </w:r>
            <w:r w:rsidRPr="00EE0EC3">
              <w:rPr>
                <w:rFonts w:cs="Times New Roman"/>
                <w:szCs w:val="24"/>
                <w:lang w:val="ro-RO"/>
              </w:rPr>
              <w:t>, popula</w:t>
            </w:r>
            <w:r w:rsidR="00EE0EC3" w:rsidRPr="00EE0EC3">
              <w:rPr>
                <w:rFonts w:cs="Times New Roman"/>
                <w:szCs w:val="24"/>
                <w:lang w:val="ro-RO"/>
              </w:rPr>
              <w:t>ț</w:t>
            </w:r>
            <w:r w:rsidRPr="00EE0EC3">
              <w:rPr>
                <w:rFonts w:cs="Times New Roman"/>
                <w:szCs w:val="24"/>
                <w:lang w:val="ro-RO"/>
              </w:rPr>
              <w:t>ie în cre</w:t>
            </w:r>
            <w:r w:rsidR="00EE0EC3" w:rsidRPr="00EE0EC3">
              <w:rPr>
                <w:rFonts w:cs="Times New Roman"/>
                <w:szCs w:val="24"/>
                <w:lang w:val="ro-RO"/>
              </w:rPr>
              <w:t>ș</w:t>
            </w:r>
            <w:r w:rsidRPr="00EE0EC3">
              <w:rPr>
                <w:rFonts w:cs="Times New Roman"/>
                <w:szCs w:val="24"/>
                <w:lang w:val="ro-RO"/>
              </w:rPr>
              <w:t>tere, caritate</w:t>
            </w:r>
          </w:p>
        </w:tc>
      </w:tr>
      <w:tr w:rsidR="008E5BE2" w:rsidRPr="00EE0EC3" w14:paraId="6B89436E" w14:textId="77777777" w:rsidTr="000B6220">
        <w:trPr>
          <w:trHeight w:val="159"/>
        </w:trPr>
        <w:tc>
          <w:tcPr>
            <w:tcW w:w="2187" w:type="pct"/>
            <w:tcBorders>
              <w:top w:val="nil"/>
              <w:left w:val="nil"/>
              <w:bottom w:val="nil"/>
              <w:right w:val="nil"/>
            </w:tcBorders>
            <w:shd w:val="clear" w:color="auto" w:fill="F2F2F2" w:themeFill="background1" w:themeFillShade="F2"/>
          </w:tcPr>
          <w:p w14:paraId="63ADDA0E" w14:textId="1D46252F" w:rsidR="008E5BE2" w:rsidRPr="00EE0EC3" w:rsidRDefault="008E5BE2" w:rsidP="00C26B78">
            <w:pPr>
              <w:rPr>
                <w:rFonts w:cs="Times New Roman"/>
                <w:szCs w:val="24"/>
                <w:lang w:val="ro-RO"/>
              </w:rPr>
            </w:pPr>
            <w:r w:rsidRPr="00EE0EC3">
              <w:rPr>
                <w:rFonts w:cs="Times New Roman"/>
                <w:szCs w:val="24"/>
                <w:lang w:val="ro-RO"/>
              </w:rPr>
              <w:t>Asocia</w:t>
            </w:r>
            <w:r w:rsidR="00EE0EC3" w:rsidRPr="00EE0EC3">
              <w:rPr>
                <w:rFonts w:cs="Times New Roman"/>
                <w:szCs w:val="24"/>
                <w:lang w:val="ro-RO"/>
              </w:rPr>
              <w:t>ț</w:t>
            </w:r>
            <w:r w:rsidRPr="00EE0EC3">
              <w:rPr>
                <w:rFonts w:cs="Times New Roman"/>
                <w:szCs w:val="24"/>
                <w:lang w:val="ro-RO"/>
              </w:rPr>
              <w:t>ia pentru dezvoltarea tinerilor Antreprenori</w:t>
            </w:r>
          </w:p>
        </w:tc>
        <w:tc>
          <w:tcPr>
            <w:tcW w:w="2813" w:type="pct"/>
            <w:tcBorders>
              <w:top w:val="nil"/>
              <w:left w:val="nil"/>
              <w:bottom w:val="nil"/>
              <w:right w:val="nil"/>
            </w:tcBorders>
            <w:shd w:val="clear" w:color="auto" w:fill="F2F2F2" w:themeFill="background1" w:themeFillShade="F2"/>
          </w:tcPr>
          <w:p w14:paraId="1F932899" w14:textId="77A33D21" w:rsidR="008E5BE2" w:rsidRPr="00EE0EC3" w:rsidRDefault="008D58CB" w:rsidP="00C26B78">
            <w:pPr>
              <w:rPr>
                <w:rFonts w:cs="Times New Roman"/>
                <w:szCs w:val="24"/>
                <w:lang w:val="ro-RO"/>
              </w:rPr>
            </w:pPr>
            <w:r w:rsidRPr="00EE0EC3">
              <w:rPr>
                <w:rFonts w:cs="Times New Roman"/>
                <w:szCs w:val="24"/>
                <w:lang w:val="ro-RO"/>
              </w:rPr>
              <w:t>Acordarea asisten</w:t>
            </w:r>
            <w:r w:rsidR="00EE0EC3" w:rsidRPr="00EE0EC3">
              <w:rPr>
                <w:rFonts w:cs="Times New Roman"/>
                <w:szCs w:val="24"/>
                <w:lang w:val="ro-RO"/>
              </w:rPr>
              <w:t>ț</w:t>
            </w:r>
            <w:r w:rsidRPr="00EE0EC3">
              <w:rPr>
                <w:rFonts w:cs="Times New Roman"/>
                <w:szCs w:val="24"/>
                <w:lang w:val="ro-RO"/>
              </w:rPr>
              <w:t xml:space="preserve">ei tinerilor </w:t>
            </w:r>
            <w:r w:rsidR="008D2219" w:rsidRPr="00EE0EC3">
              <w:rPr>
                <w:rFonts w:cs="Times New Roman"/>
                <w:szCs w:val="24"/>
                <w:lang w:val="ro-RO"/>
              </w:rPr>
              <w:t>pentru ini</w:t>
            </w:r>
            <w:r w:rsidR="00EE0EC3" w:rsidRPr="00EE0EC3">
              <w:rPr>
                <w:rFonts w:cs="Times New Roman"/>
                <w:szCs w:val="24"/>
                <w:lang w:val="ro-RO"/>
              </w:rPr>
              <w:t>ț</w:t>
            </w:r>
            <w:r w:rsidR="008D2219" w:rsidRPr="00EE0EC3">
              <w:rPr>
                <w:rFonts w:cs="Times New Roman"/>
                <w:szCs w:val="24"/>
                <w:lang w:val="ro-RO"/>
              </w:rPr>
              <w:t>ierea afacerilor, instruire</w:t>
            </w:r>
          </w:p>
        </w:tc>
      </w:tr>
      <w:tr w:rsidR="008E5BE2" w:rsidRPr="00EE0EC3" w14:paraId="2C3FC803" w14:textId="77777777" w:rsidTr="000B6220">
        <w:trPr>
          <w:trHeight w:val="119"/>
        </w:trPr>
        <w:tc>
          <w:tcPr>
            <w:tcW w:w="2187" w:type="pct"/>
            <w:tcBorders>
              <w:top w:val="nil"/>
              <w:left w:val="nil"/>
              <w:bottom w:val="nil"/>
              <w:right w:val="nil"/>
            </w:tcBorders>
            <w:shd w:val="clear" w:color="auto" w:fill="F2F2F2" w:themeFill="background1" w:themeFillShade="F2"/>
          </w:tcPr>
          <w:p w14:paraId="0BECC89A" w14:textId="77777777" w:rsidR="008E5BE2" w:rsidRPr="00EE0EC3" w:rsidRDefault="008E5BE2" w:rsidP="00C26B78">
            <w:pPr>
              <w:rPr>
                <w:rFonts w:cs="Times New Roman"/>
                <w:szCs w:val="24"/>
                <w:lang w:val="ro-RO"/>
              </w:rPr>
            </w:pPr>
            <w:r w:rsidRPr="00EE0EC3">
              <w:rPr>
                <w:rFonts w:cs="Times New Roman"/>
                <w:szCs w:val="24"/>
                <w:lang w:val="ro-RO"/>
              </w:rPr>
              <w:t>”</w:t>
            </w:r>
            <w:proofErr w:type="spellStart"/>
            <w:r w:rsidRPr="00EE0EC3">
              <w:rPr>
                <w:rFonts w:cs="Times New Roman"/>
                <w:szCs w:val="24"/>
                <w:lang w:val="ro-RO"/>
              </w:rPr>
              <w:t>Soroptimist</w:t>
            </w:r>
            <w:proofErr w:type="spellEnd"/>
            <w:r w:rsidRPr="00EE0EC3">
              <w:rPr>
                <w:rFonts w:cs="Times New Roman"/>
                <w:szCs w:val="24"/>
                <w:lang w:val="ro-RO"/>
              </w:rPr>
              <w:t xml:space="preserve"> - Stefan Voda”</w:t>
            </w:r>
          </w:p>
        </w:tc>
        <w:tc>
          <w:tcPr>
            <w:tcW w:w="2813" w:type="pct"/>
            <w:tcBorders>
              <w:top w:val="nil"/>
              <w:left w:val="nil"/>
              <w:bottom w:val="nil"/>
              <w:right w:val="nil"/>
            </w:tcBorders>
            <w:shd w:val="clear" w:color="auto" w:fill="F2F2F2" w:themeFill="background1" w:themeFillShade="F2"/>
          </w:tcPr>
          <w:p w14:paraId="15D87651" w14:textId="467E366C" w:rsidR="008E5BE2" w:rsidRPr="00EE0EC3" w:rsidRDefault="008D2219" w:rsidP="00C26B78">
            <w:pPr>
              <w:rPr>
                <w:rFonts w:cs="Times New Roman"/>
                <w:szCs w:val="24"/>
                <w:lang w:val="ro-RO"/>
              </w:rPr>
            </w:pPr>
            <w:r w:rsidRPr="00EE0EC3">
              <w:rPr>
                <w:rFonts w:cs="Times New Roman"/>
                <w:szCs w:val="24"/>
                <w:lang w:val="ro-RO"/>
              </w:rPr>
              <w:t xml:space="preserve">Voluntariat, promovarea </w:t>
            </w:r>
            <w:r w:rsidR="00EE0EC3" w:rsidRPr="00EE0EC3">
              <w:rPr>
                <w:rFonts w:ascii="Cambria Math" w:hAnsi="Cambria Math" w:cs="Cambria Math"/>
                <w:szCs w:val="24"/>
                <w:lang w:val="ro-RO"/>
              </w:rPr>
              <w:t>ș</w:t>
            </w:r>
            <w:r w:rsidRPr="00EE0EC3">
              <w:rPr>
                <w:rFonts w:ascii="Arial" w:hAnsi="Arial" w:cs="Arial"/>
                <w:szCs w:val="24"/>
                <w:lang w:val="ro-RO"/>
              </w:rPr>
              <w:t>i abilitarea feme</w:t>
            </w:r>
            <w:r w:rsidR="008D58CB" w:rsidRPr="00EE0EC3">
              <w:rPr>
                <w:rFonts w:cs="Times New Roman"/>
                <w:szCs w:val="24"/>
                <w:lang w:val="ro-RO"/>
              </w:rPr>
              <w:t>i</w:t>
            </w:r>
            <w:r w:rsidRPr="00EE0EC3">
              <w:rPr>
                <w:rFonts w:cs="Times New Roman"/>
                <w:szCs w:val="24"/>
                <w:lang w:val="ro-RO"/>
              </w:rPr>
              <w:t>lor, sus</w:t>
            </w:r>
            <w:r w:rsidR="00EE0EC3" w:rsidRPr="00EE0EC3">
              <w:rPr>
                <w:rFonts w:ascii="Cambria Math" w:hAnsi="Cambria Math" w:cs="Cambria Math"/>
                <w:szCs w:val="24"/>
                <w:lang w:val="ro-RO"/>
              </w:rPr>
              <w:t>ț</w:t>
            </w:r>
            <w:r w:rsidRPr="00EE0EC3">
              <w:rPr>
                <w:rFonts w:ascii="Arial" w:hAnsi="Arial" w:cs="Arial"/>
                <w:szCs w:val="24"/>
                <w:lang w:val="ro-RO"/>
              </w:rPr>
              <w:t>inerea persoanelor vulnerabile</w:t>
            </w:r>
          </w:p>
        </w:tc>
      </w:tr>
      <w:tr w:rsidR="008E5BE2" w:rsidRPr="00EE0EC3" w14:paraId="30291FD2" w14:textId="77777777" w:rsidTr="000B6220">
        <w:trPr>
          <w:trHeight w:val="159"/>
        </w:trPr>
        <w:tc>
          <w:tcPr>
            <w:tcW w:w="2187" w:type="pct"/>
            <w:tcBorders>
              <w:top w:val="nil"/>
              <w:left w:val="nil"/>
              <w:bottom w:val="nil"/>
              <w:right w:val="nil"/>
            </w:tcBorders>
            <w:shd w:val="clear" w:color="auto" w:fill="F2F2F2" w:themeFill="background1" w:themeFillShade="F2"/>
          </w:tcPr>
          <w:p w14:paraId="25E8D29D" w14:textId="77777777" w:rsidR="008E5BE2" w:rsidRPr="00EE0EC3" w:rsidRDefault="008E5BE2" w:rsidP="00C26B78">
            <w:pPr>
              <w:rPr>
                <w:rFonts w:cs="Times New Roman"/>
                <w:szCs w:val="24"/>
                <w:lang w:val="ro-RO"/>
              </w:rPr>
            </w:pPr>
            <w:r w:rsidRPr="00EE0EC3">
              <w:rPr>
                <w:rFonts w:cs="Times New Roman"/>
                <w:szCs w:val="24"/>
                <w:lang w:val="ro-RO"/>
              </w:rPr>
              <w:t>Centru de dezvoltare durabilă ”Rural-21”</w:t>
            </w:r>
          </w:p>
        </w:tc>
        <w:tc>
          <w:tcPr>
            <w:tcW w:w="2813" w:type="pct"/>
            <w:tcBorders>
              <w:top w:val="nil"/>
              <w:left w:val="nil"/>
              <w:bottom w:val="nil"/>
              <w:right w:val="nil"/>
            </w:tcBorders>
            <w:shd w:val="clear" w:color="auto" w:fill="F2F2F2" w:themeFill="background1" w:themeFillShade="F2"/>
          </w:tcPr>
          <w:p w14:paraId="6FE49B5D" w14:textId="77777777" w:rsidR="008E5BE2" w:rsidRPr="00EE0EC3" w:rsidRDefault="008D2219" w:rsidP="00C26B78">
            <w:pPr>
              <w:rPr>
                <w:rFonts w:cs="Times New Roman"/>
                <w:szCs w:val="24"/>
                <w:lang w:val="ro-RO"/>
              </w:rPr>
            </w:pPr>
            <w:r w:rsidRPr="00EE0EC3">
              <w:rPr>
                <w:rFonts w:cs="Times New Roman"/>
                <w:szCs w:val="24"/>
                <w:lang w:val="ro-RO"/>
              </w:rPr>
              <w:t>D</w:t>
            </w:r>
            <w:r w:rsidR="008D58CB" w:rsidRPr="00EE0EC3">
              <w:rPr>
                <w:rFonts w:cs="Times New Roman"/>
                <w:szCs w:val="24"/>
                <w:lang w:val="ro-RO"/>
              </w:rPr>
              <w:t>ezvoltarea locală, e</w:t>
            </w:r>
            <w:r w:rsidRPr="00EE0EC3">
              <w:rPr>
                <w:rFonts w:cs="Times New Roman"/>
                <w:szCs w:val="24"/>
                <w:lang w:val="ro-RO"/>
              </w:rPr>
              <w:t>labora</w:t>
            </w:r>
            <w:r w:rsidR="008D58CB" w:rsidRPr="00EE0EC3">
              <w:rPr>
                <w:rFonts w:cs="Times New Roman"/>
                <w:szCs w:val="24"/>
                <w:lang w:val="ro-RO"/>
              </w:rPr>
              <w:t>r</w:t>
            </w:r>
            <w:r w:rsidRPr="00EE0EC3">
              <w:rPr>
                <w:rFonts w:cs="Times New Roman"/>
                <w:szCs w:val="24"/>
                <w:lang w:val="ro-RO"/>
              </w:rPr>
              <w:t>ea politicilor</w:t>
            </w:r>
          </w:p>
        </w:tc>
      </w:tr>
      <w:tr w:rsidR="008E5BE2" w:rsidRPr="00EE0EC3" w14:paraId="58FC3415" w14:textId="77777777" w:rsidTr="000B6220">
        <w:trPr>
          <w:trHeight w:val="159"/>
        </w:trPr>
        <w:tc>
          <w:tcPr>
            <w:tcW w:w="2187" w:type="pct"/>
            <w:tcBorders>
              <w:top w:val="nil"/>
              <w:left w:val="nil"/>
              <w:bottom w:val="nil"/>
              <w:right w:val="nil"/>
            </w:tcBorders>
            <w:shd w:val="clear" w:color="auto" w:fill="F2F2F2" w:themeFill="background1" w:themeFillShade="F2"/>
          </w:tcPr>
          <w:p w14:paraId="34B67775" w14:textId="77777777" w:rsidR="008E5BE2" w:rsidRPr="00EE0EC3" w:rsidRDefault="008E5BE2" w:rsidP="00C26B78">
            <w:pPr>
              <w:rPr>
                <w:rFonts w:cs="Times New Roman"/>
                <w:szCs w:val="24"/>
                <w:lang w:val="ro-RO"/>
              </w:rPr>
            </w:pPr>
            <w:r w:rsidRPr="00EE0EC3">
              <w:rPr>
                <w:rFonts w:cs="Times New Roman"/>
                <w:szCs w:val="24"/>
                <w:lang w:val="ro-RO"/>
              </w:rPr>
              <w:lastRenderedPageBreak/>
              <w:t>”Prietenia- pentru neam si tara”</w:t>
            </w:r>
          </w:p>
        </w:tc>
        <w:tc>
          <w:tcPr>
            <w:tcW w:w="2813" w:type="pct"/>
            <w:tcBorders>
              <w:top w:val="nil"/>
              <w:left w:val="nil"/>
              <w:bottom w:val="nil"/>
              <w:right w:val="nil"/>
            </w:tcBorders>
            <w:shd w:val="clear" w:color="auto" w:fill="F2F2F2" w:themeFill="background1" w:themeFillShade="F2"/>
          </w:tcPr>
          <w:p w14:paraId="571197DF" w14:textId="12253564" w:rsidR="008E5BE2" w:rsidRPr="00EE0EC3" w:rsidRDefault="008D2219" w:rsidP="00C26B78">
            <w:pPr>
              <w:rPr>
                <w:rFonts w:cs="Times New Roman"/>
                <w:szCs w:val="24"/>
                <w:lang w:val="ro-RO"/>
              </w:rPr>
            </w:pPr>
            <w:r w:rsidRPr="00EE0EC3">
              <w:rPr>
                <w:rFonts w:cs="Times New Roman"/>
                <w:szCs w:val="24"/>
                <w:lang w:val="ro-RO"/>
              </w:rPr>
              <w:t>Educa</w:t>
            </w:r>
            <w:r w:rsidR="00EE0EC3" w:rsidRPr="00EE0EC3">
              <w:rPr>
                <w:rFonts w:cs="Times New Roman"/>
                <w:szCs w:val="24"/>
                <w:lang w:val="ro-RO"/>
              </w:rPr>
              <w:t>ț</w:t>
            </w:r>
            <w:r w:rsidRPr="00EE0EC3">
              <w:rPr>
                <w:rFonts w:cs="Times New Roman"/>
                <w:szCs w:val="24"/>
                <w:lang w:val="ro-RO"/>
              </w:rPr>
              <w:t>ie, ecologie, popula</w:t>
            </w:r>
            <w:r w:rsidR="00EE0EC3" w:rsidRPr="00EE0EC3">
              <w:rPr>
                <w:rFonts w:cs="Times New Roman"/>
                <w:szCs w:val="24"/>
                <w:lang w:val="ro-RO"/>
              </w:rPr>
              <w:t>ț</w:t>
            </w:r>
            <w:r w:rsidRPr="00EE0EC3">
              <w:rPr>
                <w:rFonts w:cs="Times New Roman"/>
                <w:szCs w:val="24"/>
                <w:lang w:val="ro-RO"/>
              </w:rPr>
              <w:t>ie în cre</w:t>
            </w:r>
            <w:r w:rsidR="00EE0EC3" w:rsidRPr="00EE0EC3">
              <w:rPr>
                <w:rFonts w:cs="Times New Roman"/>
                <w:szCs w:val="24"/>
                <w:lang w:val="ro-RO"/>
              </w:rPr>
              <w:t>ș</w:t>
            </w:r>
            <w:r w:rsidRPr="00EE0EC3">
              <w:rPr>
                <w:rFonts w:cs="Times New Roman"/>
                <w:szCs w:val="24"/>
                <w:lang w:val="ro-RO"/>
              </w:rPr>
              <w:t>tere</w:t>
            </w:r>
          </w:p>
        </w:tc>
      </w:tr>
      <w:tr w:rsidR="008E5BE2" w:rsidRPr="00EE0EC3" w14:paraId="7F26C19A" w14:textId="77777777" w:rsidTr="000B6220">
        <w:trPr>
          <w:trHeight w:val="104"/>
        </w:trPr>
        <w:tc>
          <w:tcPr>
            <w:tcW w:w="2187" w:type="pct"/>
            <w:tcBorders>
              <w:top w:val="nil"/>
              <w:left w:val="nil"/>
              <w:bottom w:val="nil"/>
              <w:right w:val="nil"/>
            </w:tcBorders>
            <w:shd w:val="clear" w:color="auto" w:fill="F2F2F2" w:themeFill="background1" w:themeFillShade="F2"/>
          </w:tcPr>
          <w:p w14:paraId="5E66DCF3" w14:textId="77777777" w:rsidR="008E5BE2" w:rsidRPr="00EE0EC3" w:rsidRDefault="008E5BE2" w:rsidP="00C26B78">
            <w:pPr>
              <w:rPr>
                <w:rFonts w:cs="Times New Roman"/>
                <w:szCs w:val="24"/>
                <w:lang w:val="ro-RO"/>
              </w:rPr>
            </w:pPr>
            <w:r w:rsidRPr="00EE0EC3">
              <w:rPr>
                <w:rFonts w:cs="Times New Roman"/>
                <w:szCs w:val="24"/>
                <w:lang w:val="ro-RO"/>
              </w:rPr>
              <w:t>ECO-uri  Nistrene AOTC</w:t>
            </w:r>
          </w:p>
        </w:tc>
        <w:tc>
          <w:tcPr>
            <w:tcW w:w="2813" w:type="pct"/>
            <w:tcBorders>
              <w:top w:val="nil"/>
              <w:left w:val="nil"/>
              <w:bottom w:val="nil"/>
              <w:right w:val="nil"/>
            </w:tcBorders>
            <w:shd w:val="clear" w:color="auto" w:fill="F2F2F2" w:themeFill="background1" w:themeFillShade="F2"/>
          </w:tcPr>
          <w:p w14:paraId="2B372F85" w14:textId="54ED4517" w:rsidR="008E5BE2" w:rsidRPr="00EE0EC3" w:rsidRDefault="008E5BE2" w:rsidP="00C26B78">
            <w:pPr>
              <w:rPr>
                <w:rFonts w:cs="Times New Roman"/>
                <w:szCs w:val="24"/>
                <w:lang w:val="ro-RO"/>
              </w:rPr>
            </w:pPr>
            <w:r w:rsidRPr="00EE0EC3">
              <w:rPr>
                <w:rFonts w:cs="Times New Roman"/>
                <w:szCs w:val="24"/>
                <w:lang w:val="ro-RO"/>
              </w:rPr>
              <w:t>Educa</w:t>
            </w:r>
            <w:r w:rsidR="00EE0EC3" w:rsidRPr="00EE0EC3">
              <w:rPr>
                <w:rFonts w:cs="Times New Roman"/>
                <w:szCs w:val="24"/>
                <w:lang w:val="ro-RO"/>
              </w:rPr>
              <w:t>ț</w:t>
            </w:r>
            <w:r w:rsidRPr="00EE0EC3">
              <w:rPr>
                <w:rFonts w:cs="Times New Roman"/>
                <w:szCs w:val="24"/>
                <w:lang w:val="ro-RO"/>
              </w:rPr>
              <w:t>ie, ecologie, popula</w:t>
            </w:r>
            <w:r w:rsidR="00EE0EC3" w:rsidRPr="00EE0EC3">
              <w:rPr>
                <w:rFonts w:cs="Times New Roman"/>
                <w:szCs w:val="24"/>
                <w:lang w:val="ro-RO"/>
              </w:rPr>
              <w:t>ț</w:t>
            </w:r>
            <w:r w:rsidRPr="00EE0EC3">
              <w:rPr>
                <w:rFonts w:cs="Times New Roman"/>
                <w:szCs w:val="24"/>
                <w:lang w:val="ro-RO"/>
              </w:rPr>
              <w:t>ie în cre</w:t>
            </w:r>
            <w:r w:rsidR="00EE0EC3" w:rsidRPr="00EE0EC3">
              <w:rPr>
                <w:rFonts w:cs="Times New Roman"/>
                <w:szCs w:val="24"/>
                <w:lang w:val="ro-RO"/>
              </w:rPr>
              <w:t>ș</w:t>
            </w:r>
            <w:r w:rsidRPr="00EE0EC3">
              <w:rPr>
                <w:rFonts w:cs="Times New Roman"/>
                <w:szCs w:val="24"/>
                <w:lang w:val="ro-RO"/>
              </w:rPr>
              <w:t>tere</w:t>
            </w:r>
          </w:p>
        </w:tc>
      </w:tr>
      <w:tr w:rsidR="008E5BE2" w:rsidRPr="00EE0EC3" w14:paraId="4A7ACE1C" w14:textId="77777777" w:rsidTr="000B6220">
        <w:trPr>
          <w:trHeight w:val="173"/>
        </w:trPr>
        <w:tc>
          <w:tcPr>
            <w:tcW w:w="2187" w:type="pct"/>
            <w:tcBorders>
              <w:top w:val="nil"/>
              <w:left w:val="nil"/>
              <w:bottom w:val="nil"/>
              <w:right w:val="nil"/>
            </w:tcBorders>
            <w:shd w:val="clear" w:color="auto" w:fill="F2F2F2" w:themeFill="background1" w:themeFillShade="F2"/>
          </w:tcPr>
          <w:p w14:paraId="0CDE2B4F" w14:textId="1D32FFF8" w:rsidR="008E5BE2" w:rsidRPr="00EE0EC3" w:rsidRDefault="00A066DA" w:rsidP="00C26B78">
            <w:pPr>
              <w:rPr>
                <w:rFonts w:cs="Times New Roman"/>
                <w:szCs w:val="24"/>
                <w:lang w:val="ro-RO"/>
              </w:rPr>
            </w:pPr>
            <w:r w:rsidRPr="00EE0EC3">
              <w:rPr>
                <w:rFonts w:cs="Times New Roman"/>
                <w:szCs w:val="24"/>
                <w:lang w:val="ro-RO"/>
              </w:rPr>
              <w:t>Mișcarea</w:t>
            </w:r>
            <w:r w:rsidR="008E5BE2" w:rsidRPr="00EE0EC3">
              <w:rPr>
                <w:rFonts w:cs="Times New Roman"/>
                <w:szCs w:val="24"/>
                <w:lang w:val="ro-RO"/>
              </w:rPr>
              <w:t xml:space="preserve"> ecologica Stefan Voda</w:t>
            </w:r>
          </w:p>
        </w:tc>
        <w:tc>
          <w:tcPr>
            <w:tcW w:w="2813" w:type="pct"/>
            <w:tcBorders>
              <w:top w:val="nil"/>
              <w:left w:val="nil"/>
              <w:bottom w:val="nil"/>
              <w:right w:val="nil"/>
            </w:tcBorders>
            <w:shd w:val="clear" w:color="auto" w:fill="F2F2F2" w:themeFill="background1" w:themeFillShade="F2"/>
          </w:tcPr>
          <w:p w14:paraId="42301AA4" w14:textId="31C04A9C" w:rsidR="008E5BE2" w:rsidRPr="00EE0EC3" w:rsidRDefault="00BB21A0" w:rsidP="00C26B78">
            <w:pPr>
              <w:rPr>
                <w:rFonts w:cs="Times New Roman"/>
                <w:szCs w:val="24"/>
                <w:lang w:val="ro-RO"/>
              </w:rPr>
            </w:pPr>
            <w:r w:rsidRPr="00EE0EC3">
              <w:rPr>
                <w:rFonts w:cs="Times New Roman"/>
                <w:szCs w:val="24"/>
                <w:lang w:val="ro-RO"/>
              </w:rPr>
              <w:t>Educa</w:t>
            </w:r>
            <w:r w:rsidR="00EE0EC3" w:rsidRPr="00EE0EC3">
              <w:rPr>
                <w:rFonts w:cs="Times New Roman"/>
                <w:szCs w:val="24"/>
                <w:lang w:val="ro-RO"/>
              </w:rPr>
              <w:t>ț</w:t>
            </w:r>
            <w:r w:rsidRPr="00EE0EC3">
              <w:rPr>
                <w:rFonts w:cs="Times New Roman"/>
                <w:szCs w:val="24"/>
                <w:lang w:val="ro-RO"/>
              </w:rPr>
              <w:t>ie, ecologie, popula</w:t>
            </w:r>
            <w:r w:rsidR="00EE0EC3" w:rsidRPr="00EE0EC3">
              <w:rPr>
                <w:rFonts w:cs="Times New Roman"/>
                <w:szCs w:val="24"/>
                <w:lang w:val="ro-RO"/>
              </w:rPr>
              <w:t>ț</w:t>
            </w:r>
            <w:r w:rsidRPr="00EE0EC3">
              <w:rPr>
                <w:rFonts w:cs="Times New Roman"/>
                <w:szCs w:val="24"/>
                <w:lang w:val="ro-RO"/>
              </w:rPr>
              <w:t>ie în cre</w:t>
            </w:r>
            <w:r w:rsidR="00EE0EC3" w:rsidRPr="00EE0EC3">
              <w:rPr>
                <w:rFonts w:cs="Times New Roman"/>
                <w:szCs w:val="24"/>
                <w:lang w:val="ro-RO"/>
              </w:rPr>
              <w:t>ș</w:t>
            </w:r>
            <w:r w:rsidRPr="00EE0EC3">
              <w:rPr>
                <w:rFonts w:cs="Times New Roman"/>
                <w:szCs w:val="24"/>
                <w:lang w:val="ro-RO"/>
              </w:rPr>
              <w:t>tere</w:t>
            </w:r>
          </w:p>
        </w:tc>
      </w:tr>
      <w:tr w:rsidR="008E5BE2" w:rsidRPr="00EE0EC3" w14:paraId="7873D1D9" w14:textId="77777777" w:rsidTr="000B6220">
        <w:trPr>
          <w:trHeight w:val="89"/>
        </w:trPr>
        <w:tc>
          <w:tcPr>
            <w:tcW w:w="2187" w:type="pct"/>
            <w:tcBorders>
              <w:top w:val="nil"/>
              <w:left w:val="nil"/>
              <w:bottom w:val="nil"/>
              <w:right w:val="nil"/>
            </w:tcBorders>
            <w:shd w:val="clear" w:color="auto" w:fill="F2F2F2" w:themeFill="background1" w:themeFillShade="F2"/>
          </w:tcPr>
          <w:p w14:paraId="6441DB6A" w14:textId="77777777" w:rsidR="008E5BE2" w:rsidRPr="00EE0EC3" w:rsidRDefault="008E5BE2" w:rsidP="00C26B78">
            <w:pPr>
              <w:rPr>
                <w:rFonts w:cs="Times New Roman"/>
                <w:szCs w:val="24"/>
                <w:lang w:val="ro-RO"/>
              </w:rPr>
            </w:pPr>
            <w:r w:rsidRPr="00EE0EC3">
              <w:rPr>
                <w:rFonts w:cs="Times New Roman"/>
                <w:szCs w:val="24"/>
                <w:lang w:val="ro-RO"/>
              </w:rPr>
              <w:t>AO Sf. Gheorghe biruitorul</w:t>
            </w:r>
          </w:p>
        </w:tc>
        <w:tc>
          <w:tcPr>
            <w:tcW w:w="2813" w:type="pct"/>
            <w:tcBorders>
              <w:top w:val="nil"/>
              <w:left w:val="nil"/>
              <w:bottom w:val="nil"/>
              <w:right w:val="nil"/>
            </w:tcBorders>
            <w:shd w:val="clear" w:color="auto" w:fill="F2F2F2" w:themeFill="background1" w:themeFillShade="F2"/>
          </w:tcPr>
          <w:p w14:paraId="4D8B6A24" w14:textId="157E93E2" w:rsidR="008E5BE2" w:rsidRPr="00EE0EC3" w:rsidRDefault="00BB21A0" w:rsidP="00C26B78">
            <w:pPr>
              <w:rPr>
                <w:rFonts w:cs="Times New Roman"/>
                <w:szCs w:val="24"/>
                <w:lang w:val="ro-RO"/>
              </w:rPr>
            </w:pPr>
            <w:r w:rsidRPr="00EE0EC3">
              <w:rPr>
                <w:rFonts w:cs="Times New Roman"/>
                <w:szCs w:val="24"/>
                <w:lang w:val="ro-RO"/>
              </w:rPr>
              <w:t>Sus</w:t>
            </w:r>
            <w:r w:rsidR="00EE0EC3" w:rsidRPr="00EE0EC3">
              <w:rPr>
                <w:rFonts w:cs="Times New Roman"/>
                <w:szCs w:val="24"/>
                <w:lang w:val="ro-RO"/>
              </w:rPr>
              <w:t>ț</w:t>
            </w:r>
            <w:r w:rsidRPr="00EE0EC3">
              <w:rPr>
                <w:rFonts w:cs="Times New Roman"/>
                <w:szCs w:val="24"/>
                <w:lang w:val="ro-RO"/>
              </w:rPr>
              <w:t xml:space="preserve">inerea veteranilor </w:t>
            </w:r>
            <w:r w:rsidR="00EE0EC3" w:rsidRPr="00EE0EC3">
              <w:rPr>
                <w:rFonts w:cs="Times New Roman"/>
                <w:szCs w:val="24"/>
                <w:lang w:val="ro-RO"/>
              </w:rPr>
              <w:t>ș</w:t>
            </w:r>
            <w:r w:rsidRPr="00EE0EC3">
              <w:rPr>
                <w:rFonts w:cs="Times New Roman"/>
                <w:szCs w:val="24"/>
                <w:lang w:val="ro-RO"/>
              </w:rPr>
              <w:t>i promovarea drepturilor lor</w:t>
            </w:r>
          </w:p>
        </w:tc>
      </w:tr>
      <w:tr w:rsidR="008E5BE2" w:rsidRPr="00EE0EC3" w14:paraId="0E376605" w14:textId="77777777" w:rsidTr="000B6220">
        <w:trPr>
          <w:trHeight w:val="104"/>
        </w:trPr>
        <w:tc>
          <w:tcPr>
            <w:tcW w:w="2187" w:type="pct"/>
            <w:tcBorders>
              <w:top w:val="nil"/>
              <w:left w:val="nil"/>
              <w:bottom w:val="nil"/>
              <w:right w:val="nil"/>
            </w:tcBorders>
            <w:shd w:val="clear" w:color="auto" w:fill="F2F2F2" w:themeFill="background1" w:themeFillShade="F2"/>
          </w:tcPr>
          <w:p w14:paraId="0E466BD2" w14:textId="77777777" w:rsidR="008E5BE2" w:rsidRPr="00EE0EC3" w:rsidRDefault="008E5BE2" w:rsidP="00C26B78">
            <w:pPr>
              <w:rPr>
                <w:rFonts w:cs="Times New Roman"/>
                <w:szCs w:val="24"/>
                <w:lang w:val="ro-RO"/>
              </w:rPr>
            </w:pPr>
            <w:r w:rsidRPr="00EE0EC3">
              <w:rPr>
                <w:rFonts w:cs="Times New Roman"/>
                <w:szCs w:val="24"/>
                <w:lang w:val="ro-RO"/>
              </w:rPr>
              <w:t>AO “Aripi  Europene”</w:t>
            </w:r>
          </w:p>
        </w:tc>
        <w:tc>
          <w:tcPr>
            <w:tcW w:w="2813" w:type="pct"/>
            <w:tcBorders>
              <w:top w:val="nil"/>
              <w:left w:val="nil"/>
              <w:bottom w:val="nil"/>
              <w:right w:val="nil"/>
            </w:tcBorders>
            <w:shd w:val="clear" w:color="auto" w:fill="F2F2F2" w:themeFill="background1" w:themeFillShade="F2"/>
          </w:tcPr>
          <w:p w14:paraId="3EA2FFAD" w14:textId="678FB400" w:rsidR="008E5BE2" w:rsidRPr="00EE0EC3" w:rsidRDefault="008E5BE2" w:rsidP="00C26B78">
            <w:pPr>
              <w:rPr>
                <w:rFonts w:cs="Times New Roman"/>
                <w:szCs w:val="24"/>
                <w:lang w:val="ro-RO"/>
              </w:rPr>
            </w:pPr>
            <w:r w:rsidRPr="00EE0EC3">
              <w:rPr>
                <w:rFonts w:cs="Times New Roman"/>
                <w:szCs w:val="24"/>
                <w:lang w:val="ro-RO"/>
              </w:rPr>
              <w:t>Voluntariat, promovarea principiilor cetă</w:t>
            </w:r>
            <w:r w:rsidR="00EE0EC3" w:rsidRPr="00EE0EC3">
              <w:rPr>
                <w:rFonts w:cs="Times New Roman"/>
                <w:szCs w:val="24"/>
                <w:lang w:val="ro-RO"/>
              </w:rPr>
              <w:t>ț</w:t>
            </w:r>
            <w:r w:rsidRPr="00EE0EC3">
              <w:rPr>
                <w:rFonts w:cs="Times New Roman"/>
                <w:szCs w:val="24"/>
                <w:lang w:val="ro-RO"/>
              </w:rPr>
              <w:t xml:space="preserve">eniei  europene, respectarea  drepturilor  copiilor </w:t>
            </w:r>
            <w:r w:rsidR="00EE0EC3" w:rsidRPr="00EE0EC3">
              <w:rPr>
                <w:rFonts w:cs="Times New Roman"/>
                <w:szCs w:val="24"/>
                <w:lang w:val="ro-RO"/>
              </w:rPr>
              <w:t>ș</w:t>
            </w:r>
            <w:r w:rsidRPr="00EE0EC3">
              <w:rPr>
                <w:rFonts w:cs="Times New Roman"/>
                <w:szCs w:val="24"/>
                <w:lang w:val="ro-RO"/>
              </w:rPr>
              <w:t>i tinerilor.</w:t>
            </w:r>
          </w:p>
        </w:tc>
      </w:tr>
      <w:tr w:rsidR="008E5BE2" w:rsidRPr="00EE0EC3" w14:paraId="2248721B" w14:textId="77777777" w:rsidTr="000B6220">
        <w:trPr>
          <w:trHeight w:val="159"/>
        </w:trPr>
        <w:tc>
          <w:tcPr>
            <w:tcW w:w="2187" w:type="pct"/>
            <w:tcBorders>
              <w:top w:val="nil"/>
              <w:left w:val="nil"/>
              <w:bottom w:val="nil"/>
              <w:right w:val="nil"/>
            </w:tcBorders>
            <w:shd w:val="clear" w:color="auto" w:fill="F2F2F2" w:themeFill="background1" w:themeFillShade="F2"/>
          </w:tcPr>
          <w:p w14:paraId="7E517CF1" w14:textId="0DF68E0D" w:rsidR="008E5BE2" w:rsidRPr="00EE0EC3" w:rsidRDefault="008E5BE2" w:rsidP="00C26B78">
            <w:pPr>
              <w:rPr>
                <w:rFonts w:cs="Times New Roman"/>
                <w:szCs w:val="24"/>
                <w:lang w:val="ro-RO"/>
              </w:rPr>
            </w:pPr>
            <w:r w:rsidRPr="00EE0EC3">
              <w:rPr>
                <w:rFonts w:cs="Times New Roman"/>
                <w:szCs w:val="24"/>
                <w:lang w:val="ro-RO"/>
              </w:rPr>
              <w:t>Federa</w:t>
            </w:r>
            <w:r w:rsidR="00EE0EC3" w:rsidRPr="00EE0EC3">
              <w:rPr>
                <w:rFonts w:cs="Times New Roman"/>
                <w:szCs w:val="24"/>
                <w:lang w:val="ro-RO"/>
              </w:rPr>
              <w:t>ț</w:t>
            </w:r>
            <w:r w:rsidRPr="00EE0EC3">
              <w:rPr>
                <w:rFonts w:cs="Times New Roman"/>
                <w:szCs w:val="24"/>
                <w:lang w:val="ro-RO"/>
              </w:rPr>
              <w:t xml:space="preserve">ia raională de fotbal din or. </w:t>
            </w:r>
            <w:r w:rsidR="00EE0EC3" w:rsidRPr="00EE0EC3">
              <w:rPr>
                <w:rFonts w:cs="Times New Roman"/>
                <w:szCs w:val="24"/>
                <w:lang w:val="ro-RO"/>
              </w:rPr>
              <w:t>Ș</w:t>
            </w:r>
            <w:r w:rsidRPr="00EE0EC3">
              <w:rPr>
                <w:rFonts w:cs="Times New Roman"/>
                <w:szCs w:val="24"/>
                <w:lang w:val="ro-RO"/>
              </w:rPr>
              <w:t>tefan Vodă</w:t>
            </w:r>
          </w:p>
        </w:tc>
        <w:tc>
          <w:tcPr>
            <w:tcW w:w="2813" w:type="pct"/>
            <w:tcBorders>
              <w:top w:val="nil"/>
              <w:left w:val="nil"/>
              <w:bottom w:val="nil"/>
              <w:right w:val="nil"/>
            </w:tcBorders>
            <w:shd w:val="clear" w:color="auto" w:fill="F2F2F2" w:themeFill="background1" w:themeFillShade="F2"/>
          </w:tcPr>
          <w:p w14:paraId="1733336C" w14:textId="2ADD05AD" w:rsidR="008E5BE2" w:rsidRPr="00EE0EC3" w:rsidRDefault="008E5BE2" w:rsidP="00C26B78">
            <w:pPr>
              <w:rPr>
                <w:rFonts w:cs="Times New Roman"/>
                <w:szCs w:val="24"/>
                <w:lang w:val="ro-RO"/>
              </w:rPr>
            </w:pPr>
            <w:r w:rsidRPr="00EE0EC3">
              <w:rPr>
                <w:rFonts w:cs="Times New Roman"/>
                <w:szCs w:val="24"/>
                <w:lang w:val="ro-RO"/>
              </w:rPr>
              <w:t xml:space="preserve">Organizarea </w:t>
            </w:r>
            <w:r w:rsidR="00EE0EC3" w:rsidRPr="00EE0EC3">
              <w:rPr>
                <w:rFonts w:cs="Times New Roman"/>
                <w:szCs w:val="24"/>
                <w:lang w:val="ro-RO"/>
              </w:rPr>
              <w:t>ș</w:t>
            </w:r>
            <w:r w:rsidRPr="00EE0EC3">
              <w:rPr>
                <w:rFonts w:cs="Times New Roman"/>
                <w:szCs w:val="24"/>
                <w:lang w:val="ro-RO"/>
              </w:rPr>
              <w:t>i sprijinirea activită</w:t>
            </w:r>
            <w:r w:rsidR="00EE0EC3" w:rsidRPr="00EE0EC3">
              <w:rPr>
                <w:rFonts w:cs="Times New Roman"/>
                <w:szCs w:val="24"/>
                <w:lang w:val="ro-RO"/>
              </w:rPr>
              <w:t>ț</w:t>
            </w:r>
            <w:r w:rsidRPr="00EE0EC3">
              <w:rPr>
                <w:rFonts w:cs="Times New Roman"/>
                <w:szCs w:val="24"/>
                <w:lang w:val="ro-RO"/>
              </w:rPr>
              <w:t xml:space="preserve">ii în domeniul fotbalului, campionatului </w:t>
            </w:r>
            <w:r w:rsidR="00EE0EC3" w:rsidRPr="00EE0EC3">
              <w:rPr>
                <w:rFonts w:cs="Times New Roman"/>
                <w:szCs w:val="24"/>
                <w:lang w:val="ro-RO"/>
              </w:rPr>
              <w:t>ș</w:t>
            </w:r>
            <w:r w:rsidRPr="00EE0EC3">
              <w:rPr>
                <w:rFonts w:cs="Times New Roman"/>
                <w:szCs w:val="24"/>
                <w:lang w:val="ro-RO"/>
              </w:rPr>
              <w:t xml:space="preserve">i Cupei Raionului la fotbal, promovarea </w:t>
            </w:r>
            <w:r w:rsidR="00EE0EC3" w:rsidRPr="00EE0EC3">
              <w:rPr>
                <w:rFonts w:cs="Times New Roman"/>
                <w:szCs w:val="24"/>
                <w:lang w:val="ro-RO"/>
              </w:rPr>
              <w:t>ș</w:t>
            </w:r>
            <w:r w:rsidRPr="00EE0EC3">
              <w:rPr>
                <w:rFonts w:cs="Times New Roman"/>
                <w:szCs w:val="24"/>
                <w:lang w:val="ro-RO"/>
              </w:rPr>
              <w:t>i apă</w:t>
            </w:r>
            <w:r w:rsidR="008D58CB" w:rsidRPr="00EE0EC3">
              <w:rPr>
                <w:rFonts w:cs="Times New Roman"/>
                <w:szCs w:val="24"/>
                <w:lang w:val="ro-RO"/>
              </w:rPr>
              <w:t>rarea intereselor fotbalului ra</w:t>
            </w:r>
            <w:r w:rsidRPr="00EE0EC3">
              <w:rPr>
                <w:rFonts w:cs="Times New Roman"/>
                <w:szCs w:val="24"/>
                <w:lang w:val="ro-RO"/>
              </w:rPr>
              <w:t xml:space="preserve">ional la nivel republican </w:t>
            </w:r>
            <w:r w:rsidR="00EE0EC3" w:rsidRPr="00EE0EC3">
              <w:rPr>
                <w:rFonts w:cs="Times New Roman"/>
                <w:szCs w:val="24"/>
                <w:lang w:val="ro-RO"/>
              </w:rPr>
              <w:t>ș</w:t>
            </w:r>
            <w:r w:rsidRPr="00EE0EC3">
              <w:rPr>
                <w:rFonts w:cs="Times New Roman"/>
                <w:szCs w:val="24"/>
                <w:lang w:val="ro-RO"/>
              </w:rPr>
              <w:t>i interna</w:t>
            </w:r>
            <w:r w:rsidR="00EE0EC3" w:rsidRPr="00EE0EC3">
              <w:rPr>
                <w:rFonts w:cs="Times New Roman"/>
                <w:szCs w:val="24"/>
                <w:lang w:val="ro-RO"/>
              </w:rPr>
              <w:t>ț</w:t>
            </w:r>
            <w:r w:rsidRPr="00EE0EC3">
              <w:rPr>
                <w:rFonts w:cs="Times New Roman"/>
                <w:szCs w:val="24"/>
                <w:lang w:val="ro-RO"/>
              </w:rPr>
              <w:t>ional</w:t>
            </w:r>
          </w:p>
        </w:tc>
      </w:tr>
      <w:tr w:rsidR="008E5BE2" w:rsidRPr="00EE0EC3" w14:paraId="2E9292DE" w14:textId="77777777" w:rsidTr="000B6220">
        <w:trPr>
          <w:trHeight w:val="159"/>
        </w:trPr>
        <w:tc>
          <w:tcPr>
            <w:tcW w:w="2187" w:type="pct"/>
            <w:tcBorders>
              <w:top w:val="nil"/>
              <w:left w:val="nil"/>
              <w:bottom w:val="nil"/>
              <w:right w:val="nil"/>
            </w:tcBorders>
            <w:shd w:val="clear" w:color="auto" w:fill="F2F2F2" w:themeFill="background1" w:themeFillShade="F2"/>
          </w:tcPr>
          <w:p w14:paraId="504E2E4E" w14:textId="44857E87" w:rsidR="008E5BE2" w:rsidRPr="00EE0EC3" w:rsidRDefault="008E5BE2" w:rsidP="00C26B78">
            <w:pPr>
              <w:rPr>
                <w:rFonts w:cs="Times New Roman"/>
                <w:szCs w:val="24"/>
                <w:lang w:val="ro-RO"/>
              </w:rPr>
            </w:pPr>
            <w:r w:rsidRPr="00EE0EC3">
              <w:rPr>
                <w:rFonts w:cs="Times New Roman"/>
                <w:szCs w:val="24"/>
                <w:lang w:val="ro-RO"/>
              </w:rPr>
              <w:t xml:space="preserve">AO  a apicultorilor “Nectar din raionul </w:t>
            </w:r>
            <w:r w:rsidR="00EE0EC3" w:rsidRPr="00EE0EC3">
              <w:rPr>
                <w:rFonts w:cs="Times New Roman"/>
                <w:szCs w:val="24"/>
                <w:lang w:val="ro-RO"/>
              </w:rPr>
              <w:t>Ș</w:t>
            </w:r>
            <w:r w:rsidRPr="00EE0EC3">
              <w:rPr>
                <w:rFonts w:cs="Times New Roman"/>
                <w:szCs w:val="24"/>
                <w:lang w:val="ro-RO"/>
              </w:rPr>
              <w:t>tefan Vodă”</w:t>
            </w:r>
          </w:p>
        </w:tc>
        <w:tc>
          <w:tcPr>
            <w:tcW w:w="2813" w:type="pct"/>
            <w:tcBorders>
              <w:top w:val="nil"/>
              <w:left w:val="nil"/>
              <w:bottom w:val="nil"/>
              <w:right w:val="nil"/>
            </w:tcBorders>
            <w:shd w:val="clear" w:color="auto" w:fill="F2F2F2" w:themeFill="background1" w:themeFillShade="F2"/>
          </w:tcPr>
          <w:p w14:paraId="62533E86" w14:textId="7A9755D8" w:rsidR="008E5BE2" w:rsidRPr="00EE0EC3" w:rsidRDefault="008E5BE2" w:rsidP="00C26B78">
            <w:pPr>
              <w:rPr>
                <w:rFonts w:cs="Times New Roman"/>
                <w:szCs w:val="24"/>
                <w:lang w:val="ro-RO"/>
              </w:rPr>
            </w:pPr>
            <w:r w:rsidRPr="00EE0EC3">
              <w:rPr>
                <w:rFonts w:cs="Times New Roman"/>
                <w:szCs w:val="24"/>
                <w:lang w:val="ro-RO"/>
              </w:rPr>
              <w:t xml:space="preserve">Propagarea </w:t>
            </w:r>
            <w:r w:rsidR="00EE0EC3" w:rsidRPr="00EE0EC3">
              <w:rPr>
                <w:rFonts w:cs="Times New Roman"/>
                <w:szCs w:val="24"/>
                <w:lang w:val="ro-RO"/>
              </w:rPr>
              <w:t>ș</w:t>
            </w:r>
            <w:r w:rsidRPr="00EE0EC3">
              <w:rPr>
                <w:rFonts w:cs="Times New Roman"/>
                <w:szCs w:val="24"/>
                <w:lang w:val="ro-RO"/>
              </w:rPr>
              <w:t>i popularizarea cuno</w:t>
            </w:r>
            <w:r w:rsidR="00EE0EC3" w:rsidRPr="00EE0EC3">
              <w:rPr>
                <w:rFonts w:cs="Times New Roman"/>
                <w:szCs w:val="24"/>
                <w:lang w:val="ro-RO"/>
              </w:rPr>
              <w:t>ș</w:t>
            </w:r>
            <w:r w:rsidRPr="00EE0EC3">
              <w:rPr>
                <w:rFonts w:cs="Times New Roman"/>
                <w:szCs w:val="24"/>
                <w:lang w:val="ro-RO"/>
              </w:rPr>
              <w:t>tin</w:t>
            </w:r>
            <w:r w:rsidR="00EE0EC3" w:rsidRPr="00EE0EC3">
              <w:rPr>
                <w:rFonts w:cs="Times New Roman"/>
                <w:szCs w:val="24"/>
                <w:lang w:val="ro-RO"/>
              </w:rPr>
              <w:t>ț</w:t>
            </w:r>
            <w:r w:rsidRPr="00EE0EC3">
              <w:rPr>
                <w:rFonts w:cs="Times New Roman"/>
                <w:szCs w:val="24"/>
                <w:lang w:val="ro-RO"/>
              </w:rPr>
              <w:t>elor apiculturii, desfă</w:t>
            </w:r>
            <w:r w:rsidR="00EE0EC3" w:rsidRPr="00EE0EC3">
              <w:rPr>
                <w:rFonts w:cs="Times New Roman"/>
                <w:szCs w:val="24"/>
                <w:lang w:val="ro-RO"/>
              </w:rPr>
              <w:t>ș</w:t>
            </w:r>
            <w:r w:rsidRPr="00EE0EC3">
              <w:rPr>
                <w:rFonts w:cs="Times New Roman"/>
                <w:szCs w:val="24"/>
                <w:lang w:val="ro-RO"/>
              </w:rPr>
              <w:t>urarea activită</w:t>
            </w:r>
            <w:r w:rsidR="00EE0EC3" w:rsidRPr="00EE0EC3">
              <w:rPr>
                <w:rFonts w:cs="Times New Roman"/>
                <w:szCs w:val="24"/>
                <w:lang w:val="ro-RO"/>
              </w:rPr>
              <w:t>ț</w:t>
            </w:r>
            <w:r w:rsidRPr="00EE0EC3">
              <w:rPr>
                <w:rFonts w:cs="Times New Roman"/>
                <w:szCs w:val="24"/>
                <w:lang w:val="ro-RO"/>
              </w:rPr>
              <w:t xml:space="preserve">ii economice productive de întreprinzător, în exclusivitate  pentru promovarea apiculturii ca </w:t>
            </w:r>
            <w:r w:rsidR="00EE0EC3" w:rsidRPr="00EE0EC3">
              <w:rPr>
                <w:rFonts w:cs="Times New Roman"/>
                <w:szCs w:val="24"/>
                <w:lang w:val="ro-RO"/>
              </w:rPr>
              <w:t>ș</w:t>
            </w:r>
            <w:r w:rsidRPr="00EE0EC3">
              <w:rPr>
                <w:rFonts w:cs="Times New Roman"/>
                <w:szCs w:val="24"/>
                <w:lang w:val="ro-RO"/>
              </w:rPr>
              <w:t>tiin</w:t>
            </w:r>
            <w:r w:rsidR="00EE0EC3" w:rsidRPr="00EE0EC3">
              <w:rPr>
                <w:rFonts w:cs="Times New Roman"/>
                <w:szCs w:val="24"/>
                <w:lang w:val="ro-RO"/>
              </w:rPr>
              <w:t>ț</w:t>
            </w:r>
            <w:r w:rsidRPr="00EE0EC3">
              <w:rPr>
                <w:rFonts w:cs="Times New Roman"/>
                <w:szCs w:val="24"/>
                <w:lang w:val="ro-RO"/>
              </w:rPr>
              <w:t>ă</w:t>
            </w:r>
          </w:p>
        </w:tc>
      </w:tr>
      <w:tr w:rsidR="008E5BE2" w:rsidRPr="00EE0EC3" w14:paraId="276B4C52" w14:textId="77777777" w:rsidTr="000B6220">
        <w:trPr>
          <w:trHeight w:val="159"/>
        </w:trPr>
        <w:tc>
          <w:tcPr>
            <w:tcW w:w="2187" w:type="pct"/>
            <w:tcBorders>
              <w:top w:val="nil"/>
              <w:left w:val="nil"/>
              <w:bottom w:val="nil"/>
              <w:right w:val="nil"/>
            </w:tcBorders>
            <w:shd w:val="clear" w:color="auto" w:fill="F2F2F2" w:themeFill="background1" w:themeFillShade="F2"/>
          </w:tcPr>
          <w:p w14:paraId="48190F9C" w14:textId="161F0120" w:rsidR="008E5BE2" w:rsidRPr="00EE0EC3" w:rsidRDefault="008E5BE2" w:rsidP="00C26B78">
            <w:pPr>
              <w:rPr>
                <w:rFonts w:cs="Times New Roman"/>
                <w:szCs w:val="24"/>
                <w:lang w:val="ro-RO"/>
              </w:rPr>
            </w:pPr>
            <w:r w:rsidRPr="00EE0EC3">
              <w:rPr>
                <w:rFonts w:cs="Times New Roman"/>
                <w:szCs w:val="24"/>
                <w:lang w:val="ro-RO"/>
              </w:rPr>
              <w:t>Asocia</w:t>
            </w:r>
            <w:r w:rsidR="00EE0EC3" w:rsidRPr="00EE0EC3">
              <w:rPr>
                <w:rFonts w:cs="Times New Roman"/>
                <w:szCs w:val="24"/>
                <w:lang w:val="ro-RO"/>
              </w:rPr>
              <w:t>ț</w:t>
            </w:r>
            <w:r w:rsidRPr="00EE0EC3">
              <w:rPr>
                <w:rFonts w:cs="Times New Roman"/>
                <w:szCs w:val="24"/>
                <w:lang w:val="ro-RO"/>
              </w:rPr>
              <w:t>ia producătorilor agricoli ”UNIAGRO-PRIM”</w:t>
            </w:r>
          </w:p>
        </w:tc>
        <w:tc>
          <w:tcPr>
            <w:tcW w:w="2813" w:type="pct"/>
            <w:tcBorders>
              <w:top w:val="nil"/>
              <w:left w:val="nil"/>
              <w:bottom w:val="nil"/>
              <w:right w:val="nil"/>
            </w:tcBorders>
            <w:shd w:val="clear" w:color="auto" w:fill="F2F2F2" w:themeFill="background1" w:themeFillShade="F2"/>
          </w:tcPr>
          <w:p w14:paraId="0478C006" w14:textId="2AB5684B" w:rsidR="008E5BE2" w:rsidRPr="00EE0EC3" w:rsidRDefault="00BB21A0" w:rsidP="00C26B78">
            <w:pPr>
              <w:rPr>
                <w:rFonts w:cs="Times New Roman"/>
                <w:szCs w:val="24"/>
                <w:lang w:val="ro-RO"/>
              </w:rPr>
            </w:pPr>
            <w:r w:rsidRPr="00EE0EC3">
              <w:rPr>
                <w:rFonts w:cs="Times New Roman"/>
                <w:szCs w:val="24"/>
                <w:lang w:val="ro-RO"/>
              </w:rPr>
              <w:t>Sus</w:t>
            </w:r>
            <w:r w:rsidR="00EE0EC3" w:rsidRPr="00EE0EC3">
              <w:rPr>
                <w:rFonts w:cs="Times New Roman"/>
                <w:szCs w:val="24"/>
                <w:lang w:val="ro-RO"/>
              </w:rPr>
              <w:t>ț</w:t>
            </w:r>
            <w:r w:rsidRPr="00EE0EC3">
              <w:rPr>
                <w:rFonts w:cs="Times New Roman"/>
                <w:szCs w:val="24"/>
                <w:lang w:val="ro-RO"/>
              </w:rPr>
              <w:t>inerea producătorilor agricoli, asisten</w:t>
            </w:r>
            <w:r w:rsidR="00EE0EC3" w:rsidRPr="00EE0EC3">
              <w:rPr>
                <w:rFonts w:cs="Times New Roman"/>
                <w:szCs w:val="24"/>
                <w:lang w:val="ro-RO"/>
              </w:rPr>
              <w:t>ț</w:t>
            </w:r>
            <w:r w:rsidRPr="00EE0EC3">
              <w:rPr>
                <w:rFonts w:cs="Times New Roman"/>
                <w:szCs w:val="24"/>
                <w:lang w:val="ro-RO"/>
              </w:rPr>
              <w:t>ă metodologică, promovarea intereselor</w:t>
            </w:r>
          </w:p>
        </w:tc>
      </w:tr>
      <w:tr w:rsidR="008E5BE2" w:rsidRPr="00EE0EC3" w14:paraId="73B977C9" w14:textId="77777777" w:rsidTr="000B6220">
        <w:trPr>
          <w:trHeight w:val="104"/>
        </w:trPr>
        <w:tc>
          <w:tcPr>
            <w:tcW w:w="2187" w:type="pct"/>
            <w:tcBorders>
              <w:top w:val="nil"/>
              <w:left w:val="nil"/>
              <w:bottom w:val="nil"/>
              <w:right w:val="nil"/>
            </w:tcBorders>
            <w:shd w:val="clear" w:color="auto" w:fill="F2F2F2" w:themeFill="background1" w:themeFillShade="F2"/>
          </w:tcPr>
          <w:p w14:paraId="5A5BAAB9" w14:textId="3C29918A" w:rsidR="008E5BE2" w:rsidRPr="00EE0EC3" w:rsidRDefault="008E5BE2" w:rsidP="00C26B78">
            <w:pPr>
              <w:rPr>
                <w:rFonts w:cs="Times New Roman"/>
                <w:szCs w:val="24"/>
                <w:lang w:val="ro-RO"/>
              </w:rPr>
            </w:pPr>
            <w:r w:rsidRPr="00EE0EC3">
              <w:rPr>
                <w:rFonts w:cs="Times New Roman"/>
                <w:szCs w:val="24"/>
                <w:lang w:val="ro-RO"/>
              </w:rPr>
              <w:t>Centrul de Consultan</w:t>
            </w:r>
            <w:r w:rsidR="00EE0EC3" w:rsidRPr="00EE0EC3">
              <w:rPr>
                <w:rFonts w:cs="Times New Roman"/>
                <w:szCs w:val="24"/>
                <w:lang w:val="ro-RO"/>
              </w:rPr>
              <w:t>ț</w:t>
            </w:r>
            <w:r w:rsidRPr="00EE0EC3">
              <w:rPr>
                <w:rFonts w:cs="Times New Roman"/>
                <w:szCs w:val="24"/>
                <w:lang w:val="ro-RO"/>
              </w:rPr>
              <w:t>ă ”</w:t>
            </w:r>
            <w:proofErr w:type="spellStart"/>
            <w:r w:rsidRPr="00EE0EC3">
              <w:rPr>
                <w:rFonts w:cs="Times New Roman"/>
                <w:szCs w:val="24"/>
                <w:lang w:val="ro-RO"/>
              </w:rPr>
              <w:t>Agroasisten</w:t>
            </w:r>
            <w:r w:rsidR="00EE0EC3" w:rsidRPr="00EE0EC3">
              <w:rPr>
                <w:rFonts w:cs="Times New Roman"/>
                <w:szCs w:val="24"/>
                <w:lang w:val="ro-RO"/>
              </w:rPr>
              <w:t>ț</w:t>
            </w:r>
            <w:r w:rsidRPr="00EE0EC3">
              <w:rPr>
                <w:rFonts w:cs="Times New Roman"/>
                <w:szCs w:val="24"/>
                <w:lang w:val="ro-RO"/>
              </w:rPr>
              <w:t>a</w:t>
            </w:r>
            <w:proofErr w:type="spellEnd"/>
            <w:r w:rsidRPr="00EE0EC3">
              <w:rPr>
                <w:rFonts w:cs="Times New Roman"/>
                <w:szCs w:val="24"/>
                <w:lang w:val="ro-RO"/>
              </w:rPr>
              <w:t>”</w:t>
            </w:r>
          </w:p>
        </w:tc>
        <w:tc>
          <w:tcPr>
            <w:tcW w:w="2813" w:type="pct"/>
            <w:tcBorders>
              <w:top w:val="nil"/>
              <w:left w:val="nil"/>
              <w:bottom w:val="nil"/>
              <w:right w:val="nil"/>
            </w:tcBorders>
            <w:shd w:val="clear" w:color="auto" w:fill="F2F2F2" w:themeFill="background1" w:themeFillShade="F2"/>
          </w:tcPr>
          <w:p w14:paraId="09B1593F" w14:textId="1A066171" w:rsidR="008E5BE2" w:rsidRPr="00EE0EC3" w:rsidRDefault="008E5BE2" w:rsidP="00C26B78">
            <w:pPr>
              <w:rPr>
                <w:rFonts w:cs="Times New Roman"/>
                <w:szCs w:val="24"/>
                <w:lang w:val="ro-RO"/>
              </w:rPr>
            </w:pPr>
            <w:r w:rsidRPr="00EE0EC3">
              <w:rPr>
                <w:rFonts w:cs="Times New Roman"/>
                <w:szCs w:val="24"/>
                <w:lang w:val="ro-RO"/>
              </w:rPr>
              <w:t>Sporirea poten</w:t>
            </w:r>
            <w:r w:rsidR="00EE0EC3" w:rsidRPr="00EE0EC3">
              <w:rPr>
                <w:rFonts w:cs="Times New Roman"/>
                <w:szCs w:val="24"/>
                <w:lang w:val="ro-RO"/>
              </w:rPr>
              <w:t>ț</w:t>
            </w:r>
            <w:r w:rsidRPr="00EE0EC3">
              <w:rPr>
                <w:rFonts w:cs="Times New Roman"/>
                <w:szCs w:val="24"/>
                <w:lang w:val="ro-RO"/>
              </w:rPr>
              <w:t xml:space="preserve">ialului economic a producătorilor agricoli </w:t>
            </w:r>
            <w:r w:rsidR="00EE0EC3" w:rsidRPr="00EE0EC3">
              <w:rPr>
                <w:rFonts w:cs="Times New Roman"/>
                <w:szCs w:val="24"/>
                <w:lang w:val="ro-RO"/>
              </w:rPr>
              <w:t>ș</w:t>
            </w:r>
            <w:r w:rsidRPr="00EE0EC3">
              <w:rPr>
                <w:rFonts w:cs="Times New Roman"/>
                <w:szCs w:val="24"/>
                <w:lang w:val="ro-RO"/>
              </w:rPr>
              <w:t>i a industriei prelucrătoare</w:t>
            </w:r>
          </w:p>
        </w:tc>
      </w:tr>
      <w:tr w:rsidR="008E5BE2" w:rsidRPr="00EE0EC3" w14:paraId="2FC98DC4" w14:textId="77777777" w:rsidTr="000B6220">
        <w:trPr>
          <w:trHeight w:val="159"/>
        </w:trPr>
        <w:tc>
          <w:tcPr>
            <w:tcW w:w="2187" w:type="pct"/>
            <w:tcBorders>
              <w:top w:val="nil"/>
              <w:left w:val="nil"/>
              <w:bottom w:val="nil"/>
              <w:right w:val="nil"/>
            </w:tcBorders>
            <w:shd w:val="clear" w:color="auto" w:fill="F2F2F2" w:themeFill="background1" w:themeFillShade="F2"/>
          </w:tcPr>
          <w:p w14:paraId="2D35592D" w14:textId="74B69A8B" w:rsidR="008E5BE2" w:rsidRPr="00EE0EC3" w:rsidRDefault="008E5BE2" w:rsidP="00C26B78">
            <w:pPr>
              <w:rPr>
                <w:rFonts w:cs="Times New Roman"/>
                <w:szCs w:val="24"/>
                <w:lang w:val="ro-RO"/>
              </w:rPr>
            </w:pPr>
            <w:r w:rsidRPr="00EE0EC3">
              <w:rPr>
                <w:rFonts w:cs="Times New Roman"/>
                <w:szCs w:val="24"/>
                <w:lang w:val="ro-RO"/>
              </w:rPr>
              <w:t>Asocia</w:t>
            </w:r>
            <w:r w:rsidR="00EE0EC3" w:rsidRPr="00EE0EC3">
              <w:rPr>
                <w:rFonts w:cs="Times New Roman"/>
                <w:szCs w:val="24"/>
                <w:lang w:val="ro-RO"/>
              </w:rPr>
              <w:t>ț</w:t>
            </w:r>
            <w:r w:rsidRPr="00EE0EC3">
              <w:rPr>
                <w:rFonts w:cs="Times New Roman"/>
                <w:szCs w:val="24"/>
                <w:lang w:val="ro-RO"/>
              </w:rPr>
              <w:t xml:space="preserve">ia de tineret pentru cultură </w:t>
            </w:r>
            <w:r w:rsidR="00EE0EC3" w:rsidRPr="00EE0EC3">
              <w:rPr>
                <w:rFonts w:cs="Times New Roman"/>
                <w:szCs w:val="24"/>
                <w:lang w:val="ro-RO"/>
              </w:rPr>
              <w:t>ș</w:t>
            </w:r>
            <w:r w:rsidRPr="00EE0EC3">
              <w:rPr>
                <w:rFonts w:cs="Times New Roman"/>
                <w:szCs w:val="24"/>
                <w:lang w:val="ro-RO"/>
              </w:rPr>
              <w:t>i educa</w:t>
            </w:r>
            <w:r w:rsidR="00EE0EC3" w:rsidRPr="00EE0EC3">
              <w:rPr>
                <w:rFonts w:cs="Times New Roman"/>
                <w:szCs w:val="24"/>
                <w:lang w:val="ro-RO"/>
              </w:rPr>
              <w:t>ț</w:t>
            </w:r>
            <w:r w:rsidRPr="00EE0EC3">
              <w:rPr>
                <w:rFonts w:cs="Times New Roman"/>
                <w:szCs w:val="24"/>
                <w:lang w:val="ro-RO"/>
              </w:rPr>
              <w:t xml:space="preserve">ie ecologică “Buciumul lui </w:t>
            </w:r>
            <w:r w:rsidR="00EE0EC3" w:rsidRPr="00EE0EC3">
              <w:rPr>
                <w:rFonts w:cs="Times New Roman"/>
                <w:szCs w:val="24"/>
                <w:lang w:val="ro-RO"/>
              </w:rPr>
              <w:t>Ș</w:t>
            </w:r>
            <w:r w:rsidRPr="00EE0EC3">
              <w:rPr>
                <w:rFonts w:cs="Times New Roman"/>
                <w:szCs w:val="24"/>
                <w:lang w:val="ro-RO"/>
              </w:rPr>
              <w:t>tefan” ATCEE</w:t>
            </w:r>
          </w:p>
        </w:tc>
        <w:tc>
          <w:tcPr>
            <w:tcW w:w="2813" w:type="pct"/>
            <w:tcBorders>
              <w:top w:val="nil"/>
              <w:left w:val="nil"/>
              <w:bottom w:val="nil"/>
              <w:right w:val="nil"/>
            </w:tcBorders>
            <w:shd w:val="clear" w:color="auto" w:fill="F2F2F2" w:themeFill="background1" w:themeFillShade="F2"/>
          </w:tcPr>
          <w:p w14:paraId="72AAD043" w14:textId="51687BE6" w:rsidR="008E5BE2" w:rsidRPr="00EE0EC3" w:rsidRDefault="00BB21A0" w:rsidP="00C26B78">
            <w:pPr>
              <w:rPr>
                <w:rFonts w:cs="Times New Roman"/>
                <w:szCs w:val="24"/>
                <w:lang w:val="ro-RO"/>
              </w:rPr>
            </w:pPr>
            <w:r w:rsidRPr="00EE0EC3">
              <w:rPr>
                <w:rFonts w:cs="Times New Roman"/>
                <w:szCs w:val="24"/>
                <w:lang w:val="ro-RO"/>
              </w:rPr>
              <w:t>Educa</w:t>
            </w:r>
            <w:r w:rsidR="00EE0EC3" w:rsidRPr="00EE0EC3">
              <w:rPr>
                <w:rFonts w:cs="Times New Roman"/>
                <w:szCs w:val="24"/>
                <w:lang w:val="ro-RO"/>
              </w:rPr>
              <w:t>ț</w:t>
            </w:r>
            <w:r w:rsidRPr="00EE0EC3">
              <w:rPr>
                <w:rFonts w:cs="Times New Roman"/>
                <w:szCs w:val="24"/>
                <w:lang w:val="ro-RO"/>
              </w:rPr>
              <w:t>i</w:t>
            </w:r>
            <w:r w:rsidR="008D58CB" w:rsidRPr="00EE0EC3">
              <w:rPr>
                <w:rFonts w:cs="Times New Roman"/>
                <w:szCs w:val="24"/>
                <w:lang w:val="ro-RO"/>
              </w:rPr>
              <w:t>e, promovarea valorilor democrat</w:t>
            </w:r>
            <w:r w:rsidRPr="00EE0EC3">
              <w:rPr>
                <w:rFonts w:cs="Times New Roman"/>
                <w:szCs w:val="24"/>
                <w:lang w:val="ro-RO"/>
              </w:rPr>
              <w:t>ice, popula</w:t>
            </w:r>
            <w:r w:rsidR="00EE0EC3" w:rsidRPr="00EE0EC3">
              <w:rPr>
                <w:rFonts w:cs="Times New Roman"/>
                <w:szCs w:val="24"/>
                <w:lang w:val="ro-RO"/>
              </w:rPr>
              <w:t>ț</w:t>
            </w:r>
            <w:r w:rsidRPr="00EE0EC3">
              <w:rPr>
                <w:rFonts w:cs="Times New Roman"/>
                <w:szCs w:val="24"/>
                <w:lang w:val="ro-RO"/>
              </w:rPr>
              <w:t>ie în cre</w:t>
            </w:r>
            <w:r w:rsidR="00EE0EC3" w:rsidRPr="00EE0EC3">
              <w:rPr>
                <w:rFonts w:cs="Times New Roman"/>
                <w:szCs w:val="24"/>
                <w:lang w:val="ro-RO"/>
              </w:rPr>
              <w:t>ș</w:t>
            </w:r>
            <w:r w:rsidRPr="00EE0EC3">
              <w:rPr>
                <w:rFonts w:cs="Times New Roman"/>
                <w:szCs w:val="24"/>
                <w:lang w:val="ro-RO"/>
              </w:rPr>
              <w:t>tere, caritate</w:t>
            </w:r>
          </w:p>
          <w:p w14:paraId="1E048E08" w14:textId="560FBE82" w:rsidR="008E5BE2" w:rsidRPr="00EE0EC3" w:rsidRDefault="008E5BE2" w:rsidP="00C26B78">
            <w:pPr>
              <w:rPr>
                <w:rFonts w:cs="Times New Roman"/>
                <w:szCs w:val="24"/>
                <w:lang w:val="ro-RO"/>
              </w:rPr>
            </w:pPr>
            <w:r w:rsidRPr="00EE0EC3">
              <w:rPr>
                <w:rFonts w:cs="Times New Roman"/>
                <w:szCs w:val="24"/>
                <w:lang w:val="ro-RO"/>
              </w:rPr>
              <w:t>Studierea vie</w:t>
            </w:r>
            <w:r w:rsidR="00EE0EC3" w:rsidRPr="00EE0EC3">
              <w:rPr>
                <w:rFonts w:cs="Times New Roman"/>
                <w:szCs w:val="24"/>
                <w:lang w:val="ro-RO"/>
              </w:rPr>
              <w:t>ț</w:t>
            </w:r>
            <w:r w:rsidRPr="00EE0EC3">
              <w:rPr>
                <w:rFonts w:cs="Times New Roman"/>
                <w:szCs w:val="24"/>
                <w:lang w:val="ro-RO"/>
              </w:rPr>
              <w:t xml:space="preserve">ii social-economice </w:t>
            </w:r>
            <w:r w:rsidR="00EE0EC3" w:rsidRPr="00EE0EC3">
              <w:rPr>
                <w:rFonts w:cs="Times New Roman"/>
                <w:szCs w:val="24"/>
                <w:lang w:val="ro-RO"/>
              </w:rPr>
              <w:t>ș</w:t>
            </w:r>
            <w:r w:rsidRPr="00EE0EC3">
              <w:rPr>
                <w:rFonts w:cs="Times New Roman"/>
                <w:szCs w:val="24"/>
                <w:lang w:val="ro-RO"/>
              </w:rPr>
              <w:t>i cultural a localită</w:t>
            </w:r>
            <w:r w:rsidR="00EE0EC3" w:rsidRPr="00EE0EC3">
              <w:rPr>
                <w:rFonts w:cs="Times New Roman"/>
                <w:szCs w:val="24"/>
                <w:lang w:val="ro-RO"/>
              </w:rPr>
              <w:t>ț</w:t>
            </w:r>
            <w:r w:rsidRPr="00EE0EC3">
              <w:rPr>
                <w:rFonts w:cs="Times New Roman"/>
                <w:szCs w:val="24"/>
                <w:lang w:val="ro-RO"/>
              </w:rPr>
              <w:t>ii, educarea genera</w:t>
            </w:r>
            <w:r w:rsidR="00EE0EC3" w:rsidRPr="00EE0EC3">
              <w:rPr>
                <w:rFonts w:cs="Times New Roman"/>
                <w:szCs w:val="24"/>
                <w:lang w:val="ro-RO"/>
              </w:rPr>
              <w:t>ț</w:t>
            </w:r>
            <w:r w:rsidRPr="00EE0EC3">
              <w:rPr>
                <w:rFonts w:cs="Times New Roman"/>
                <w:szCs w:val="24"/>
                <w:lang w:val="ro-RO"/>
              </w:rPr>
              <w:t>iei tinere, ocrotirea mediului ambiant</w:t>
            </w:r>
          </w:p>
        </w:tc>
      </w:tr>
      <w:tr w:rsidR="008E5BE2" w:rsidRPr="00EE0EC3" w14:paraId="4837E88E" w14:textId="77777777" w:rsidTr="000B6220">
        <w:trPr>
          <w:trHeight w:val="159"/>
        </w:trPr>
        <w:tc>
          <w:tcPr>
            <w:tcW w:w="2187" w:type="pct"/>
            <w:tcBorders>
              <w:top w:val="nil"/>
              <w:left w:val="nil"/>
              <w:bottom w:val="nil"/>
              <w:right w:val="nil"/>
            </w:tcBorders>
            <w:shd w:val="clear" w:color="auto" w:fill="F2F2F2" w:themeFill="background1" w:themeFillShade="F2"/>
          </w:tcPr>
          <w:p w14:paraId="62506F45" w14:textId="77777777" w:rsidR="008E5BE2" w:rsidRPr="00EE0EC3" w:rsidRDefault="008E5BE2" w:rsidP="00C26B78">
            <w:pPr>
              <w:rPr>
                <w:rFonts w:cs="Times New Roman"/>
                <w:szCs w:val="24"/>
                <w:lang w:val="ro-RO"/>
              </w:rPr>
            </w:pPr>
            <w:r w:rsidRPr="00EE0EC3">
              <w:rPr>
                <w:rFonts w:cs="Times New Roman"/>
                <w:szCs w:val="24"/>
                <w:lang w:val="ro-RO"/>
              </w:rPr>
              <w:t>AO ”Glasul Sufletului”</w:t>
            </w:r>
          </w:p>
        </w:tc>
        <w:tc>
          <w:tcPr>
            <w:tcW w:w="2813" w:type="pct"/>
            <w:tcBorders>
              <w:top w:val="nil"/>
              <w:left w:val="nil"/>
              <w:bottom w:val="nil"/>
              <w:right w:val="nil"/>
            </w:tcBorders>
            <w:shd w:val="clear" w:color="auto" w:fill="F2F2F2" w:themeFill="background1" w:themeFillShade="F2"/>
          </w:tcPr>
          <w:p w14:paraId="42C98674" w14:textId="351A17D7" w:rsidR="008E5BE2" w:rsidRPr="00EE0EC3" w:rsidRDefault="008D2219" w:rsidP="00C26B78">
            <w:pPr>
              <w:rPr>
                <w:rFonts w:cs="Times New Roman"/>
                <w:szCs w:val="24"/>
                <w:lang w:val="ro-RO"/>
              </w:rPr>
            </w:pPr>
            <w:r w:rsidRPr="00EE0EC3">
              <w:rPr>
                <w:rFonts w:cs="Times New Roman"/>
                <w:szCs w:val="24"/>
                <w:lang w:val="ro-RO"/>
              </w:rPr>
              <w:t>Educa</w:t>
            </w:r>
            <w:r w:rsidR="00EE0EC3" w:rsidRPr="00EE0EC3">
              <w:rPr>
                <w:rFonts w:cs="Times New Roman"/>
                <w:szCs w:val="24"/>
                <w:lang w:val="ro-RO"/>
              </w:rPr>
              <w:t>ț</w:t>
            </w:r>
            <w:r w:rsidRPr="00EE0EC3">
              <w:rPr>
                <w:rFonts w:cs="Times New Roman"/>
                <w:szCs w:val="24"/>
                <w:lang w:val="ro-RO"/>
              </w:rPr>
              <w:t xml:space="preserve">ie, </w:t>
            </w:r>
            <w:r w:rsidR="00BB21A0" w:rsidRPr="00EE0EC3">
              <w:rPr>
                <w:rFonts w:cs="Times New Roman"/>
                <w:szCs w:val="24"/>
                <w:lang w:val="ro-RO"/>
              </w:rPr>
              <w:t xml:space="preserve">promovarea </w:t>
            </w:r>
            <w:r w:rsidR="008D58CB" w:rsidRPr="00EE0EC3">
              <w:rPr>
                <w:rFonts w:cs="Times New Roman"/>
                <w:szCs w:val="24"/>
                <w:lang w:val="ro-RO"/>
              </w:rPr>
              <w:t>valorilor democr</w:t>
            </w:r>
            <w:r w:rsidR="00BB21A0" w:rsidRPr="00EE0EC3">
              <w:rPr>
                <w:rFonts w:cs="Times New Roman"/>
                <w:szCs w:val="24"/>
                <w:lang w:val="ro-RO"/>
              </w:rPr>
              <w:t>a</w:t>
            </w:r>
            <w:r w:rsidR="008D58CB" w:rsidRPr="00EE0EC3">
              <w:rPr>
                <w:rFonts w:cs="Times New Roman"/>
                <w:szCs w:val="24"/>
                <w:lang w:val="ro-RO"/>
              </w:rPr>
              <w:t>t</w:t>
            </w:r>
            <w:r w:rsidR="00BB21A0" w:rsidRPr="00EE0EC3">
              <w:rPr>
                <w:rFonts w:cs="Times New Roman"/>
                <w:szCs w:val="24"/>
                <w:lang w:val="ro-RO"/>
              </w:rPr>
              <w:t>ice</w:t>
            </w:r>
            <w:r w:rsidRPr="00EE0EC3">
              <w:rPr>
                <w:rFonts w:cs="Times New Roman"/>
                <w:szCs w:val="24"/>
                <w:lang w:val="ro-RO"/>
              </w:rPr>
              <w:t>, popula</w:t>
            </w:r>
            <w:r w:rsidR="00EE0EC3" w:rsidRPr="00EE0EC3">
              <w:rPr>
                <w:rFonts w:cs="Times New Roman"/>
                <w:szCs w:val="24"/>
                <w:lang w:val="ro-RO"/>
              </w:rPr>
              <w:t>ț</w:t>
            </w:r>
            <w:r w:rsidRPr="00EE0EC3">
              <w:rPr>
                <w:rFonts w:cs="Times New Roman"/>
                <w:szCs w:val="24"/>
                <w:lang w:val="ro-RO"/>
              </w:rPr>
              <w:t>ie în cre</w:t>
            </w:r>
            <w:r w:rsidR="00EE0EC3" w:rsidRPr="00EE0EC3">
              <w:rPr>
                <w:rFonts w:cs="Times New Roman"/>
                <w:szCs w:val="24"/>
                <w:lang w:val="ro-RO"/>
              </w:rPr>
              <w:t>ș</w:t>
            </w:r>
            <w:r w:rsidRPr="00EE0EC3">
              <w:rPr>
                <w:rFonts w:cs="Times New Roman"/>
                <w:szCs w:val="24"/>
                <w:lang w:val="ro-RO"/>
              </w:rPr>
              <w:t>tere</w:t>
            </w:r>
            <w:r w:rsidR="00BB21A0" w:rsidRPr="00EE0EC3">
              <w:rPr>
                <w:rFonts w:cs="Times New Roman"/>
                <w:szCs w:val="24"/>
                <w:lang w:val="ro-RO"/>
              </w:rPr>
              <w:t>, caritate</w:t>
            </w:r>
          </w:p>
        </w:tc>
      </w:tr>
      <w:tr w:rsidR="008E5BE2" w:rsidRPr="00EE0EC3" w14:paraId="4D47F1A6" w14:textId="77777777" w:rsidTr="000B6220">
        <w:trPr>
          <w:trHeight w:val="133"/>
        </w:trPr>
        <w:tc>
          <w:tcPr>
            <w:tcW w:w="2187" w:type="pct"/>
            <w:tcBorders>
              <w:top w:val="nil"/>
              <w:left w:val="nil"/>
              <w:bottom w:val="nil"/>
              <w:right w:val="nil"/>
            </w:tcBorders>
            <w:shd w:val="clear" w:color="auto" w:fill="F2F2F2" w:themeFill="background1" w:themeFillShade="F2"/>
          </w:tcPr>
          <w:p w14:paraId="23E17651" w14:textId="493CA9B2" w:rsidR="008E5BE2" w:rsidRPr="00EE0EC3" w:rsidRDefault="008E5BE2" w:rsidP="00C26B78">
            <w:pPr>
              <w:rPr>
                <w:rFonts w:cs="Times New Roman"/>
                <w:szCs w:val="24"/>
                <w:lang w:val="ro-RO"/>
              </w:rPr>
            </w:pPr>
            <w:r w:rsidRPr="00EE0EC3">
              <w:rPr>
                <w:rFonts w:cs="Times New Roman"/>
                <w:szCs w:val="24"/>
                <w:lang w:val="ro-RO"/>
              </w:rPr>
              <w:t>Asocia</w:t>
            </w:r>
            <w:r w:rsidR="00EE0EC3" w:rsidRPr="00EE0EC3">
              <w:rPr>
                <w:rFonts w:cs="Times New Roman"/>
                <w:szCs w:val="24"/>
                <w:lang w:val="ro-RO"/>
              </w:rPr>
              <w:t>ț</w:t>
            </w:r>
            <w:r w:rsidRPr="00EE0EC3">
              <w:rPr>
                <w:rFonts w:cs="Times New Roman"/>
                <w:szCs w:val="24"/>
                <w:lang w:val="ro-RO"/>
              </w:rPr>
              <w:t>ia  părin</w:t>
            </w:r>
            <w:r w:rsidR="00EE0EC3" w:rsidRPr="00EE0EC3">
              <w:rPr>
                <w:rFonts w:cs="Times New Roman"/>
                <w:szCs w:val="24"/>
                <w:lang w:val="ro-RO"/>
              </w:rPr>
              <w:t>ț</w:t>
            </w:r>
            <w:r w:rsidRPr="00EE0EC3">
              <w:rPr>
                <w:rFonts w:cs="Times New Roman"/>
                <w:szCs w:val="24"/>
                <w:lang w:val="ro-RO"/>
              </w:rPr>
              <w:t>ilor “Genera</w:t>
            </w:r>
            <w:r w:rsidR="00EE0EC3" w:rsidRPr="00EE0EC3">
              <w:rPr>
                <w:rFonts w:cs="Times New Roman"/>
                <w:szCs w:val="24"/>
                <w:lang w:val="ro-RO"/>
              </w:rPr>
              <w:t>ț</w:t>
            </w:r>
            <w:r w:rsidRPr="00EE0EC3">
              <w:rPr>
                <w:rFonts w:cs="Times New Roman"/>
                <w:szCs w:val="24"/>
                <w:lang w:val="ro-RO"/>
              </w:rPr>
              <w:t>ia Nouă” (liceul teoretic  “</w:t>
            </w:r>
            <w:r w:rsidR="00EE0EC3" w:rsidRPr="00EE0EC3">
              <w:rPr>
                <w:rFonts w:cs="Times New Roman"/>
                <w:szCs w:val="24"/>
                <w:lang w:val="ro-RO"/>
              </w:rPr>
              <w:t>Ș</w:t>
            </w:r>
            <w:r w:rsidRPr="00EE0EC3">
              <w:rPr>
                <w:rFonts w:cs="Times New Roman"/>
                <w:szCs w:val="24"/>
                <w:lang w:val="ro-RO"/>
              </w:rPr>
              <w:t>tefan Vodă”)</w:t>
            </w:r>
          </w:p>
        </w:tc>
        <w:tc>
          <w:tcPr>
            <w:tcW w:w="2813" w:type="pct"/>
            <w:tcBorders>
              <w:top w:val="nil"/>
              <w:left w:val="nil"/>
              <w:bottom w:val="nil"/>
              <w:right w:val="nil"/>
            </w:tcBorders>
            <w:shd w:val="clear" w:color="auto" w:fill="F2F2F2" w:themeFill="background1" w:themeFillShade="F2"/>
          </w:tcPr>
          <w:p w14:paraId="1B84B607" w14:textId="433B527D" w:rsidR="008E5BE2" w:rsidRPr="00EE0EC3" w:rsidRDefault="008E5BE2" w:rsidP="00C26B78">
            <w:pPr>
              <w:rPr>
                <w:rFonts w:cs="Times New Roman"/>
                <w:szCs w:val="24"/>
                <w:lang w:val="ro-RO"/>
              </w:rPr>
            </w:pPr>
            <w:r w:rsidRPr="00EE0EC3">
              <w:rPr>
                <w:rFonts w:cs="Times New Roman"/>
                <w:szCs w:val="24"/>
                <w:lang w:val="ro-RO"/>
              </w:rPr>
              <w:t>Educa</w:t>
            </w:r>
            <w:r w:rsidR="00EE0EC3" w:rsidRPr="00EE0EC3">
              <w:rPr>
                <w:rFonts w:cs="Times New Roman"/>
                <w:szCs w:val="24"/>
                <w:lang w:val="ro-RO"/>
              </w:rPr>
              <w:t>ț</w:t>
            </w:r>
            <w:r w:rsidRPr="00EE0EC3">
              <w:rPr>
                <w:rFonts w:cs="Times New Roman"/>
                <w:szCs w:val="24"/>
                <w:lang w:val="ro-RO"/>
              </w:rPr>
              <w:t>ie, respectarea drepturilor  copiilor, sus</w:t>
            </w:r>
            <w:r w:rsidR="00EE0EC3" w:rsidRPr="00EE0EC3">
              <w:rPr>
                <w:rFonts w:cs="Times New Roman"/>
                <w:szCs w:val="24"/>
                <w:lang w:val="ro-RO"/>
              </w:rPr>
              <w:t>ț</w:t>
            </w:r>
            <w:r w:rsidRPr="00EE0EC3">
              <w:rPr>
                <w:rFonts w:cs="Times New Roman"/>
                <w:szCs w:val="24"/>
                <w:lang w:val="ro-RO"/>
              </w:rPr>
              <w:t>inerea institu</w:t>
            </w:r>
            <w:r w:rsidR="00EE0EC3" w:rsidRPr="00EE0EC3">
              <w:rPr>
                <w:rFonts w:cs="Times New Roman"/>
                <w:szCs w:val="24"/>
                <w:lang w:val="ro-RO"/>
              </w:rPr>
              <w:t>ț</w:t>
            </w:r>
            <w:r w:rsidRPr="00EE0EC3">
              <w:rPr>
                <w:rFonts w:cs="Times New Roman"/>
                <w:szCs w:val="24"/>
                <w:lang w:val="ro-RO"/>
              </w:rPr>
              <w:t xml:space="preserve">iei  de </w:t>
            </w:r>
            <w:r w:rsidR="00A066DA" w:rsidRPr="00EE0EC3">
              <w:rPr>
                <w:rFonts w:cs="Times New Roman"/>
                <w:szCs w:val="24"/>
                <w:lang w:val="ro-RO"/>
              </w:rPr>
              <w:t>învățământ</w:t>
            </w:r>
            <w:r w:rsidRPr="00EE0EC3">
              <w:rPr>
                <w:rFonts w:cs="Times New Roman"/>
                <w:szCs w:val="24"/>
                <w:lang w:val="ro-RO"/>
              </w:rPr>
              <w:t>.</w:t>
            </w:r>
          </w:p>
        </w:tc>
      </w:tr>
      <w:tr w:rsidR="008E5BE2" w:rsidRPr="00EE0EC3" w14:paraId="18418ED3" w14:textId="77777777" w:rsidTr="000B6220">
        <w:trPr>
          <w:trHeight w:val="130"/>
        </w:trPr>
        <w:tc>
          <w:tcPr>
            <w:tcW w:w="2187" w:type="pct"/>
            <w:tcBorders>
              <w:top w:val="nil"/>
              <w:left w:val="nil"/>
              <w:bottom w:val="nil"/>
              <w:right w:val="nil"/>
            </w:tcBorders>
            <w:shd w:val="clear" w:color="auto" w:fill="F2F2F2" w:themeFill="background1" w:themeFillShade="F2"/>
          </w:tcPr>
          <w:p w14:paraId="5C0E559A" w14:textId="77777777" w:rsidR="008E5BE2" w:rsidRPr="00EE0EC3" w:rsidRDefault="008E5BE2" w:rsidP="00C26B78">
            <w:pPr>
              <w:rPr>
                <w:rFonts w:cs="Times New Roman"/>
                <w:szCs w:val="24"/>
                <w:lang w:val="ro-RO"/>
              </w:rPr>
            </w:pPr>
            <w:r w:rsidRPr="00EE0EC3">
              <w:rPr>
                <w:rFonts w:cs="Times New Roman"/>
                <w:szCs w:val="24"/>
                <w:lang w:val="ro-RO"/>
              </w:rPr>
              <w:t>CR al Veteranilor</w:t>
            </w:r>
          </w:p>
        </w:tc>
        <w:tc>
          <w:tcPr>
            <w:tcW w:w="2813" w:type="pct"/>
            <w:tcBorders>
              <w:top w:val="nil"/>
              <w:left w:val="nil"/>
              <w:bottom w:val="nil"/>
              <w:right w:val="nil"/>
            </w:tcBorders>
            <w:shd w:val="clear" w:color="auto" w:fill="F2F2F2" w:themeFill="background1" w:themeFillShade="F2"/>
          </w:tcPr>
          <w:p w14:paraId="2CF6EF28" w14:textId="394688B2" w:rsidR="008E5BE2" w:rsidRPr="00EE0EC3" w:rsidRDefault="00BB21A0" w:rsidP="00C26B78">
            <w:pPr>
              <w:rPr>
                <w:rFonts w:cs="Times New Roman"/>
                <w:szCs w:val="24"/>
                <w:lang w:val="ro-RO"/>
              </w:rPr>
            </w:pPr>
            <w:r w:rsidRPr="00EE0EC3">
              <w:rPr>
                <w:rFonts w:cs="Times New Roman"/>
                <w:szCs w:val="24"/>
                <w:lang w:val="ro-RO"/>
              </w:rPr>
              <w:t>Sus</w:t>
            </w:r>
            <w:r w:rsidR="00EE0EC3" w:rsidRPr="00EE0EC3">
              <w:rPr>
                <w:rFonts w:cs="Times New Roman"/>
                <w:szCs w:val="24"/>
                <w:lang w:val="ro-RO"/>
              </w:rPr>
              <w:t>ț</w:t>
            </w:r>
            <w:r w:rsidRPr="00EE0EC3">
              <w:rPr>
                <w:rFonts w:cs="Times New Roman"/>
                <w:szCs w:val="24"/>
                <w:lang w:val="ro-RO"/>
              </w:rPr>
              <w:t xml:space="preserve">inerea veteranilor </w:t>
            </w:r>
            <w:r w:rsidR="00EE0EC3" w:rsidRPr="00EE0EC3">
              <w:rPr>
                <w:rFonts w:cs="Times New Roman"/>
                <w:szCs w:val="24"/>
                <w:lang w:val="ro-RO"/>
              </w:rPr>
              <w:t>ș</w:t>
            </w:r>
            <w:r w:rsidRPr="00EE0EC3">
              <w:rPr>
                <w:rFonts w:cs="Times New Roman"/>
                <w:szCs w:val="24"/>
                <w:lang w:val="ro-RO"/>
              </w:rPr>
              <w:t>i promovarea drepturilor lor</w:t>
            </w:r>
          </w:p>
        </w:tc>
      </w:tr>
      <w:tr w:rsidR="008E5BE2" w:rsidRPr="00EE0EC3" w14:paraId="68116F33" w14:textId="77777777" w:rsidTr="000B6220">
        <w:trPr>
          <w:trHeight w:val="133"/>
        </w:trPr>
        <w:tc>
          <w:tcPr>
            <w:tcW w:w="2187" w:type="pct"/>
            <w:tcBorders>
              <w:top w:val="nil"/>
              <w:left w:val="nil"/>
              <w:bottom w:val="nil"/>
              <w:right w:val="nil"/>
            </w:tcBorders>
            <w:shd w:val="clear" w:color="auto" w:fill="F2F2F2" w:themeFill="background1" w:themeFillShade="F2"/>
          </w:tcPr>
          <w:p w14:paraId="2610FE75" w14:textId="6912C8B0" w:rsidR="008E5BE2" w:rsidRPr="00EE0EC3" w:rsidRDefault="008E5BE2" w:rsidP="00C26B78">
            <w:pPr>
              <w:rPr>
                <w:rFonts w:cs="Times New Roman"/>
                <w:szCs w:val="24"/>
                <w:lang w:val="ro-RO"/>
              </w:rPr>
            </w:pPr>
            <w:r w:rsidRPr="00EE0EC3">
              <w:rPr>
                <w:rFonts w:cs="Times New Roman"/>
                <w:szCs w:val="24"/>
                <w:lang w:val="ro-RO"/>
              </w:rPr>
              <w:t xml:space="preserve">Uniunea Veteranilor </w:t>
            </w:r>
            <w:r w:rsidR="00A066DA" w:rsidRPr="00EE0EC3">
              <w:rPr>
                <w:rFonts w:cs="Times New Roman"/>
                <w:szCs w:val="24"/>
                <w:lang w:val="ro-RO"/>
              </w:rPr>
              <w:t>războiului</w:t>
            </w:r>
            <w:r w:rsidRPr="00EE0EC3">
              <w:rPr>
                <w:rFonts w:cs="Times New Roman"/>
                <w:szCs w:val="24"/>
                <w:lang w:val="ro-RO"/>
              </w:rPr>
              <w:t xml:space="preserve"> din Afganistan</w:t>
            </w:r>
          </w:p>
        </w:tc>
        <w:tc>
          <w:tcPr>
            <w:tcW w:w="2813" w:type="pct"/>
            <w:tcBorders>
              <w:top w:val="nil"/>
              <w:left w:val="nil"/>
              <w:bottom w:val="nil"/>
              <w:right w:val="nil"/>
            </w:tcBorders>
            <w:shd w:val="clear" w:color="auto" w:fill="F2F2F2" w:themeFill="background1" w:themeFillShade="F2"/>
          </w:tcPr>
          <w:p w14:paraId="74FEA51E" w14:textId="59597A56" w:rsidR="008E5BE2" w:rsidRPr="00EE0EC3" w:rsidRDefault="00BB21A0" w:rsidP="00C26B78">
            <w:pPr>
              <w:rPr>
                <w:rFonts w:cs="Times New Roman"/>
                <w:szCs w:val="24"/>
                <w:lang w:val="ro-RO"/>
              </w:rPr>
            </w:pPr>
            <w:r w:rsidRPr="00EE0EC3">
              <w:rPr>
                <w:rFonts w:cs="Times New Roman"/>
                <w:szCs w:val="24"/>
                <w:lang w:val="ro-RO"/>
              </w:rPr>
              <w:t>Sus</w:t>
            </w:r>
            <w:r w:rsidR="00EE0EC3" w:rsidRPr="00EE0EC3">
              <w:rPr>
                <w:rFonts w:cs="Times New Roman"/>
                <w:szCs w:val="24"/>
                <w:lang w:val="ro-RO"/>
              </w:rPr>
              <w:t>ț</w:t>
            </w:r>
            <w:r w:rsidRPr="00EE0EC3">
              <w:rPr>
                <w:rFonts w:cs="Times New Roman"/>
                <w:szCs w:val="24"/>
                <w:lang w:val="ro-RO"/>
              </w:rPr>
              <w:t xml:space="preserve">inerea veteranilor </w:t>
            </w:r>
            <w:r w:rsidR="00EE0EC3" w:rsidRPr="00EE0EC3">
              <w:rPr>
                <w:rFonts w:cs="Times New Roman"/>
                <w:szCs w:val="24"/>
                <w:lang w:val="ro-RO"/>
              </w:rPr>
              <w:t>ș</w:t>
            </w:r>
            <w:r w:rsidRPr="00EE0EC3">
              <w:rPr>
                <w:rFonts w:cs="Times New Roman"/>
                <w:szCs w:val="24"/>
                <w:lang w:val="ro-RO"/>
              </w:rPr>
              <w:t>i promovarea drepturilor lor</w:t>
            </w:r>
          </w:p>
        </w:tc>
      </w:tr>
      <w:tr w:rsidR="008E5BE2" w:rsidRPr="00EE0EC3" w14:paraId="623963B7" w14:textId="77777777" w:rsidTr="000B6220">
        <w:trPr>
          <w:trHeight w:val="134"/>
        </w:trPr>
        <w:tc>
          <w:tcPr>
            <w:tcW w:w="2187" w:type="pct"/>
            <w:tcBorders>
              <w:top w:val="nil"/>
              <w:left w:val="nil"/>
              <w:bottom w:val="nil"/>
              <w:right w:val="nil"/>
            </w:tcBorders>
            <w:shd w:val="clear" w:color="auto" w:fill="F2F2F2" w:themeFill="background1" w:themeFillShade="F2"/>
          </w:tcPr>
          <w:p w14:paraId="7FE3E8BE" w14:textId="77777777" w:rsidR="008E5BE2" w:rsidRPr="00EE0EC3" w:rsidRDefault="008E5BE2" w:rsidP="00C26B78">
            <w:pPr>
              <w:rPr>
                <w:rFonts w:cs="Times New Roman"/>
                <w:szCs w:val="24"/>
                <w:lang w:val="ro-RO"/>
              </w:rPr>
            </w:pPr>
            <w:r w:rsidRPr="00EE0EC3">
              <w:rPr>
                <w:rFonts w:cs="Times New Roman"/>
                <w:szCs w:val="24"/>
                <w:lang w:val="ro-RO"/>
              </w:rPr>
              <w:t>AO Veteranilor din or. Stefan Voda</w:t>
            </w:r>
          </w:p>
        </w:tc>
        <w:tc>
          <w:tcPr>
            <w:tcW w:w="2813" w:type="pct"/>
            <w:tcBorders>
              <w:top w:val="nil"/>
              <w:left w:val="nil"/>
              <w:bottom w:val="nil"/>
              <w:right w:val="nil"/>
            </w:tcBorders>
            <w:shd w:val="clear" w:color="auto" w:fill="F2F2F2" w:themeFill="background1" w:themeFillShade="F2"/>
          </w:tcPr>
          <w:p w14:paraId="6564AC78" w14:textId="02B8FF92" w:rsidR="008E5BE2" w:rsidRPr="00EE0EC3" w:rsidRDefault="00BB21A0" w:rsidP="00C26B78">
            <w:pPr>
              <w:rPr>
                <w:rFonts w:cs="Times New Roman"/>
                <w:szCs w:val="24"/>
                <w:lang w:val="ro-RO"/>
              </w:rPr>
            </w:pPr>
            <w:r w:rsidRPr="00EE0EC3">
              <w:rPr>
                <w:rFonts w:cs="Times New Roman"/>
                <w:szCs w:val="24"/>
                <w:lang w:val="ro-RO"/>
              </w:rPr>
              <w:t>Sus</w:t>
            </w:r>
            <w:r w:rsidR="00EE0EC3" w:rsidRPr="00EE0EC3">
              <w:rPr>
                <w:rFonts w:cs="Times New Roman"/>
                <w:szCs w:val="24"/>
                <w:lang w:val="ro-RO"/>
              </w:rPr>
              <w:t>ț</w:t>
            </w:r>
            <w:r w:rsidRPr="00EE0EC3">
              <w:rPr>
                <w:rFonts w:cs="Times New Roman"/>
                <w:szCs w:val="24"/>
                <w:lang w:val="ro-RO"/>
              </w:rPr>
              <w:t xml:space="preserve">inerea veteranilor </w:t>
            </w:r>
            <w:r w:rsidR="00EE0EC3" w:rsidRPr="00EE0EC3">
              <w:rPr>
                <w:rFonts w:cs="Times New Roman"/>
                <w:szCs w:val="24"/>
                <w:lang w:val="ro-RO"/>
              </w:rPr>
              <w:t>ș</w:t>
            </w:r>
            <w:r w:rsidRPr="00EE0EC3">
              <w:rPr>
                <w:rFonts w:cs="Times New Roman"/>
                <w:szCs w:val="24"/>
                <w:lang w:val="ro-RO"/>
              </w:rPr>
              <w:t>i promovarea drepturilor lor</w:t>
            </w:r>
          </w:p>
        </w:tc>
      </w:tr>
    </w:tbl>
    <w:p w14:paraId="4EB34171" w14:textId="46A9DF3E" w:rsidR="00001B8A" w:rsidRPr="00EE0EC3" w:rsidRDefault="00001B8A" w:rsidP="00C26B78">
      <w:pPr>
        <w:rPr>
          <w:szCs w:val="24"/>
          <w:lang w:val="ro-RO"/>
        </w:rPr>
      </w:pPr>
      <w:r w:rsidRPr="00EE0EC3">
        <w:rPr>
          <w:i/>
          <w:iCs/>
          <w:szCs w:val="24"/>
          <w:lang w:val="ro-RO"/>
        </w:rPr>
        <w:t>Sursa: Primăria localită</w:t>
      </w:r>
      <w:r w:rsidR="00EE0EC3" w:rsidRPr="00EE0EC3">
        <w:rPr>
          <w:i/>
          <w:iCs/>
          <w:szCs w:val="24"/>
          <w:lang w:val="ro-RO"/>
        </w:rPr>
        <w:t>ț</w:t>
      </w:r>
      <w:r w:rsidRPr="00EE0EC3">
        <w:rPr>
          <w:i/>
          <w:iCs/>
          <w:szCs w:val="24"/>
          <w:lang w:val="ro-RO"/>
        </w:rPr>
        <w:t>ii</w:t>
      </w:r>
    </w:p>
    <w:p w14:paraId="4DE25D59" w14:textId="77777777" w:rsidR="00AA7646" w:rsidRPr="00EE0EC3" w:rsidRDefault="00AA7646" w:rsidP="00C26B78">
      <w:pPr>
        <w:jc w:val="both"/>
        <w:rPr>
          <w:szCs w:val="24"/>
          <w:lang w:val="ro-RO"/>
        </w:rPr>
      </w:pPr>
    </w:p>
    <w:p w14:paraId="0023FC3F" w14:textId="4DFB0198" w:rsidR="00AA7646" w:rsidRPr="00EE0EC3" w:rsidRDefault="00AA7646" w:rsidP="00C26B78">
      <w:pPr>
        <w:jc w:val="both"/>
        <w:rPr>
          <w:szCs w:val="24"/>
          <w:lang w:val="ro-RO"/>
        </w:rPr>
      </w:pPr>
      <w:r w:rsidRPr="00EE0EC3">
        <w:rPr>
          <w:szCs w:val="24"/>
          <w:lang w:val="ro-RO"/>
        </w:rPr>
        <w:t xml:space="preserve">Aceste </w:t>
      </w:r>
      <w:r w:rsidR="003F328F" w:rsidRPr="00EE0EC3">
        <w:rPr>
          <w:szCs w:val="24"/>
          <w:lang w:val="ro-RO"/>
        </w:rPr>
        <w:t>organiza</w:t>
      </w:r>
      <w:r w:rsidR="00EE0EC3" w:rsidRPr="00EE0EC3">
        <w:rPr>
          <w:szCs w:val="24"/>
          <w:lang w:val="ro-RO"/>
        </w:rPr>
        <w:t>ț</w:t>
      </w:r>
      <w:r w:rsidR="003F328F" w:rsidRPr="00EE0EC3">
        <w:rPr>
          <w:szCs w:val="24"/>
          <w:lang w:val="ro-RO"/>
        </w:rPr>
        <w:t>ii</w:t>
      </w:r>
      <w:r w:rsidRPr="00EE0EC3">
        <w:rPr>
          <w:szCs w:val="24"/>
          <w:lang w:val="ro-RO"/>
        </w:rPr>
        <w:t xml:space="preserve"> activează în special pe bază de voluntariat, sporadic accesează fonduri mici pentru </w:t>
      </w:r>
      <w:r w:rsidR="003F328F" w:rsidRPr="00EE0EC3">
        <w:rPr>
          <w:szCs w:val="24"/>
          <w:lang w:val="ro-RO"/>
        </w:rPr>
        <w:t>solu</w:t>
      </w:r>
      <w:r w:rsidR="00EE0EC3" w:rsidRPr="00EE0EC3">
        <w:rPr>
          <w:szCs w:val="24"/>
          <w:lang w:val="ro-RO"/>
        </w:rPr>
        <w:t>ț</w:t>
      </w:r>
      <w:r w:rsidR="003F328F" w:rsidRPr="00EE0EC3">
        <w:rPr>
          <w:szCs w:val="24"/>
          <w:lang w:val="ro-RO"/>
        </w:rPr>
        <w:t>ionarea</w:t>
      </w:r>
      <w:r w:rsidRPr="00EE0EC3">
        <w:rPr>
          <w:szCs w:val="24"/>
          <w:lang w:val="ro-RO"/>
        </w:rPr>
        <w:t xml:space="preserve"> unor probleme locale. În perioada analizată nici o </w:t>
      </w:r>
      <w:r w:rsidR="003F328F" w:rsidRPr="00EE0EC3">
        <w:rPr>
          <w:szCs w:val="24"/>
          <w:lang w:val="ro-RO"/>
        </w:rPr>
        <w:t>organiza</w:t>
      </w:r>
      <w:r w:rsidR="00EE0EC3" w:rsidRPr="00EE0EC3">
        <w:rPr>
          <w:szCs w:val="24"/>
          <w:lang w:val="ro-RO"/>
        </w:rPr>
        <w:t>ț</w:t>
      </w:r>
      <w:r w:rsidR="003F328F" w:rsidRPr="00EE0EC3">
        <w:rPr>
          <w:szCs w:val="24"/>
          <w:lang w:val="ro-RO"/>
        </w:rPr>
        <w:t>ie</w:t>
      </w:r>
      <w:r w:rsidRPr="00EE0EC3">
        <w:rPr>
          <w:szCs w:val="24"/>
          <w:lang w:val="ro-RO"/>
        </w:rPr>
        <w:t xml:space="preserve"> nu are activitate.</w:t>
      </w:r>
    </w:p>
    <w:p w14:paraId="7F90B95A" w14:textId="77777777" w:rsidR="00AA7646" w:rsidRPr="00EE0EC3" w:rsidRDefault="00AA7646" w:rsidP="00C26B78">
      <w:pPr>
        <w:rPr>
          <w:szCs w:val="24"/>
          <w:lang w:val="ro-RO"/>
        </w:rPr>
      </w:pPr>
    </w:p>
    <w:p w14:paraId="6E23A1F0" w14:textId="77777777" w:rsidR="00F81477" w:rsidRPr="00EE0EC3" w:rsidRDefault="00F81477" w:rsidP="00AB14FE">
      <w:pPr>
        <w:rPr>
          <w:szCs w:val="24"/>
          <w:lang w:val="ro-RO"/>
        </w:rPr>
      </w:pPr>
      <w:r w:rsidRPr="00EE0EC3">
        <w:rPr>
          <w:szCs w:val="24"/>
          <w:lang w:val="ro-RO"/>
        </w:rPr>
        <w:br w:type="page"/>
      </w:r>
    </w:p>
    <w:p w14:paraId="68086028" w14:textId="24154D78" w:rsidR="00F81477" w:rsidRDefault="00F81477" w:rsidP="00AB14FE">
      <w:pPr>
        <w:pStyle w:val="2"/>
        <w:numPr>
          <w:ilvl w:val="1"/>
          <w:numId w:val="1"/>
        </w:numPr>
        <w:ind w:left="0" w:firstLine="0"/>
        <w:rPr>
          <w:color w:val="006699"/>
          <w:sz w:val="24"/>
          <w:szCs w:val="24"/>
          <w:lang w:val="ro-RO"/>
        </w:rPr>
      </w:pPr>
      <w:bookmarkStart w:id="71" w:name="_Toc52293793"/>
      <w:r w:rsidRPr="00EE0EC3">
        <w:rPr>
          <w:color w:val="006699"/>
          <w:sz w:val="24"/>
          <w:szCs w:val="24"/>
          <w:lang w:val="ro-RO"/>
        </w:rPr>
        <w:lastRenderedPageBreak/>
        <w:t>Analiza SWOT</w:t>
      </w:r>
      <w:bookmarkEnd w:id="71"/>
    </w:p>
    <w:p w14:paraId="6049AA9E" w14:textId="77777777" w:rsidR="00A066DA" w:rsidRPr="00A066DA" w:rsidRDefault="00A066DA" w:rsidP="00A066DA">
      <w:pPr>
        <w:rPr>
          <w:lang w:val="ro-RO"/>
        </w:rPr>
      </w:pPr>
    </w:p>
    <w:p w14:paraId="17CE8DE2" w14:textId="1FFBABAA" w:rsidR="00A066DA" w:rsidRDefault="00DE76A9" w:rsidP="00AB14FE">
      <w:pPr>
        <w:pStyle w:val="af1"/>
        <w:jc w:val="both"/>
        <w:rPr>
          <w:rFonts w:ascii="Roboto Condensed" w:hAnsi="Roboto Condensed"/>
        </w:rPr>
      </w:pPr>
      <w:r w:rsidRPr="00A066DA">
        <w:rPr>
          <w:rFonts w:ascii="Roboto Condensed" w:hAnsi="Roboto Condensed"/>
        </w:rPr>
        <w:t xml:space="preserve">Analiza SWOT reprezintă instrumentul principal, aplicat în evaluarea calitativă a </w:t>
      </w:r>
      <w:r w:rsidR="00656DC1" w:rsidRPr="00A066DA">
        <w:rPr>
          <w:rFonts w:ascii="Roboto Condensed" w:hAnsi="Roboto Condensed"/>
        </w:rPr>
        <w:t>situa</w:t>
      </w:r>
      <w:r w:rsidR="00EE0EC3" w:rsidRPr="00A066DA">
        <w:rPr>
          <w:rFonts w:ascii="Roboto Condensed" w:hAnsi="Roboto Condensed"/>
        </w:rPr>
        <w:t>ț</w:t>
      </w:r>
      <w:r w:rsidR="00656DC1" w:rsidRPr="00A066DA">
        <w:rPr>
          <w:rFonts w:ascii="Roboto Condensed" w:hAnsi="Roboto Condensed"/>
        </w:rPr>
        <w:t>iei</w:t>
      </w:r>
      <w:r w:rsidRPr="00A066DA">
        <w:rPr>
          <w:rFonts w:ascii="Roboto Condensed" w:hAnsi="Roboto Condensed"/>
        </w:rPr>
        <w:t xml:space="preserve"> din diferite domenii ale </w:t>
      </w:r>
      <w:r w:rsidR="00656DC1" w:rsidRPr="00A066DA">
        <w:rPr>
          <w:rFonts w:ascii="Roboto Condensed" w:hAnsi="Roboto Condensed"/>
        </w:rPr>
        <w:t>vie</w:t>
      </w:r>
      <w:r w:rsidR="00EE0EC3" w:rsidRPr="00A066DA">
        <w:rPr>
          <w:rFonts w:ascii="Roboto Condensed" w:hAnsi="Roboto Condensed"/>
        </w:rPr>
        <w:t>ț</w:t>
      </w:r>
      <w:r w:rsidR="00656DC1" w:rsidRPr="00A066DA">
        <w:rPr>
          <w:rFonts w:ascii="Roboto Condensed" w:hAnsi="Roboto Condensed"/>
        </w:rPr>
        <w:t>ii</w:t>
      </w:r>
      <w:r w:rsidRPr="00A066DA">
        <w:rPr>
          <w:rFonts w:ascii="Roboto Condensed" w:hAnsi="Roboto Condensed"/>
        </w:rPr>
        <w:t xml:space="preserve"> comunitare a </w:t>
      </w:r>
      <w:r w:rsidR="00656DC1" w:rsidRPr="00A066DA">
        <w:rPr>
          <w:rFonts w:ascii="Roboto Condensed" w:hAnsi="Roboto Condensed"/>
        </w:rPr>
        <w:t>localită</w:t>
      </w:r>
      <w:r w:rsidR="00EE0EC3" w:rsidRPr="00A066DA">
        <w:rPr>
          <w:rFonts w:ascii="Roboto Condensed" w:hAnsi="Roboto Condensed"/>
        </w:rPr>
        <w:t>ț</w:t>
      </w:r>
      <w:r w:rsidR="00656DC1" w:rsidRPr="00A066DA">
        <w:rPr>
          <w:rFonts w:ascii="Roboto Condensed" w:hAnsi="Roboto Condensed"/>
        </w:rPr>
        <w:t>ii</w:t>
      </w:r>
      <w:r w:rsidR="00A066DA" w:rsidRPr="00A066DA">
        <w:rPr>
          <w:rFonts w:ascii="Roboto Condensed" w:hAnsi="Roboto Condensed"/>
        </w:rPr>
        <w:t xml:space="preserve"> </w:t>
      </w:r>
      <w:r w:rsidR="00EE0EC3" w:rsidRPr="00A066DA">
        <w:rPr>
          <w:rFonts w:ascii="Roboto Condensed" w:hAnsi="Roboto Condensed"/>
        </w:rPr>
        <w:t>Ș</w:t>
      </w:r>
      <w:r w:rsidR="009F5AC1" w:rsidRPr="00A066DA">
        <w:rPr>
          <w:rFonts w:ascii="Roboto Condensed" w:hAnsi="Roboto Condensed"/>
        </w:rPr>
        <w:t>tefan Vodă</w:t>
      </w:r>
      <w:r w:rsidRPr="00A066DA">
        <w:rPr>
          <w:rFonts w:ascii="Roboto Condensed" w:hAnsi="Roboto Condensed"/>
        </w:rPr>
        <w:t xml:space="preserve"> care face o analiză internă pentru a vedea care sunt punctele tari </w:t>
      </w:r>
      <w:r w:rsidR="00EE0EC3" w:rsidRPr="00A066DA">
        <w:rPr>
          <w:rFonts w:ascii="Roboto Condensed" w:hAnsi="Roboto Condensed"/>
        </w:rPr>
        <w:t>ș</w:t>
      </w:r>
      <w:r w:rsidR="00006792" w:rsidRPr="00A066DA">
        <w:rPr>
          <w:rFonts w:ascii="Roboto Condensed" w:hAnsi="Roboto Condensed"/>
        </w:rPr>
        <w:t>i</w:t>
      </w:r>
      <w:r w:rsidRPr="00A066DA">
        <w:rPr>
          <w:rFonts w:ascii="Roboto Condensed" w:hAnsi="Roboto Condensed"/>
        </w:rPr>
        <w:t xml:space="preserve"> punctele slabe ale </w:t>
      </w:r>
      <w:r w:rsidR="00656DC1" w:rsidRPr="00A066DA">
        <w:rPr>
          <w:rFonts w:ascii="Roboto Condensed" w:hAnsi="Roboto Condensed"/>
        </w:rPr>
        <w:t>comunită</w:t>
      </w:r>
      <w:r w:rsidR="00EE0EC3" w:rsidRPr="00A066DA">
        <w:rPr>
          <w:rFonts w:ascii="Roboto Condensed" w:hAnsi="Roboto Condensed"/>
        </w:rPr>
        <w:t>ț</w:t>
      </w:r>
      <w:r w:rsidR="00656DC1" w:rsidRPr="00A066DA">
        <w:rPr>
          <w:rFonts w:ascii="Roboto Condensed" w:hAnsi="Roboto Condensed"/>
        </w:rPr>
        <w:t>ii</w:t>
      </w:r>
      <w:r w:rsidRPr="00A066DA">
        <w:rPr>
          <w:rFonts w:ascii="Roboto Condensed" w:hAnsi="Roboto Condensed"/>
        </w:rPr>
        <w:t xml:space="preserve">, urmate de o analiză externă concentrată pe </w:t>
      </w:r>
      <w:r w:rsidR="00656DC1" w:rsidRPr="00A066DA">
        <w:rPr>
          <w:rFonts w:ascii="Roboto Condensed" w:hAnsi="Roboto Condensed"/>
        </w:rPr>
        <w:t>oportunită</w:t>
      </w:r>
      <w:r w:rsidR="00EE0EC3" w:rsidRPr="00A066DA">
        <w:rPr>
          <w:rFonts w:ascii="Roboto Condensed" w:hAnsi="Roboto Condensed"/>
        </w:rPr>
        <w:t>ț</w:t>
      </w:r>
      <w:r w:rsidR="00656DC1" w:rsidRPr="00A066DA">
        <w:rPr>
          <w:rFonts w:ascii="Roboto Condensed" w:hAnsi="Roboto Condensed"/>
        </w:rPr>
        <w:t>ile</w:t>
      </w:r>
      <w:r w:rsidR="008D58CB" w:rsidRPr="00A066DA">
        <w:rPr>
          <w:rFonts w:ascii="Roboto Condensed" w:hAnsi="Roboto Condensed"/>
        </w:rPr>
        <w:t xml:space="preserve"> </w:t>
      </w:r>
      <w:r w:rsidR="00EE0EC3" w:rsidRPr="00A066DA">
        <w:rPr>
          <w:rFonts w:ascii="Roboto Condensed" w:hAnsi="Roboto Condensed"/>
        </w:rPr>
        <w:t>ș</w:t>
      </w:r>
      <w:r w:rsidR="00006792" w:rsidRPr="00A066DA">
        <w:rPr>
          <w:rFonts w:ascii="Roboto Condensed" w:hAnsi="Roboto Condensed"/>
        </w:rPr>
        <w:t>i</w:t>
      </w:r>
      <w:r w:rsidRPr="00A066DA">
        <w:rPr>
          <w:rFonts w:ascii="Roboto Condensed" w:hAnsi="Roboto Condensed"/>
        </w:rPr>
        <w:t xml:space="preserve"> riscurile cele mai importante. Analiza SWOT fost realizată în procesul de planificare strategică, de membrii grupului de lucru, inclusiv grupurile sectoriale </w:t>
      </w:r>
      <w:r w:rsidR="00EE0EC3" w:rsidRPr="00A066DA">
        <w:rPr>
          <w:rFonts w:ascii="Roboto Condensed" w:hAnsi="Roboto Condensed"/>
        </w:rPr>
        <w:t>ș</w:t>
      </w:r>
      <w:r w:rsidR="00006792" w:rsidRPr="00A066DA">
        <w:rPr>
          <w:rFonts w:ascii="Roboto Condensed" w:hAnsi="Roboto Condensed"/>
        </w:rPr>
        <w:t>i</w:t>
      </w:r>
      <w:r w:rsidRPr="00A066DA">
        <w:rPr>
          <w:rFonts w:ascii="Roboto Condensed" w:hAnsi="Roboto Condensed"/>
        </w:rPr>
        <w:t xml:space="preserve"> principalele </w:t>
      </w:r>
      <w:r w:rsidR="00656DC1" w:rsidRPr="00A066DA">
        <w:rPr>
          <w:rFonts w:ascii="Roboto Condensed" w:hAnsi="Roboto Condensed"/>
        </w:rPr>
        <w:t>păr</w:t>
      </w:r>
      <w:r w:rsidR="00EE0EC3" w:rsidRPr="00A066DA">
        <w:rPr>
          <w:rFonts w:ascii="Roboto Condensed" w:hAnsi="Roboto Condensed"/>
        </w:rPr>
        <w:t>ț</w:t>
      </w:r>
      <w:r w:rsidR="00656DC1" w:rsidRPr="00A066DA">
        <w:rPr>
          <w:rFonts w:ascii="Roboto Condensed" w:hAnsi="Roboto Condensed"/>
        </w:rPr>
        <w:t>i</w:t>
      </w:r>
      <w:r w:rsidRPr="00A066DA">
        <w:rPr>
          <w:rFonts w:ascii="Roboto Condensed" w:hAnsi="Roboto Condensed"/>
        </w:rPr>
        <w:t xml:space="preserve"> interesate.</w:t>
      </w:r>
    </w:p>
    <w:p w14:paraId="14F55D9F" w14:textId="77777777" w:rsidR="00A066DA" w:rsidRPr="00A066DA" w:rsidRDefault="00A066DA" w:rsidP="00AB14FE">
      <w:pPr>
        <w:pStyle w:val="af1"/>
        <w:jc w:val="both"/>
        <w:rPr>
          <w:rFonts w:ascii="Roboto Condensed" w:hAnsi="Roboto Condensed"/>
        </w:rPr>
      </w:pPr>
    </w:p>
    <w:p w14:paraId="1A38BAEA" w14:textId="70F33385" w:rsidR="00A5183D" w:rsidRPr="00A066DA" w:rsidRDefault="00A5183D" w:rsidP="00AB14FE">
      <w:pPr>
        <w:pStyle w:val="a7"/>
        <w:rPr>
          <w:szCs w:val="24"/>
          <w:lang w:val="ro-RO"/>
        </w:rPr>
      </w:pPr>
      <w:bookmarkStart w:id="72" w:name="_Toc52293709"/>
      <w:r w:rsidRPr="00A066DA">
        <w:rPr>
          <w:szCs w:val="24"/>
          <w:lang w:val="ro-RO"/>
        </w:rPr>
        <w:t xml:space="preserve">Tabelul </w:t>
      </w:r>
      <w:r w:rsidR="00300414" w:rsidRPr="00A066DA">
        <w:rPr>
          <w:szCs w:val="24"/>
          <w:lang w:val="ro-RO"/>
        </w:rPr>
        <w:fldChar w:fldCharType="begin"/>
      </w:r>
      <w:r w:rsidRPr="00A066DA">
        <w:rPr>
          <w:szCs w:val="24"/>
          <w:lang w:val="ro-RO"/>
        </w:rPr>
        <w:instrText xml:space="preserve"> SEQ Tabelul \* ARABIC </w:instrText>
      </w:r>
      <w:r w:rsidR="00300414" w:rsidRPr="00A066DA">
        <w:rPr>
          <w:szCs w:val="24"/>
          <w:lang w:val="ro-RO"/>
        </w:rPr>
        <w:fldChar w:fldCharType="separate"/>
      </w:r>
      <w:r w:rsidR="00943361">
        <w:rPr>
          <w:noProof/>
          <w:szCs w:val="24"/>
          <w:lang w:val="ro-RO"/>
        </w:rPr>
        <w:t>15</w:t>
      </w:r>
      <w:r w:rsidR="00300414" w:rsidRPr="00A066DA">
        <w:rPr>
          <w:szCs w:val="24"/>
          <w:lang w:val="ro-RO"/>
        </w:rPr>
        <w:fldChar w:fldCharType="end"/>
      </w:r>
      <w:r w:rsidRPr="00A066DA">
        <w:rPr>
          <w:szCs w:val="24"/>
          <w:lang w:val="ro-RO"/>
        </w:rPr>
        <w:t>. Analiza SWOT</w:t>
      </w:r>
      <w:bookmarkEnd w:id="72"/>
    </w:p>
    <w:tbl>
      <w:tblPr>
        <w:tblStyle w:val="TableNormal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816"/>
        <w:gridCol w:w="4812"/>
      </w:tblGrid>
      <w:tr w:rsidR="00DE76A9" w:rsidRPr="00A066DA" w14:paraId="0518F488" w14:textId="77777777" w:rsidTr="000306CE">
        <w:trPr>
          <w:trHeight w:val="294"/>
        </w:trPr>
        <w:tc>
          <w:tcPr>
            <w:tcW w:w="2501" w:type="pct"/>
            <w:shd w:val="clear" w:color="auto" w:fill="006699"/>
          </w:tcPr>
          <w:p w14:paraId="0D676C37" w14:textId="77777777" w:rsidR="00DE76A9" w:rsidRPr="00A066DA" w:rsidRDefault="00DE76A9" w:rsidP="00AB14FE">
            <w:pPr>
              <w:pStyle w:val="TableParagraph"/>
              <w:jc w:val="center"/>
              <w:rPr>
                <w:rFonts w:ascii="Roboto Condensed" w:hAnsi="Roboto Condensed"/>
                <w:b/>
                <w:color w:val="FFFFFF" w:themeColor="background1"/>
                <w:sz w:val="23"/>
                <w:szCs w:val="23"/>
              </w:rPr>
            </w:pPr>
            <w:r w:rsidRPr="00A066DA">
              <w:rPr>
                <w:rFonts w:ascii="Roboto Condensed" w:hAnsi="Roboto Condensed"/>
                <w:b/>
                <w:color w:val="FFFFFF" w:themeColor="background1"/>
                <w:sz w:val="23"/>
                <w:szCs w:val="23"/>
              </w:rPr>
              <w:t>PUNCTE FORTE</w:t>
            </w:r>
          </w:p>
        </w:tc>
        <w:tc>
          <w:tcPr>
            <w:tcW w:w="2499" w:type="pct"/>
            <w:shd w:val="clear" w:color="auto" w:fill="006699"/>
          </w:tcPr>
          <w:p w14:paraId="53AF3F37" w14:textId="77777777" w:rsidR="00DE76A9" w:rsidRPr="00A066DA" w:rsidRDefault="00DE76A9" w:rsidP="00AB14FE">
            <w:pPr>
              <w:pStyle w:val="TableParagraph"/>
              <w:jc w:val="center"/>
              <w:rPr>
                <w:rFonts w:ascii="Roboto Condensed" w:hAnsi="Roboto Condensed"/>
                <w:b/>
                <w:color w:val="FFFFFF" w:themeColor="background1"/>
                <w:sz w:val="23"/>
                <w:szCs w:val="23"/>
              </w:rPr>
            </w:pPr>
            <w:r w:rsidRPr="00A066DA">
              <w:rPr>
                <w:rFonts w:ascii="Roboto Condensed" w:hAnsi="Roboto Condensed"/>
                <w:b/>
                <w:color w:val="FFFFFF" w:themeColor="background1"/>
                <w:sz w:val="23"/>
                <w:szCs w:val="23"/>
              </w:rPr>
              <w:t>PUNCTE SLABE</w:t>
            </w:r>
          </w:p>
        </w:tc>
      </w:tr>
      <w:tr w:rsidR="00DE76A9" w:rsidRPr="00A066DA" w14:paraId="149161D5" w14:textId="77777777" w:rsidTr="000306CE">
        <w:trPr>
          <w:trHeight w:val="1833"/>
        </w:trPr>
        <w:tc>
          <w:tcPr>
            <w:tcW w:w="2501" w:type="pct"/>
            <w:shd w:val="clear" w:color="auto" w:fill="F2F2F2" w:themeFill="background1" w:themeFillShade="F2"/>
          </w:tcPr>
          <w:p w14:paraId="2969A6D3" w14:textId="77FA947A"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Amplasarea geografică a ora</w:t>
            </w:r>
            <w:r w:rsidR="00EE0EC3" w:rsidRPr="00A066DA">
              <w:rPr>
                <w:sz w:val="23"/>
                <w:szCs w:val="23"/>
                <w:lang w:val="ro-RO"/>
              </w:rPr>
              <w:t>ș</w:t>
            </w:r>
            <w:r w:rsidRPr="00A066DA">
              <w:rPr>
                <w:sz w:val="23"/>
                <w:szCs w:val="23"/>
                <w:lang w:val="ro-RO"/>
              </w:rPr>
              <w:t>ului</w:t>
            </w:r>
          </w:p>
          <w:p w14:paraId="5531C6F1" w14:textId="77777777"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Relief favorabil</w:t>
            </w:r>
          </w:p>
          <w:p w14:paraId="71A9E0AB" w14:textId="77777777"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Statut de centru raional</w:t>
            </w:r>
          </w:p>
          <w:p w14:paraId="1D1CE726" w14:textId="0A1B39CA"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Prezen</w:t>
            </w:r>
            <w:r w:rsidR="00EE0EC3" w:rsidRPr="00A066DA">
              <w:rPr>
                <w:sz w:val="23"/>
                <w:szCs w:val="23"/>
                <w:lang w:val="ro-RO"/>
              </w:rPr>
              <w:t>ț</w:t>
            </w:r>
            <w:r w:rsidRPr="00A066DA">
              <w:rPr>
                <w:sz w:val="23"/>
                <w:szCs w:val="23"/>
                <w:lang w:val="ro-RO"/>
              </w:rPr>
              <w:t>a sistemului de asigurare cu gaz natural</w:t>
            </w:r>
          </w:p>
          <w:p w14:paraId="78DC6D59" w14:textId="68AD1280"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Prezen</w:t>
            </w:r>
            <w:r w:rsidR="00EE0EC3" w:rsidRPr="00A066DA">
              <w:rPr>
                <w:sz w:val="23"/>
                <w:szCs w:val="23"/>
                <w:lang w:val="ro-RO"/>
              </w:rPr>
              <w:t>ț</w:t>
            </w:r>
            <w:r w:rsidRPr="00A066DA">
              <w:rPr>
                <w:sz w:val="23"/>
                <w:szCs w:val="23"/>
                <w:lang w:val="ro-RO"/>
              </w:rPr>
              <w:t>a sistemului de apeduct</w:t>
            </w:r>
          </w:p>
          <w:p w14:paraId="3B5BF9A6" w14:textId="1C41F7F6"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Electrificarea întregii localită</w:t>
            </w:r>
            <w:r w:rsidR="00EE0EC3" w:rsidRPr="00A066DA">
              <w:rPr>
                <w:sz w:val="23"/>
                <w:szCs w:val="23"/>
                <w:lang w:val="ro-RO"/>
              </w:rPr>
              <w:t>ț</w:t>
            </w:r>
            <w:r w:rsidRPr="00A066DA">
              <w:rPr>
                <w:sz w:val="23"/>
                <w:szCs w:val="23"/>
                <w:lang w:val="ro-RO"/>
              </w:rPr>
              <w:t>i</w:t>
            </w:r>
          </w:p>
          <w:p w14:paraId="52853B22" w14:textId="39B75C6C"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Existen</w:t>
            </w:r>
            <w:r w:rsidR="00EE0EC3" w:rsidRPr="00A066DA">
              <w:rPr>
                <w:sz w:val="23"/>
                <w:szCs w:val="23"/>
                <w:lang w:val="ro-RO"/>
              </w:rPr>
              <w:t>ț</w:t>
            </w:r>
            <w:r w:rsidRPr="00A066DA">
              <w:rPr>
                <w:sz w:val="23"/>
                <w:szCs w:val="23"/>
                <w:lang w:val="ro-RO"/>
              </w:rPr>
              <w:t>a unei gunoi</w:t>
            </w:r>
            <w:r w:rsidR="00EE0EC3" w:rsidRPr="00A066DA">
              <w:rPr>
                <w:sz w:val="23"/>
                <w:szCs w:val="23"/>
                <w:lang w:val="ro-RO"/>
              </w:rPr>
              <w:t>ș</w:t>
            </w:r>
            <w:r w:rsidRPr="00A066DA">
              <w:rPr>
                <w:sz w:val="23"/>
                <w:szCs w:val="23"/>
                <w:lang w:val="ro-RO"/>
              </w:rPr>
              <w:t>ti autorizate</w:t>
            </w:r>
          </w:p>
          <w:p w14:paraId="5C3A5B6B" w14:textId="14F13EEB"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Cadre didactice pregătite</w:t>
            </w:r>
            <w:r w:rsidR="00FB0C4A" w:rsidRPr="00A066DA">
              <w:rPr>
                <w:sz w:val="23"/>
                <w:szCs w:val="23"/>
                <w:lang w:val="ro-RO"/>
              </w:rPr>
              <w:t xml:space="preserve"> în institu</w:t>
            </w:r>
            <w:r w:rsidR="00EE0EC3" w:rsidRPr="00A066DA">
              <w:rPr>
                <w:sz w:val="23"/>
                <w:szCs w:val="23"/>
                <w:lang w:val="ro-RO"/>
              </w:rPr>
              <w:t>ț</w:t>
            </w:r>
            <w:r w:rsidR="00FB0C4A" w:rsidRPr="00A066DA">
              <w:rPr>
                <w:sz w:val="23"/>
                <w:szCs w:val="23"/>
                <w:lang w:val="ro-RO"/>
              </w:rPr>
              <w:t>ii de ET</w:t>
            </w:r>
          </w:p>
          <w:p w14:paraId="45D2106E" w14:textId="18481E85"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Înzestrarea tehnică a institu</w:t>
            </w:r>
            <w:r w:rsidR="00EE0EC3" w:rsidRPr="00A066DA">
              <w:rPr>
                <w:sz w:val="23"/>
                <w:szCs w:val="23"/>
                <w:lang w:val="ro-RO"/>
              </w:rPr>
              <w:t>ț</w:t>
            </w:r>
            <w:r w:rsidRPr="00A066DA">
              <w:rPr>
                <w:sz w:val="23"/>
                <w:szCs w:val="23"/>
                <w:lang w:val="ro-RO"/>
              </w:rPr>
              <w:t xml:space="preserve">iilor de </w:t>
            </w:r>
            <w:r w:rsidR="00A066DA" w:rsidRPr="00A066DA">
              <w:rPr>
                <w:sz w:val="23"/>
                <w:szCs w:val="23"/>
                <w:lang w:val="ro-RO"/>
              </w:rPr>
              <w:t>învățământ</w:t>
            </w:r>
          </w:p>
          <w:p w14:paraId="26CD2FC4" w14:textId="0567CB71"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Institu</w:t>
            </w:r>
            <w:r w:rsidR="00EE0EC3" w:rsidRPr="00A066DA">
              <w:rPr>
                <w:sz w:val="23"/>
                <w:szCs w:val="23"/>
                <w:lang w:val="ro-RO"/>
              </w:rPr>
              <w:t>ț</w:t>
            </w:r>
            <w:r w:rsidRPr="00A066DA">
              <w:rPr>
                <w:sz w:val="23"/>
                <w:szCs w:val="23"/>
                <w:lang w:val="ro-RO"/>
              </w:rPr>
              <w:t xml:space="preserve">ii de </w:t>
            </w:r>
            <w:r w:rsidR="00A066DA" w:rsidRPr="00A066DA">
              <w:rPr>
                <w:sz w:val="23"/>
                <w:szCs w:val="23"/>
                <w:lang w:val="ro-RO"/>
              </w:rPr>
              <w:t>învățământ</w:t>
            </w:r>
            <w:r w:rsidRPr="00A066DA">
              <w:rPr>
                <w:sz w:val="23"/>
                <w:szCs w:val="23"/>
                <w:lang w:val="ro-RO"/>
              </w:rPr>
              <w:t xml:space="preserve"> conectate la sistemele de canalizare, apeduct, gazificare (100%)</w:t>
            </w:r>
          </w:p>
          <w:p w14:paraId="28AE49F2" w14:textId="2C3C5F1B"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Condi</w:t>
            </w:r>
            <w:r w:rsidR="00EE0EC3" w:rsidRPr="00A066DA">
              <w:rPr>
                <w:sz w:val="23"/>
                <w:szCs w:val="23"/>
                <w:lang w:val="ro-RO"/>
              </w:rPr>
              <w:t>ț</w:t>
            </w:r>
            <w:r w:rsidRPr="00A066DA">
              <w:rPr>
                <w:sz w:val="23"/>
                <w:szCs w:val="23"/>
                <w:lang w:val="ro-RO"/>
              </w:rPr>
              <w:t xml:space="preserve">ii favorabile </w:t>
            </w:r>
            <w:proofErr w:type="spellStart"/>
            <w:r w:rsidRPr="00A066DA">
              <w:rPr>
                <w:sz w:val="23"/>
                <w:szCs w:val="23"/>
                <w:lang w:val="ro-RO"/>
              </w:rPr>
              <w:t>sanitaro</w:t>
            </w:r>
            <w:proofErr w:type="spellEnd"/>
            <w:r w:rsidRPr="00A066DA">
              <w:rPr>
                <w:sz w:val="23"/>
                <w:szCs w:val="23"/>
                <w:lang w:val="ro-RO"/>
              </w:rPr>
              <w:t>-igienice în toate institu</w:t>
            </w:r>
            <w:r w:rsidR="00EE0EC3" w:rsidRPr="00A066DA">
              <w:rPr>
                <w:sz w:val="23"/>
                <w:szCs w:val="23"/>
                <w:lang w:val="ro-RO"/>
              </w:rPr>
              <w:t>ț</w:t>
            </w:r>
            <w:r w:rsidRPr="00A066DA">
              <w:rPr>
                <w:sz w:val="23"/>
                <w:szCs w:val="23"/>
                <w:lang w:val="ro-RO"/>
              </w:rPr>
              <w:t xml:space="preserve">iile de </w:t>
            </w:r>
            <w:r w:rsidR="00A066DA" w:rsidRPr="00A066DA">
              <w:rPr>
                <w:sz w:val="23"/>
                <w:szCs w:val="23"/>
                <w:lang w:val="ro-RO"/>
              </w:rPr>
              <w:t>învățământ</w:t>
            </w:r>
          </w:p>
          <w:p w14:paraId="4157974A" w14:textId="1C3E32A4"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Func</w:t>
            </w:r>
            <w:r w:rsidR="00EE0EC3" w:rsidRPr="00A066DA">
              <w:rPr>
                <w:sz w:val="23"/>
                <w:szCs w:val="23"/>
                <w:lang w:val="ro-RO"/>
              </w:rPr>
              <w:t>ț</w:t>
            </w:r>
            <w:r w:rsidRPr="00A066DA">
              <w:rPr>
                <w:sz w:val="23"/>
                <w:szCs w:val="23"/>
                <w:lang w:val="ro-RO"/>
              </w:rPr>
              <w:t xml:space="preserve">ionarea </w:t>
            </w:r>
            <w:r w:rsidR="00EE0EC3" w:rsidRPr="00A066DA">
              <w:rPr>
                <w:sz w:val="23"/>
                <w:szCs w:val="23"/>
                <w:lang w:val="ro-RO"/>
              </w:rPr>
              <w:t>ș</w:t>
            </w:r>
            <w:r w:rsidRPr="00A066DA">
              <w:rPr>
                <w:sz w:val="23"/>
                <w:szCs w:val="23"/>
                <w:lang w:val="ro-RO"/>
              </w:rPr>
              <w:t xml:space="preserve">colii de arte cu diferite </w:t>
            </w:r>
            <w:proofErr w:type="spellStart"/>
            <w:r w:rsidR="00A066DA" w:rsidRPr="00A066DA">
              <w:rPr>
                <w:sz w:val="23"/>
                <w:szCs w:val="23"/>
                <w:lang w:val="ro-RO"/>
              </w:rPr>
              <w:t>Profile</w:t>
            </w:r>
            <w:proofErr w:type="spellEnd"/>
            <w:r w:rsidRPr="00A066DA">
              <w:rPr>
                <w:sz w:val="23"/>
                <w:szCs w:val="23"/>
                <w:lang w:val="ro-RO"/>
              </w:rPr>
              <w:t xml:space="preserve"> </w:t>
            </w:r>
          </w:p>
          <w:p w14:paraId="5853CB92" w14:textId="77777777"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 xml:space="preserve">Implementarea proiectului </w:t>
            </w:r>
            <w:proofErr w:type="spellStart"/>
            <w:r w:rsidRPr="00A066DA">
              <w:rPr>
                <w:sz w:val="23"/>
                <w:szCs w:val="23"/>
                <w:lang w:val="ro-RO"/>
              </w:rPr>
              <w:t>Novateca</w:t>
            </w:r>
            <w:proofErr w:type="spellEnd"/>
          </w:p>
          <w:p w14:paraId="21B58A24" w14:textId="09823087"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Condi</w:t>
            </w:r>
            <w:r w:rsidR="00EE0EC3" w:rsidRPr="00A066DA">
              <w:rPr>
                <w:sz w:val="23"/>
                <w:szCs w:val="23"/>
                <w:lang w:val="ro-RO"/>
              </w:rPr>
              <w:t>ț</w:t>
            </w:r>
            <w:r w:rsidRPr="00A066DA">
              <w:rPr>
                <w:sz w:val="23"/>
                <w:szCs w:val="23"/>
                <w:lang w:val="ro-RO"/>
              </w:rPr>
              <w:t>ii bune de lucru pentru func</w:t>
            </w:r>
            <w:r w:rsidR="00EE0EC3" w:rsidRPr="00A066DA">
              <w:rPr>
                <w:sz w:val="23"/>
                <w:szCs w:val="23"/>
                <w:lang w:val="ro-RO"/>
              </w:rPr>
              <w:t>ț</w:t>
            </w:r>
            <w:r w:rsidRPr="00A066DA">
              <w:rPr>
                <w:sz w:val="23"/>
                <w:szCs w:val="23"/>
                <w:lang w:val="ro-RO"/>
              </w:rPr>
              <w:t>ionarii publici</w:t>
            </w:r>
          </w:p>
          <w:p w14:paraId="4C814259" w14:textId="77777777"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 xml:space="preserve">Dotarea </w:t>
            </w:r>
            <w:proofErr w:type="spellStart"/>
            <w:r w:rsidRPr="00A066DA">
              <w:rPr>
                <w:sz w:val="23"/>
                <w:szCs w:val="23"/>
                <w:lang w:val="ro-RO"/>
              </w:rPr>
              <w:t>tehnico</w:t>
            </w:r>
            <w:proofErr w:type="spellEnd"/>
            <w:r w:rsidRPr="00A066DA">
              <w:rPr>
                <w:sz w:val="23"/>
                <w:szCs w:val="23"/>
                <w:lang w:val="ro-RO"/>
              </w:rPr>
              <w:t xml:space="preserve"> – materială a APL</w:t>
            </w:r>
          </w:p>
          <w:p w14:paraId="15DB1DD0" w14:textId="2958D558"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Existen</w:t>
            </w:r>
            <w:r w:rsidR="00EE0EC3" w:rsidRPr="00A066DA">
              <w:rPr>
                <w:sz w:val="23"/>
                <w:szCs w:val="23"/>
                <w:lang w:val="ro-RO"/>
              </w:rPr>
              <w:t>ț</w:t>
            </w:r>
            <w:r w:rsidRPr="00A066DA">
              <w:rPr>
                <w:sz w:val="23"/>
                <w:szCs w:val="23"/>
                <w:lang w:val="ro-RO"/>
              </w:rPr>
              <w:t>a parteneriatelor (înfră</w:t>
            </w:r>
            <w:r w:rsidR="00EE0EC3" w:rsidRPr="00A066DA">
              <w:rPr>
                <w:sz w:val="23"/>
                <w:szCs w:val="23"/>
                <w:lang w:val="ro-RO"/>
              </w:rPr>
              <w:t>ț</w:t>
            </w:r>
            <w:r w:rsidRPr="00A066DA">
              <w:rPr>
                <w:sz w:val="23"/>
                <w:szCs w:val="23"/>
                <w:lang w:val="ro-RO"/>
              </w:rPr>
              <w:t>iri)</w:t>
            </w:r>
          </w:p>
          <w:p w14:paraId="12136100" w14:textId="77777777" w:rsidR="00DE76A9" w:rsidRPr="00A066DA" w:rsidRDefault="009F5AC1" w:rsidP="00AB14FE">
            <w:pPr>
              <w:pStyle w:val="TableParagraph"/>
              <w:numPr>
                <w:ilvl w:val="0"/>
                <w:numId w:val="2"/>
              </w:numPr>
              <w:tabs>
                <w:tab w:val="left" w:pos="470"/>
                <w:tab w:val="left" w:pos="471"/>
              </w:tabs>
              <w:ind w:left="0" w:firstLine="0"/>
              <w:rPr>
                <w:rFonts w:ascii="Roboto Condensed" w:hAnsi="Roboto Condensed"/>
                <w:sz w:val="23"/>
                <w:szCs w:val="23"/>
              </w:rPr>
            </w:pPr>
            <w:r w:rsidRPr="00A066DA">
              <w:rPr>
                <w:rFonts w:ascii="Roboto Condensed" w:hAnsi="Roboto Condensed"/>
                <w:sz w:val="23"/>
                <w:szCs w:val="23"/>
              </w:rPr>
              <w:t>Dezvoltarea sectorului asociativ.</w:t>
            </w:r>
          </w:p>
        </w:tc>
        <w:tc>
          <w:tcPr>
            <w:tcW w:w="2499" w:type="pct"/>
            <w:shd w:val="clear" w:color="auto" w:fill="F2F2F2" w:themeFill="background1" w:themeFillShade="F2"/>
          </w:tcPr>
          <w:p w14:paraId="0C7CE577" w14:textId="77777777"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Iluminare publică insuficientă</w:t>
            </w:r>
          </w:p>
          <w:p w14:paraId="2E7BBD01" w14:textId="43A78A88"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Drumuri locale (în cur</w:t>
            </w:r>
            <w:r w:rsidR="00EE0EC3" w:rsidRPr="00A066DA">
              <w:rPr>
                <w:sz w:val="23"/>
                <w:szCs w:val="23"/>
                <w:lang w:val="ro-RO"/>
              </w:rPr>
              <w:t>ț</w:t>
            </w:r>
            <w:r w:rsidRPr="00A066DA">
              <w:rPr>
                <w:sz w:val="23"/>
                <w:szCs w:val="23"/>
                <w:lang w:val="ro-RO"/>
              </w:rPr>
              <w:t>i) într-o stare defavorabilă</w:t>
            </w:r>
          </w:p>
          <w:p w14:paraId="5C0EA0BC" w14:textId="2BB6BBC8"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Lipsa unei sta</w:t>
            </w:r>
            <w:r w:rsidR="00EE0EC3" w:rsidRPr="00A066DA">
              <w:rPr>
                <w:sz w:val="23"/>
                <w:szCs w:val="23"/>
                <w:lang w:val="ro-RO"/>
              </w:rPr>
              <w:t>ț</w:t>
            </w:r>
            <w:r w:rsidRPr="00A066DA">
              <w:rPr>
                <w:sz w:val="23"/>
                <w:szCs w:val="23"/>
                <w:lang w:val="ro-RO"/>
              </w:rPr>
              <w:t>ii de epurare a apelor reziduale</w:t>
            </w:r>
          </w:p>
          <w:p w14:paraId="3839302D" w14:textId="13B57E92"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Grad înalt de uzură a re</w:t>
            </w:r>
            <w:r w:rsidR="00EE0EC3" w:rsidRPr="00A066DA">
              <w:rPr>
                <w:sz w:val="23"/>
                <w:szCs w:val="23"/>
                <w:lang w:val="ro-RO"/>
              </w:rPr>
              <w:t>ț</w:t>
            </w:r>
            <w:r w:rsidRPr="00A066DA">
              <w:rPr>
                <w:sz w:val="23"/>
                <w:szCs w:val="23"/>
                <w:lang w:val="ro-RO"/>
              </w:rPr>
              <w:t>elei de canalizare</w:t>
            </w:r>
          </w:p>
          <w:p w14:paraId="04FA0D10" w14:textId="77777777"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Lipsa sistemul de canalizare în anumite cartiere</w:t>
            </w:r>
          </w:p>
          <w:p w14:paraId="07D3C2B5" w14:textId="5E9F809A"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 xml:space="preserve"> A</w:t>
            </w:r>
            <w:r w:rsidR="00EE0EC3" w:rsidRPr="00A066DA">
              <w:rPr>
                <w:sz w:val="23"/>
                <w:szCs w:val="23"/>
                <w:lang w:val="ro-RO"/>
              </w:rPr>
              <w:t>ș</w:t>
            </w:r>
            <w:r w:rsidRPr="00A066DA">
              <w:rPr>
                <w:sz w:val="23"/>
                <w:szCs w:val="23"/>
                <w:lang w:val="ro-RO"/>
              </w:rPr>
              <w:t>ezarea Î.P „Căp</w:t>
            </w:r>
            <w:r w:rsidR="00EE0EC3" w:rsidRPr="00A066DA">
              <w:rPr>
                <w:sz w:val="23"/>
                <w:szCs w:val="23"/>
                <w:lang w:val="ro-RO"/>
              </w:rPr>
              <w:t>ș</w:t>
            </w:r>
            <w:r w:rsidRPr="00A066DA">
              <w:rPr>
                <w:sz w:val="23"/>
                <w:szCs w:val="23"/>
                <w:lang w:val="ro-RO"/>
              </w:rPr>
              <w:t>una”</w:t>
            </w:r>
            <w:r w:rsidR="00A066DA" w:rsidRPr="00A066DA">
              <w:rPr>
                <w:sz w:val="23"/>
                <w:szCs w:val="23"/>
                <w:lang w:val="ro-RO"/>
              </w:rPr>
              <w:t xml:space="preserve"> </w:t>
            </w:r>
            <w:r w:rsidRPr="00A066DA">
              <w:rPr>
                <w:sz w:val="23"/>
                <w:szCs w:val="23"/>
                <w:lang w:val="ro-RO"/>
              </w:rPr>
              <w:t>pe teritoriul altei primării</w:t>
            </w:r>
          </w:p>
          <w:p w14:paraId="61E14D74" w14:textId="77777777"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Lipsa zonelor de agrement</w:t>
            </w:r>
          </w:p>
          <w:p w14:paraId="1B6541B8" w14:textId="77777777"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Mijloace de transport public insuficient</w:t>
            </w:r>
          </w:p>
          <w:p w14:paraId="1696FCDF" w14:textId="77777777"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Lipsa fondului locativ</w:t>
            </w:r>
          </w:p>
          <w:p w14:paraId="396FC65D" w14:textId="77777777"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Lipsa parcărilor</w:t>
            </w:r>
          </w:p>
          <w:p w14:paraId="10199EFA" w14:textId="14AC6EEB"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Fluctua</w:t>
            </w:r>
            <w:r w:rsidR="00EE0EC3" w:rsidRPr="00A066DA">
              <w:rPr>
                <w:sz w:val="23"/>
                <w:szCs w:val="23"/>
                <w:lang w:val="ro-RO"/>
              </w:rPr>
              <w:t>ț</w:t>
            </w:r>
            <w:r w:rsidRPr="00A066DA">
              <w:rPr>
                <w:sz w:val="23"/>
                <w:szCs w:val="23"/>
                <w:lang w:val="ro-RO"/>
              </w:rPr>
              <w:t>ia cadrelor didactice</w:t>
            </w:r>
          </w:p>
          <w:p w14:paraId="41F49158" w14:textId="77777777"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Îmbătrânirea colectivelor didactice</w:t>
            </w:r>
          </w:p>
          <w:p w14:paraId="5E78C378" w14:textId="77777777"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Lipsa cadrelor didactice calificate</w:t>
            </w:r>
          </w:p>
          <w:p w14:paraId="59EFBF04" w14:textId="0E0D580C"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Lipsa de speciali</w:t>
            </w:r>
            <w:r w:rsidR="00EE0EC3" w:rsidRPr="00A066DA">
              <w:rPr>
                <w:sz w:val="23"/>
                <w:szCs w:val="23"/>
                <w:lang w:val="ro-RO"/>
              </w:rPr>
              <w:t>ș</w:t>
            </w:r>
            <w:r w:rsidRPr="00A066DA">
              <w:rPr>
                <w:sz w:val="23"/>
                <w:szCs w:val="23"/>
                <w:lang w:val="ro-RO"/>
              </w:rPr>
              <w:t>ti în cadrul APL</w:t>
            </w:r>
          </w:p>
          <w:p w14:paraId="5D7FCFEC" w14:textId="77777777"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Economie slab dezvoltată</w:t>
            </w:r>
          </w:p>
          <w:p w14:paraId="0B5877EA" w14:textId="77777777"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Responsabilitate socială scăzută</w:t>
            </w:r>
          </w:p>
          <w:p w14:paraId="5BFD040E" w14:textId="77777777" w:rsidR="00DE76A9"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Salarii mici</w:t>
            </w:r>
          </w:p>
        </w:tc>
      </w:tr>
      <w:tr w:rsidR="00DE76A9" w:rsidRPr="00A066DA" w14:paraId="667F1870" w14:textId="77777777" w:rsidTr="000306CE">
        <w:trPr>
          <w:trHeight w:val="294"/>
        </w:trPr>
        <w:tc>
          <w:tcPr>
            <w:tcW w:w="2501" w:type="pct"/>
            <w:shd w:val="clear" w:color="auto" w:fill="006699"/>
          </w:tcPr>
          <w:p w14:paraId="2862EC91" w14:textId="33B8AD32" w:rsidR="00DE76A9" w:rsidRPr="00A066DA" w:rsidRDefault="00527F56" w:rsidP="00AB14FE">
            <w:pPr>
              <w:pStyle w:val="TableParagraph"/>
              <w:jc w:val="center"/>
              <w:rPr>
                <w:rFonts w:ascii="Roboto Condensed" w:hAnsi="Roboto Condensed"/>
                <w:b/>
                <w:color w:val="FFFFFF" w:themeColor="background1"/>
                <w:sz w:val="23"/>
                <w:szCs w:val="23"/>
              </w:rPr>
            </w:pPr>
            <w:r w:rsidRPr="00A066DA">
              <w:rPr>
                <w:rFonts w:ascii="Roboto Condensed" w:hAnsi="Roboto Condensed"/>
                <w:b/>
                <w:color w:val="FFFFFF" w:themeColor="background1"/>
                <w:sz w:val="23"/>
                <w:szCs w:val="23"/>
              </w:rPr>
              <w:t>OPORTUNIT</w:t>
            </w:r>
            <w:r w:rsidR="00DE76A9" w:rsidRPr="00A066DA">
              <w:rPr>
                <w:rFonts w:ascii="Roboto Condensed" w:hAnsi="Roboto Condensed"/>
                <w:b/>
                <w:color w:val="FFFFFF" w:themeColor="background1"/>
                <w:sz w:val="23"/>
                <w:szCs w:val="23"/>
              </w:rPr>
              <w:t>Ă</w:t>
            </w:r>
            <w:r w:rsidR="00EE0EC3" w:rsidRPr="00A066DA">
              <w:rPr>
                <w:rFonts w:ascii="Roboto Condensed" w:hAnsi="Roboto Condensed"/>
                <w:b/>
                <w:color w:val="FFFFFF" w:themeColor="background1"/>
                <w:sz w:val="23"/>
                <w:szCs w:val="23"/>
              </w:rPr>
              <w:t>Ț</w:t>
            </w:r>
            <w:r w:rsidR="00DE76A9" w:rsidRPr="00A066DA">
              <w:rPr>
                <w:rFonts w:ascii="Roboto Condensed" w:hAnsi="Roboto Condensed"/>
                <w:b/>
                <w:color w:val="FFFFFF" w:themeColor="background1"/>
                <w:sz w:val="23"/>
                <w:szCs w:val="23"/>
              </w:rPr>
              <w:t>I</w:t>
            </w:r>
          </w:p>
        </w:tc>
        <w:tc>
          <w:tcPr>
            <w:tcW w:w="2499" w:type="pct"/>
            <w:shd w:val="clear" w:color="auto" w:fill="006699"/>
          </w:tcPr>
          <w:p w14:paraId="761A3563" w14:textId="78EFB66F" w:rsidR="00DE76A9" w:rsidRPr="00A066DA" w:rsidRDefault="00DE76A9" w:rsidP="00AB14FE">
            <w:pPr>
              <w:pStyle w:val="TableParagraph"/>
              <w:jc w:val="center"/>
              <w:rPr>
                <w:rFonts w:ascii="Roboto Condensed" w:hAnsi="Roboto Condensed"/>
                <w:b/>
                <w:color w:val="FFFFFF" w:themeColor="background1"/>
                <w:sz w:val="23"/>
                <w:szCs w:val="23"/>
              </w:rPr>
            </w:pPr>
            <w:r w:rsidRPr="00A066DA">
              <w:rPr>
                <w:rFonts w:ascii="Roboto Condensed" w:hAnsi="Roboto Condensed"/>
                <w:b/>
                <w:color w:val="FFFFFF" w:themeColor="background1"/>
                <w:sz w:val="23"/>
                <w:szCs w:val="23"/>
              </w:rPr>
              <w:t>AMENIN</w:t>
            </w:r>
            <w:r w:rsidR="00EE0EC3" w:rsidRPr="00A066DA">
              <w:rPr>
                <w:rFonts w:ascii="Roboto Condensed" w:hAnsi="Roboto Condensed"/>
                <w:b/>
                <w:color w:val="FFFFFF" w:themeColor="background1"/>
                <w:sz w:val="23"/>
                <w:szCs w:val="23"/>
              </w:rPr>
              <w:t>Ț</w:t>
            </w:r>
            <w:r w:rsidRPr="00A066DA">
              <w:rPr>
                <w:rFonts w:ascii="Roboto Condensed" w:hAnsi="Roboto Condensed"/>
                <w:b/>
                <w:color w:val="FFFFFF" w:themeColor="background1"/>
                <w:sz w:val="23"/>
                <w:szCs w:val="23"/>
              </w:rPr>
              <w:t>ĂRI</w:t>
            </w:r>
          </w:p>
        </w:tc>
      </w:tr>
      <w:tr w:rsidR="00DE76A9" w:rsidRPr="00A066DA" w14:paraId="58444DCD" w14:textId="77777777" w:rsidTr="00A066DA">
        <w:trPr>
          <w:trHeight w:val="85"/>
        </w:trPr>
        <w:tc>
          <w:tcPr>
            <w:tcW w:w="2501" w:type="pct"/>
            <w:shd w:val="clear" w:color="auto" w:fill="F2F2F2" w:themeFill="background1" w:themeFillShade="F2"/>
          </w:tcPr>
          <w:p w14:paraId="34D97C18" w14:textId="77777777"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 xml:space="preserve">Atragerea fondurilor pentru dezvoltarea infrastructurii </w:t>
            </w:r>
          </w:p>
          <w:p w14:paraId="167A84C8" w14:textId="77777777"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 xml:space="preserve">Deschiderea </w:t>
            </w:r>
            <w:r w:rsidR="008D58CB" w:rsidRPr="00A066DA">
              <w:rPr>
                <w:sz w:val="23"/>
                <w:szCs w:val="23"/>
                <w:lang w:val="ro-RO"/>
              </w:rPr>
              <w:t xml:space="preserve"> Subz</w:t>
            </w:r>
            <w:r w:rsidRPr="00A066DA">
              <w:rPr>
                <w:sz w:val="23"/>
                <w:szCs w:val="23"/>
                <w:lang w:val="ro-RO"/>
              </w:rPr>
              <w:t xml:space="preserve">onei </w:t>
            </w:r>
            <w:r w:rsidR="008D58CB" w:rsidRPr="00A066DA">
              <w:rPr>
                <w:sz w:val="23"/>
                <w:szCs w:val="23"/>
                <w:lang w:val="ro-RO"/>
              </w:rPr>
              <w:t xml:space="preserve"> </w:t>
            </w:r>
            <w:r w:rsidRPr="00A066DA">
              <w:rPr>
                <w:sz w:val="23"/>
                <w:szCs w:val="23"/>
                <w:lang w:val="ro-RO"/>
              </w:rPr>
              <w:t>Economice Libere</w:t>
            </w:r>
          </w:p>
          <w:p w14:paraId="75449AE2" w14:textId="069D503C"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Atragerea de investi</w:t>
            </w:r>
            <w:r w:rsidR="00EE0EC3" w:rsidRPr="00A066DA">
              <w:rPr>
                <w:sz w:val="23"/>
                <w:szCs w:val="23"/>
                <w:lang w:val="ro-RO"/>
              </w:rPr>
              <w:t>ț</w:t>
            </w:r>
            <w:r w:rsidRPr="00A066DA">
              <w:rPr>
                <w:sz w:val="23"/>
                <w:szCs w:val="23"/>
                <w:lang w:val="ro-RO"/>
              </w:rPr>
              <w:t>ii pentru îmbunătă</w:t>
            </w:r>
            <w:r w:rsidR="00EE0EC3" w:rsidRPr="00A066DA">
              <w:rPr>
                <w:sz w:val="23"/>
                <w:szCs w:val="23"/>
                <w:lang w:val="ro-RO"/>
              </w:rPr>
              <w:t>ț</w:t>
            </w:r>
            <w:r w:rsidRPr="00A066DA">
              <w:rPr>
                <w:sz w:val="23"/>
                <w:szCs w:val="23"/>
                <w:lang w:val="ro-RO"/>
              </w:rPr>
              <w:t>irea sistemului educa</w:t>
            </w:r>
            <w:r w:rsidR="00EE0EC3" w:rsidRPr="00A066DA">
              <w:rPr>
                <w:sz w:val="23"/>
                <w:szCs w:val="23"/>
                <w:lang w:val="ro-RO"/>
              </w:rPr>
              <w:t>ț</w:t>
            </w:r>
            <w:r w:rsidRPr="00A066DA">
              <w:rPr>
                <w:sz w:val="23"/>
                <w:szCs w:val="23"/>
                <w:lang w:val="ro-RO"/>
              </w:rPr>
              <w:t>ional</w:t>
            </w:r>
          </w:p>
          <w:p w14:paraId="63F6D313" w14:textId="245D94A5"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Implicarea asocia</w:t>
            </w:r>
            <w:r w:rsidR="00EE0EC3" w:rsidRPr="00A066DA">
              <w:rPr>
                <w:sz w:val="23"/>
                <w:szCs w:val="23"/>
                <w:lang w:val="ro-RO"/>
              </w:rPr>
              <w:t>ț</w:t>
            </w:r>
            <w:r w:rsidRPr="00A066DA">
              <w:rPr>
                <w:sz w:val="23"/>
                <w:szCs w:val="23"/>
                <w:lang w:val="ro-RO"/>
              </w:rPr>
              <w:t>iilor, crearea parteneriatelor cu agen</w:t>
            </w:r>
            <w:r w:rsidR="00EE0EC3" w:rsidRPr="00A066DA">
              <w:rPr>
                <w:sz w:val="23"/>
                <w:szCs w:val="23"/>
                <w:lang w:val="ro-RO"/>
              </w:rPr>
              <w:t>ț</w:t>
            </w:r>
            <w:r w:rsidRPr="00A066DA">
              <w:rPr>
                <w:sz w:val="23"/>
                <w:szCs w:val="23"/>
                <w:lang w:val="ro-RO"/>
              </w:rPr>
              <w:t xml:space="preserve">i economici </w:t>
            </w:r>
            <w:r w:rsidR="00EE0EC3" w:rsidRPr="00A066DA">
              <w:rPr>
                <w:sz w:val="23"/>
                <w:szCs w:val="23"/>
                <w:lang w:val="ro-RO"/>
              </w:rPr>
              <w:t>ș</w:t>
            </w:r>
            <w:r w:rsidRPr="00A066DA">
              <w:rPr>
                <w:sz w:val="23"/>
                <w:szCs w:val="23"/>
                <w:lang w:val="ro-RO"/>
              </w:rPr>
              <w:t>i alte structuri</w:t>
            </w:r>
          </w:p>
          <w:p w14:paraId="0F0C6D3A" w14:textId="6F7DFAAE"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Înfră</w:t>
            </w:r>
            <w:r w:rsidR="00EE0EC3" w:rsidRPr="00A066DA">
              <w:rPr>
                <w:sz w:val="23"/>
                <w:szCs w:val="23"/>
                <w:lang w:val="ro-RO"/>
              </w:rPr>
              <w:t>ț</w:t>
            </w:r>
            <w:r w:rsidRPr="00A066DA">
              <w:rPr>
                <w:sz w:val="23"/>
                <w:szCs w:val="23"/>
                <w:lang w:val="ro-RO"/>
              </w:rPr>
              <w:t>irea cu localită</w:t>
            </w:r>
            <w:r w:rsidR="00EE0EC3" w:rsidRPr="00A066DA">
              <w:rPr>
                <w:sz w:val="23"/>
                <w:szCs w:val="23"/>
                <w:lang w:val="ro-RO"/>
              </w:rPr>
              <w:t>ț</w:t>
            </w:r>
            <w:r w:rsidRPr="00A066DA">
              <w:rPr>
                <w:sz w:val="23"/>
                <w:szCs w:val="23"/>
                <w:lang w:val="ro-RO"/>
              </w:rPr>
              <w:t>i din România, Ucraina</w:t>
            </w:r>
          </w:p>
          <w:p w14:paraId="6AC6FE11" w14:textId="230B1F7E"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Schimb de experien</w:t>
            </w:r>
            <w:r w:rsidR="00EE0EC3" w:rsidRPr="00A066DA">
              <w:rPr>
                <w:sz w:val="23"/>
                <w:szCs w:val="23"/>
                <w:lang w:val="ro-RO"/>
              </w:rPr>
              <w:t>ț</w:t>
            </w:r>
            <w:r w:rsidRPr="00A066DA">
              <w:rPr>
                <w:sz w:val="23"/>
                <w:szCs w:val="23"/>
                <w:lang w:val="ro-RO"/>
              </w:rPr>
              <w:t>e în domeniul educa</w:t>
            </w:r>
            <w:r w:rsidR="00EE0EC3" w:rsidRPr="00A066DA">
              <w:rPr>
                <w:sz w:val="23"/>
                <w:szCs w:val="23"/>
                <w:lang w:val="ro-RO"/>
              </w:rPr>
              <w:t>ț</w:t>
            </w:r>
            <w:r w:rsidRPr="00A066DA">
              <w:rPr>
                <w:sz w:val="23"/>
                <w:szCs w:val="23"/>
                <w:lang w:val="ro-RO"/>
              </w:rPr>
              <w:t>ional</w:t>
            </w:r>
          </w:p>
          <w:p w14:paraId="6F0DD4A0" w14:textId="174CF447" w:rsidR="00DE76A9"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Existen</w:t>
            </w:r>
            <w:r w:rsidR="00EE0EC3" w:rsidRPr="00A066DA">
              <w:rPr>
                <w:sz w:val="23"/>
                <w:szCs w:val="23"/>
                <w:lang w:val="ro-RO"/>
              </w:rPr>
              <w:t>ț</w:t>
            </w:r>
            <w:r w:rsidRPr="00A066DA">
              <w:rPr>
                <w:sz w:val="23"/>
                <w:szCs w:val="23"/>
                <w:lang w:val="ro-RO"/>
              </w:rPr>
              <w:t>a incubatorului de afaceri</w:t>
            </w:r>
            <w:r w:rsidR="00FB0C4A" w:rsidRPr="00A066DA">
              <w:rPr>
                <w:sz w:val="23"/>
                <w:szCs w:val="23"/>
                <w:lang w:val="ro-RO"/>
              </w:rPr>
              <w:t xml:space="preserve"> or. </w:t>
            </w:r>
            <w:r w:rsidR="00EE0EC3" w:rsidRPr="00A066DA">
              <w:rPr>
                <w:sz w:val="23"/>
                <w:szCs w:val="23"/>
                <w:lang w:val="ro-RO"/>
              </w:rPr>
              <w:t>Ș</w:t>
            </w:r>
            <w:r w:rsidR="00FB0C4A" w:rsidRPr="00A066DA">
              <w:rPr>
                <w:sz w:val="23"/>
                <w:szCs w:val="23"/>
                <w:lang w:val="ro-RO"/>
              </w:rPr>
              <w:t>tefan Vodă</w:t>
            </w:r>
          </w:p>
          <w:p w14:paraId="00A2E11C" w14:textId="2EE20DCF" w:rsidR="008D58CB" w:rsidRPr="00A066DA" w:rsidRDefault="008D58CB" w:rsidP="00AB14FE">
            <w:pPr>
              <w:pStyle w:val="a4"/>
              <w:numPr>
                <w:ilvl w:val="0"/>
                <w:numId w:val="31"/>
              </w:numPr>
              <w:tabs>
                <w:tab w:val="left" w:pos="284"/>
              </w:tabs>
              <w:ind w:left="0" w:firstLine="0"/>
              <w:rPr>
                <w:sz w:val="23"/>
                <w:szCs w:val="23"/>
                <w:lang w:val="ro-RO"/>
              </w:rPr>
            </w:pPr>
            <w:r w:rsidRPr="00A066DA">
              <w:rPr>
                <w:sz w:val="23"/>
                <w:szCs w:val="23"/>
                <w:lang w:val="ro-RO"/>
              </w:rPr>
              <w:t>Existen</w:t>
            </w:r>
            <w:r w:rsidR="00EE0EC3" w:rsidRPr="00A066DA">
              <w:rPr>
                <w:sz w:val="23"/>
                <w:szCs w:val="23"/>
                <w:lang w:val="ro-RO"/>
              </w:rPr>
              <w:t>ț</w:t>
            </w:r>
            <w:r w:rsidRPr="00A066DA">
              <w:rPr>
                <w:sz w:val="23"/>
                <w:szCs w:val="23"/>
                <w:lang w:val="ro-RO"/>
              </w:rPr>
              <w:t>a stadionului central</w:t>
            </w:r>
          </w:p>
        </w:tc>
        <w:tc>
          <w:tcPr>
            <w:tcW w:w="2499" w:type="pct"/>
            <w:shd w:val="clear" w:color="auto" w:fill="F2F2F2" w:themeFill="background1" w:themeFillShade="F2"/>
          </w:tcPr>
          <w:p w14:paraId="03A2A0B4" w14:textId="77777777"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Zonă supusă dezastrelor naturale</w:t>
            </w:r>
          </w:p>
          <w:p w14:paraId="10FBCF58" w14:textId="6355DE7F"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Construc</w:t>
            </w:r>
            <w:r w:rsidR="00EE0EC3" w:rsidRPr="00A066DA">
              <w:rPr>
                <w:sz w:val="23"/>
                <w:szCs w:val="23"/>
                <w:lang w:val="ro-RO"/>
              </w:rPr>
              <w:t>ț</w:t>
            </w:r>
            <w:r w:rsidRPr="00A066DA">
              <w:rPr>
                <w:sz w:val="23"/>
                <w:szCs w:val="23"/>
                <w:lang w:val="ro-RO"/>
              </w:rPr>
              <w:t>ii neautorizate</w:t>
            </w:r>
          </w:p>
          <w:p w14:paraId="274E198D" w14:textId="77777777"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Acapararea ilegală a terenurilor</w:t>
            </w:r>
          </w:p>
          <w:p w14:paraId="7A3701BA" w14:textId="10F178E8"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Lipsa factorilor de dezvoltare a ora</w:t>
            </w:r>
            <w:r w:rsidR="00EE0EC3" w:rsidRPr="00A066DA">
              <w:rPr>
                <w:sz w:val="23"/>
                <w:szCs w:val="23"/>
                <w:lang w:val="ro-RO"/>
              </w:rPr>
              <w:t>ș</w:t>
            </w:r>
            <w:r w:rsidRPr="00A066DA">
              <w:rPr>
                <w:sz w:val="23"/>
                <w:szCs w:val="23"/>
                <w:lang w:val="ro-RO"/>
              </w:rPr>
              <w:t>ului</w:t>
            </w:r>
          </w:p>
          <w:p w14:paraId="2B4A483D" w14:textId="37EB6312"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Scăderea numărului de locuitori – migra</w:t>
            </w:r>
            <w:r w:rsidR="00EE0EC3" w:rsidRPr="00A066DA">
              <w:rPr>
                <w:sz w:val="23"/>
                <w:szCs w:val="23"/>
                <w:lang w:val="ro-RO"/>
              </w:rPr>
              <w:t>ț</w:t>
            </w:r>
            <w:r w:rsidRPr="00A066DA">
              <w:rPr>
                <w:sz w:val="23"/>
                <w:szCs w:val="23"/>
                <w:lang w:val="ro-RO"/>
              </w:rPr>
              <w:t>ia</w:t>
            </w:r>
          </w:p>
          <w:p w14:paraId="5BC215D0" w14:textId="220219FF"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Starea ecologică proastă o ora</w:t>
            </w:r>
            <w:r w:rsidR="00EE0EC3" w:rsidRPr="00A066DA">
              <w:rPr>
                <w:sz w:val="23"/>
                <w:szCs w:val="23"/>
                <w:lang w:val="ro-RO"/>
              </w:rPr>
              <w:t>ș</w:t>
            </w:r>
            <w:r w:rsidRPr="00A066DA">
              <w:rPr>
                <w:sz w:val="23"/>
                <w:szCs w:val="23"/>
                <w:lang w:val="ro-RO"/>
              </w:rPr>
              <w:t>ului</w:t>
            </w:r>
          </w:p>
          <w:p w14:paraId="3FCBBB9B" w14:textId="77777777" w:rsidR="009F5AC1" w:rsidRPr="00A066DA" w:rsidRDefault="009F5AC1" w:rsidP="00AB14FE">
            <w:pPr>
              <w:pStyle w:val="a4"/>
              <w:numPr>
                <w:ilvl w:val="0"/>
                <w:numId w:val="31"/>
              </w:numPr>
              <w:tabs>
                <w:tab w:val="left" w:pos="284"/>
              </w:tabs>
              <w:ind w:left="0" w:firstLine="0"/>
              <w:rPr>
                <w:sz w:val="23"/>
                <w:szCs w:val="23"/>
                <w:lang w:val="ro-RO"/>
              </w:rPr>
            </w:pPr>
            <w:r w:rsidRPr="00A066DA">
              <w:rPr>
                <w:sz w:val="23"/>
                <w:szCs w:val="23"/>
                <w:lang w:val="ro-RO"/>
              </w:rPr>
              <w:t xml:space="preserve">Implicarea politicului </w:t>
            </w:r>
          </w:p>
          <w:p w14:paraId="05E90A7F" w14:textId="77777777" w:rsidR="00DE76A9" w:rsidRPr="00A066DA" w:rsidRDefault="00DE76A9" w:rsidP="00AB14FE">
            <w:pPr>
              <w:pStyle w:val="a4"/>
              <w:numPr>
                <w:ilvl w:val="0"/>
                <w:numId w:val="31"/>
              </w:numPr>
              <w:tabs>
                <w:tab w:val="left" w:pos="284"/>
              </w:tabs>
              <w:ind w:left="0" w:firstLine="0"/>
              <w:rPr>
                <w:sz w:val="23"/>
                <w:szCs w:val="23"/>
                <w:lang w:val="ro-RO"/>
              </w:rPr>
            </w:pPr>
          </w:p>
        </w:tc>
      </w:tr>
    </w:tbl>
    <w:p w14:paraId="4F699CFE" w14:textId="795CFD5E" w:rsidR="001D6521" w:rsidRDefault="001D6521" w:rsidP="00AB14FE">
      <w:pPr>
        <w:rPr>
          <w:rFonts w:eastAsiaTheme="majorEastAsia" w:cstheme="majorBidi"/>
          <w:b/>
          <w:color w:val="000000" w:themeColor="text1"/>
          <w:sz w:val="8"/>
          <w:szCs w:val="2"/>
          <w:lang w:val="ro-RO"/>
        </w:rPr>
      </w:pPr>
    </w:p>
    <w:p w14:paraId="7F70F65B" w14:textId="389574ED" w:rsidR="00A066DA" w:rsidRDefault="00A066DA">
      <w:pPr>
        <w:spacing w:after="160" w:line="259" w:lineRule="auto"/>
        <w:rPr>
          <w:rFonts w:eastAsiaTheme="majorEastAsia" w:cstheme="majorBidi"/>
          <w:b/>
          <w:color w:val="000000" w:themeColor="text1"/>
          <w:sz w:val="8"/>
          <w:szCs w:val="2"/>
          <w:lang w:val="ro-RO"/>
        </w:rPr>
      </w:pPr>
      <w:r>
        <w:rPr>
          <w:rFonts w:eastAsiaTheme="majorEastAsia" w:cstheme="majorBidi"/>
          <w:b/>
          <w:color w:val="000000" w:themeColor="text1"/>
          <w:sz w:val="8"/>
          <w:szCs w:val="2"/>
          <w:lang w:val="ro-RO"/>
        </w:rPr>
        <w:br w:type="page"/>
      </w:r>
    </w:p>
    <w:p w14:paraId="58B38468" w14:textId="77777777" w:rsidR="00A066DA" w:rsidRPr="00A066DA" w:rsidRDefault="00A066DA" w:rsidP="00AB14FE">
      <w:pPr>
        <w:rPr>
          <w:rFonts w:eastAsiaTheme="majorEastAsia" w:cstheme="majorBidi"/>
          <w:b/>
          <w:color w:val="000000" w:themeColor="text1"/>
          <w:sz w:val="8"/>
          <w:szCs w:val="2"/>
          <w:lang w:val="ro-RO"/>
        </w:rPr>
      </w:pPr>
    </w:p>
    <w:p w14:paraId="21B8AF37" w14:textId="77777777" w:rsidR="001D6521" w:rsidRPr="00EE0EC3" w:rsidRDefault="001D6521" w:rsidP="00AB14FE">
      <w:pPr>
        <w:pStyle w:val="1"/>
        <w:numPr>
          <w:ilvl w:val="0"/>
          <w:numId w:val="1"/>
        </w:numPr>
        <w:shd w:val="clear" w:color="auto" w:fill="006699"/>
        <w:ind w:left="0" w:firstLine="0"/>
        <w:rPr>
          <w:color w:val="FFFFFF" w:themeColor="background1"/>
          <w:sz w:val="24"/>
          <w:szCs w:val="24"/>
          <w:lang w:val="ro-RO"/>
        </w:rPr>
      </w:pPr>
      <w:bookmarkStart w:id="73" w:name="_Toc52293794"/>
      <w:r w:rsidRPr="00EE0EC3">
        <w:rPr>
          <w:color w:val="FFFFFF" w:themeColor="background1"/>
          <w:sz w:val="24"/>
          <w:szCs w:val="24"/>
          <w:lang w:val="ro-RO"/>
        </w:rPr>
        <w:t xml:space="preserve">Strategia de dezvoltare </w:t>
      </w:r>
      <w:proofErr w:type="spellStart"/>
      <w:r w:rsidRPr="00EE0EC3">
        <w:rPr>
          <w:color w:val="FFFFFF" w:themeColor="background1"/>
          <w:sz w:val="24"/>
          <w:szCs w:val="24"/>
          <w:lang w:val="ro-RO"/>
        </w:rPr>
        <w:t>socio</w:t>
      </w:r>
      <w:proofErr w:type="spellEnd"/>
      <w:r w:rsidRPr="00EE0EC3">
        <w:rPr>
          <w:color w:val="FFFFFF" w:themeColor="background1"/>
          <w:sz w:val="24"/>
          <w:szCs w:val="24"/>
          <w:lang w:val="ro-RO"/>
        </w:rPr>
        <w:t>-economică</w:t>
      </w:r>
      <w:bookmarkEnd w:id="73"/>
    </w:p>
    <w:p w14:paraId="45269CE2" w14:textId="77777777" w:rsidR="000D2098" w:rsidRPr="00EE0EC3" w:rsidRDefault="000D2098" w:rsidP="00AB14FE">
      <w:pPr>
        <w:rPr>
          <w:szCs w:val="24"/>
          <w:lang w:val="ro-RO"/>
        </w:rPr>
      </w:pPr>
    </w:p>
    <w:p w14:paraId="755D6403" w14:textId="47B0DD1B" w:rsidR="000D2098" w:rsidRPr="00EE0EC3" w:rsidRDefault="000D2098" w:rsidP="00AB14FE">
      <w:pPr>
        <w:pStyle w:val="2"/>
        <w:numPr>
          <w:ilvl w:val="1"/>
          <w:numId w:val="1"/>
        </w:numPr>
        <w:ind w:left="0" w:firstLine="0"/>
        <w:rPr>
          <w:color w:val="006699"/>
          <w:sz w:val="24"/>
          <w:szCs w:val="24"/>
          <w:lang w:val="ro-RO"/>
        </w:rPr>
      </w:pPr>
      <w:bookmarkStart w:id="74" w:name="_Toc52293795"/>
      <w:r w:rsidRPr="00EE0EC3">
        <w:rPr>
          <w:color w:val="006699"/>
          <w:sz w:val="24"/>
          <w:szCs w:val="24"/>
          <w:lang w:val="ro-RO"/>
        </w:rPr>
        <w:t>Viziunea comunită</w:t>
      </w:r>
      <w:r w:rsidR="00EE0EC3" w:rsidRPr="00EE0EC3">
        <w:rPr>
          <w:color w:val="006699"/>
          <w:sz w:val="24"/>
          <w:szCs w:val="24"/>
          <w:lang w:val="ro-RO"/>
        </w:rPr>
        <w:t>ț</w:t>
      </w:r>
      <w:r w:rsidRPr="00EE0EC3">
        <w:rPr>
          <w:color w:val="006699"/>
          <w:sz w:val="24"/>
          <w:szCs w:val="24"/>
          <w:lang w:val="ro-RO"/>
        </w:rPr>
        <w:t>ii</w:t>
      </w:r>
      <w:bookmarkEnd w:id="74"/>
    </w:p>
    <w:p w14:paraId="1AD2C619" w14:textId="77777777" w:rsidR="00067701" w:rsidRPr="00EE0EC3" w:rsidRDefault="00067701" w:rsidP="00AB14FE">
      <w:pPr>
        <w:rPr>
          <w:szCs w:val="24"/>
          <w:lang w:val="ro-RO"/>
        </w:rPr>
      </w:pPr>
    </w:p>
    <w:p w14:paraId="23065C10" w14:textId="34B4E060" w:rsidR="00BD25C4" w:rsidRPr="00EE0EC3" w:rsidRDefault="00BD25C4" w:rsidP="00AB14FE">
      <w:pPr>
        <w:pStyle w:val="af1"/>
        <w:ind w:firstLine="142"/>
        <w:jc w:val="both"/>
        <w:rPr>
          <w:rFonts w:ascii="Roboto Condensed" w:hAnsi="Roboto Condensed"/>
        </w:rPr>
      </w:pPr>
      <w:r w:rsidRPr="00EE0EC3">
        <w:rPr>
          <w:rFonts w:ascii="Roboto Condensed" w:hAnsi="Roboto Condensed"/>
        </w:rPr>
        <w:t xml:space="preserve">În centrul viziunii </w:t>
      </w:r>
      <w:r w:rsidR="00EE0EC3" w:rsidRPr="00EE0EC3">
        <w:rPr>
          <w:rFonts w:ascii="Roboto Condensed" w:hAnsi="Roboto Condensed"/>
        </w:rPr>
        <w:t>ș</w:t>
      </w:r>
      <w:r w:rsidRPr="00EE0EC3">
        <w:rPr>
          <w:rFonts w:ascii="Roboto Condensed" w:hAnsi="Roboto Condensed"/>
        </w:rPr>
        <w:t>i misiunii de dezvoltare este cetă</w:t>
      </w:r>
      <w:r w:rsidR="00EE0EC3" w:rsidRPr="00EE0EC3">
        <w:rPr>
          <w:rFonts w:ascii="Roboto Condensed" w:hAnsi="Roboto Condensed"/>
        </w:rPr>
        <w:t>ț</w:t>
      </w:r>
      <w:r w:rsidRPr="00EE0EC3">
        <w:rPr>
          <w:rFonts w:ascii="Roboto Condensed" w:hAnsi="Roboto Condensed"/>
        </w:rPr>
        <w:t xml:space="preserve">eanul </w:t>
      </w:r>
      <w:r w:rsidR="003D36A0" w:rsidRPr="00EE0EC3">
        <w:rPr>
          <w:rFonts w:ascii="Roboto Condensed" w:hAnsi="Roboto Condensed"/>
        </w:rPr>
        <w:t>ora</w:t>
      </w:r>
      <w:r w:rsidR="00EE0EC3" w:rsidRPr="00EE0EC3">
        <w:rPr>
          <w:rFonts w:ascii="Roboto Condensed" w:hAnsi="Roboto Condensed"/>
        </w:rPr>
        <w:t>ș</w:t>
      </w:r>
      <w:r w:rsidR="003D36A0" w:rsidRPr="00EE0EC3">
        <w:rPr>
          <w:rFonts w:ascii="Roboto Condensed" w:hAnsi="Roboto Condensed"/>
        </w:rPr>
        <w:t xml:space="preserve">ului </w:t>
      </w:r>
      <w:r w:rsidR="00EE0EC3" w:rsidRPr="00EE0EC3">
        <w:rPr>
          <w:rFonts w:ascii="Roboto Condensed" w:hAnsi="Roboto Condensed"/>
        </w:rPr>
        <w:t>Ș</w:t>
      </w:r>
      <w:r w:rsidR="009F5AC1" w:rsidRPr="00EE0EC3">
        <w:rPr>
          <w:rFonts w:ascii="Roboto Condensed" w:hAnsi="Roboto Condensed"/>
        </w:rPr>
        <w:t>tefan Vodă</w:t>
      </w:r>
      <w:r w:rsidRPr="00EE0EC3">
        <w:rPr>
          <w:rFonts w:ascii="Roboto Condensed" w:hAnsi="Roboto Condensed"/>
        </w:rPr>
        <w:t>.</w:t>
      </w:r>
      <w:r w:rsidR="002F2BDB" w:rsidRPr="00EE0EC3">
        <w:rPr>
          <w:rFonts w:ascii="Roboto Condensed" w:hAnsi="Roboto Condensed"/>
        </w:rPr>
        <w:t xml:space="preserve"> </w:t>
      </w:r>
      <w:r w:rsidR="00EE0EC3" w:rsidRPr="00EE0EC3">
        <w:rPr>
          <w:rFonts w:ascii="Roboto Condensed" w:hAnsi="Roboto Condensed"/>
        </w:rPr>
        <w:t>Ț</w:t>
      </w:r>
      <w:r w:rsidR="002F2BDB" w:rsidRPr="00EE0EC3">
        <w:rPr>
          <w:rFonts w:ascii="Roboto Condensed" w:hAnsi="Roboto Condensed"/>
        </w:rPr>
        <w:t>inându</w:t>
      </w:r>
      <w:r w:rsidRPr="00EE0EC3">
        <w:rPr>
          <w:rFonts w:ascii="Roboto Condensed" w:hAnsi="Roboto Condensed"/>
        </w:rPr>
        <w:t xml:space="preserve">-se cont de premisele </w:t>
      </w:r>
      <w:r w:rsidR="00EE0EC3" w:rsidRPr="00EE0EC3">
        <w:rPr>
          <w:rFonts w:ascii="Roboto Condensed" w:hAnsi="Roboto Condensed"/>
        </w:rPr>
        <w:t>ș</w:t>
      </w:r>
      <w:r w:rsidR="00006792" w:rsidRPr="00EE0EC3">
        <w:rPr>
          <w:rFonts w:ascii="Roboto Condensed" w:hAnsi="Roboto Condensed"/>
        </w:rPr>
        <w:t>i</w:t>
      </w:r>
      <w:r w:rsidRPr="00EE0EC3">
        <w:rPr>
          <w:rFonts w:ascii="Roboto Condensed" w:hAnsi="Roboto Condensed"/>
        </w:rPr>
        <w:t xml:space="preserve"> necesită</w:t>
      </w:r>
      <w:r w:rsidR="00EE0EC3" w:rsidRPr="00EE0EC3">
        <w:rPr>
          <w:rFonts w:ascii="Roboto Condensed" w:hAnsi="Roboto Condensed"/>
        </w:rPr>
        <w:t>ț</w:t>
      </w:r>
      <w:r w:rsidRPr="00EE0EC3">
        <w:rPr>
          <w:rFonts w:ascii="Roboto Condensed" w:hAnsi="Roboto Condensed"/>
        </w:rPr>
        <w:t xml:space="preserve">ile identificate în cadrul diagnozei </w:t>
      </w:r>
      <w:proofErr w:type="spellStart"/>
      <w:r w:rsidRPr="00EE0EC3">
        <w:rPr>
          <w:rFonts w:ascii="Roboto Condensed" w:hAnsi="Roboto Condensed"/>
        </w:rPr>
        <w:t>socio</w:t>
      </w:r>
      <w:proofErr w:type="spellEnd"/>
      <w:r w:rsidRPr="00EE0EC3">
        <w:rPr>
          <w:rFonts w:ascii="Roboto Condensed" w:hAnsi="Roboto Condensed"/>
        </w:rPr>
        <w:t xml:space="preserve">-economice a </w:t>
      </w:r>
      <w:r w:rsidR="00405BA1" w:rsidRPr="00EE0EC3">
        <w:rPr>
          <w:rFonts w:ascii="Roboto Condensed" w:hAnsi="Roboto Condensed"/>
        </w:rPr>
        <w:t>ora</w:t>
      </w:r>
      <w:r w:rsidR="00EE0EC3" w:rsidRPr="00EE0EC3">
        <w:rPr>
          <w:rFonts w:ascii="Roboto Condensed" w:hAnsi="Roboto Condensed"/>
        </w:rPr>
        <w:t>ș</w:t>
      </w:r>
      <w:r w:rsidR="00405BA1" w:rsidRPr="00EE0EC3">
        <w:rPr>
          <w:rFonts w:ascii="Roboto Condensed" w:hAnsi="Roboto Condensed"/>
        </w:rPr>
        <w:t>ului</w:t>
      </w:r>
      <w:r w:rsidRPr="00EE0EC3">
        <w:rPr>
          <w:rFonts w:ascii="Roboto Condensed" w:hAnsi="Roboto Condensed"/>
        </w:rPr>
        <w:t>, având la bază tendin</w:t>
      </w:r>
      <w:r w:rsidR="00EE0EC3" w:rsidRPr="00EE0EC3">
        <w:rPr>
          <w:rFonts w:ascii="Roboto Condensed" w:hAnsi="Roboto Condensed"/>
        </w:rPr>
        <w:t>ț</w:t>
      </w:r>
      <w:r w:rsidRPr="00EE0EC3">
        <w:rPr>
          <w:rFonts w:ascii="Roboto Condensed" w:hAnsi="Roboto Condensed"/>
        </w:rPr>
        <w:t>ele de dezvoltare demografică, social-economică, a utilită</w:t>
      </w:r>
      <w:r w:rsidR="00EE0EC3" w:rsidRPr="00EE0EC3">
        <w:rPr>
          <w:rFonts w:ascii="Roboto Condensed" w:hAnsi="Roboto Condensed"/>
        </w:rPr>
        <w:t>ț</w:t>
      </w:r>
      <w:r w:rsidRPr="00EE0EC3">
        <w:rPr>
          <w:rFonts w:ascii="Roboto Condensed" w:hAnsi="Roboto Condensed"/>
        </w:rPr>
        <w:t xml:space="preserve">ilor </w:t>
      </w:r>
      <w:r w:rsidR="00EE0EC3" w:rsidRPr="00EE0EC3">
        <w:rPr>
          <w:rFonts w:ascii="Roboto Condensed" w:hAnsi="Roboto Condensed"/>
        </w:rPr>
        <w:t>ș</w:t>
      </w:r>
      <w:r w:rsidR="00006792" w:rsidRPr="00EE0EC3">
        <w:rPr>
          <w:rFonts w:ascii="Roboto Condensed" w:hAnsi="Roboto Condensed"/>
        </w:rPr>
        <w:t>i</w:t>
      </w:r>
      <w:r w:rsidRPr="00EE0EC3">
        <w:rPr>
          <w:rFonts w:ascii="Roboto Condensed" w:hAnsi="Roboto Condensed"/>
        </w:rPr>
        <w:t xml:space="preserve"> serviciilor publice, s-a stabilit:</w:t>
      </w:r>
    </w:p>
    <w:p w14:paraId="4606A761" w14:textId="77777777" w:rsidR="00BD25C4" w:rsidRPr="00EE0EC3" w:rsidRDefault="00BD25C4" w:rsidP="00AB14FE">
      <w:pPr>
        <w:pStyle w:val="af1"/>
        <w:rPr>
          <w:rFonts w:ascii="Roboto Condensed" w:hAnsi="Roboto Condensed"/>
        </w:rPr>
      </w:pPr>
    </w:p>
    <w:tbl>
      <w:tblPr>
        <w:tblStyle w:val="TableNormal1"/>
        <w:tblW w:w="962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2117"/>
        <w:gridCol w:w="7512"/>
      </w:tblGrid>
      <w:tr w:rsidR="00BD25C4" w:rsidRPr="00EE0EC3" w14:paraId="7D10324D" w14:textId="77777777" w:rsidTr="00FB10DF">
        <w:trPr>
          <w:trHeight w:val="1910"/>
        </w:trPr>
        <w:tc>
          <w:tcPr>
            <w:tcW w:w="2117" w:type="dxa"/>
            <w:shd w:val="clear" w:color="auto" w:fill="FFFFFF" w:themeFill="background1"/>
            <w:vAlign w:val="center"/>
          </w:tcPr>
          <w:p w14:paraId="08501EB7" w14:textId="65A3C0B8" w:rsidR="00BD25C4" w:rsidRPr="00EE0EC3" w:rsidRDefault="00BD25C4" w:rsidP="00AB14FE">
            <w:pPr>
              <w:pStyle w:val="TableParagraph"/>
              <w:jc w:val="center"/>
              <w:rPr>
                <w:rFonts w:ascii="Roboto Condensed" w:hAnsi="Roboto Condensed"/>
                <w:b/>
                <w:color w:val="006699"/>
                <w:sz w:val="24"/>
                <w:szCs w:val="24"/>
              </w:rPr>
            </w:pPr>
            <w:r w:rsidRPr="00EE0EC3">
              <w:rPr>
                <w:rFonts w:ascii="Roboto Condensed" w:hAnsi="Roboto Condensed"/>
                <w:b/>
                <w:color w:val="006699"/>
                <w:sz w:val="24"/>
                <w:szCs w:val="24"/>
              </w:rPr>
              <w:t xml:space="preserve">Viziunea de dezvoltare a </w:t>
            </w:r>
            <w:r w:rsidR="003D36A0" w:rsidRPr="00EE0EC3">
              <w:rPr>
                <w:rFonts w:ascii="Roboto Condensed" w:hAnsi="Roboto Condensed"/>
                <w:b/>
                <w:color w:val="006699"/>
                <w:sz w:val="24"/>
                <w:szCs w:val="24"/>
              </w:rPr>
              <w:t>ora</w:t>
            </w:r>
            <w:r w:rsidR="00EE0EC3" w:rsidRPr="00EE0EC3">
              <w:rPr>
                <w:rFonts w:ascii="Roboto Condensed" w:hAnsi="Roboto Condensed"/>
                <w:b/>
                <w:color w:val="006699"/>
                <w:sz w:val="24"/>
                <w:szCs w:val="24"/>
              </w:rPr>
              <w:t>ș</w:t>
            </w:r>
            <w:r w:rsidR="003D36A0" w:rsidRPr="00EE0EC3">
              <w:rPr>
                <w:rFonts w:ascii="Roboto Condensed" w:hAnsi="Roboto Condensed"/>
                <w:b/>
                <w:color w:val="006699"/>
                <w:sz w:val="24"/>
                <w:szCs w:val="24"/>
              </w:rPr>
              <w:t xml:space="preserve">ului </w:t>
            </w:r>
            <w:r w:rsidR="00EE0EC3" w:rsidRPr="00EE0EC3">
              <w:rPr>
                <w:rFonts w:ascii="Roboto Condensed" w:hAnsi="Roboto Condensed"/>
                <w:b/>
                <w:color w:val="006699"/>
                <w:sz w:val="24"/>
                <w:szCs w:val="24"/>
              </w:rPr>
              <w:t>Ș</w:t>
            </w:r>
            <w:r w:rsidR="009F5AC1" w:rsidRPr="00EE0EC3">
              <w:rPr>
                <w:rFonts w:ascii="Roboto Condensed" w:hAnsi="Roboto Condensed"/>
                <w:b/>
                <w:color w:val="006699"/>
                <w:sz w:val="24"/>
                <w:szCs w:val="24"/>
              </w:rPr>
              <w:t>tefan Vodă</w:t>
            </w:r>
          </w:p>
        </w:tc>
        <w:tc>
          <w:tcPr>
            <w:tcW w:w="7512" w:type="dxa"/>
            <w:shd w:val="clear" w:color="auto" w:fill="FFFFFF" w:themeFill="background1"/>
            <w:vAlign w:val="center"/>
          </w:tcPr>
          <w:p w14:paraId="04B70A3B" w14:textId="6951EA84" w:rsidR="00BD25C4" w:rsidRPr="00EE0EC3" w:rsidRDefault="00EE0EC3" w:rsidP="00AB14FE">
            <w:pPr>
              <w:pStyle w:val="TableParagraph"/>
              <w:jc w:val="both"/>
              <w:rPr>
                <w:rFonts w:ascii="Roboto Condensed" w:hAnsi="Roboto Condensed"/>
                <w:b/>
                <w:i/>
                <w:iCs/>
                <w:sz w:val="24"/>
                <w:szCs w:val="24"/>
              </w:rPr>
            </w:pPr>
            <w:r w:rsidRPr="00EE0EC3">
              <w:rPr>
                <w:rFonts w:ascii="Roboto Condensed" w:hAnsi="Roboto Condensed"/>
                <w:b/>
                <w:i/>
                <w:iCs/>
                <w:sz w:val="24"/>
                <w:szCs w:val="24"/>
              </w:rPr>
              <w:t>Ș</w:t>
            </w:r>
            <w:r w:rsidR="00E964FB" w:rsidRPr="00EE0EC3">
              <w:rPr>
                <w:rFonts w:ascii="Roboto Condensed" w:hAnsi="Roboto Condensed"/>
                <w:b/>
                <w:i/>
                <w:iCs/>
                <w:sz w:val="24"/>
                <w:szCs w:val="24"/>
              </w:rPr>
              <w:t>tefan Vodă în 2025 este un ora</w:t>
            </w:r>
            <w:r w:rsidRPr="00EE0EC3">
              <w:rPr>
                <w:rFonts w:ascii="Roboto Condensed" w:hAnsi="Roboto Condensed"/>
                <w:b/>
                <w:i/>
                <w:iCs/>
                <w:sz w:val="24"/>
                <w:szCs w:val="24"/>
              </w:rPr>
              <w:t>ș</w:t>
            </w:r>
            <w:r w:rsidR="00E964FB" w:rsidRPr="00EE0EC3">
              <w:rPr>
                <w:rFonts w:ascii="Roboto Condensed" w:hAnsi="Roboto Condensed"/>
                <w:b/>
                <w:i/>
                <w:iCs/>
                <w:sz w:val="24"/>
                <w:szCs w:val="24"/>
              </w:rPr>
              <w:t xml:space="preserve"> inteligent cu infrastructură dezvoltată,   economie avansată, cu un peisaj ecologic </w:t>
            </w:r>
            <w:r w:rsidRPr="00EE0EC3">
              <w:rPr>
                <w:rFonts w:ascii="Roboto Condensed" w:hAnsi="Roboto Condensed"/>
                <w:b/>
                <w:i/>
                <w:iCs/>
                <w:sz w:val="24"/>
                <w:szCs w:val="24"/>
              </w:rPr>
              <w:t>ș</w:t>
            </w:r>
            <w:r w:rsidR="00E964FB" w:rsidRPr="00EE0EC3">
              <w:rPr>
                <w:rFonts w:ascii="Roboto Condensed" w:hAnsi="Roboto Condensed"/>
                <w:b/>
                <w:i/>
                <w:iCs/>
                <w:sz w:val="24"/>
                <w:szCs w:val="24"/>
              </w:rPr>
              <w:t>i turistic atractiv</w:t>
            </w:r>
            <w:r w:rsidR="004B6C06" w:rsidRPr="00EE0EC3">
              <w:rPr>
                <w:rFonts w:ascii="Roboto Condensed" w:hAnsi="Roboto Condensed"/>
                <w:b/>
                <w:i/>
                <w:iCs/>
                <w:sz w:val="24"/>
                <w:szCs w:val="24"/>
              </w:rPr>
              <w:t xml:space="preserve">, prestând servicii publice </w:t>
            </w:r>
            <w:r w:rsidRPr="00EE0EC3">
              <w:rPr>
                <w:rFonts w:ascii="Roboto Condensed" w:hAnsi="Roboto Condensed"/>
                <w:b/>
                <w:i/>
                <w:iCs/>
                <w:sz w:val="24"/>
                <w:szCs w:val="24"/>
              </w:rPr>
              <w:t>ș</w:t>
            </w:r>
            <w:r w:rsidR="004B6C06" w:rsidRPr="00EE0EC3">
              <w:rPr>
                <w:rFonts w:ascii="Roboto Condensed" w:hAnsi="Roboto Condensed"/>
                <w:b/>
                <w:i/>
                <w:iCs/>
                <w:sz w:val="24"/>
                <w:szCs w:val="24"/>
              </w:rPr>
              <w:t>i sociale de calitate pentru to</w:t>
            </w:r>
            <w:r w:rsidRPr="00EE0EC3">
              <w:rPr>
                <w:rFonts w:ascii="Roboto Condensed" w:hAnsi="Roboto Condensed"/>
                <w:b/>
                <w:i/>
                <w:iCs/>
                <w:sz w:val="24"/>
                <w:szCs w:val="24"/>
              </w:rPr>
              <w:t>ț</w:t>
            </w:r>
            <w:r w:rsidR="004B6C06" w:rsidRPr="00EE0EC3">
              <w:rPr>
                <w:rFonts w:ascii="Roboto Condensed" w:hAnsi="Roboto Condensed"/>
                <w:b/>
                <w:i/>
                <w:iCs/>
                <w:sz w:val="24"/>
                <w:szCs w:val="24"/>
              </w:rPr>
              <w:t>i cetă</w:t>
            </w:r>
            <w:r w:rsidRPr="00EE0EC3">
              <w:rPr>
                <w:rFonts w:ascii="Roboto Condensed" w:hAnsi="Roboto Condensed"/>
                <w:b/>
                <w:i/>
                <w:iCs/>
                <w:sz w:val="24"/>
                <w:szCs w:val="24"/>
              </w:rPr>
              <w:t>ț</w:t>
            </w:r>
            <w:r w:rsidR="004B6C06" w:rsidRPr="00EE0EC3">
              <w:rPr>
                <w:rFonts w:ascii="Roboto Condensed" w:hAnsi="Roboto Condensed"/>
                <w:b/>
                <w:i/>
                <w:iCs/>
                <w:sz w:val="24"/>
                <w:szCs w:val="24"/>
              </w:rPr>
              <w:t>enii (inclusiv persoane cu necesită</w:t>
            </w:r>
            <w:r w:rsidRPr="00EE0EC3">
              <w:rPr>
                <w:rFonts w:ascii="Roboto Condensed" w:hAnsi="Roboto Condensed"/>
                <w:b/>
                <w:i/>
                <w:iCs/>
                <w:sz w:val="24"/>
                <w:szCs w:val="24"/>
              </w:rPr>
              <w:t>ț</w:t>
            </w:r>
            <w:r w:rsidR="004B6C06" w:rsidRPr="00EE0EC3">
              <w:rPr>
                <w:rFonts w:ascii="Roboto Condensed" w:hAnsi="Roboto Condensed"/>
                <w:b/>
                <w:i/>
                <w:iCs/>
                <w:sz w:val="24"/>
                <w:szCs w:val="24"/>
              </w:rPr>
              <w:t>i speciale</w:t>
            </w:r>
            <w:r w:rsidR="004B6C06" w:rsidRPr="00EE0EC3">
              <w:rPr>
                <w:rFonts w:ascii="Roboto Condensed" w:hAnsi="Roboto Condensed"/>
                <w:b/>
                <w:i/>
                <w:iCs/>
                <w:color w:val="FF0000"/>
                <w:sz w:val="24"/>
                <w:szCs w:val="24"/>
              </w:rPr>
              <w:t>)</w:t>
            </w:r>
            <w:r w:rsidR="004B6C06" w:rsidRPr="00EE0EC3">
              <w:rPr>
                <w:rFonts w:ascii="Roboto Condensed" w:hAnsi="Roboto Condensed"/>
                <w:b/>
                <w:i/>
                <w:iCs/>
                <w:sz w:val="24"/>
                <w:szCs w:val="24"/>
              </w:rPr>
              <w:t xml:space="preserve"> deschis pentru colaborare intercomunitară </w:t>
            </w:r>
            <w:r w:rsidRPr="00EE0EC3">
              <w:rPr>
                <w:rFonts w:ascii="Roboto Condensed" w:hAnsi="Roboto Condensed"/>
                <w:b/>
                <w:i/>
                <w:iCs/>
                <w:sz w:val="24"/>
                <w:szCs w:val="24"/>
              </w:rPr>
              <w:t>ș</w:t>
            </w:r>
            <w:r w:rsidR="004B6C06" w:rsidRPr="00EE0EC3">
              <w:rPr>
                <w:rFonts w:ascii="Roboto Condensed" w:hAnsi="Roboto Condensed"/>
                <w:b/>
                <w:i/>
                <w:iCs/>
                <w:sz w:val="24"/>
                <w:szCs w:val="24"/>
              </w:rPr>
              <w:t xml:space="preserve">i sectorul asociativ. </w:t>
            </w:r>
          </w:p>
        </w:tc>
      </w:tr>
      <w:tr w:rsidR="00BD25C4" w:rsidRPr="00EE0EC3" w14:paraId="481B7291" w14:textId="77777777" w:rsidTr="00FB10DF">
        <w:trPr>
          <w:trHeight w:val="1414"/>
        </w:trPr>
        <w:tc>
          <w:tcPr>
            <w:tcW w:w="2117" w:type="dxa"/>
            <w:shd w:val="clear" w:color="auto" w:fill="FFFFFF" w:themeFill="background1"/>
            <w:vAlign w:val="center"/>
          </w:tcPr>
          <w:p w14:paraId="7166AF01" w14:textId="77777777" w:rsidR="00BD25C4" w:rsidRPr="00EE0EC3" w:rsidRDefault="00BD25C4" w:rsidP="00AB14FE">
            <w:pPr>
              <w:pStyle w:val="TableParagraph"/>
              <w:jc w:val="center"/>
              <w:rPr>
                <w:rFonts w:ascii="Roboto Condensed" w:hAnsi="Roboto Condensed"/>
                <w:b/>
                <w:color w:val="006699"/>
                <w:sz w:val="24"/>
                <w:szCs w:val="24"/>
              </w:rPr>
            </w:pPr>
            <w:r w:rsidRPr="00EE0EC3">
              <w:rPr>
                <w:rFonts w:ascii="Roboto Condensed" w:hAnsi="Roboto Condensed"/>
                <w:b/>
                <w:color w:val="006699"/>
                <w:sz w:val="24"/>
                <w:szCs w:val="24"/>
              </w:rPr>
              <w:t>Misiunea APL</w:t>
            </w:r>
          </w:p>
        </w:tc>
        <w:tc>
          <w:tcPr>
            <w:tcW w:w="7512" w:type="dxa"/>
            <w:shd w:val="clear" w:color="auto" w:fill="FFFFFF" w:themeFill="background1"/>
            <w:vAlign w:val="center"/>
          </w:tcPr>
          <w:p w14:paraId="0B549D19" w14:textId="2441AB9B" w:rsidR="00BD25C4" w:rsidRPr="00EE0EC3" w:rsidRDefault="0092351A" w:rsidP="00AB14FE">
            <w:pPr>
              <w:pStyle w:val="TableParagraph"/>
              <w:jc w:val="both"/>
              <w:rPr>
                <w:rFonts w:ascii="Roboto Condensed" w:hAnsi="Roboto Condensed"/>
                <w:b/>
                <w:i/>
                <w:iCs/>
                <w:sz w:val="24"/>
                <w:szCs w:val="24"/>
              </w:rPr>
            </w:pPr>
            <w:r w:rsidRPr="00EE0EC3">
              <w:rPr>
                <w:rFonts w:ascii="Roboto Condensed" w:hAnsi="Roboto Condensed"/>
                <w:b/>
                <w:i/>
                <w:iCs/>
                <w:sz w:val="24"/>
                <w:szCs w:val="24"/>
              </w:rPr>
              <w:t>Promovarea transparen</w:t>
            </w:r>
            <w:r w:rsidR="00EE0EC3" w:rsidRPr="00EE0EC3">
              <w:rPr>
                <w:rFonts w:ascii="Roboto Condensed" w:hAnsi="Roboto Condensed"/>
                <w:b/>
                <w:i/>
                <w:iCs/>
                <w:sz w:val="24"/>
                <w:szCs w:val="24"/>
              </w:rPr>
              <w:t>ț</w:t>
            </w:r>
            <w:r w:rsidRPr="00EE0EC3">
              <w:rPr>
                <w:rFonts w:ascii="Roboto Condensed" w:hAnsi="Roboto Condensed"/>
                <w:b/>
                <w:i/>
                <w:iCs/>
                <w:sz w:val="24"/>
                <w:szCs w:val="24"/>
              </w:rPr>
              <w:t xml:space="preserve">ei decizionale </w:t>
            </w:r>
            <w:r w:rsidR="00EE0EC3" w:rsidRPr="00EE0EC3">
              <w:rPr>
                <w:rFonts w:ascii="Roboto Condensed" w:hAnsi="Roboto Condensed"/>
                <w:b/>
                <w:i/>
                <w:iCs/>
                <w:sz w:val="24"/>
                <w:szCs w:val="24"/>
              </w:rPr>
              <w:t>ș</w:t>
            </w:r>
            <w:r w:rsidRPr="00EE0EC3">
              <w:rPr>
                <w:rFonts w:ascii="Roboto Condensed" w:hAnsi="Roboto Condensed"/>
                <w:b/>
                <w:i/>
                <w:iCs/>
                <w:sz w:val="24"/>
                <w:szCs w:val="24"/>
              </w:rPr>
              <w:t xml:space="preserve">i mobilizarea comunitară prin stimularea, asigurarea participării active a femeilor </w:t>
            </w:r>
            <w:r w:rsidR="00EE0EC3" w:rsidRPr="00EE0EC3">
              <w:rPr>
                <w:rFonts w:ascii="Roboto Condensed" w:hAnsi="Roboto Condensed"/>
                <w:b/>
                <w:i/>
                <w:iCs/>
                <w:sz w:val="24"/>
                <w:szCs w:val="24"/>
              </w:rPr>
              <w:t>ș</w:t>
            </w:r>
            <w:r w:rsidRPr="00EE0EC3">
              <w:rPr>
                <w:rFonts w:ascii="Roboto Condensed" w:hAnsi="Roboto Condensed"/>
                <w:b/>
                <w:i/>
                <w:iCs/>
                <w:sz w:val="24"/>
                <w:szCs w:val="24"/>
              </w:rPr>
              <w:t>i bărba</w:t>
            </w:r>
            <w:r w:rsidR="00EE0EC3" w:rsidRPr="00EE0EC3">
              <w:rPr>
                <w:rFonts w:ascii="Roboto Condensed" w:hAnsi="Roboto Condensed"/>
                <w:b/>
                <w:i/>
                <w:iCs/>
                <w:sz w:val="24"/>
                <w:szCs w:val="24"/>
              </w:rPr>
              <w:t>ț</w:t>
            </w:r>
            <w:r w:rsidRPr="00EE0EC3">
              <w:rPr>
                <w:rFonts w:ascii="Roboto Condensed" w:hAnsi="Roboto Condensed"/>
                <w:b/>
                <w:i/>
                <w:iCs/>
                <w:sz w:val="24"/>
                <w:szCs w:val="24"/>
              </w:rPr>
              <w:t xml:space="preserve">ilor din toate categoriile sociale în elaborarea, realizarea </w:t>
            </w:r>
            <w:r w:rsidR="00EE0EC3" w:rsidRPr="00EE0EC3">
              <w:rPr>
                <w:rFonts w:ascii="Roboto Condensed" w:hAnsi="Roboto Condensed"/>
                <w:b/>
                <w:i/>
                <w:iCs/>
                <w:sz w:val="24"/>
                <w:szCs w:val="24"/>
              </w:rPr>
              <w:t>ș</w:t>
            </w:r>
            <w:r w:rsidRPr="00EE0EC3">
              <w:rPr>
                <w:rFonts w:ascii="Roboto Condensed" w:hAnsi="Roboto Condensed"/>
                <w:b/>
                <w:i/>
                <w:iCs/>
                <w:sz w:val="24"/>
                <w:szCs w:val="24"/>
              </w:rPr>
              <w:t>i monitorizarea activită</w:t>
            </w:r>
            <w:r w:rsidR="00EE0EC3" w:rsidRPr="00EE0EC3">
              <w:rPr>
                <w:rFonts w:ascii="Roboto Condensed" w:hAnsi="Roboto Condensed"/>
                <w:b/>
                <w:i/>
                <w:iCs/>
                <w:sz w:val="24"/>
                <w:szCs w:val="24"/>
              </w:rPr>
              <w:t>ț</w:t>
            </w:r>
            <w:r w:rsidRPr="00EE0EC3">
              <w:rPr>
                <w:rFonts w:ascii="Roboto Condensed" w:hAnsi="Roboto Condensed"/>
                <w:b/>
                <w:i/>
                <w:iCs/>
                <w:sz w:val="24"/>
                <w:szCs w:val="24"/>
              </w:rPr>
              <w:t>ilor pentru dezvoltarea comunită</w:t>
            </w:r>
            <w:r w:rsidR="00EE0EC3" w:rsidRPr="00EE0EC3">
              <w:rPr>
                <w:rFonts w:ascii="Roboto Condensed" w:hAnsi="Roboto Condensed"/>
                <w:b/>
                <w:i/>
                <w:iCs/>
                <w:sz w:val="24"/>
                <w:szCs w:val="24"/>
              </w:rPr>
              <w:t>ț</w:t>
            </w:r>
            <w:r w:rsidRPr="00EE0EC3">
              <w:rPr>
                <w:rFonts w:ascii="Roboto Condensed" w:hAnsi="Roboto Condensed"/>
                <w:b/>
                <w:i/>
                <w:iCs/>
                <w:sz w:val="24"/>
                <w:szCs w:val="24"/>
              </w:rPr>
              <w:t>ii.</w:t>
            </w:r>
          </w:p>
        </w:tc>
      </w:tr>
    </w:tbl>
    <w:p w14:paraId="6006FE23" w14:textId="77777777" w:rsidR="000D2098" w:rsidRPr="00EE0EC3" w:rsidRDefault="000D2098" w:rsidP="00AB14FE">
      <w:pPr>
        <w:rPr>
          <w:szCs w:val="24"/>
          <w:lang w:val="ro-RO"/>
        </w:rPr>
      </w:pPr>
    </w:p>
    <w:p w14:paraId="07508046" w14:textId="77777777" w:rsidR="008735A1" w:rsidRPr="00EE0EC3" w:rsidRDefault="008735A1" w:rsidP="00AB14FE">
      <w:pPr>
        <w:rPr>
          <w:szCs w:val="24"/>
          <w:lang w:val="ro-RO"/>
        </w:rPr>
      </w:pPr>
    </w:p>
    <w:p w14:paraId="3655C510" w14:textId="59029557" w:rsidR="00277E53" w:rsidRPr="00EE0EC3" w:rsidRDefault="00277E53" w:rsidP="00AB14FE">
      <w:pPr>
        <w:pStyle w:val="2"/>
        <w:numPr>
          <w:ilvl w:val="1"/>
          <w:numId w:val="1"/>
        </w:numPr>
        <w:ind w:left="0" w:firstLine="0"/>
        <w:rPr>
          <w:color w:val="006699"/>
          <w:sz w:val="24"/>
          <w:szCs w:val="24"/>
          <w:lang w:val="ro-RO"/>
        </w:rPr>
      </w:pPr>
      <w:bookmarkStart w:id="75" w:name="_Toc52293796"/>
      <w:r w:rsidRPr="00EE0EC3">
        <w:rPr>
          <w:color w:val="006699"/>
          <w:sz w:val="24"/>
          <w:szCs w:val="24"/>
          <w:lang w:val="ro-RO"/>
        </w:rPr>
        <w:t xml:space="preserve">Cadrul </w:t>
      </w:r>
      <w:r w:rsidR="00EE0EC3" w:rsidRPr="00EE0EC3">
        <w:rPr>
          <w:color w:val="006699"/>
          <w:sz w:val="24"/>
          <w:szCs w:val="24"/>
          <w:lang w:val="ro-RO"/>
        </w:rPr>
        <w:t>ș</w:t>
      </w:r>
      <w:r w:rsidRPr="00EE0EC3">
        <w:rPr>
          <w:color w:val="006699"/>
          <w:sz w:val="24"/>
          <w:szCs w:val="24"/>
          <w:lang w:val="ro-RO"/>
        </w:rPr>
        <w:t>i direc</w:t>
      </w:r>
      <w:r w:rsidR="00EE0EC3" w:rsidRPr="00EE0EC3">
        <w:rPr>
          <w:color w:val="006699"/>
          <w:sz w:val="24"/>
          <w:szCs w:val="24"/>
          <w:lang w:val="ro-RO"/>
        </w:rPr>
        <w:t>ț</w:t>
      </w:r>
      <w:r w:rsidRPr="00EE0EC3">
        <w:rPr>
          <w:color w:val="006699"/>
          <w:sz w:val="24"/>
          <w:szCs w:val="24"/>
          <w:lang w:val="ro-RO"/>
        </w:rPr>
        <w:t>iile strategice</w:t>
      </w:r>
      <w:bookmarkEnd w:id="75"/>
    </w:p>
    <w:p w14:paraId="1375C32B" w14:textId="77777777" w:rsidR="00C84F87" w:rsidRPr="00EE0EC3" w:rsidRDefault="00C84F87" w:rsidP="00AB14FE">
      <w:pPr>
        <w:rPr>
          <w:szCs w:val="24"/>
          <w:lang w:val="ro-RO"/>
        </w:rPr>
      </w:pPr>
    </w:p>
    <w:p w14:paraId="27CCFF9F" w14:textId="77777777" w:rsidR="0029654A" w:rsidRPr="00EE0EC3" w:rsidRDefault="0029654A" w:rsidP="00AB14FE">
      <w:pPr>
        <w:jc w:val="both"/>
        <w:rPr>
          <w:szCs w:val="24"/>
          <w:lang w:val="ro-RO"/>
        </w:rPr>
      </w:pPr>
    </w:p>
    <w:p w14:paraId="7E7736AC" w14:textId="77777777" w:rsidR="0029654A" w:rsidRPr="00EE0EC3" w:rsidRDefault="001D3042" w:rsidP="00AB14FE">
      <w:pPr>
        <w:pStyle w:val="a4"/>
        <w:numPr>
          <w:ilvl w:val="0"/>
          <w:numId w:val="6"/>
        </w:numPr>
        <w:tabs>
          <w:tab w:val="left" w:pos="2552"/>
        </w:tabs>
        <w:ind w:left="0" w:firstLine="0"/>
        <w:jc w:val="both"/>
        <w:rPr>
          <w:b/>
          <w:color w:val="006699"/>
          <w:szCs w:val="24"/>
          <w:lang w:val="ro-RO"/>
        </w:rPr>
      </w:pPr>
      <w:r w:rsidRPr="00EE0EC3">
        <w:rPr>
          <w:b/>
          <w:color w:val="006699"/>
          <w:szCs w:val="24"/>
          <w:lang w:val="ro-RO"/>
        </w:rPr>
        <w:t>Dezvoltarea infrastructurii</w:t>
      </w:r>
      <w:r w:rsidR="007D30E9" w:rsidRPr="00EE0EC3">
        <w:rPr>
          <w:b/>
          <w:color w:val="006699"/>
          <w:szCs w:val="24"/>
          <w:lang w:val="ro-RO"/>
        </w:rPr>
        <w:t xml:space="preserve"> conform standardelor SMART-</w:t>
      </w:r>
      <w:proofErr w:type="spellStart"/>
      <w:r w:rsidR="007D30E9" w:rsidRPr="00EE0EC3">
        <w:rPr>
          <w:b/>
          <w:color w:val="006699"/>
          <w:szCs w:val="24"/>
          <w:lang w:val="ro-RO"/>
        </w:rPr>
        <w:t>city</w:t>
      </w:r>
      <w:proofErr w:type="spellEnd"/>
    </w:p>
    <w:p w14:paraId="3E79625D" w14:textId="77777777" w:rsidR="0029654A" w:rsidRPr="00EE0EC3" w:rsidRDefault="0029654A" w:rsidP="00AB14FE">
      <w:pPr>
        <w:jc w:val="both"/>
        <w:rPr>
          <w:szCs w:val="24"/>
          <w:lang w:val="ro-RO"/>
        </w:rPr>
      </w:pPr>
    </w:p>
    <w:p w14:paraId="51BF699E" w14:textId="504D4B53" w:rsidR="007B01B0" w:rsidRPr="00EE0EC3" w:rsidRDefault="00585AAC" w:rsidP="00AB14FE">
      <w:pPr>
        <w:pStyle w:val="a4"/>
        <w:numPr>
          <w:ilvl w:val="0"/>
          <w:numId w:val="12"/>
        </w:numPr>
        <w:tabs>
          <w:tab w:val="left" w:pos="2552"/>
        </w:tabs>
        <w:ind w:left="0" w:firstLine="0"/>
        <w:contextualSpacing w:val="0"/>
        <w:rPr>
          <w:szCs w:val="24"/>
          <w:lang w:val="ro-RO"/>
        </w:rPr>
      </w:pPr>
      <w:r w:rsidRPr="00EE0EC3">
        <w:rPr>
          <w:szCs w:val="24"/>
          <w:lang w:val="ro-RO"/>
        </w:rPr>
        <w:t xml:space="preserve">Dezvoltarea </w:t>
      </w:r>
      <w:r w:rsidR="00A066DA" w:rsidRPr="00EE0EC3">
        <w:rPr>
          <w:szCs w:val="24"/>
          <w:lang w:val="ro-RO"/>
        </w:rPr>
        <w:t>sistemului</w:t>
      </w:r>
      <w:r w:rsidRPr="00EE0EC3">
        <w:rPr>
          <w:szCs w:val="24"/>
          <w:lang w:val="ro-RO"/>
        </w:rPr>
        <w:t xml:space="preserve"> iluminat</w:t>
      </w:r>
      <w:r w:rsidR="00465DC3" w:rsidRPr="00EE0EC3">
        <w:rPr>
          <w:szCs w:val="24"/>
          <w:lang w:val="ro-RO"/>
        </w:rPr>
        <w:t xml:space="preserve">  </w:t>
      </w:r>
      <w:r w:rsidR="00EE0EC3" w:rsidRPr="00EE0EC3">
        <w:rPr>
          <w:szCs w:val="24"/>
          <w:lang w:val="ro-RO"/>
        </w:rPr>
        <w:t>ș</w:t>
      </w:r>
      <w:r w:rsidR="00465DC3" w:rsidRPr="00EE0EC3">
        <w:rPr>
          <w:szCs w:val="24"/>
          <w:lang w:val="ro-RO"/>
        </w:rPr>
        <w:t>i repara</w:t>
      </w:r>
      <w:r w:rsidR="00EE0EC3" w:rsidRPr="00EE0EC3">
        <w:rPr>
          <w:szCs w:val="24"/>
          <w:lang w:val="ro-RO"/>
        </w:rPr>
        <w:t>ț</w:t>
      </w:r>
      <w:r w:rsidR="00465DC3" w:rsidRPr="00EE0EC3">
        <w:rPr>
          <w:szCs w:val="24"/>
          <w:lang w:val="ro-RO"/>
        </w:rPr>
        <w:t xml:space="preserve">ia drumurilor </w:t>
      </w:r>
      <w:r w:rsidR="00EE0EC3" w:rsidRPr="00EE0EC3">
        <w:rPr>
          <w:szCs w:val="24"/>
          <w:lang w:val="ro-RO"/>
        </w:rPr>
        <w:t>ș</w:t>
      </w:r>
      <w:r w:rsidR="00465DC3" w:rsidRPr="00EE0EC3">
        <w:rPr>
          <w:szCs w:val="24"/>
          <w:lang w:val="ro-RO"/>
        </w:rPr>
        <w:t>i trotuarelor</w:t>
      </w:r>
    </w:p>
    <w:p w14:paraId="3743B874" w14:textId="77777777" w:rsidR="00403FBD" w:rsidRPr="00EE0EC3" w:rsidRDefault="00403FBD" w:rsidP="00AB14FE">
      <w:pPr>
        <w:pStyle w:val="a4"/>
        <w:tabs>
          <w:tab w:val="left" w:pos="2410"/>
        </w:tabs>
        <w:ind w:left="0"/>
        <w:jc w:val="both"/>
        <w:rPr>
          <w:szCs w:val="24"/>
          <w:lang w:val="ro-RO"/>
        </w:rPr>
      </w:pPr>
    </w:p>
    <w:p w14:paraId="3C07FCC1" w14:textId="711BFDE7" w:rsidR="0029654A" w:rsidRPr="00EE0EC3" w:rsidRDefault="00465DC3" w:rsidP="00AB14FE">
      <w:pPr>
        <w:pStyle w:val="a4"/>
        <w:numPr>
          <w:ilvl w:val="0"/>
          <w:numId w:val="7"/>
        </w:numPr>
        <w:tabs>
          <w:tab w:val="left" w:pos="2410"/>
        </w:tabs>
        <w:ind w:left="0" w:firstLine="0"/>
        <w:jc w:val="both"/>
        <w:rPr>
          <w:szCs w:val="24"/>
          <w:lang w:val="ro-RO"/>
        </w:rPr>
      </w:pPr>
      <w:r w:rsidRPr="00EE0EC3">
        <w:rPr>
          <w:szCs w:val="24"/>
          <w:lang w:val="ro-RO"/>
        </w:rPr>
        <w:t>Extinderea spa</w:t>
      </w:r>
      <w:r w:rsidR="00EE0EC3" w:rsidRPr="00EE0EC3">
        <w:rPr>
          <w:szCs w:val="24"/>
          <w:lang w:val="ro-RO"/>
        </w:rPr>
        <w:t>ț</w:t>
      </w:r>
      <w:r w:rsidRPr="00EE0EC3">
        <w:rPr>
          <w:szCs w:val="24"/>
          <w:lang w:val="ro-RO"/>
        </w:rPr>
        <w:t>iilor locative</w:t>
      </w:r>
    </w:p>
    <w:p w14:paraId="19783DF3" w14:textId="77777777" w:rsidR="00403FBD" w:rsidRPr="00EE0EC3" w:rsidRDefault="00403FBD" w:rsidP="00AB14FE">
      <w:pPr>
        <w:pStyle w:val="a4"/>
        <w:ind w:left="0"/>
        <w:rPr>
          <w:szCs w:val="24"/>
          <w:lang w:val="ro-RO"/>
        </w:rPr>
      </w:pPr>
    </w:p>
    <w:p w14:paraId="34ED51D8" w14:textId="4B082485" w:rsidR="0029654A" w:rsidRPr="00EE0EC3" w:rsidRDefault="00465DC3" w:rsidP="00AB14FE">
      <w:pPr>
        <w:pStyle w:val="a4"/>
        <w:numPr>
          <w:ilvl w:val="0"/>
          <w:numId w:val="7"/>
        </w:numPr>
        <w:tabs>
          <w:tab w:val="left" w:pos="2410"/>
        </w:tabs>
        <w:ind w:left="0" w:firstLine="0"/>
        <w:jc w:val="both"/>
        <w:rPr>
          <w:szCs w:val="24"/>
          <w:lang w:val="ro-RO"/>
        </w:rPr>
      </w:pPr>
      <w:r w:rsidRPr="00EE0EC3">
        <w:rPr>
          <w:szCs w:val="24"/>
          <w:lang w:val="ro-RO"/>
        </w:rPr>
        <w:t xml:space="preserve"> Extinderea sistemului de canalizare </w:t>
      </w:r>
      <w:r w:rsidR="00EE0EC3" w:rsidRPr="00EE0EC3">
        <w:rPr>
          <w:szCs w:val="24"/>
          <w:lang w:val="ro-RO"/>
        </w:rPr>
        <w:t>ș</w:t>
      </w:r>
      <w:r w:rsidRPr="00EE0EC3">
        <w:rPr>
          <w:szCs w:val="24"/>
          <w:lang w:val="ro-RO"/>
        </w:rPr>
        <w:t>i epurare</w:t>
      </w:r>
    </w:p>
    <w:p w14:paraId="0F6998A6" w14:textId="77777777" w:rsidR="00403FBD" w:rsidRPr="00EE0EC3" w:rsidRDefault="00403FBD" w:rsidP="00AB14FE">
      <w:pPr>
        <w:tabs>
          <w:tab w:val="left" w:pos="2410"/>
        </w:tabs>
        <w:jc w:val="both"/>
        <w:rPr>
          <w:szCs w:val="24"/>
          <w:lang w:val="ro-RO"/>
        </w:rPr>
      </w:pPr>
    </w:p>
    <w:p w14:paraId="6111CF3A" w14:textId="1C9C60FB" w:rsidR="0029654A" w:rsidRPr="00EE0EC3" w:rsidRDefault="007D30E9" w:rsidP="00AB14FE">
      <w:pPr>
        <w:pStyle w:val="a4"/>
        <w:numPr>
          <w:ilvl w:val="0"/>
          <w:numId w:val="7"/>
        </w:numPr>
        <w:tabs>
          <w:tab w:val="left" w:pos="2410"/>
        </w:tabs>
        <w:ind w:left="0" w:firstLine="0"/>
        <w:jc w:val="both"/>
        <w:rPr>
          <w:szCs w:val="24"/>
          <w:lang w:val="ro-RO"/>
        </w:rPr>
      </w:pPr>
      <w:r w:rsidRPr="00EE0EC3">
        <w:rPr>
          <w:szCs w:val="24"/>
          <w:lang w:val="ro-RO"/>
        </w:rPr>
        <w:t xml:space="preserve">Dezvoltarea infrastructurii de odihnă </w:t>
      </w:r>
      <w:r w:rsidR="00EE0EC3" w:rsidRPr="00EE0EC3">
        <w:rPr>
          <w:szCs w:val="24"/>
          <w:lang w:val="ro-RO"/>
        </w:rPr>
        <w:t>ș</w:t>
      </w:r>
      <w:r w:rsidRPr="00EE0EC3">
        <w:rPr>
          <w:szCs w:val="24"/>
          <w:lang w:val="ro-RO"/>
        </w:rPr>
        <w:t>i agrement</w:t>
      </w:r>
    </w:p>
    <w:p w14:paraId="0347C362" w14:textId="77777777" w:rsidR="0094068C" w:rsidRPr="00EE0EC3" w:rsidRDefault="0094068C" w:rsidP="00AB14FE">
      <w:pPr>
        <w:pStyle w:val="a4"/>
        <w:rPr>
          <w:szCs w:val="24"/>
          <w:lang w:val="ro-RO"/>
        </w:rPr>
      </w:pPr>
    </w:p>
    <w:p w14:paraId="731F3BDF" w14:textId="77777777" w:rsidR="0094068C" w:rsidRPr="00EE0EC3" w:rsidRDefault="0094068C" w:rsidP="00AB14FE">
      <w:pPr>
        <w:pStyle w:val="a4"/>
        <w:numPr>
          <w:ilvl w:val="0"/>
          <w:numId w:val="7"/>
        </w:numPr>
        <w:tabs>
          <w:tab w:val="left" w:pos="2410"/>
        </w:tabs>
        <w:ind w:left="0" w:firstLine="0"/>
        <w:jc w:val="both"/>
        <w:rPr>
          <w:szCs w:val="24"/>
          <w:lang w:val="ro-RO"/>
        </w:rPr>
      </w:pPr>
      <w:r w:rsidRPr="00EE0EC3">
        <w:rPr>
          <w:szCs w:val="24"/>
          <w:lang w:val="ro-RO"/>
        </w:rPr>
        <w:t xml:space="preserve"> Instalarea sistemelor de monitorizare video</w:t>
      </w:r>
    </w:p>
    <w:p w14:paraId="1048DFD7" w14:textId="77777777" w:rsidR="00345E8E" w:rsidRPr="00EE0EC3" w:rsidRDefault="00345E8E" w:rsidP="00AB14FE">
      <w:pPr>
        <w:pStyle w:val="a4"/>
        <w:rPr>
          <w:szCs w:val="24"/>
          <w:lang w:val="ro-RO"/>
        </w:rPr>
      </w:pPr>
    </w:p>
    <w:p w14:paraId="56BFEF08" w14:textId="47E24A07" w:rsidR="00345E8E" w:rsidRPr="00EE0EC3" w:rsidRDefault="00345E8E" w:rsidP="00AB14FE">
      <w:pPr>
        <w:pStyle w:val="a4"/>
        <w:numPr>
          <w:ilvl w:val="0"/>
          <w:numId w:val="7"/>
        </w:numPr>
        <w:tabs>
          <w:tab w:val="left" w:pos="2410"/>
        </w:tabs>
        <w:ind w:left="0" w:firstLine="0"/>
        <w:jc w:val="both"/>
        <w:rPr>
          <w:szCs w:val="24"/>
          <w:lang w:val="ro-RO"/>
        </w:rPr>
      </w:pPr>
      <w:r w:rsidRPr="00EE0EC3">
        <w:rPr>
          <w:szCs w:val="24"/>
          <w:lang w:val="ro-RO"/>
        </w:rPr>
        <w:t>Eficien</w:t>
      </w:r>
      <w:r w:rsidR="00EE0EC3" w:rsidRPr="00EE0EC3">
        <w:rPr>
          <w:szCs w:val="24"/>
          <w:lang w:val="ro-RO"/>
        </w:rPr>
        <w:t>ț</w:t>
      </w:r>
      <w:r w:rsidRPr="00EE0EC3">
        <w:rPr>
          <w:szCs w:val="24"/>
          <w:lang w:val="ro-RO"/>
        </w:rPr>
        <w:t>a energetică</w:t>
      </w:r>
    </w:p>
    <w:p w14:paraId="1C41DB07" w14:textId="77777777" w:rsidR="0029654A" w:rsidRPr="00EE0EC3" w:rsidRDefault="0029654A" w:rsidP="00AB14FE">
      <w:pPr>
        <w:jc w:val="both"/>
        <w:rPr>
          <w:szCs w:val="24"/>
          <w:lang w:val="ro-RO"/>
        </w:rPr>
      </w:pPr>
    </w:p>
    <w:p w14:paraId="257C5C35" w14:textId="77777777" w:rsidR="00AC0967" w:rsidRPr="00EE0EC3" w:rsidRDefault="00AC0967" w:rsidP="00AB14FE">
      <w:pPr>
        <w:jc w:val="both"/>
        <w:rPr>
          <w:szCs w:val="24"/>
          <w:lang w:val="ro-RO"/>
        </w:rPr>
      </w:pPr>
    </w:p>
    <w:p w14:paraId="2EEA2DBA" w14:textId="3CA1BFA2" w:rsidR="0029654A" w:rsidRPr="00EE0EC3" w:rsidRDefault="001D3042" w:rsidP="00AB14FE">
      <w:pPr>
        <w:pStyle w:val="a4"/>
        <w:numPr>
          <w:ilvl w:val="0"/>
          <w:numId w:val="6"/>
        </w:numPr>
        <w:tabs>
          <w:tab w:val="left" w:pos="2552"/>
        </w:tabs>
        <w:ind w:left="0" w:firstLine="0"/>
        <w:jc w:val="both"/>
        <w:rPr>
          <w:b/>
          <w:color w:val="006699"/>
          <w:szCs w:val="24"/>
          <w:lang w:val="ro-RO"/>
        </w:rPr>
      </w:pPr>
      <w:r w:rsidRPr="00EE0EC3">
        <w:rPr>
          <w:b/>
          <w:color w:val="006699"/>
          <w:szCs w:val="24"/>
          <w:lang w:val="ro-RO"/>
        </w:rPr>
        <w:t>Crearea oportunită</w:t>
      </w:r>
      <w:r w:rsidR="00EE0EC3" w:rsidRPr="00EE0EC3">
        <w:rPr>
          <w:b/>
          <w:color w:val="006699"/>
          <w:szCs w:val="24"/>
          <w:lang w:val="ro-RO"/>
        </w:rPr>
        <w:t>ț</w:t>
      </w:r>
      <w:r w:rsidRPr="00EE0EC3">
        <w:rPr>
          <w:b/>
          <w:color w:val="006699"/>
          <w:szCs w:val="24"/>
          <w:lang w:val="ro-RO"/>
        </w:rPr>
        <w:t xml:space="preserve">ilor pentru dezvoltarea economiei locale </w:t>
      </w:r>
      <w:r w:rsidR="00EE0EC3" w:rsidRPr="00EE0EC3">
        <w:rPr>
          <w:b/>
          <w:color w:val="006699"/>
          <w:szCs w:val="24"/>
          <w:lang w:val="ro-RO"/>
        </w:rPr>
        <w:t>ș</w:t>
      </w:r>
      <w:r w:rsidRPr="00EE0EC3">
        <w:rPr>
          <w:b/>
          <w:color w:val="006699"/>
          <w:szCs w:val="24"/>
          <w:lang w:val="ro-RO"/>
        </w:rPr>
        <w:t xml:space="preserve">i atragerea </w:t>
      </w:r>
      <w:r w:rsidR="00A066DA" w:rsidRPr="00EE0EC3">
        <w:rPr>
          <w:b/>
          <w:color w:val="006699"/>
          <w:szCs w:val="24"/>
          <w:lang w:val="ro-RO"/>
        </w:rPr>
        <w:t>investițiilor</w:t>
      </w:r>
    </w:p>
    <w:p w14:paraId="68E9158E" w14:textId="77777777" w:rsidR="00925288" w:rsidRPr="00EE0EC3" w:rsidRDefault="00925288" w:rsidP="00AB14FE">
      <w:pPr>
        <w:jc w:val="both"/>
        <w:rPr>
          <w:szCs w:val="24"/>
          <w:lang w:val="ro-RO"/>
        </w:rPr>
      </w:pPr>
    </w:p>
    <w:p w14:paraId="50ECD262" w14:textId="77777777" w:rsidR="00925288" w:rsidRPr="00EE0EC3" w:rsidRDefault="00465DC3" w:rsidP="00AB14FE">
      <w:pPr>
        <w:pStyle w:val="a4"/>
        <w:numPr>
          <w:ilvl w:val="0"/>
          <w:numId w:val="8"/>
        </w:numPr>
        <w:tabs>
          <w:tab w:val="left" w:pos="2410"/>
        </w:tabs>
        <w:ind w:left="0" w:firstLine="0"/>
        <w:jc w:val="both"/>
        <w:rPr>
          <w:szCs w:val="24"/>
          <w:lang w:val="ro-RO"/>
        </w:rPr>
      </w:pPr>
      <w:r w:rsidRPr="00EE0EC3">
        <w:rPr>
          <w:szCs w:val="24"/>
          <w:lang w:val="ro-RO"/>
        </w:rPr>
        <w:t>Dezvoltarea zonei libere economice</w:t>
      </w:r>
    </w:p>
    <w:p w14:paraId="284FE5BA" w14:textId="77777777" w:rsidR="00925288" w:rsidRPr="00EE0EC3" w:rsidRDefault="00925288" w:rsidP="00AB14FE">
      <w:pPr>
        <w:jc w:val="both"/>
        <w:rPr>
          <w:szCs w:val="24"/>
          <w:lang w:val="ro-RO"/>
        </w:rPr>
      </w:pPr>
    </w:p>
    <w:p w14:paraId="1C2CC82B" w14:textId="592B55C2" w:rsidR="007D30E9" w:rsidRPr="00EE0EC3" w:rsidRDefault="007D30E9" w:rsidP="00AB14FE">
      <w:pPr>
        <w:pStyle w:val="a4"/>
        <w:numPr>
          <w:ilvl w:val="0"/>
          <w:numId w:val="8"/>
        </w:numPr>
        <w:tabs>
          <w:tab w:val="left" w:pos="2410"/>
        </w:tabs>
        <w:ind w:left="0" w:firstLine="0"/>
        <w:jc w:val="both"/>
        <w:rPr>
          <w:szCs w:val="24"/>
          <w:lang w:val="ro-RO"/>
        </w:rPr>
      </w:pPr>
      <w:r w:rsidRPr="00EE0EC3">
        <w:rPr>
          <w:szCs w:val="24"/>
          <w:lang w:val="ro-RO"/>
        </w:rPr>
        <w:t>Crearea ofertei investi</w:t>
      </w:r>
      <w:r w:rsidR="00EE0EC3" w:rsidRPr="00EE0EC3">
        <w:rPr>
          <w:szCs w:val="24"/>
          <w:lang w:val="ro-RO"/>
        </w:rPr>
        <w:t>ț</w:t>
      </w:r>
      <w:r w:rsidRPr="00EE0EC3">
        <w:rPr>
          <w:szCs w:val="24"/>
          <w:lang w:val="ro-RO"/>
        </w:rPr>
        <w:t>ionale a ora</w:t>
      </w:r>
      <w:r w:rsidR="00EE0EC3" w:rsidRPr="00EE0EC3">
        <w:rPr>
          <w:szCs w:val="24"/>
          <w:lang w:val="ro-RO"/>
        </w:rPr>
        <w:t>ș</w:t>
      </w:r>
      <w:r w:rsidRPr="00EE0EC3">
        <w:rPr>
          <w:szCs w:val="24"/>
          <w:lang w:val="ro-RO"/>
        </w:rPr>
        <w:t>ului (inventarierea bunurilor mobile, crearea portofoliului investi</w:t>
      </w:r>
      <w:r w:rsidR="00EE0EC3" w:rsidRPr="00EE0EC3">
        <w:rPr>
          <w:szCs w:val="24"/>
          <w:lang w:val="ro-RO"/>
        </w:rPr>
        <w:t>ț</w:t>
      </w:r>
      <w:r w:rsidRPr="00EE0EC3">
        <w:rPr>
          <w:szCs w:val="24"/>
          <w:lang w:val="ro-RO"/>
        </w:rPr>
        <w:t>ional)</w:t>
      </w:r>
    </w:p>
    <w:p w14:paraId="7D07EAEA" w14:textId="77777777" w:rsidR="007D30E9" w:rsidRPr="00EE0EC3" w:rsidRDefault="007D30E9" w:rsidP="00AB14FE">
      <w:pPr>
        <w:pStyle w:val="a4"/>
        <w:ind w:left="0"/>
        <w:rPr>
          <w:szCs w:val="24"/>
          <w:lang w:val="ro-RO"/>
        </w:rPr>
      </w:pPr>
    </w:p>
    <w:p w14:paraId="33CC1649" w14:textId="4A189DF9" w:rsidR="007D30E9" w:rsidRPr="00EE0EC3" w:rsidRDefault="007D30E9" w:rsidP="00AB14FE">
      <w:pPr>
        <w:pStyle w:val="a4"/>
        <w:numPr>
          <w:ilvl w:val="0"/>
          <w:numId w:val="8"/>
        </w:numPr>
        <w:tabs>
          <w:tab w:val="left" w:pos="2410"/>
        </w:tabs>
        <w:ind w:left="0" w:firstLine="0"/>
        <w:jc w:val="both"/>
        <w:rPr>
          <w:szCs w:val="24"/>
          <w:lang w:val="ro-RO"/>
        </w:rPr>
      </w:pPr>
      <w:r w:rsidRPr="00EE0EC3">
        <w:rPr>
          <w:szCs w:val="24"/>
          <w:lang w:val="ro-RO"/>
        </w:rPr>
        <w:t>Asigurarea condi</w:t>
      </w:r>
      <w:r w:rsidR="00EE0EC3" w:rsidRPr="00EE0EC3">
        <w:rPr>
          <w:szCs w:val="24"/>
          <w:lang w:val="ro-RO"/>
        </w:rPr>
        <w:t>ț</w:t>
      </w:r>
      <w:r w:rsidRPr="00EE0EC3">
        <w:rPr>
          <w:szCs w:val="24"/>
          <w:lang w:val="ro-RO"/>
        </w:rPr>
        <w:t xml:space="preserve">iilor pentru </w:t>
      </w:r>
      <w:r w:rsidR="00A066DA" w:rsidRPr="00EE0EC3">
        <w:rPr>
          <w:szCs w:val="24"/>
          <w:lang w:val="ro-RO"/>
        </w:rPr>
        <w:t>comercializarea</w:t>
      </w:r>
      <w:r w:rsidRPr="00EE0EC3">
        <w:rPr>
          <w:szCs w:val="24"/>
          <w:lang w:val="ro-RO"/>
        </w:rPr>
        <w:t xml:space="preserve"> produselor autohtone</w:t>
      </w:r>
    </w:p>
    <w:p w14:paraId="377FAAFD" w14:textId="77777777" w:rsidR="007D30E9" w:rsidRPr="00EE0EC3" w:rsidRDefault="007D30E9" w:rsidP="00AB14FE">
      <w:pPr>
        <w:pStyle w:val="a4"/>
        <w:ind w:left="0"/>
        <w:rPr>
          <w:szCs w:val="24"/>
          <w:lang w:val="ro-RO"/>
        </w:rPr>
      </w:pPr>
    </w:p>
    <w:p w14:paraId="37CF75CA" w14:textId="77777777" w:rsidR="00925288" w:rsidRPr="00EE0EC3" w:rsidRDefault="00585AAC" w:rsidP="00AB14FE">
      <w:pPr>
        <w:pStyle w:val="a4"/>
        <w:numPr>
          <w:ilvl w:val="0"/>
          <w:numId w:val="8"/>
        </w:numPr>
        <w:tabs>
          <w:tab w:val="left" w:pos="2410"/>
        </w:tabs>
        <w:ind w:left="0" w:firstLine="0"/>
        <w:jc w:val="both"/>
        <w:rPr>
          <w:szCs w:val="24"/>
          <w:lang w:val="ro-RO"/>
        </w:rPr>
      </w:pPr>
      <w:r w:rsidRPr="00EE0EC3">
        <w:rPr>
          <w:szCs w:val="24"/>
          <w:lang w:val="ro-RO"/>
        </w:rPr>
        <w:lastRenderedPageBreak/>
        <w:t>Dezvoltarea sectorul</w:t>
      </w:r>
      <w:r w:rsidR="00790615" w:rsidRPr="00EE0EC3">
        <w:rPr>
          <w:szCs w:val="24"/>
          <w:lang w:val="ro-RO"/>
        </w:rPr>
        <w:t>ui</w:t>
      </w:r>
      <w:r w:rsidRPr="00EE0EC3">
        <w:rPr>
          <w:szCs w:val="24"/>
          <w:lang w:val="ro-RO"/>
        </w:rPr>
        <w:t xml:space="preserve"> turistic</w:t>
      </w:r>
    </w:p>
    <w:p w14:paraId="2CE6A3F8" w14:textId="77777777" w:rsidR="00925288" w:rsidRPr="00EE0EC3" w:rsidRDefault="00925288" w:rsidP="00AB14FE">
      <w:pPr>
        <w:jc w:val="both"/>
        <w:rPr>
          <w:szCs w:val="24"/>
          <w:lang w:val="ro-RO"/>
        </w:rPr>
      </w:pPr>
    </w:p>
    <w:p w14:paraId="272D35EA" w14:textId="20DE5EA5" w:rsidR="00925288" w:rsidRPr="00EE0EC3" w:rsidRDefault="007856D4" w:rsidP="00AB14FE">
      <w:pPr>
        <w:pStyle w:val="a4"/>
        <w:numPr>
          <w:ilvl w:val="0"/>
          <w:numId w:val="8"/>
        </w:numPr>
        <w:tabs>
          <w:tab w:val="left" w:pos="2410"/>
        </w:tabs>
        <w:ind w:left="0" w:firstLine="0"/>
        <w:jc w:val="both"/>
        <w:rPr>
          <w:szCs w:val="24"/>
          <w:lang w:val="ro-RO"/>
        </w:rPr>
      </w:pPr>
      <w:r w:rsidRPr="00EE0EC3">
        <w:rPr>
          <w:szCs w:val="24"/>
          <w:lang w:val="ro-RO"/>
        </w:rPr>
        <w:t>Sus</w:t>
      </w:r>
      <w:r w:rsidR="00EE0EC3" w:rsidRPr="00EE0EC3">
        <w:rPr>
          <w:szCs w:val="24"/>
          <w:lang w:val="ro-RO"/>
        </w:rPr>
        <w:t>ț</w:t>
      </w:r>
      <w:r w:rsidRPr="00EE0EC3">
        <w:rPr>
          <w:szCs w:val="24"/>
          <w:lang w:val="ro-RO"/>
        </w:rPr>
        <w:t xml:space="preserve">inerea </w:t>
      </w:r>
      <w:proofErr w:type="spellStart"/>
      <w:r w:rsidRPr="00EE0EC3">
        <w:rPr>
          <w:szCs w:val="24"/>
          <w:lang w:val="ro-RO"/>
        </w:rPr>
        <w:t>antreprenoriatului</w:t>
      </w:r>
      <w:proofErr w:type="spellEnd"/>
      <w:r w:rsidRPr="00EE0EC3">
        <w:rPr>
          <w:szCs w:val="24"/>
          <w:lang w:val="ro-RO"/>
        </w:rPr>
        <w:t xml:space="preserve">, inclusiv în rândurile femeilor </w:t>
      </w:r>
      <w:r w:rsidR="00EE0EC3" w:rsidRPr="00EE0EC3">
        <w:rPr>
          <w:szCs w:val="24"/>
          <w:lang w:val="ro-RO"/>
        </w:rPr>
        <w:t>ș</w:t>
      </w:r>
      <w:r w:rsidRPr="00EE0EC3">
        <w:rPr>
          <w:szCs w:val="24"/>
          <w:lang w:val="ro-RO"/>
        </w:rPr>
        <w:t>i tinerilor, pers</w:t>
      </w:r>
      <w:r w:rsidR="00F619DA" w:rsidRPr="00EE0EC3">
        <w:rPr>
          <w:szCs w:val="24"/>
          <w:lang w:val="ro-RO"/>
        </w:rPr>
        <w:t>o</w:t>
      </w:r>
      <w:r w:rsidRPr="00EE0EC3">
        <w:rPr>
          <w:szCs w:val="24"/>
          <w:lang w:val="ro-RO"/>
        </w:rPr>
        <w:t>anelor cu necesită</w:t>
      </w:r>
      <w:r w:rsidR="00EE0EC3" w:rsidRPr="00EE0EC3">
        <w:rPr>
          <w:szCs w:val="24"/>
          <w:lang w:val="ro-RO"/>
        </w:rPr>
        <w:t>ț</w:t>
      </w:r>
      <w:r w:rsidRPr="00EE0EC3">
        <w:rPr>
          <w:szCs w:val="24"/>
          <w:lang w:val="ro-RO"/>
        </w:rPr>
        <w:t>i speciale</w:t>
      </w:r>
    </w:p>
    <w:p w14:paraId="0C7A1D2A" w14:textId="77777777" w:rsidR="00AC0967" w:rsidRPr="00EE0EC3" w:rsidRDefault="00AC0967" w:rsidP="00AB14FE">
      <w:pPr>
        <w:tabs>
          <w:tab w:val="left" w:pos="2410"/>
        </w:tabs>
        <w:jc w:val="both"/>
        <w:rPr>
          <w:szCs w:val="24"/>
          <w:lang w:val="ro-RO"/>
        </w:rPr>
      </w:pPr>
    </w:p>
    <w:p w14:paraId="43BD8EDA" w14:textId="77777777" w:rsidR="00925288" w:rsidRPr="00EE0EC3" w:rsidRDefault="00925288" w:rsidP="00AB14FE">
      <w:pPr>
        <w:jc w:val="both"/>
        <w:rPr>
          <w:szCs w:val="24"/>
          <w:lang w:val="ro-RO"/>
        </w:rPr>
      </w:pPr>
    </w:p>
    <w:p w14:paraId="5A1E1CAE" w14:textId="272E0481" w:rsidR="0029654A" w:rsidRPr="00EE0EC3" w:rsidRDefault="00585AAC" w:rsidP="00AB14FE">
      <w:pPr>
        <w:pStyle w:val="a4"/>
        <w:numPr>
          <w:ilvl w:val="0"/>
          <w:numId w:val="6"/>
        </w:numPr>
        <w:ind w:left="0" w:firstLine="0"/>
        <w:jc w:val="both"/>
        <w:rPr>
          <w:b/>
          <w:color w:val="006699"/>
          <w:szCs w:val="24"/>
          <w:lang w:val="ro-RO"/>
        </w:rPr>
      </w:pPr>
      <w:r w:rsidRPr="00EE0EC3">
        <w:rPr>
          <w:b/>
          <w:color w:val="006699"/>
          <w:szCs w:val="24"/>
          <w:lang w:val="ro-RO"/>
        </w:rPr>
        <w:t xml:space="preserve">Acordarea serviciilor publice </w:t>
      </w:r>
      <w:r w:rsidR="00EE0EC3" w:rsidRPr="00EE0EC3">
        <w:rPr>
          <w:b/>
          <w:color w:val="006699"/>
          <w:szCs w:val="24"/>
          <w:lang w:val="ro-RO"/>
        </w:rPr>
        <w:t>ș</w:t>
      </w:r>
      <w:r w:rsidRPr="00EE0EC3">
        <w:rPr>
          <w:b/>
          <w:color w:val="006699"/>
          <w:szCs w:val="24"/>
          <w:lang w:val="ro-RO"/>
        </w:rPr>
        <w:t>i sociale de calitate</w:t>
      </w:r>
    </w:p>
    <w:p w14:paraId="503F3718" w14:textId="77777777" w:rsidR="00790615" w:rsidRPr="00EE0EC3" w:rsidRDefault="00790615" w:rsidP="00AB14FE">
      <w:pPr>
        <w:jc w:val="both"/>
        <w:rPr>
          <w:b/>
          <w:color w:val="006699"/>
          <w:szCs w:val="24"/>
          <w:lang w:val="ro-RO"/>
        </w:rPr>
      </w:pPr>
    </w:p>
    <w:p w14:paraId="24318589" w14:textId="77777777" w:rsidR="00AC0967" w:rsidRPr="00EE0EC3" w:rsidRDefault="00AC0967" w:rsidP="00AB14FE">
      <w:pPr>
        <w:pStyle w:val="a4"/>
        <w:ind w:left="0"/>
        <w:jc w:val="both"/>
        <w:rPr>
          <w:b/>
          <w:szCs w:val="24"/>
          <w:lang w:val="ro-RO"/>
        </w:rPr>
      </w:pPr>
    </w:p>
    <w:p w14:paraId="1ADCAF3D" w14:textId="482C8886" w:rsidR="00AC0967" w:rsidRPr="00EE0EC3" w:rsidRDefault="007856D4" w:rsidP="00AB14FE">
      <w:pPr>
        <w:pStyle w:val="a4"/>
        <w:numPr>
          <w:ilvl w:val="0"/>
          <w:numId w:val="9"/>
        </w:numPr>
        <w:tabs>
          <w:tab w:val="left" w:pos="2410"/>
        </w:tabs>
        <w:ind w:left="0" w:firstLine="0"/>
        <w:jc w:val="both"/>
        <w:rPr>
          <w:szCs w:val="24"/>
          <w:lang w:val="ro-RO"/>
        </w:rPr>
      </w:pPr>
      <w:r w:rsidRPr="00EE0EC3">
        <w:rPr>
          <w:szCs w:val="24"/>
          <w:lang w:val="ro-RO"/>
        </w:rPr>
        <w:t>Modernizarea serviciilor din educa</w:t>
      </w:r>
      <w:r w:rsidR="00EE0EC3" w:rsidRPr="00EE0EC3">
        <w:rPr>
          <w:szCs w:val="24"/>
          <w:lang w:val="ro-RO"/>
        </w:rPr>
        <w:t>ț</w:t>
      </w:r>
      <w:r w:rsidRPr="00EE0EC3">
        <w:rPr>
          <w:szCs w:val="24"/>
          <w:lang w:val="ro-RO"/>
        </w:rPr>
        <w:t>ie</w:t>
      </w:r>
    </w:p>
    <w:p w14:paraId="1F3B822A" w14:textId="77777777" w:rsidR="001F337F" w:rsidRPr="00EE0EC3" w:rsidRDefault="001F337F" w:rsidP="00AB14FE">
      <w:pPr>
        <w:pStyle w:val="a4"/>
        <w:tabs>
          <w:tab w:val="left" w:pos="2410"/>
        </w:tabs>
        <w:ind w:left="0"/>
        <w:jc w:val="both"/>
        <w:rPr>
          <w:szCs w:val="24"/>
          <w:lang w:val="ro-RO"/>
        </w:rPr>
      </w:pPr>
    </w:p>
    <w:p w14:paraId="48FD5847" w14:textId="70A59465" w:rsidR="00AC0967" w:rsidRPr="00EE0EC3" w:rsidRDefault="007856D4" w:rsidP="00AB14FE">
      <w:pPr>
        <w:pStyle w:val="a4"/>
        <w:numPr>
          <w:ilvl w:val="0"/>
          <w:numId w:val="9"/>
        </w:numPr>
        <w:tabs>
          <w:tab w:val="left" w:pos="2410"/>
        </w:tabs>
        <w:ind w:left="0" w:firstLine="0"/>
        <w:jc w:val="both"/>
        <w:rPr>
          <w:szCs w:val="24"/>
          <w:lang w:val="ro-RO"/>
        </w:rPr>
      </w:pPr>
      <w:r w:rsidRPr="00EE0EC3">
        <w:rPr>
          <w:szCs w:val="24"/>
          <w:lang w:val="ro-RO"/>
        </w:rPr>
        <w:t>Asigurarea condi</w:t>
      </w:r>
      <w:r w:rsidR="00EE0EC3" w:rsidRPr="00EE0EC3">
        <w:rPr>
          <w:szCs w:val="24"/>
          <w:lang w:val="ro-RO"/>
        </w:rPr>
        <w:t>ț</w:t>
      </w:r>
      <w:r w:rsidRPr="00EE0EC3">
        <w:rPr>
          <w:szCs w:val="24"/>
          <w:lang w:val="ro-RO"/>
        </w:rPr>
        <w:t xml:space="preserve">iilor pentru promovarea valorilor culturale </w:t>
      </w:r>
      <w:r w:rsidR="00EE0EC3" w:rsidRPr="00EE0EC3">
        <w:rPr>
          <w:szCs w:val="24"/>
          <w:lang w:val="ro-RO"/>
        </w:rPr>
        <w:t>ș</w:t>
      </w:r>
      <w:r w:rsidRPr="00EE0EC3">
        <w:rPr>
          <w:szCs w:val="24"/>
          <w:lang w:val="ro-RO"/>
        </w:rPr>
        <w:t>i tradi</w:t>
      </w:r>
      <w:r w:rsidR="00EE0EC3" w:rsidRPr="00EE0EC3">
        <w:rPr>
          <w:szCs w:val="24"/>
          <w:lang w:val="ro-RO"/>
        </w:rPr>
        <w:t>ț</w:t>
      </w:r>
      <w:r w:rsidRPr="00EE0EC3">
        <w:rPr>
          <w:szCs w:val="24"/>
          <w:lang w:val="ro-RO"/>
        </w:rPr>
        <w:t>iilor locale</w:t>
      </w:r>
    </w:p>
    <w:p w14:paraId="3A307F86" w14:textId="77777777" w:rsidR="001F337F" w:rsidRPr="00EE0EC3" w:rsidRDefault="001F337F" w:rsidP="00AB14FE">
      <w:pPr>
        <w:tabs>
          <w:tab w:val="left" w:pos="2410"/>
        </w:tabs>
        <w:jc w:val="both"/>
        <w:rPr>
          <w:szCs w:val="24"/>
          <w:lang w:val="ro-RO"/>
        </w:rPr>
      </w:pPr>
    </w:p>
    <w:p w14:paraId="71990873" w14:textId="39B95EFB" w:rsidR="00AC0967" w:rsidRPr="00EE0EC3" w:rsidRDefault="007856D4" w:rsidP="00AB14FE">
      <w:pPr>
        <w:pStyle w:val="a4"/>
        <w:numPr>
          <w:ilvl w:val="0"/>
          <w:numId w:val="9"/>
        </w:numPr>
        <w:tabs>
          <w:tab w:val="left" w:pos="2410"/>
        </w:tabs>
        <w:ind w:left="0" w:firstLine="0"/>
        <w:jc w:val="both"/>
        <w:rPr>
          <w:szCs w:val="24"/>
          <w:lang w:val="ro-RO"/>
        </w:rPr>
      </w:pPr>
      <w:r w:rsidRPr="00EE0EC3">
        <w:rPr>
          <w:szCs w:val="24"/>
          <w:lang w:val="ro-RO"/>
        </w:rPr>
        <w:t xml:space="preserve"> Sporirea calită</w:t>
      </w:r>
      <w:r w:rsidR="00EE0EC3" w:rsidRPr="00EE0EC3">
        <w:rPr>
          <w:szCs w:val="24"/>
          <w:lang w:val="ro-RO"/>
        </w:rPr>
        <w:t>ț</w:t>
      </w:r>
      <w:r w:rsidRPr="00EE0EC3">
        <w:rPr>
          <w:szCs w:val="24"/>
          <w:lang w:val="ro-RO"/>
        </w:rPr>
        <w:t xml:space="preserve">ii </w:t>
      </w:r>
      <w:r w:rsidR="00EE0EC3" w:rsidRPr="00EE0EC3">
        <w:rPr>
          <w:szCs w:val="24"/>
          <w:lang w:val="ro-RO"/>
        </w:rPr>
        <w:t>ș</w:t>
      </w:r>
      <w:r w:rsidR="00BC3E2B" w:rsidRPr="00EE0EC3">
        <w:rPr>
          <w:szCs w:val="24"/>
          <w:lang w:val="ro-RO"/>
        </w:rPr>
        <w:t>i diversificării</w:t>
      </w:r>
      <w:r w:rsidRPr="00EE0EC3">
        <w:rPr>
          <w:szCs w:val="24"/>
          <w:lang w:val="ro-RO"/>
        </w:rPr>
        <w:t xml:space="preserve"> serviciilor </w:t>
      </w:r>
      <w:r w:rsidR="00BC3E2B" w:rsidRPr="00EE0EC3">
        <w:rPr>
          <w:szCs w:val="24"/>
          <w:lang w:val="ro-RO"/>
        </w:rPr>
        <w:t>de asisten</w:t>
      </w:r>
      <w:r w:rsidR="00EE0EC3" w:rsidRPr="00EE0EC3">
        <w:rPr>
          <w:szCs w:val="24"/>
          <w:lang w:val="ro-RO"/>
        </w:rPr>
        <w:t>ț</w:t>
      </w:r>
      <w:r w:rsidR="00BC3E2B" w:rsidRPr="00EE0EC3">
        <w:rPr>
          <w:szCs w:val="24"/>
          <w:lang w:val="ro-RO"/>
        </w:rPr>
        <w:t>ă socială</w:t>
      </w:r>
    </w:p>
    <w:p w14:paraId="16E61CA4" w14:textId="77777777" w:rsidR="001F337F" w:rsidRPr="00EE0EC3" w:rsidRDefault="001F337F" w:rsidP="00AB14FE">
      <w:pPr>
        <w:tabs>
          <w:tab w:val="left" w:pos="2410"/>
        </w:tabs>
        <w:jc w:val="both"/>
        <w:rPr>
          <w:szCs w:val="24"/>
          <w:lang w:val="ro-RO"/>
        </w:rPr>
      </w:pPr>
    </w:p>
    <w:p w14:paraId="14E5729B" w14:textId="292B5DD3" w:rsidR="00AC0967" w:rsidRPr="00EE0EC3" w:rsidRDefault="00BC3E2B" w:rsidP="00AB14FE">
      <w:pPr>
        <w:pStyle w:val="a4"/>
        <w:numPr>
          <w:ilvl w:val="0"/>
          <w:numId w:val="9"/>
        </w:numPr>
        <w:tabs>
          <w:tab w:val="left" w:pos="2410"/>
        </w:tabs>
        <w:ind w:left="0" w:firstLine="0"/>
        <w:jc w:val="both"/>
        <w:rPr>
          <w:szCs w:val="24"/>
          <w:lang w:val="ro-RO"/>
        </w:rPr>
      </w:pPr>
      <w:r w:rsidRPr="00EE0EC3">
        <w:rPr>
          <w:szCs w:val="24"/>
          <w:lang w:val="ro-RO"/>
        </w:rPr>
        <w:t xml:space="preserve"> Crearea opo</w:t>
      </w:r>
      <w:r w:rsidR="00406397" w:rsidRPr="00EE0EC3">
        <w:rPr>
          <w:szCs w:val="24"/>
          <w:lang w:val="ro-RO"/>
        </w:rPr>
        <w:t>rtunită</w:t>
      </w:r>
      <w:r w:rsidR="00EE0EC3" w:rsidRPr="00EE0EC3">
        <w:rPr>
          <w:szCs w:val="24"/>
          <w:lang w:val="ro-RO"/>
        </w:rPr>
        <w:t>ț</w:t>
      </w:r>
      <w:r w:rsidR="00406397" w:rsidRPr="00EE0EC3">
        <w:rPr>
          <w:szCs w:val="24"/>
          <w:lang w:val="ro-RO"/>
        </w:rPr>
        <w:t>ilor pentru asigurarea unui mod sănătos de via</w:t>
      </w:r>
      <w:r w:rsidR="00EE0EC3" w:rsidRPr="00EE0EC3">
        <w:rPr>
          <w:szCs w:val="24"/>
          <w:lang w:val="ro-RO"/>
        </w:rPr>
        <w:t>ț</w:t>
      </w:r>
      <w:r w:rsidR="00406397" w:rsidRPr="00EE0EC3">
        <w:rPr>
          <w:szCs w:val="24"/>
          <w:lang w:val="ro-RO"/>
        </w:rPr>
        <w:t>ă</w:t>
      </w:r>
    </w:p>
    <w:p w14:paraId="416A7289" w14:textId="77777777" w:rsidR="00632A5E" w:rsidRPr="00EE0EC3" w:rsidRDefault="00632A5E" w:rsidP="00AB14FE">
      <w:pPr>
        <w:pStyle w:val="a4"/>
        <w:ind w:left="0"/>
        <w:rPr>
          <w:szCs w:val="24"/>
          <w:lang w:val="ro-RO"/>
        </w:rPr>
      </w:pPr>
    </w:p>
    <w:p w14:paraId="2BB8BD86" w14:textId="7F8A5A15" w:rsidR="00632A5E" w:rsidRPr="00EE0EC3" w:rsidRDefault="00A066DA" w:rsidP="00AB14FE">
      <w:pPr>
        <w:pStyle w:val="a4"/>
        <w:numPr>
          <w:ilvl w:val="0"/>
          <w:numId w:val="9"/>
        </w:numPr>
        <w:tabs>
          <w:tab w:val="left" w:pos="2410"/>
        </w:tabs>
        <w:ind w:left="0" w:firstLine="0"/>
        <w:jc w:val="both"/>
        <w:rPr>
          <w:szCs w:val="24"/>
          <w:lang w:val="ro-RO"/>
        </w:rPr>
      </w:pPr>
      <w:r w:rsidRPr="00EE0EC3">
        <w:rPr>
          <w:szCs w:val="24"/>
          <w:lang w:val="ro-RO"/>
        </w:rPr>
        <w:t>Asigurarea</w:t>
      </w:r>
      <w:r w:rsidR="00632A5E" w:rsidRPr="00EE0EC3">
        <w:rPr>
          <w:szCs w:val="24"/>
          <w:lang w:val="ro-RO"/>
        </w:rPr>
        <w:t xml:space="preserve"> accesului persoanelor cu necesită</w:t>
      </w:r>
      <w:r w:rsidR="00EE0EC3" w:rsidRPr="00EE0EC3">
        <w:rPr>
          <w:szCs w:val="24"/>
          <w:lang w:val="ro-RO"/>
        </w:rPr>
        <w:t>ț</w:t>
      </w:r>
      <w:r w:rsidR="00632A5E" w:rsidRPr="00EE0EC3">
        <w:rPr>
          <w:szCs w:val="24"/>
          <w:lang w:val="ro-RO"/>
        </w:rPr>
        <w:t>i speciale în institu</w:t>
      </w:r>
      <w:r w:rsidR="00EE0EC3" w:rsidRPr="00EE0EC3">
        <w:rPr>
          <w:szCs w:val="24"/>
          <w:lang w:val="ro-RO"/>
        </w:rPr>
        <w:t>ț</w:t>
      </w:r>
      <w:r w:rsidR="00632A5E" w:rsidRPr="00EE0EC3">
        <w:rPr>
          <w:szCs w:val="24"/>
          <w:lang w:val="ro-RO"/>
        </w:rPr>
        <w:t>iile publice</w:t>
      </w:r>
    </w:p>
    <w:p w14:paraId="694B89A8" w14:textId="77777777" w:rsidR="001F337F" w:rsidRPr="00EE0EC3" w:rsidRDefault="001F337F" w:rsidP="00AB14FE">
      <w:pPr>
        <w:tabs>
          <w:tab w:val="left" w:pos="2410"/>
        </w:tabs>
        <w:jc w:val="both"/>
        <w:rPr>
          <w:szCs w:val="24"/>
          <w:lang w:val="ro-RO"/>
        </w:rPr>
      </w:pPr>
    </w:p>
    <w:p w14:paraId="11ECD2EB" w14:textId="77777777" w:rsidR="00585AAC" w:rsidRPr="00EE0EC3" w:rsidRDefault="00585AAC" w:rsidP="00AB14FE">
      <w:pPr>
        <w:pStyle w:val="a4"/>
        <w:numPr>
          <w:ilvl w:val="0"/>
          <w:numId w:val="6"/>
        </w:numPr>
        <w:ind w:left="0" w:firstLine="0"/>
        <w:jc w:val="both"/>
        <w:rPr>
          <w:b/>
          <w:color w:val="006699"/>
          <w:szCs w:val="24"/>
          <w:lang w:val="ro-RO"/>
        </w:rPr>
      </w:pPr>
      <w:r w:rsidRPr="00EE0EC3">
        <w:rPr>
          <w:b/>
          <w:color w:val="006699"/>
          <w:szCs w:val="24"/>
          <w:lang w:val="ro-RO"/>
        </w:rPr>
        <w:t>Asigurarea unui mediu ecologic</w:t>
      </w:r>
      <w:r w:rsidR="00465DC3" w:rsidRPr="00EE0EC3">
        <w:rPr>
          <w:b/>
          <w:color w:val="006699"/>
          <w:szCs w:val="24"/>
          <w:lang w:val="ro-RO"/>
        </w:rPr>
        <w:t xml:space="preserve"> curat</w:t>
      </w:r>
    </w:p>
    <w:p w14:paraId="45642F87" w14:textId="3EFA04A6" w:rsidR="00BC3E2B" w:rsidRDefault="00F619DA" w:rsidP="00AB14FE">
      <w:pPr>
        <w:pStyle w:val="a4"/>
        <w:ind w:left="0"/>
        <w:jc w:val="both"/>
        <w:rPr>
          <w:szCs w:val="24"/>
          <w:lang w:val="ro-RO"/>
        </w:rPr>
      </w:pPr>
      <w:r w:rsidRPr="00EE0EC3">
        <w:rPr>
          <w:b/>
          <w:szCs w:val="24"/>
          <w:lang w:val="ro-RO"/>
        </w:rPr>
        <w:t>Obiectiv specific 4.1</w:t>
      </w:r>
      <w:r w:rsidRPr="00EE0EC3">
        <w:rPr>
          <w:szCs w:val="24"/>
          <w:lang w:val="ro-RO"/>
        </w:rPr>
        <w:t xml:space="preserve"> M</w:t>
      </w:r>
      <w:r w:rsidR="00BC3E2B" w:rsidRPr="00EE0EC3">
        <w:rPr>
          <w:szCs w:val="24"/>
          <w:lang w:val="ro-RO"/>
        </w:rPr>
        <w:t>odernizarea sistemului de gestionare a de</w:t>
      </w:r>
      <w:r w:rsidR="00EE0EC3" w:rsidRPr="00EE0EC3">
        <w:rPr>
          <w:szCs w:val="24"/>
          <w:lang w:val="ro-RO"/>
        </w:rPr>
        <w:t>ș</w:t>
      </w:r>
      <w:r w:rsidR="00BC3E2B" w:rsidRPr="00EE0EC3">
        <w:rPr>
          <w:szCs w:val="24"/>
          <w:lang w:val="ro-RO"/>
        </w:rPr>
        <w:t>eurilor(elaborarea politicii locale)</w:t>
      </w:r>
    </w:p>
    <w:p w14:paraId="189131BE" w14:textId="77777777" w:rsidR="00A066DA" w:rsidRPr="00EE0EC3" w:rsidRDefault="00A066DA" w:rsidP="00AB14FE">
      <w:pPr>
        <w:pStyle w:val="a4"/>
        <w:ind w:left="0"/>
        <w:jc w:val="both"/>
        <w:rPr>
          <w:szCs w:val="24"/>
          <w:lang w:val="ro-RO"/>
        </w:rPr>
      </w:pPr>
    </w:p>
    <w:p w14:paraId="2F8023B0" w14:textId="152E0CE9" w:rsidR="00BC3E2B" w:rsidRDefault="00BC3E2B" w:rsidP="00AB14FE">
      <w:pPr>
        <w:pStyle w:val="a4"/>
        <w:ind w:left="0"/>
        <w:jc w:val="both"/>
        <w:rPr>
          <w:szCs w:val="24"/>
          <w:lang w:val="ro-RO"/>
        </w:rPr>
      </w:pPr>
      <w:r w:rsidRPr="00EE0EC3">
        <w:rPr>
          <w:b/>
          <w:szCs w:val="24"/>
          <w:lang w:val="ro-RO"/>
        </w:rPr>
        <w:t>Obiectiv specific 4.2</w:t>
      </w:r>
      <w:r w:rsidR="00F619DA" w:rsidRPr="00EE0EC3">
        <w:rPr>
          <w:szCs w:val="24"/>
          <w:lang w:val="ro-RO"/>
        </w:rPr>
        <w:t>C</w:t>
      </w:r>
      <w:r w:rsidR="005739FB" w:rsidRPr="00EE0EC3">
        <w:rPr>
          <w:szCs w:val="24"/>
          <w:lang w:val="ro-RO"/>
        </w:rPr>
        <w:t>on</w:t>
      </w:r>
      <w:r w:rsidR="00EE0EC3" w:rsidRPr="00EE0EC3">
        <w:rPr>
          <w:szCs w:val="24"/>
          <w:lang w:val="ro-RO"/>
        </w:rPr>
        <w:t>ș</w:t>
      </w:r>
      <w:r w:rsidR="005739FB" w:rsidRPr="00EE0EC3">
        <w:rPr>
          <w:szCs w:val="24"/>
          <w:lang w:val="ro-RO"/>
        </w:rPr>
        <w:t>tientizarea cetă</w:t>
      </w:r>
      <w:r w:rsidR="00EE0EC3" w:rsidRPr="00EE0EC3">
        <w:rPr>
          <w:szCs w:val="24"/>
          <w:lang w:val="ro-RO"/>
        </w:rPr>
        <w:t>ț</w:t>
      </w:r>
      <w:r w:rsidR="005739FB" w:rsidRPr="00EE0EC3">
        <w:rPr>
          <w:szCs w:val="24"/>
          <w:lang w:val="ro-RO"/>
        </w:rPr>
        <w:t>enilor asupra problemelor ecologice (organizarea concursului)</w:t>
      </w:r>
    </w:p>
    <w:p w14:paraId="22B1F3AE" w14:textId="77777777" w:rsidR="00A066DA" w:rsidRPr="00EE0EC3" w:rsidRDefault="00A066DA" w:rsidP="00AB14FE">
      <w:pPr>
        <w:pStyle w:val="a4"/>
        <w:ind w:left="0"/>
        <w:jc w:val="both"/>
        <w:rPr>
          <w:szCs w:val="24"/>
          <w:lang w:val="ro-RO"/>
        </w:rPr>
      </w:pPr>
    </w:p>
    <w:p w14:paraId="61E5E204" w14:textId="764F296C" w:rsidR="005739FB" w:rsidRPr="00EE0EC3" w:rsidRDefault="00F619DA" w:rsidP="00AB14FE">
      <w:pPr>
        <w:pStyle w:val="a4"/>
        <w:ind w:left="0"/>
        <w:jc w:val="both"/>
        <w:rPr>
          <w:szCs w:val="24"/>
          <w:lang w:val="ro-RO"/>
        </w:rPr>
      </w:pPr>
      <w:r w:rsidRPr="00EE0EC3">
        <w:rPr>
          <w:b/>
          <w:szCs w:val="24"/>
          <w:lang w:val="ro-RO"/>
        </w:rPr>
        <w:t>Obiectiv specific 4.3</w:t>
      </w:r>
      <w:r w:rsidRPr="00EE0EC3">
        <w:rPr>
          <w:szCs w:val="24"/>
          <w:lang w:val="ro-RO"/>
        </w:rPr>
        <w:t xml:space="preserve"> E</w:t>
      </w:r>
      <w:r w:rsidR="005739FB" w:rsidRPr="00EE0EC3">
        <w:rPr>
          <w:szCs w:val="24"/>
          <w:lang w:val="ro-RO"/>
        </w:rPr>
        <w:t xml:space="preserve">xtinderea </w:t>
      </w:r>
      <w:r w:rsidR="00EE0EC3" w:rsidRPr="00EE0EC3">
        <w:rPr>
          <w:szCs w:val="24"/>
          <w:lang w:val="ro-RO"/>
        </w:rPr>
        <w:t>ș</w:t>
      </w:r>
      <w:r w:rsidR="005739FB" w:rsidRPr="00EE0EC3">
        <w:rPr>
          <w:szCs w:val="24"/>
          <w:lang w:val="ro-RO"/>
        </w:rPr>
        <w:t>i amen</w:t>
      </w:r>
      <w:r w:rsidR="00406397" w:rsidRPr="00EE0EC3">
        <w:rPr>
          <w:szCs w:val="24"/>
          <w:lang w:val="ro-RO"/>
        </w:rPr>
        <w:t>a</w:t>
      </w:r>
      <w:r w:rsidR="005739FB" w:rsidRPr="00EE0EC3">
        <w:rPr>
          <w:szCs w:val="24"/>
          <w:lang w:val="ro-RO"/>
        </w:rPr>
        <w:t xml:space="preserve">jarea zonelor verzi din </w:t>
      </w:r>
      <w:r w:rsidR="00A066DA" w:rsidRPr="00EE0EC3">
        <w:rPr>
          <w:szCs w:val="24"/>
          <w:lang w:val="ro-RO"/>
        </w:rPr>
        <w:t>intravilanul</w:t>
      </w:r>
      <w:r w:rsidR="005739FB" w:rsidRPr="00EE0EC3">
        <w:rPr>
          <w:szCs w:val="24"/>
          <w:lang w:val="ro-RO"/>
        </w:rPr>
        <w:t xml:space="preserve"> </w:t>
      </w:r>
      <w:r w:rsidR="00EE0EC3" w:rsidRPr="00EE0EC3">
        <w:rPr>
          <w:szCs w:val="24"/>
          <w:lang w:val="ro-RO"/>
        </w:rPr>
        <w:t>ș</w:t>
      </w:r>
      <w:r w:rsidR="005739FB" w:rsidRPr="00EE0EC3">
        <w:rPr>
          <w:szCs w:val="24"/>
          <w:lang w:val="ro-RO"/>
        </w:rPr>
        <w:t xml:space="preserve">i </w:t>
      </w:r>
      <w:r w:rsidR="00A066DA" w:rsidRPr="00EE0EC3">
        <w:rPr>
          <w:szCs w:val="24"/>
          <w:lang w:val="ro-RO"/>
        </w:rPr>
        <w:t>extravilanul</w:t>
      </w:r>
      <w:r w:rsidR="005739FB" w:rsidRPr="00EE0EC3">
        <w:rPr>
          <w:szCs w:val="24"/>
          <w:lang w:val="ro-RO"/>
        </w:rPr>
        <w:t xml:space="preserve"> ora</w:t>
      </w:r>
      <w:r w:rsidR="00EE0EC3" w:rsidRPr="00EE0EC3">
        <w:rPr>
          <w:szCs w:val="24"/>
          <w:lang w:val="ro-RO"/>
        </w:rPr>
        <w:t>ș</w:t>
      </w:r>
      <w:r w:rsidR="005739FB" w:rsidRPr="00EE0EC3">
        <w:rPr>
          <w:szCs w:val="24"/>
          <w:lang w:val="ro-RO"/>
        </w:rPr>
        <w:t>ului</w:t>
      </w:r>
    </w:p>
    <w:p w14:paraId="4B1C8D71" w14:textId="77777777" w:rsidR="005739FB" w:rsidRPr="00EE0EC3" w:rsidRDefault="005739FB" w:rsidP="00AB14FE">
      <w:pPr>
        <w:pStyle w:val="a4"/>
        <w:ind w:left="0"/>
        <w:jc w:val="both"/>
        <w:rPr>
          <w:szCs w:val="24"/>
          <w:lang w:val="ro-RO"/>
        </w:rPr>
      </w:pPr>
    </w:p>
    <w:p w14:paraId="216B07A9" w14:textId="3F21BAB8" w:rsidR="0029654A" w:rsidRPr="00EE0EC3" w:rsidRDefault="005739FB" w:rsidP="00AB14FE">
      <w:pPr>
        <w:pStyle w:val="a4"/>
        <w:numPr>
          <w:ilvl w:val="0"/>
          <w:numId w:val="6"/>
        </w:numPr>
        <w:tabs>
          <w:tab w:val="left" w:pos="2410"/>
        </w:tabs>
        <w:ind w:left="0" w:firstLine="0"/>
        <w:jc w:val="both"/>
        <w:rPr>
          <w:color w:val="006699"/>
          <w:szCs w:val="24"/>
          <w:lang w:val="ro-RO"/>
        </w:rPr>
      </w:pPr>
      <w:r w:rsidRPr="00EE0EC3">
        <w:rPr>
          <w:b/>
          <w:color w:val="006699"/>
          <w:szCs w:val="24"/>
          <w:lang w:val="ro-RO"/>
        </w:rPr>
        <w:t>Consolidarea capacită</w:t>
      </w:r>
      <w:r w:rsidR="00EE0EC3" w:rsidRPr="00EE0EC3">
        <w:rPr>
          <w:b/>
          <w:color w:val="006699"/>
          <w:szCs w:val="24"/>
          <w:lang w:val="ro-RO"/>
        </w:rPr>
        <w:t>ț</w:t>
      </w:r>
      <w:r w:rsidRPr="00EE0EC3">
        <w:rPr>
          <w:b/>
          <w:color w:val="006699"/>
          <w:szCs w:val="24"/>
          <w:lang w:val="ro-RO"/>
        </w:rPr>
        <w:t>ii institu</w:t>
      </w:r>
      <w:r w:rsidR="00EE0EC3" w:rsidRPr="00EE0EC3">
        <w:rPr>
          <w:b/>
          <w:color w:val="006699"/>
          <w:szCs w:val="24"/>
          <w:lang w:val="ro-RO"/>
        </w:rPr>
        <w:t>ț</w:t>
      </w:r>
      <w:r w:rsidRPr="00EE0EC3">
        <w:rPr>
          <w:b/>
          <w:color w:val="006699"/>
          <w:szCs w:val="24"/>
          <w:lang w:val="ro-RO"/>
        </w:rPr>
        <w:t xml:space="preserve">ionale a </w:t>
      </w:r>
      <w:r w:rsidR="000B6220" w:rsidRPr="00EE0EC3">
        <w:rPr>
          <w:b/>
          <w:color w:val="006699"/>
          <w:szCs w:val="24"/>
          <w:lang w:val="ro-RO"/>
        </w:rPr>
        <w:t>APL</w:t>
      </w:r>
      <w:r w:rsidRPr="00EE0EC3">
        <w:rPr>
          <w:b/>
          <w:color w:val="006699"/>
          <w:szCs w:val="24"/>
          <w:lang w:val="ro-RO"/>
        </w:rPr>
        <w:t xml:space="preserve"> </w:t>
      </w:r>
      <w:r w:rsidR="00EE0EC3" w:rsidRPr="00EE0EC3">
        <w:rPr>
          <w:b/>
          <w:color w:val="006699"/>
          <w:szCs w:val="24"/>
          <w:lang w:val="ro-RO"/>
        </w:rPr>
        <w:t>ș</w:t>
      </w:r>
      <w:r w:rsidRPr="00EE0EC3">
        <w:rPr>
          <w:b/>
          <w:color w:val="006699"/>
          <w:szCs w:val="24"/>
          <w:lang w:val="ro-RO"/>
        </w:rPr>
        <w:t>i dezvoltarea parteneriatelor</w:t>
      </w:r>
    </w:p>
    <w:p w14:paraId="2211AF8B" w14:textId="77777777" w:rsidR="007D30E9" w:rsidRPr="00EE0EC3" w:rsidRDefault="007D30E9" w:rsidP="00AB14FE">
      <w:pPr>
        <w:jc w:val="both"/>
        <w:rPr>
          <w:color w:val="006699"/>
          <w:szCs w:val="24"/>
          <w:lang w:val="ro-RO"/>
        </w:rPr>
      </w:pPr>
    </w:p>
    <w:p w14:paraId="1B883679" w14:textId="38A25A9D" w:rsidR="005739FB" w:rsidRPr="00EE0EC3" w:rsidRDefault="00AC0138" w:rsidP="00AB14FE">
      <w:pPr>
        <w:pStyle w:val="a4"/>
        <w:numPr>
          <w:ilvl w:val="0"/>
          <w:numId w:val="10"/>
        </w:numPr>
        <w:tabs>
          <w:tab w:val="left" w:pos="2410"/>
          <w:tab w:val="left" w:pos="2552"/>
        </w:tabs>
        <w:ind w:left="0" w:firstLine="0"/>
        <w:contextualSpacing w:val="0"/>
        <w:jc w:val="both"/>
        <w:rPr>
          <w:szCs w:val="24"/>
          <w:lang w:val="ro-RO"/>
        </w:rPr>
      </w:pPr>
      <w:r w:rsidRPr="00EE0EC3">
        <w:rPr>
          <w:szCs w:val="24"/>
          <w:lang w:val="ro-RO"/>
        </w:rPr>
        <w:t>Formarea continuă a speciali</w:t>
      </w:r>
      <w:r w:rsidR="00EE0EC3" w:rsidRPr="00EE0EC3">
        <w:rPr>
          <w:szCs w:val="24"/>
          <w:lang w:val="ro-RO"/>
        </w:rPr>
        <w:t>ș</w:t>
      </w:r>
      <w:r w:rsidRPr="00EE0EC3">
        <w:rPr>
          <w:szCs w:val="24"/>
          <w:lang w:val="ro-RO"/>
        </w:rPr>
        <w:t>tilor din cadrul APL</w:t>
      </w:r>
    </w:p>
    <w:p w14:paraId="539E84AA" w14:textId="58A6C080" w:rsidR="005739FB" w:rsidRPr="00EE0EC3" w:rsidRDefault="00AC0138" w:rsidP="00AB14FE">
      <w:pPr>
        <w:pStyle w:val="a4"/>
        <w:numPr>
          <w:ilvl w:val="0"/>
          <w:numId w:val="10"/>
        </w:numPr>
        <w:tabs>
          <w:tab w:val="left" w:pos="2410"/>
          <w:tab w:val="left" w:pos="2552"/>
        </w:tabs>
        <w:ind w:left="0" w:firstLine="0"/>
        <w:contextualSpacing w:val="0"/>
        <w:jc w:val="both"/>
        <w:rPr>
          <w:szCs w:val="24"/>
          <w:lang w:val="ro-RO"/>
        </w:rPr>
      </w:pPr>
      <w:r w:rsidRPr="00EE0EC3">
        <w:rPr>
          <w:szCs w:val="24"/>
          <w:lang w:val="ro-RO"/>
        </w:rPr>
        <w:t>Modernizarea condi</w:t>
      </w:r>
      <w:r w:rsidR="00EE0EC3" w:rsidRPr="00EE0EC3">
        <w:rPr>
          <w:szCs w:val="24"/>
          <w:lang w:val="ro-RO"/>
        </w:rPr>
        <w:t>ț</w:t>
      </w:r>
      <w:r w:rsidRPr="00EE0EC3">
        <w:rPr>
          <w:szCs w:val="24"/>
          <w:lang w:val="ro-RO"/>
        </w:rPr>
        <w:t>iilor pentru activ</w:t>
      </w:r>
      <w:r w:rsidR="00406397" w:rsidRPr="00EE0EC3">
        <w:rPr>
          <w:szCs w:val="24"/>
          <w:lang w:val="ro-RO"/>
        </w:rPr>
        <w:t>i</w:t>
      </w:r>
      <w:r w:rsidRPr="00EE0EC3">
        <w:rPr>
          <w:szCs w:val="24"/>
          <w:lang w:val="ro-RO"/>
        </w:rPr>
        <w:t xml:space="preserve">tatea APL </w:t>
      </w:r>
      <w:r w:rsidR="00EE0EC3" w:rsidRPr="00EE0EC3">
        <w:rPr>
          <w:szCs w:val="24"/>
          <w:lang w:val="ro-RO"/>
        </w:rPr>
        <w:t>ș</w:t>
      </w:r>
      <w:r w:rsidRPr="00EE0EC3">
        <w:rPr>
          <w:szCs w:val="24"/>
          <w:lang w:val="ro-RO"/>
        </w:rPr>
        <w:t>i a institu</w:t>
      </w:r>
      <w:r w:rsidR="00EE0EC3" w:rsidRPr="00EE0EC3">
        <w:rPr>
          <w:szCs w:val="24"/>
          <w:lang w:val="ro-RO"/>
        </w:rPr>
        <w:t>ț</w:t>
      </w:r>
      <w:r w:rsidRPr="00EE0EC3">
        <w:rPr>
          <w:szCs w:val="24"/>
          <w:lang w:val="ro-RO"/>
        </w:rPr>
        <w:t>iilor subordonate</w:t>
      </w:r>
    </w:p>
    <w:p w14:paraId="03545D41" w14:textId="77777777" w:rsidR="009F485D" w:rsidRPr="00EE0EC3" w:rsidRDefault="009F485D" w:rsidP="00AB14FE">
      <w:pPr>
        <w:pStyle w:val="a4"/>
        <w:numPr>
          <w:ilvl w:val="0"/>
          <w:numId w:val="10"/>
        </w:numPr>
        <w:tabs>
          <w:tab w:val="left" w:pos="2410"/>
        </w:tabs>
        <w:jc w:val="both"/>
        <w:rPr>
          <w:szCs w:val="24"/>
          <w:lang w:val="ro-RO"/>
        </w:rPr>
      </w:pPr>
      <w:r w:rsidRPr="00EE0EC3">
        <w:rPr>
          <w:szCs w:val="24"/>
          <w:lang w:val="ro-RO"/>
        </w:rPr>
        <w:t>Digitalizarea serviciilor prestate de APL</w:t>
      </w:r>
    </w:p>
    <w:p w14:paraId="568A44E1" w14:textId="77777777" w:rsidR="009F485D" w:rsidRPr="00EE0EC3" w:rsidRDefault="009F485D" w:rsidP="00AB14FE">
      <w:pPr>
        <w:pStyle w:val="a4"/>
        <w:tabs>
          <w:tab w:val="left" w:pos="2410"/>
          <w:tab w:val="left" w:pos="2552"/>
        </w:tabs>
        <w:ind w:left="0"/>
        <w:contextualSpacing w:val="0"/>
        <w:jc w:val="both"/>
        <w:rPr>
          <w:szCs w:val="24"/>
          <w:lang w:val="ro-RO"/>
        </w:rPr>
      </w:pPr>
    </w:p>
    <w:p w14:paraId="11814369" w14:textId="30DDFDA5" w:rsidR="00406397" w:rsidRPr="00EE0EC3" w:rsidRDefault="00AC0138" w:rsidP="00AB14FE">
      <w:pPr>
        <w:pStyle w:val="a4"/>
        <w:numPr>
          <w:ilvl w:val="0"/>
          <w:numId w:val="10"/>
        </w:numPr>
        <w:tabs>
          <w:tab w:val="left" w:pos="2268"/>
          <w:tab w:val="left" w:pos="2410"/>
          <w:tab w:val="left" w:pos="2977"/>
        </w:tabs>
        <w:ind w:left="0" w:firstLine="0"/>
        <w:rPr>
          <w:szCs w:val="24"/>
          <w:lang w:val="ro-RO"/>
        </w:rPr>
      </w:pPr>
      <w:r w:rsidRPr="00EE0EC3">
        <w:rPr>
          <w:szCs w:val="24"/>
          <w:lang w:val="ro-RO"/>
        </w:rPr>
        <w:t>Asigurarea transparen</w:t>
      </w:r>
      <w:r w:rsidR="00EE0EC3" w:rsidRPr="00EE0EC3">
        <w:rPr>
          <w:szCs w:val="24"/>
          <w:lang w:val="ro-RO"/>
        </w:rPr>
        <w:t>ț</w:t>
      </w:r>
      <w:r w:rsidRPr="00EE0EC3">
        <w:rPr>
          <w:szCs w:val="24"/>
          <w:lang w:val="ro-RO"/>
        </w:rPr>
        <w:t>ei APL</w:t>
      </w:r>
      <w:r w:rsidR="00406397" w:rsidRPr="00EE0EC3">
        <w:rPr>
          <w:szCs w:val="24"/>
          <w:lang w:val="ro-RO"/>
        </w:rPr>
        <w:t xml:space="preserve"> </w:t>
      </w:r>
      <w:r w:rsidR="00EE0EC3" w:rsidRPr="00EE0EC3">
        <w:rPr>
          <w:szCs w:val="24"/>
          <w:lang w:val="ro-RO"/>
        </w:rPr>
        <w:t>ș</w:t>
      </w:r>
      <w:r w:rsidR="00406397" w:rsidRPr="00EE0EC3">
        <w:rPr>
          <w:szCs w:val="24"/>
          <w:lang w:val="ro-RO"/>
        </w:rPr>
        <w:t>i a institu</w:t>
      </w:r>
      <w:r w:rsidR="00EE0EC3" w:rsidRPr="00EE0EC3">
        <w:rPr>
          <w:szCs w:val="24"/>
          <w:lang w:val="ro-RO"/>
        </w:rPr>
        <w:t>ț</w:t>
      </w:r>
      <w:r w:rsidR="00406397" w:rsidRPr="00EE0EC3">
        <w:rPr>
          <w:szCs w:val="24"/>
          <w:lang w:val="ro-RO"/>
        </w:rPr>
        <w:t>iilor subordonate</w:t>
      </w:r>
    </w:p>
    <w:p w14:paraId="2703CB31" w14:textId="77777777" w:rsidR="00AC0138" w:rsidRPr="00EE0EC3" w:rsidRDefault="00AC0138" w:rsidP="00AB14FE">
      <w:pPr>
        <w:pStyle w:val="a4"/>
        <w:tabs>
          <w:tab w:val="left" w:pos="2410"/>
          <w:tab w:val="left" w:pos="2552"/>
        </w:tabs>
        <w:ind w:left="0"/>
        <w:contextualSpacing w:val="0"/>
        <w:jc w:val="both"/>
        <w:rPr>
          <w:szCs w:val="24"/>
          <w:lang w:val="ro-RO"/>
        </w:rPr>
      </w:pPr>
    </w:p>
    <w:p w14:paraId="5796EB8B" w14:textId="6D966DAA" w:rsidR="005739FB" w:rsidRDefault="00406397" w:rsidP="00AB14FE">
      <w:pPr>
        <w:pStyle w:val="a4"/>
        <w:numPr>
          <w:ilvl w:val="0"/>
          <w:numId w:val="10"/>
        </w:numPr>
        <w:tabs>
          <w:tab w:val="left" w:pos="2410"/>
          <w:tab w:val="left" w:pos="2552"/>
        </w:tabs>
        <w:ind w:left="0" w:firstLine="0"/>
        <w:contextualSpacing w:val="0"/>
        <w:jc w:val="both"/>
        <w:rPr>
          <w:szCs w:val="24"/>
          <w:lang w:val="ro-RO"/>
        </w:rPr>
      </w:pPr>
      <w:r w:rsidRPr="00EE0EC3">
        <w:rPr>
          <w:szCs w:val="24"/>
          <w:lang w:val="ro-RO"/>
        </w:rPr>
        <w:t xml:space="preserve">Dezvoltarea dialogului cu sectorul asociativ </w:t>
      </w:r>
      <w:r w:rsidR="00EE0EC3" w:rsidRPr="00EE0EC3">
        <w:rPr>
          <w:szCs w:val="24"/>
          <w:lang w:val="ro-RO"/>
        </w:rPr>
        <w:t>ș</w:t>
      </w:r>
      <w:r w:rsidRPr="00EE0EC3">
        <w:rPr>
          <w:szCs w:val="24"/>
          <w:lang w:val="ro-RO"/>
        </w:rPr>
        <w:t xml:space="preserve">i crearea </w:t>
      </w:r>
      <w:r w:rsidR="00A066DA" w:rsidRPr="00EE0EC3">
        <w:rPr>
          <w:szCs w:val="24"/>
          <w:lang w:val="ro-RO"/>
        </w:rPr>
        <w:t>parteneriatelor</w:t>
      </w:r>
      <w:r w:rsidR="00A066DA">
        <w:rPr>
          <w:szCs w:val="24"/>
          <w:lang w:val="ro-RO"/>
        </w:rPr>
        <w:t xml:space="preserve"> </w:t>
      </w:r>
      <w:r w:rsidRPr="00EE0EC3">
        <w:rPr>
          <w:szCs w:val="24"/>
          <w:lang w:val="ro-RO"/>
        </w:rPr>
        <w:t>na</w:t>
      </w:r>
      <w:r w:rsidR="00EE0EC3" w:rsidRPr="00EE0EC3">
        <w:rPr>
          <w:szCs w:val="24"/>
          <w:lang w:val="ro-RO"/>
        </w:rPr>
        <w:t>ț</w:t>
      </w:r>
      <w:r w:rsidRPr="00EE0EC3">
        <w:rPr>
          <w:szCs w:val="24"/>
          <w:lang w:val="ro-RO"/>
        </w:rPr>
        <w:t xml:space="preserve">ionale </w:t>
      </w:r>
      <w:r w:rsidR="00EE0EC3" w:rsidRPr="00EE0EC3">
        <w:rPr>
          <w:szCs w:val="24"/>
          <w:lang w:val="ro-RO"/>
        </w:rPr>
        <w:t>ș</w:t>
      </w:r>
      <w:r w:rsidRPr="00EE0EC3">
        <w:rPr>
          <w:szCs w:val="24"/>
          <w:lang w:val="ro-RO"/>
        </w:rPr>
        <w:t>i interna</w:t>
      </w:r>
      <w:r w:rsidR="00EE0EC3" w:rsidRPr="00EE0EC3">
        <w:rPr>
          <w:szCs w:val="24"/>
          <w:lang w:val="ro-RO"/>
        </w:rPr>
        <w:t>ț</w:t>
      </w:r>
      <w:r w:rsidRPr="00EE0EC3">
        <w:rPr>
          <w:szCs w:val="24"/>
          <w:lang w:val="ro-RO"/>
        </w:rPr>
        <w:t>ionale</w:t>
      </w:r>
    </w:p>
    <w:p w14:paraId="6AA555DD" w14:textId="77777777" w:rsidR="00A066DA" w:rsidRPr="00EE0EC3" w:rsidRDefault="00A066DA" w:rsidP="00A066DA">
      <w:pPr>
        <w:pStyle w:val="a4"/>
        <w:tabs>
          <w:tab w:val="left" w:pos="2410"/>
          <w:tab w:val="left" w:pos="2552"/>
        </w:tabs>
        <w:ind w:left="0"/>
        <w:contextualSpacing w:val="0"/>
        <w:jc w:val="both"/>
        <w:rPr>
          <w:szCs w:val="24"/>
          <w:lang w:val="ro-RO"/>
        </w:rPr>
      </w:pPr>
    </w:p>
    <w:p w14:paraId="53D71E0B" w14:textId="7F595B83" w:rsidR="005739FB" w:rsidRPr="00EE0EC3" w:rsidRDefault="00AC0138" w:rsidP="00AB14FE">
      <w:pPr>
        <w:pStyle w:val="a4"/>
        <w:numPr>
          <w:ilvl w:val="0"/>
          <w:numId w:val="10"/>
        </w:numPr>
        <w:tabs>
          <w:tab w:val="left" w:pos="2410"/>
          <w:tab w:val="left" w:pos="2552"/>
        </w:tabs>
        <w:ind w:left="0" w:firstLine="0"/>
        <w:contextualSpacing w:val="0"/>
        <w:jc w:val="both"/>
        <w:rPr>
          <w:szCs w:val="24"/>
          <w:lang w:val="ro-RO"/>
        </w:rPr>
      </w:pPr>
      <w:r w:rsidRPr="00EE0EC3">
        <w:rPr>
          <w:szCs w:val="24"/>
          <w:lang w:val="ro-RO"/>
        </w:rPr>
        <w:t xml:space="preserve"> </w:t>
      </w:r>
      <w:r w:rsidR="00A066DA" w:rsidRPr="00EE0EC3">
        <w:rPr>
          <w:szCs w:val="24"/>
          <w:lang w:val="ro-RO"/>
        </w:rPr>
        <w:t>Consolidarea</w:t>
      </w:r>
      <w:r w:rsidRPr="00EE0EC3">
        <w:rPr>
          <w:szCs w:val="24"/>
          <w:lang w:val="ro-RO"/>
        </w:rPr>
        <w:t xml:space="preserve"> capacită</w:t>
      </w:r>
      <w:r w:rsidR="00EE0EC3" w:rsidRPr="00EE0EC3">
        <w:rPr>
          <w:szCs w:val="24"/>
          <w:lang w:val="ro-RO"/>
        </w:rPr>
        <w:t>ț</w:t>
      </w:r>
      <w:r w:rsidRPr="00EE0EC3">
        <w:rPr>
          <w:szCs w:val="24"/>
          <w:lang w:val="ro-RO"/>
        </w:rPr>
        <w:t xml:space="preserve">ii </w:t>
      </w:r>
      <w:r w:rsidR="0092351A" w:rsidRPr="00EE0EC3">
        <w:rPr>
          <w:szCs w:val="24"/>
          <w:lang w:val="ro-RO"/>
        </w:rPr>
        <w:t xml:space="preserve">APL </w:t>
      </w:r>
      <w:r w:rsidRPr="00EE0EC3">
        <w:rPr>
          <w:szCs w:val="24"/>
          <w:lang w:val="ro-RO"/>
        </w:rPr>
        <w:t>în situa</w:t>
      </w:r>
      <w:r w:rsidR="00EE0EC3" w:rsidRPr="00EE0EC3">
        <w:rPr>
          <w:szCs w:val="24"/>
          <w:lang w:val="ro-RO"/>
        </w:rPr>
        <w:t>ț</w:t>
      </w:r>
      <w:r w:rsidRPr="00EE0EC3">
        <w:rPr>
          <w:szCs w:val="24"/>
          <w:lang w:val="ro-RO"/>
        </w:rPr>
        <w:t>ii de urgen</w:t>
      </w:r>
      <w:r w:rsidR="00EE0EC3" w:rsidRPr="00EE0EC3">
        <w:rPr>
          <w:szCs w:val="24"/>
          <w:lang w:val="ro-RO"/>
        </w:rPr>
        <w:t>ț</w:t>
      </w:r>
      <w:r w:rsidRPr="00EE0EC3">
        <w:rPr>
          <w:szCs w:val="24"/>
          <w:lang w:val="ro-RO"/>
        </w:rPr>
        <w:t>ă (inclusiv pandemii, situa</w:t>
      </w:r>
      <w:r w:rsidR="00EE0EC3" w:rsidRPr="00EE0EC3">
        <w:rPr>
          <w:szCs w:val="24"/>
          <w:lang w:val="ro-RO"/>
        </w:rPr>
        <w:t>ț</w:t>
      </w:r>
      <w:r w:rsidRPr="00EE0EC3">
        <w:rPr>
          <w:szCs w:val="24"/>
          <w:lang w:val="ro-RO"/>
        </w:rPr>
        <w:t>ii excep</w:t>
      </w:r>
      <w:r w:rsidR="00EE0EC3" w:rsidRPr="00EE0EC3">
        <w:rPr>
          <w:szCs w:val="24"/>
          <w:lang w:val="ro-RO"/>
        </w:rPr>
        <w:t>ț</w:t>
      </w:r>
      <w:r w:rsidRPr="00EE0EC3">
        <w:rPr>
          <w:szCs w:val="24"/>
          <w:lang w:val="ro-RO"/>
        </w:rPr>
        <w:t>ionale)</w:t>
      </w:r>
    </w:p>
    <w:p w14:paraId="7EA87112" w14:textId="77777777" w:rsidR="007D30E9" w:rsidRPr="00EE0EC3" w:rsidRDefault="007D30E9" w:rsidP="00AB14FE">
      <w:pPr>
        <w:jc w:val="both"/>
        <w:rPr>
          <w:color w:val="006699"/>
          <w:szCs w:val="24"/>
          <w:lang w:val="ro-RO"/>
        </w:rPr>
      </w:pPr>
    </w:p>
    <w:p w14:paraId="1F06C104" w14:textId="77777777" w:rsidR="0058135F" w:rsidRPr="00EE0EC3" w:rsidRDefault="0058135F" w:rsidP="00AB14FE">
      <w:pPr>
        <w:rPr>
          <w:b/>
          <w:szCs w:val="24"/>
          <w:lang w:val="ro-RO"/>
        </w:rPr>
      </w:pPr>
    </w:p>
    <w:p w14:paraId="61278B7F" w14:textId="77777777" w:rsidR="00277E53" w:rsidRPr="00EE0EC3" w:rsidRDefault="00277E53" w:rsidP="00AB14FE">
      <w:pPr>
        <w:pStyle w:val="2"/>
        <w:numPr>
          <w:ilvl w:val="1"/>
          <w:numId w:val="1"/>
        </w:numPr>
        <w:ind w:left="0" w:firstLine="0"/>
        <w:rPr>
          <w:color w:val="006699"/>
          <w:sz w:val="24"/>
          <w:szCs w:val="24"/>
          <w:lang w:val="ro-RO"/>
        </w:rPr>
      </w:pPr>
      <w:bookmarkStart w:id="76" w:name="_Toc52293797"/>
      <w:r w:rsidRPr="00EE0EC3">
        <w:rPr>
          <w:color w:val="006699"/>
          <w:sz w:val="24"/>
          <w:szCs w:val="24"/>
          <w:lang w:val="ro-RO"/>
        </w:rPr>
        <w:t>Dezvoltarea economică locală</w:t>
      </w:r>
      <w:bookmarkEnd w:id="76"/>
    </w:p>
    <w:p w14:paraId="451F6732" w14:textId="77777777" w:rsidR="002B33D1" w:rsidRPr="00EE0EC3" w:rsidRDefault="002B33D1" w:rsidP="00AB14FE">
      <w:pPr>
        <w:rPr>
          <w:szCs w:val="24"/>
          <w:lang w:val="ro-RO"/>
        </w:rPr>
      </w:pPr>
    </w:p>
    <w:p w14:paraId="60C6BDC2" w14:textId="7E2DCEE0" w:rsidR="00F51B28" w:rsidRPr="00EE0EC3" w:rsidRDefault="006D2711" w:rsidP="00AB14FE">
      <w:pPr>
        <w:ind w:firstLine="142"/>
        <w:jc w:val="both"/>
        <w:rPr>
          <w:szCs w:val="24"/>
          <w:lang w:val="ro-RO"/>
        </w:rPr>
      </w:pPr>
      <w:r w:rsidRPr="00EE0EC3">
        <w:rPr>
          <w:szCs w:val="24"/>
          <w:lang w:val="ro-RO"/>
        </w:rPr>
        <w:t>Zona Economică Liberă ”Băl</w:t>
      </w:r>
      <w:r w:rsidR="00EE0EC3" w:rsidRPr="00EE0EC3">
        <w:rPr>
          <w:szCs w:val="24"/>
          <w:lang w:val="ro-RO"/>
        </w:rPr>
        <w:t>ț</w:t>
      </w:r>
      <w:r w:rsidRPr="00EE0EC3">
        <w:rPr>
          <w:szCs w:val="24"/>
          <w:lang w:val="ro-RO"/>
        </w:rPr>
        <w:t>i” este concepută în baza legisla</w:t>
      </w:r>
      <w:r w:rsidR="00EE0EC3" w:rsidRPr="00EE0EC3">
        <w:rPr>
          <w:szCs w:val="24"/>
          <w:lang w:val="ro-RO"/>
        </w:rPr>
        <w:t>ț</w:t>
      </w:r>
      <w:r w:rsidRPr="00EE0EC3">
        <w:rPr>
          <w:szCs w:val="24"/>
          <w:lang w:val="ro-RO"/>
        </w:rPr>
        <w:t>iei Republicii Moldova pentru a accelera dezvoltarea economică prin atragerea capitalului de investi</w:t>
      </w:r>
      <w:r w:rsidR="00EE0EC3" w:rsidRPr="00EE0EC3">
        <w:rPr>
          <w:szCs w:val="24"/>
          <w:lang w:val="ro-RO"/>
        </w:rPr>
        <w:t>ț</w:t>
      </w:r>
      <w:r w:rsidRPr="00EE0EC3">
        <w:rPr>
          <w:szCs w:val="24"/>
          <w:lang w:val="ro-RO"/>
        </w:rPr>
        <w:t xml:space="preserve">ii. În acest scop, au </w:t>
      </w:r>
      <w:r w:rsidRPr="00EE0EC3">
        <w:rPr>
          <w:szCs w:val="24"/>
          <w:lang w:val="ro-RO"/>
        </w:rPr>
        <w:lastRenderedPageBreak/>
        <w:t>fost create condi</w:t>
      </w:r>
      <w:r w:rsidR="00EE0EC3" w:rsidRPr="00EE0EC3">
        <w:rPr>
          <w:szCs w:val="24"/>
          <w:lang w:val="ro-RO"/>
        </w:rPr>
        <w:t>ț</w:t>
      </w:r>
      <w:r w:rsidRPr="00EE0EC3">
        <w:rPr>
          <w:szCs w:val="24"/>
          <w:lang w:val="ro-RO"/>
        </w:rPr>
        <w:t>ii preferen</w:t>
      </w:r>
      <w:r w:rsidR="00EE0EC3" w:rsidRPr="00EE0EC3">
        <w:rPr>
          <w:szCs w:val="24"/>
          <w:lang w:val="ro-RO"/>
        </w:rPr>
        <w:t>ț</w:t>
      </w:r>
      <w:r w:rsidRPr="00EE0EC3">
        <w:rPr>
          <w:szCs w:val="24"/>
          <w:lang w:val="ro-RO"/>
        </w:rPr>
        <w:t>iale, precum facilită</w:t>
      </w:r>
      <w:r w:rsidR="00EE0EC3" w:rsidRPr="00EE0EC3">
        <w:rPr>
          <w:szCs w:val="24"/>
          <w:lang w:val="ro-RO"/>
        </w:rPr>
        <w:t>ț</w:t>
      </w:r>
      <w:r w:rsidRPr="00EE0EC3">
        <w:rPr>
          <w:szCs w:val="24"/>
          <w:lang w:val="ro-RO"/>
        </w:rPr>
        <w:t xml:space="preserve">i fiscale </w:t>
      </w:r>
      <w:r w:rsidR="00EE0EC3" w:rsidRPr="00EE0EC3">
        <w:rPr>
          <w:szCs w:val="24"/>
          <w:lang w:val="ro-RO"/>
        </w:rPr>
        <w:t>ș</w:t>
      </w:r>
      <w:r w:rsidRPr="00EE0EC3">
        <w:rPr>
          <w:szCs w:val="24"/>
          <w:lang w:val="ro-RO"/>
        </w:rPr>
        <w:t xml:space="preserve">i vamale. Datorită acestor stimulente, precum </w:t>
      </w:r>
      <w:r w:rsidR="00EE0EC3" w:rsidRPr="00EE0EC3">
        <w:rPr>
          <w:szCs w:val="24"/>
          <w:lang w:val="ro-RO"/>
        </w:rPr>
        <w:t>ș</w:t>
      </w:r>
      <w:r w:rsidRPr="00EE0EC3">
        <w:rPr>
          <w:szCs w:val="24"/>
          <w:lang w:val="ro-RO"/>
        </w:rPr>
        <w:t>i datorită pozi</w:t>
      </w:r>
      <w:r w:rsidR="00EE0EC3" w:rsidRPr="00EE0EC3">
        <w:rPr>
          <w:szCs w:val="24"/>
          <w:lang w:val="ro-RO"/>
        </w:rPr>
        <w:t>ț</w:t>
      </w:r>
      <w:r w:rsidRPr="00EE0EC3">
        <w:rPr>
          <w:szCs w:val="24"/>
          <w:lang w:val="ro-RO"/>
        </w:rPr>
        <w:t>iei geografice favorabile a Moldovei, care oferă o platformă excep</w:t>
      </w:r>
      <w:r w:rsidR="00EE0EC3" w:rsidRPr="00EE0EC3">
        <w:rPr>
          <w:szCs w:val="24"/>
          <w:lang w:val="ro-RO"/>
        </w:rPr>
        <w:t>ț</w:t>
      </w:r>
      <w:r w:rsidRPr="00EE0EC3">
        <w:rPr>
          <w:szCs w:val="24"/>
          <w:lang w:val="ro-RO"/>
        </w:rPr>
        <w:t>ională pentru investi</w:t>
      </w:r>
      <w:r w:rsidR="00EE0EC3" w:rsidRPr="00EE0EC3">
        <w:rPr>
          <w:szCs w:val="24"/>
          <w:lang w:val="ro-RO"/>
        </w:rPr>
        <w:t>ț</w:t>
      </w:r>
      <w:r w:rsidRPr="00EE0EC3">
        <w:rPr>
          <w:szCs w:val="24"/>
          <w:lang w:val="ro-RO"/>
        </w:rPr>
        <w:t>ii, cu posibilită</w:t>
      </w:r>
      <w:r w:rsidR="00EE0EC3" w:rsidRPr="00EE0EC3">
        <w:rPr>
          <w:szCs w:val="24"/>
          <w:lang w:val="ro-RO"/>
        </w:rPr>
        <w:t>ț</w:t>
      </w:r>
      <w:r w:rsidRPr="00EE0EC3">
        <w:rPr>
          <w:szCs w:val="24"/>
          <w:lang w:val="ro-RO"/>
        </w:rPr>
        <w:t xml:space="preserve">i de a exporta </w:t>
      </w:r>
      <w:r w:rsidR="00A066DA" w:rsidRPr="00EE0EC3">
        <w:rPr>
          <w:szCs w:val="24"/>
          <w:lang w:val="ro-RO"/>
        </w:rPr>
        <w:t>atât</w:t>
      </w:r>
      <w:r w:rsidRPr="00EE0EC3">
        <w:rPr>
          <w:szCs w:val="24"/>
          <w:lang w:val="ro-RO"/>
        </w:rPr>
        <w:t xml:space="preserve"> în </w:t>
      </w:r>
      <w:r w:rsidR="00EE0EC3" w:rsidRPr="00EE0EC3">
        <w:rPr>
          <w:szCs w:val="24"/>
          <w:lang w:val="ro-RO"/>
        </w:rPr>
        <w:t>ț</w:t>
      </w:r>
      <w:r w:rsidRPr="00EE0EC3">
        <w:rPr>
          <w:szCs w:val="24"/>
          <w:lang w:val="ro-RO"/>
        </w:rPr>
        <w:t xml:space="preserve">ările UE, </w:t>
      </w:r>
      <w:r w:rsidR="00A066DA" w:rsidRPr="00EE0EC3">
        <w:rPr>
          <w:szCs w:val="24"/>
          <w:lang w:val="ro-RO"/>
        </w:rPr>
        <w:t>cât</w:t>
      </w:r>
      <w:r w:rsidRPr="00EE0EC3">
        <w:rPr>
          <w:szCs w:val="24"/>
          <w:lang w:val="ro-RO"/>
        </w:rPr>
        <w:t xml:space="preserve"> </w:t>
      </w:r>
      <w:r w:rsidR="00EE0EC3" w:rsidRPr="00EE0EC3">
        <w:rPr>
          <w:szCs w:val="24"/>
          <w:lang w:val="ro-RO"/>
        </w:rPr>
        <w:t>ș</w:t>
      </w:r>
      <w:r w:rsidRPr="00EE0EC3">
        <w:rPr>
          <w:szCs w:val="24"/>
          <w:lang w:val="ro-RO"/>
        </w:rPr>
        <w:t xml:space="preserve">i în </w:t>
      </w:r>
      <w:r w:rsidR="00EE0EC3" w:rsidRPr="00EE0EC3">
        <w:rPr>
          <w:szCs w:val="24"/>
          <w:lang w:val="ro-RO"/>
        </w:rPr>
        <w:t>ț</w:t>
      </w:r>
      <w:r w:rsidRPr="00EE0EC3">
        <w:rPr>
          <w:szCs w:val="24"/>
          <w:lang w:val="ro-RO"/>
        </w:rPr>
        <w:t xml:space="preserve">ările CSI, multe companii industriale străine </w:t>
      </w:r>
      <w:r w:rsidR="00A066DA" w:rsidRPr="00EE0EC3">
        <w:rPr>
          <w:szCs w:val="24"/>
          <w:lang w:val="ro-RO"/>
        </w:rPr>
        <w:t>sânt</w:t>
      </w:r>
      <w:r w:rsidRPr="00EE0EC3">
        <w:rPr>
          <w:szCs w:val="24"/>
          <w:lang w:val="ro-RO"/>
        </w:rPr>
        <w:t xml:space="preserve"> interesate să-</w:t>
      </w:r>
      <w:r w:rsidR="00EE0EC3" w:rsidRPr="00EE0EC3">
        <w:rPr>
          <w:szCs w:val="24"/>
          <w:lang w:val="ro-RO"/>
        </w:rPr>
        <w:t>ș</w:t>
      </w:r>
      <w:r w:rsidRPr="00EE0EC3">
        <w:rPr>
          <w:szCs w:val="24"/>
          <w:lang w:val="ro-RO"/>
        </w:rPr>
        <w:t>i extindă infrastructura de producere în Moldova. Aceasta, la r</w:t>
      </w:r>
      <w:r w:rsidR="00C325A8" w:rsidRPr="00EE0EC3">
        <w:rPr>
          <w:szCs w:val="24"/>
          <w:lang w:val="ro-RO"/>
        </w:rPr>
        <w:t>â</w:t>
      </w:r>
      <w:r w:rsidRPr="00EE0EC3">
        <w:rPr>
          <w:szCs w:val="24"/>
          <w:lang w:val="ro-RO"/>
        </w:rPr>
        <w:t>ndul său, generează cererea pentru hale de produc</w:t>
      </w:r>
      <w:r w:rsidR="00EE0EC3" w:rsidRPr="00EE0EC3">
        <w:rPr>
          <w:szCs w:val="24"/>
          <w:lang w:val="ro-RO"/>
        </w:rPr>
        <w:t>ț</w:t>
      </w:r>
      <w:r w:rsidRPr="00EE0EC3">
        <w:rPr>
          <w:szCs w:val="24"/>
          <w:lang w:val="ro-RO"/>
        </w:rPr>
        <w:t xml:space="preserve">ie la cheie în scopul lansării rapide a producerii, precum </w:t>
      </w:r>
      <w:r w:rsidR="00EE0EC3" w:rsidRPr="00EE0EC3">
        <w:rPr>
          <w:szCs w:val="24"/>
          <w:lang w:val="ro-RO"/>
        </w:rPr>
        <w:t>ș</w:t>
      </w:r>
      <w:r w:rsidRPr="00EE0EC3">
        <w:rPr>
          <w:szCs w:val="24"/>
          <w:lang w:val="ro-RO"/>
        </w:rPr>
        <w:t>i cererea pentru construc</w:t>
      </w:r>
      <w:r w:rsidR="00EE0EC3" w:rsidRPr="00EE0EC3">
        <w:rPr>
          <w:szCs w:val="24"/>
          <w:lang w:val="ro-RO"/>
        </w:rPr>
        <w:t>ț</w:t>
      </w:r>
      <w:r w:rsidRPr="00EE0EC3">
        <w:rPr>
          <w:szCs w:val="24"/>
          <w:lang w:val="ro-RO"/>
        </w:rPr>
        <w:t>ii realizate la comandă, conform specifica</w:t>
      </w:r>
      <w:r w:rsidR="00EE0EC3" w:rsidRPr="00EE0EC3">
        <w:rPr>
          <w:szCs w:val="24"/>
          <w:lang w:val="ro-RO"/>
        </w:rPr>
        <w:t>ț</w:t>
      </w:r>
      <w:r w:rsidRPr="00EE0EC3">
        <w:rPr>
          <w:szCs w:val="24"/>
          <w:lang w:val="ro-RO"/>
        </w:rPr>
        <w:t>iilor tehnice ale agentului economic.</w:t>
      </w:r>
    </w:p>
    <w:p w14:paraId="25B43F9E" w14:textId="77777777" w:rsidR="00A066DA" w:rsidRDefault="00A066DA" w:rsidP="00A066DA">
      <w:pPr>
        <w:jc w:val="both"/>
        <w:rPr>
          <w:szCs w:val="24"/>
          <w:lang w:val="ro-RO"/>
        </w:rPr>
      </w:pPr>
    </w:p>
    <w:p w14:paraId="436A9817" w14:textId="0279674F" w:rsidR="006D2711" w:rsidRPr="00EE0EC3" w:rsidRDefault="00C325A8" w:rsidP="00A066DA">
      <w:pPr>
        <w:jc w:val="both"/>
        <w:rPr>
          <w:szCs w:val="24"/>
          <w:lang w:val="ro-RO"/>
        </w:rPr>
      </w:pPr>
      <w:r w:rsidRPr="00EE0EC3">
        <w:rPr>
          <w:szCs w:val="24"/>
          <w:lang w:val="ro-RO"/>
        </w:rPr>
        <w:t>Urmează să fie identificate ter</w:t>
      </w:r>
      <w:r w:rsidR="008D58CB" w:rsidRPr="00EE0EC3">
        <w:rPr>
          <w:szCs w:val="24"/>
          <w:lang w:val="ro-RO"/>
        </w:rPr>
        <w:t>e</w:t>
      </w:r>
      <w:r w:rsidRPr="00EE0EC3">
        <w:rPr>
          <w:szCs w:val="24"/>
          <w:lang w:val="ro-RO"/>
        </w:rPr>
        <w:t>nurile pentru construc</w:t>
      </w:r>
      <w:r w:rsidR="00EE0EC3" w:rsidRPr="00EE0EC3">
        <w:rPr>
          <w:szCs w:val="24"/>
          <w:lang w:val="ro-RO"/>
        </w:rPr>
        <w:t>ț</w:t>
      </w:r>
      <w:r w:rsidRPr="00EE0EC3">
        <w:rPr>
          <w:szCs w:val="24"/>
          <w:lang w:val="ro-RO"/>
        </w:rPr>
        <w:t>ia unei pie</w:t>
      </w:r>
      <w:r w:rsidR="00EE0EC3" w:rsidRPr="00EE0EC3">
        <w:rPr>
          <w:szCs w:val="24"/>
          <w:lang w:val="ro-RO"/>
        </w:rPr>
        <w:t>ț</w:t>
      </w:r>
      <w:r w:rsidR="00A066DA">
        <w:rPr>
          <w:szCs w:val="24"/>
          <w:lang w:val="ro-RO"/>
        </w:rPr>
        <w:t>ei</w:t>
      </w:r>
      <w:r w:rsidRPr="00EE0EC3">
        <w:rPr>
          <w:szCs w:val="24"/>
          <w:lang w:val="ro-RO"/>
        </w:rPr>
        <w:t xml:space="preserve"> angro pentru agricultorii raionului </w:t>
      </w:r>
      <w:r w:rsidR="00EE0EC3" w:rsidRPr="00EE0EC3">
        <w:rPr>
          <w:szCs w:val="24"/>
          <w:lang w:val="ro-RO"/>
        </w:rPr>
        <w:t>Ș</w:t>
      </w:r>
      <w:r w:rsidRPr="00EE0EC3">
        <w:rPr>
          <w:szCs w:val="24"/>
          <w:lang w:val="ro-RO"/>
        </w:rPr>
        <w:t>tefan Vodă.</w:t>
      </w:r>
    </w:p>
    <w:p w14:paraId="6B59714F" w14:textId="77777777" w:rsidR="00C325A8" w:rsidRPr="00EE0EC3" w:rsidRDefault="00C325A8" w:rsidP="00AB14FE">
      <w:pPr>
        <w:jc w:val="both"/>
        <w:rPr>
          <w:szCs w:val="24"/>
          <w:lang w:val="ro-RO"/>
        </w:rPr>
      </w:pPr>
    </w:p>
    <w:p w14:paraId="615CE46D" w14:textId="1F210BE1" w:rsidR="003A298F" w:rsidRPr="00EE0EC3" w:rsidRDefault="008A5CB6" w:rsidP="00AB14FE">
      <w:pPr>
        <w:pStyle w:val="a7"/>
        <w:rPr>
          <w:szCs w:val="24"/>
          <w:lang w:val="ro-RO"/>
        </w:rPr>
      </w:pPr>
      <w:bookmarkStart w:id="77" w:name="_Toc52293710"/>
      <w:r w:rsidRPr="00EE0EC3">
        <w:rPr>
          <w:szCs w:val="24"/>
          <w:lang w:val="ro-RO"/>
        </w:rPr>
        <w:t xml:space="preserve">Tabelul </w:t>
      </w:r>
      <w:r w:rsidR="00300414" w:rsidRPr="00EE0EC3">
        <w:rPr>
          <w:szCs w:val="24"/>
          <w:lang w:val="ro-RO"/>
        </w:rPr>
        <w:fldChar w:fldCharType="begin"/>
      </w:r>
      <w:r w:rsidRPr="00EE0EC3">
        <w:rPr>
          <w:szCs w:val="24"/>
          <w:lang w:val="ro-RO"/>
        </w:rPr>
        <w:instrText xml:space="preserve"> SEQ Tabelul \* ARABIC </w:instrText>
      </w:r>
      <w:r w:rsidR="00300414" w:rsidRPr="00EE0EC3">
        <w:rPr>
          <w:szCs w:val="24"/>
          <w:lang w:val="ro-RO"/>
        </w:rPr>
        <w:fldChar w:fldCharType="separate"/>
      </w:r>
      <w:r w:rsidR="00943361">
        <w:rPr>
          <w:noProof/>
          <w:szCs w:val="24"/>
          <w:lang w:val="ro-RO"/>
        </w:rPr>
        <w:t>16</w:t>
      </w:r>
      <w:r w:rsidR="00300414" w:rsidRPr="00EE0EC3">
        <w:rPr>
          <w:szCs w:val="24"/>
          <w:lang w:val="ro-RO"/>
        </w:rPr>
        <w:fldChar w:fldCharType="end"/>
      </w:r>
      <w:r w:rsidRPr="00EE0EC3">
        <w:rPr>
          <w:szCs w:val="24"/>
          <w:lang w:val="ro-RO"/>
        </w:rPr>
        <w:t>. Poten</w:t>
      </w:r>
      <w:r w:rsidR="00EE0EC3" w:rsidRPr="00EE0EC3">
        <w:rPr>
          <w:szCs w:val="24"/>
          <w:lang w:val="ro-RO"/>
        </w:rPr>
        <w:t>ț</w:t>
      </w:r>
      <w:r w:rsidRPr="00EE0EC3">
        <w:rPr>
          <w:szCs w:val="24"/>
          <w:lang w:val="ro-RO"/>
        </w:rPr>
        <w:t>iale idei de afaceri</w:t>
      </w:r>
      <w:bookmarkEnd w:id="77"/>
    </w:p>
    <w:tbl>
      <w:tblPr>
        <w:tblW w:w="99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7"/>
        <w:gridCol w:w="3284"/>
        <w:gridCol w:w="1430"/>
        <w:gridCol w:w="2100"/>
        <w:gridCol w:w="1497"/>
        <w:gridCol w:w="1190"/>
      </w:tblGrid>
      <w:tr w:rsidR="00001B8A" w:rsidRPr="00EE0EC3" w14:paraId="688D1D38" w14:textId="77777777" w:rsidTr="00001B8A">
        <w:trPr>
          <w:trHeight w:val="636"/>
          <w:tblHeader/>
        </w:trPr>
        <w:tc>
          <w:tcPr>
            <w:tcW w:w="400" w:type="dxa"/>
            <w:shd w:val="clear" w:color="auto" w:fill="006699"/>
            <w:vAlign w:val="center"/>
          </w:tcPr>
          <w:p w14:paraId="43B405D6" w14:textId="77777777" w:rsidR="003A298F" w:rsidRPr="00EE0EC3" w:rsidRDefault="003A298F" w:rsidP="00AB14FE">
            <w:pPr>
              <w:jc w:val="center"/>
              <w:rPr>
                <w:rFonts w:eastAsia="Times New Roman" w:cs="Calibri"/>
                <w:b/>
                <w:bCs/>
                <w:i/>
                <w:iCs/>
                <w:color w:val="FFFFFF" w:themeColor="background1"/>
                <w:szCs w:val="24"/>
                <w:lang w:val="ro-RO" w:eastAsia="ru-RU"/>
              </w:rPr>
            </w:pPr>
          </w:p>
        </w:tc>
        <w:tc>
          <w:tcPr>
            <w:tcW w:w="3480" w:type="dxa"/>
            <w:shd w:val="clear" w:color="auto" w:fill="006699"/>
            <w:vAlign w:val="center"/>
          </w:tcPr>
          <w:p w14:paraId="6C50AD38" w14:textId="77777777" w:rsidR="00F51B28" w:rsidRPr="00EE0EC3" w:rsidRDefault="00F51B28" w:rsidP="00AB14FE">
            <w:pPr>
              <w:jc w:val="center"/>
              <w:rPr>
                <w:rFonts w:eastAsia="Times New Roman" w:cs="Calibri"/>
                <w:b/>
                <w:bCs/>
                <w:color w:val="FFFFFF" w:themeColor="background1"/>
                <w:szCs w:val="24"/>
                <w:lang w:val="ro-RO" w:eastAsia="ru-RU"/>
              </w:rPr>
            </w:pPr>
            <w:r w:rsidRPr="00EE0EC3">
              <w:rPr>
                <w:rFonts w:eastAsia="Times New Roman" w:cs="Calibri"/>
                <w:b/>
                <w:bCs/>
                <w:color w:val="FFFFFF" w:themeColor="background1"/>
                <w:szCs w:val="24"/>
                <w:lang w:val="ro-RO" w:eastAsia="ru-RU"/>
              </w:rPr>
              <w:t>Necesitatea locală</w:t>
            </w:r>
          </w:p>
        </w:tc>
        <w:tc>
          <w:tcPr>
            <w:tcW w:w="1329" w:type="dxa"/>
            <w:shd w:val="clear" w:color="auto" w:fill="006699"/>
            <w:vAlign w:val="center"/>
          </w:tcPr>
          <w:p w14:paraId="6E122C4F" w14:textId="77777777" w:rsidR="00F51B28" w:rsidRPr="00EE0EC3" w:rsidRDefault="00027DBD" w:rsidP="00AB14FE">
            <w:pPr>
              <w:jc w:val="center"/>
              <w:rPr>
                <w:rFonts w:eastAsia="Times New Roman" w:cs="Calibri"/>
                <w:b/>
                <w:bCs/>
                <w:color w:val="FFFFFF" w:themeColor="background1"/>
                <w:szCs w:val="24"/>
                <w:lang w:val="ro-RO" w:eastAsia="ru-RU"/>
              </w:rPr>
            </w:pPr>
            <w:r w:rsidRPr="00EE0EC3">
              <w:rPr>
                <w:rFonts w:eastAsia="Times New Roman" w:cs="Calibri"/>
                <w:b/>
                <w:bCs/>
                <w:color w:val="FFFFFF" w:themeColor="background1"/>
                <w:szCs w:val="24"/>
                <w:lang w:val="ro-RO" w:eastAsia="ru-RU"/>
              </w:rPr>
              <w:t>Forma de organizare</w:t>
            </w:r>
          </w:p>
        </w:tc>
        <w:tc>
          <w:tcPr>
            <w:tcW w:w="2177" w:type="dxa"/>
            <w:shd w:val="clear" w:color="auto" w:fill="006699"/>
            <w:vAlign w:val="center"/>
          </w:tcPr>
          <w:p w14:paraId="4A3AD35A" w14:textId="067CEA17" w:rsidR="00F51B28" w:rsidRPr="00EE0EC3" w:rsidRDefault="00FB10DF" w:rsidP="00AB14FE">
            <w:pPr>
              <w:jc w:val="center"/>
              <w:rPr>
                <w:rFonts w:eastAsia="Times New Roman" w:cs="Calibri"/>
                <w:b/>
                <w:bCs/>
                <w:color w:val="FFFFFF" w:themeColor="background1"/>
                <w:szCs w:val="24"/>
                <w:lang w:val="ro-RO" w:eastAsia="ru-RU"/>
              </w:rPr>
            </w:pPr>
            <w:r w:rsidRPr="00EE0EC3">
              <w:rPr>
                <w:rFonts w:eastAsia="Times New Roman" w:cs="Calibri"/>
                <w:b/>
                <w:bCs/>
                <w:color w:val="FFFFFF" w:themeColor="background1"/>
                <w:szCs w:val="24"/>
                <w:lang w:val="ro-RO" w:eastAsia="ru-RU"/>
              </w:rPr>
              <w:t>Premisele</w:t>
            </w:r>
            <w:r w:rsidR="00A066DA">
              <w:rPr>
                <w:rFonts w:eastAsia="Times New Roman" w:cs="Calibri"/>
                <w:b/>
                <w:bCs/>
                <w:color w:val="FFFFFF" w:themeColor="background1"/>
                <w:szCs w:val="24"/>
                <w:lang w:val="ro-RO" w:eastAsia="ru-RU"/>
              </w:rPr>
              <w:t xml:space="preserve"> </w:t>
            </w:r>
            <w:r w:rsidR="00EE0EC3" w:rsidRPr="00EE0EC3">
              <w:rPr>
                <w:rFonts w:eastAsia="Times New Roman" w:cs="Calibri"/>
                <w:b/>
                <w:bCs/>
                <w:color w:val="FFFFFF" w:themeColor="background1"/>
                <w:szCs w:val="24"/>
                <w:lang w:val="ro-RO" w:eastAsia="ru-RU"/>
              </w:rPr>
              <w:t>ș</w:t>
            </w:r>
            <w:r w:rsidR="00006792" w:rsidRPr="00EE0EC3">
              <w:rPr>
                <w:rFonts w:eastAsia="Times New Roman" w:cs="Calibri"/>
                <w:b/>
                <w:bCs/>
                <w:color w:val="FFFFFF" w:themeColor="background1"/>
                <w:szCs w:val="24"/>
                <w:lang w:val="ro-RO" w:eastAsia="ru-RU"/>
              </w:rPr>
              <w:t>i</w:t>
            </w:r>
            <w:r w:rsidR="00F51B28" w:rsidRPr="00EE0EC3">
              <w:rPr>
                <w:rFonts w:eastAsia="Times New Roman" w:cs="Calibri"/>
                <w:b/>
                <w:bCs/>
                <w:color w:val="FFFFFF" w:themeColor="background1"/>
                <w:szCs w:val="24"/>
                <w:lang w:val="ro-RO" w:eastAsia="ru-RU"/>
              </w:rPr>
              <w:t xml:space="preserve"> poten</w:t>
            </w:r>
            <w:r w:rsidR="00EE0EC3" w:rsidRPr="00EE0EC3">
              <w:rPr>
                <w:rFonts w:eastAsia="Times New Roman" w:cs="Calibri"/>
                <w:b/>
                <w:bCs/>
                <w:color w:val="FFFFFF" w:themeColor="background1"/>
                <w:szCs w:val="24"/>
                <w:lang w:val="ro-RO" w:eastAsia="ru-RU"/>
              </w:rPr>
              <w:t>ț</w:t>
            </w:r>
            <w:r w:rsidR="00F51B28" w:rsidRPr="00EE0EC3">
              <w:rPr>
                <w:rFonts w:eastAsia="Times New Roman" w:cs="Calibri"/>
                <w:b/>
                <w:bCs/>
                <w:color w:val="FFFFFF" w:themeColor="background1"/>
                <w:szCs w:val="24"/>
                <w:lang w:val="ro-RO" w:eastAsia="ru-RU"/>
              </w:rPr>
              <w:t>ialul existente</w:t>
            </w:r>
          </w:p>
        </w:tc>
        <w:tc>
          <w:tcPr>
            <w:tcW w:w="1408" w:type="dxa"/>
            <w:shd w:val="clear" w:color="auto" w:fill="006699"/>
            <w:vAlign w:val="center"/>
          </w:tcPr>
          <w:p w14:paraId="4DCAF8E3" w14:textId="012D242B" w:rsidR="00F51B28" w:rsidRPr="00EE0EC3" w:rsidRDefault="00F51B28" w:rsidP="00AB14FE">
            <w:pPr>
              <w:jc w:val="center"/>
              <w:rPr>
                <w:rFonts w:eastAsia="Times New Roman" w:cs="Calibri"/>
                <w:b/>
                <w:bCs/>
                <w:color w:val="FFFFFF" w:themeColor="background1"/>
                <w:szCs w:val="24"/>
                <w:lang w:val="ro-RO" w:eastAsia="ru-RU"/>
              </w:rPr>
            </w:pPr>
            <w:r w:rsidRPr="00EE0EC3">
              <w:rPr>
                <w:rFonts w:eastAsia="Times New Roman" w:cs="Calibri"/>
                <w:b/>
                <w:bCs/>
                <w:color w:val="FFFFFF" w:themeColor="background1"/>
                <w:szCs w:val="24"/>
                <w:lang w:val="ro-RO" w:eastAsia="ru-RU"/>
              </w:rPr>
              <w:t>Volumul investi</w:t>
            </w:r>
            <w:r w:rsidR="00EE0EC3" w:rsidRPr="00EE0EC3">
              <w:rPr>
                <w:rFonts w:eastAsia="Times New Roman" w:cs="Calibri"/>
                <w:b/>
                <w:bCs/>
                <w:color w:val="FFFFFF" w:themeColor="background1"/>
                <w:szCs w:val="24"/>
                <w:lang w:val="ro-RO" w:eastAsia="ru-RU"/>
              </w:rPr>
              <w:t>ț</w:t>
            </w:r>
            <w:r w:rsidRPr="00EE0EC3">
              <w:rPr>
                <w:rFonts w:eastAsia="Times New Roman" w:cs="Calibri"/>
                <w:b/>
                <w:bCs/>
                <w:color w:val="FFFFFF" w:themeColor="background1"/>
                <w:szCs w:val="24"/>
                <w:lang w:val="ro-RO" w:eastAsia="ru-RU"/>
              </w:rPr>
              <w:t>iilor</w:t>
            </w:r>
            <w:r w:rsidR="00A066DA">
              <w:rPr>
                <w:rFonts w:eastAsia="Times New Roman" w:cs="Calibri"/>
                <w:b/>
                <w:bCs/>
                <w:color w:val="FFFFFF" w:themeColor="background1"/>
                <w:szCs w:val="24"/>
                <w:lang w:val="ro-RO" w:eastAsia="ru-RU"/>
              </w:rPr>
              <w:t xml:space="preserve"> </w:t>
            </w:r>
            <w:r w:rsidRPr="00EE0EC3">
              <w:rPr>
                <w:rFonts w:eastAsia="Times New Roman" w:cs="Calibri"/>
                <w:b/>
                <w:bCs/>
                <w:color w:val="FFFFFF" w:themeColor="background1"/>
                <w:szCs w:val="24"/>
                <w:lang w:val="ro-RO" w:eastAsia="ru-RU"/>
              </w:rPr>
              <w:t>ini</w:t>
            </w:r>
            <w:r w:rsidR="00EE0EC3" w:rsidRPr="00EE0EC3">
              <w:rPr>
                <w:rFonts w:eastAsia="Times New Roman" w:cs="Calibri"/>
                <w:b/>
                <w:bCs/>
                <w:color w:val="FFFFFF" w:themeColor="background1"/>
                <w:szCs w:val="24"/>
                <w:lang w:val="ro-RO" w:eastAsia="ru-RU"/>
              </w:rPr>
              <w:t>ț</w:t>
            </w:r>
            <w:r w:rsidRPr="00EE0EC3">
              <w:rPr>
                <w:rFonts w:eastAsia="Times New Roman" w:cs="Calibri"/>
                <w:b/>
                <w:bCs/>
                <w:color w:val="FFFFFF" w:themeColor="background1"/>
                <w:szCs w:val="24"/>
                <w:lang w:val="ro-RO" w:eastAsia="ru-RU"/>
              </w:rPr>
              <w:t>iale</w:t>
            </w:r>
          </w:p>
        </w:tc>
        <w:tc>
          <w:tcPr>
            <w:tcW w:w="1124" w:type="dxa"/>
            <w:shd w:val="clear" w:color="auto" w:fill="006699"/>
            <w:vAlign w:val="center"/>
          </w:tcPr>
          <w:p w14:paraId="7EBB0A75" w14:textId="0B915DDE" w:rsidR="00F51B28" w:rsidRPr="00EE0EC3" w:rsidRDefault="00F51B28" w:rsidP="00AB14FE">
            <w:pPr>
              <w:jc w:val="center"/>
              <w:rPr>
                <w:rFonts w:eastAsia="Times New Roman" w:cs="Calibri"/>
                <w:b/>
                <w:bCs/>
                <w:color w:val="FFFFFF" w:themeColor="background1"/>
                <w:szCs w:val="24"/>
                <w:lang w:val="ro-RO" w:eastAsia="ru-RU"/>
              </w:rPr>
            </w:pPr>
            <w:r w:rsidRPr="00EE0EC3">
              <w:rPr>
                <w:rFonts w:eastAsia="Times New Roman" w:cs="Calibri"/>
                <w:b/>
                <w:bCs/>
                <w:color w:val="FFFFFF" w:themeColor="background1"/>
                <w:szCs w:val="24"/>
                <w:lang w:val="ro-RO" w:eastAsia="ru-RU"/>
              </w:rPr>
              <w:t>Numărul de angaja</w:t>
            </w:r>
            <w:r w:rsidR="00EE0EC3" w:rsidRPr="00EE0EC3">
              <w:rPr>
                <w:rFonts w:eastAsia="Times New Roman" w:cs="Calibri"/>
                <w:b/>
                <w:bCs/>
                <w:color w:val="FFFFFF" w:themeColor="background1"/>
                <w:szCs w:val="24"/>
                <w:lang w:val="ro-RO" w:eastAsia="ru-RU"/>
              </w:rPr>
              <w:t>ț</w:t>
            </w:r>
            <w:r w:rsidRPr="00EE0EC3">
              <w:rPr>
                <w:rFonts w:eastAsia="Times New Roman" w:cs="Calibri"/>
                <w:b/>
                <w:bCs/>
                <w:color w:val="FFFFFF" w:themeColor="background1"/>
                <w:szCs w:val="24"/>
                <w:lang w:val="ro-RO" w:eastAsia="ru-RU"/>
              </w:rPr>
              <w:t>i</w:t>
            </w:r>
          </w:p>
        </w:tc>
      </w:tr>
      <w:tr w:rsidR="00001B8A" w:rsidRPr="00EE0EC3" w14:paraId="35F919B9" w14:textId="77777777" w:rsidTr="00001B8A">
        <w:trPr>
          <w:trHeight w:val="765"/>
        </w:trPr>
        <w:tc>
          <w:tcPr>
            <w:tcW w:w="400" w:type="dxa"/>
            <w:shd w:val="clear" w:color="auto" w:fill="F2F2F2" w:themeFill="background1" w:themeFillShade="F2"/>
          </w:tcPr>
          <w:p w14:paraId="08A6CAC8" w14:textId="77777777" w:rsidR="00F51B28" w:rsidRPr="00EE0EC3" w:rsidRDefault="00F51B28" w:rsidP="00AB14FE">
            <w:pPr>
              <w:jc w:val="center"/>
              <w:rPr>
                <w:rFonts w:eastAsia="Times New Roman" w:cs="Calibri"/>
                <w:bCs/>
                <w:i/>
                <w:iCs/>
                <w:szCs w:val="24"/>
                <w:lang w:val="ro-RO" w:eastAsia="ru-RU"/>
              </w:rPr>
            </w:pPr>
            <w:r w:rsidRPr="00EE0EC3">
              <w:rPr>
                <w:rFonts w:eastAsia="Times New Roman" w:cs="Calibri"/>
                <w:bCs/>
                <w:i/>
                <w:iCs/>
                <w:szCs w:val="24"/>
                <w:lang w:val="ro-RO" w:eastAsia="ru-RU"/>
              </w:rPr>
              <w:t>1</w:t>
            </w:r>
          </w:p>
        </w:tc>
        <w:tc>
          <w:tcPr>
            <w:tcW w:w="3480" w:type="dxa"/>
            <w:shd w:val="clear" w:color="auto" w:fill="F2F2F2" w:themeFill="background1" w:themeFillShade="F2"/>
          </w:tcPr>
          <w:p w14:paraId="01BE218B" w14:textId="77777777" w:rsidR="00F51B28" w:rsidRPr="00EE0EC3" w:rsidRDefault="00C325A8" w:rsidP="00AB14FE">
            <w:pPr>
              <w:rPr>
                <w:rFonts w:eastAsia="Times New Roman" w:cs="Calibri"/>
                <w:bCs/>
                <w:szCs w:val="24"/>
                <w:lang w:val="ro-RO" w:eastAsia="ru-RU"/>
              </w:rPr>
            </w:pPr>
            <w:r w:rsidRPr="00EE0EC3">
              <w:rPr>
                <w:rFonts w:eastAsia="Times New Roman" w:cs="Calibri"/>
                <w:bCs/>
                <w:szCs w:val="24"/>
                <w:lang w:val="ro-RO" w:eastAsia="ru-RU"/>
              </w:rPr>
              <w:t>Cultivarea plantelor medicinale</w:t>
            </w:r>
          </w:p>
        </w:tc>
        <w:tc>
          <w:tcPr>
            <w:tcW w:w="1329" w:type="dxa"/>
            <w:shd w:val="clear" w:color="auto" w:fill="F2F2F2" w:themeFill="background1" w:themeFillShade="F2"/>
          </w:tcPr>
          <w:p w14:paraId="76197E86" w14:textId="77777777" w:rsidR="00F51B28" w:rsidRPr="00EE0EC3" w:rsidRDefault="00C325A8" w:rsidP="00AB14FE">
            <w:pPr>
              <w:jc w:val="center"/>
              <w:rPr>
                <w:rFonts w:eastAsia="Times New Roman" w:cs="Calibri"/>
                <w:bCs/>
                <w:szCs w:val="24"/>
                <w:lang w:val="ro-RO" w:eastAsia="ru-RU"/>
              </w:rPr>
            </w:pPr>
            <w:r w:rsidRPr="00EE0EC3">
              <w:rPr>
                <w:rFonts w:eastAsia="Times New Roman" w:cs="Calibri"/>
                <w:bCs/>
                <w:szCs w:val="24"/>
                <w:lang w:val="ro-RO" w:eastAsia="ru-RU"/>
              </w:rPr>
              <w:t>privat</w:t>
            </w:r>
          </w:p>
        </w:tc>
        <w:tc>
          <w:tcPr>
            <w:tcW w:w="2177" w:type="dxa"/>
            <w:shd w:val="clear" w:color="auto" w:fill="F2F2F2" w:themeFill="background1" w:themeFillShade="F2"/>
          </w:tcPr>
          <w:p w14:paraId="4B17E141" w14:textId="77777777" w:rsidR="00F51B28" w:rsidRPr="00EE0EC3" w:rsidRDefault="00C325A8" w:rsidP="00AB14FE">
            <w:pPr>
              <w:jc w:val="center"/>
              <w:rPr>
                <w:rFonts w:eastAsia="Times New Roman" w:cs="Calibri"/>
                <w:bCs/>
                <w:szCs w:val="24"/>
                <w:lang w:val="ro-RO" w:eastAsia="ru-RU"/>
              </w:rPr>
            </w:pPr>
            <w:r w:rsidRPr="00EE0EC3">
              <w:rPr>
                <w:rFonts w:eastAsia="Times New Roman" w:cs="Calibri"/>
                <w:bCs/>
                <w:szCs w:val="24"/>
                <w:lang w:val="ro-RO" w:eastAsia="ru-RU"/>
              </w:rPr>
              <w:t>De identificat</w:t>
            </w:r>
          </w:p>
        </w:tc>
        <w:tc>
          <w:tcPr>
            <w:tcW w:w="1408" w:type="dxa"/>
            <w:shd w:val="clear" w:color="auto" w:fill="F2F2F2" w:themeFill="background1" w:themeFillShade="F2"/>
          </w:tcPr>
          <w:p w14:paraId="6E294DDB" w14:textId="77777777" w:rsidR="00F51B28" w:rsidRPr="00EE0EC3" w:rsidRDefault="00C325A8" w:rsidP="00AB14FE">
            <w:pPr>
              <w:jc w:val="center"/>
              <w:rPr>
                <w:rFonts w:eastAsia="Times New Roman" w:cs="Calibri"/>
                <w:bCs/>
                <w:szCs w:val="24"/>
                <w:lang w:val="ro-RO" w:eastAsia="ru-RU"/>
              </w:rPr>
            </w:pPr>
            <w:r w:rsidRPr="00EE0EC3">
              <w:rPr>
                <w:rFonts w:eastAsia="Times New Roman" w:cs="Calibri"/>
                <w:bCs/>
                <w:szCs w:val="24"/>
                <w:lang w:val="ro-RO" w:eastAsia="ru-RU"/>
              </w:rPr>
              <w:t>1000000</w:t>
            </w:r>
          </w:p>
        </w:tc>
        <w:tc>
          <w:tcPr>
            <w:tcW w:w="1124" w:type="dxa"/>
            <w:shd w:val="clear" w:color="auto" w:fill="F2F2F2" w:themeFill="background1" w:themeFillShade="F2"/>
          </w:tcPr>
          <w:p w14:paraId="419CC332" w14:textId="77777777" w:rsidR="00F51B28" w:rsidRPr="00EE0EC3" w:rsidRDefault="00C325A8" w:rsidP="00AB14FE">
            <w:pPr>
              <w:jc w:val="center"/>
              <w:rPr>
                <w:rFonts w:eastAsia="Times New Roman" w:cs="Calibri"/>
                <w:bCs/>
                <w:szCs w:val="24"/>
                <w:lang w:val="ro-RO" w:eastAsia="ru-RU"/>
              </w:rPr>
            </w:pPr>
            <w:r w:rsidRPr="00EE0EC3">
              <w:rPr>
                <w:rFonts w:eastAsia="Times New Roman" w:cs="Calibri"/>
                <w:bCs/>
                <w:szCs w:val="24"/>
                <w:lang w:val="ro-RO" w:eastAsia="ru-RU"/>
              </w:rPr>
              <w:t>5</w:t>
            </w:r>
          </w:p>
        </w:tc>
      </w:tr>
      <w:tr w:rsidR="00001B8A" w:rsidRPr="00EE0EC3" w14:paraId="10FE8154" w14:textId="77777777" w:rsidTr="00001B8A">
        <w:trPr>
          <w:trHeight w:val="376"/>
        </w:trPr>
        <w:tc>
          <w:tcPr>
            <w:tcW w:w="400" w:type="dxa"/>
            <w:shd w:val="clear" w:color="auto" w:fill="F2F2F2" w:themeFill="background1" w:themeFillShade="F2"/>
          </w:tcPr>
          <w:p w14:paraId="305CAFC4" w14:textId="77777777" w:rsidR="00F51B28" w:rsidRPr="00EE0EC3" w:rsidRDefault="00F51B28" w:rsidP="00AB14FE">
            <w:pPr>
              <w:jc w:val="center"/>
              <w:rPr>
                <w:rFonts w:eastAsia="Times New Roman" w:cs="Calibri"/>
                <w:bCs/>
                <w:i/>
                <w:iCs/>
                <w:szCs w:val="24"/>
                <w:lang w:val="ro-RO" w:eastAsia="ru-RU"/>
              </w:rPr>
            </w:pPr>
            <w:r w:rsidRPr="00EE0EC3">
              <w:rPr>
                <w:rFonts w:eastAsia="Times New Roman" w:cs="Calibri"/>
                <w:bCs/>
                <w:i/>
                <w:iCs/>
                <w:szCs w:val="24"/>
                <w:lang w:val="ro-RO" w:eastAsia="ru-RU"/>
              </w:rPr>
              <w:t>2</w:t>
            </w:r>
          </w:p>
        </w:tc>
        <w:tc>
          <w:tcPr>
            <w:tcW w:w="3480" w:type="dxa"/>
            <w:shd w:val="clear" w:color="auto" w:fill="F2F2F2" w:themeFill="background1" w:themeFillShade="F2"/>
          </w:tcPr>
          <w:p w14:paraId="6ECFB8B5" w14:textId="77777777" w:rsidR="00F51B28" w:rsidRPr="00EE0EC3" w:rsidRDefault="006E4841" w:rsidP="00AB14FE">
            <w:pPr>
              <w:rPr>
                <w:rFonts w:eastAsia="Times New Roman" w:cs="Calibri"/>
                <w:bCs/>
                <w:szCs w:val="24"/>
                <w:lang w:val="ro-RO" w:eastAsia="ru-RU"/>
              </w:rPr>
            </w:pPr>
            <w:r w:rsidRPr="00EE0EC3">
              <w:rPr>
                <w:rFonts w:eastAsia="Times New Roman" w:cs="Calibri"/>
                <w:bCs/>
                <w:szCs w:val="24"/>
                <w:lang w:val="ro-RO" w:eastAsia="ru-RU"/>
              </w:rPr>
              <w:t>Cultivarea legumelor</w:t>
            </w:r>
          </w:p>
        </w:tc>
        <w:tc>
          <w:tcPr>
            <w:tcW w:w="1329" w:type="dxa"/>
            <w:shd w:val="clear" w:color="auto" w:fill="F2F2F2" w:themeFill="background1" w:themeFillShade="F2"/>
          </w:tcPr>
          <w:p w14:paraId="31EDF509" w14:textId="77777777" w:rsidR="00F51B28" w:rsidRPr="00EE0EC3" w:rsidRDefault="006E4841" w:rsidP="00AB14FE">
            <w:pPr>
              <w:jc w:val="center"/>
              <w:rPr>
                <w:rFonts w:eastAsia="Times New Roman" w:cs="Calibri"/>
                <w:bCs/>
                <w:szCs w:val="24"/>
                <w:lang w:val="ro-RO" w:eastAsia="ru-RU"/>
              </w:rPr>
            </w:pPr>
            <w:r w:rsidRPr="00EE0EC3">
              <w:rPr>
                <w:rFonts w:eastAsia="Times New Roman" w:cs="Calibri"/>
                <w:bCs/>
                <w:szCs w:val="24"/>
                <w:lang w:val="ro-RO" w:eastAsia="ru-RU"/>
              </w:rPr>
              <w:t>privat</w:t>
            </w:r>
          </w:p>
        </w:tc>
        <w:tc>
          <w:tcPr>
            <w:tcW w:w="2177" w:type="dxa"/>
            <w:shd w:val="clear" w:color="auto" w:fill="F2F2F2" w:themeFill="background1" w:themeFillShade="F2"/>
          </w:tcPr>
          <w:p w14:paraId="10DE28B9" w14:textId="77777777" w:rsidR="00F51B28" w:rsidRPr="00EE0EC3" w:rsidRDefault="00F51B28" w:rsidP="00AB14FE">
            <w:pPr>
              <w:jc w:val="center"/>
              <w:rPr>
                <w:rFonts w:eastAsia="Times New Roman" w:cs="Calibri"/>
                <w:bCs/>
                <w:szCs w:val="24"/>
                <w:lang w:val="ro-RO" w:eastAsia="ru-RU"/>
              </w:rPr>
            </w:pPr>
          </w:p>
        </w:tc>
        <w:tc>
          <w:tcPr>
            <w:tcW w:w="1408" w:type="dxa"/>
            <w:shd w:val="clear" w:color="auto" w:fill="F2F2F2" w:themeFill="background1" w:themeFillShade="F2"/>
          </w:tcPr>
          <w:p w14:paraId="35CCFB81" w14:textId="77777777" w:rsidR="00F51B28" w:rsidRPr="00EE0EC3" w:rsidRDefault="006E4841" w:rsidP="00AB14FE">
            <w:pPr>
              <w:jc w:val="center"/>
              <w:rPr>
                <w:rFonts w:eastAsia="Times New Roman" w:cs="Calibri"/>
                <w:bCs/>
                <w:szCs w:val="24"/>
                <w:lang w:val="ro-RO" w:eastAsia="ru-RU"/>
              </w:rPr>
            </w:pPr>
            <w:r w:rsidRPr="00EE0EC3">
              <w:rPr>
                <w:rFonts w:eastAsia="Times New Roman" w:cs="Calibri"/>
                <w:bCs/>
                <w:szCs w:val="24"/>
                <w:lang w:val="ro-RO" w:eastAsia="ru-RU"/>
              </w:rPr>
              <w:t>300000</w:t>
            </w:r>
          </w:p>
        </w:tc>
        <w:tc>
          <w:tcPr>
            <w:tcW w:w="1124" w:type="dxa"/>
            <w:shd w:val="clear" w:color="auto" w:fill="F2F2F2" w:themeFill="background1" w:themeFillShade="F2"/>
          </w:tcPr>
          <w:p w14:paraId="13D9437B" w14:textId="77777777" w:rsidR="00F51B28" w:rsidRPr="00EE0EC3" w:rsidRDefault="006E4841" w:rsidP="00AB14FE">
            <w:pPr>
              <w:jc w:val="center"/>
              <w:rPr>
                <w:rFonts w:eastAsia="Times New Roman" w:cs="Calibri"/>
                <w:bCs/>
                <w:szCs w:val="24"/>
                <w:lang w:val="ro-RO" w:eastAsia="ru-RU"/>
              </w:rPr>
            </w:pPr>
            <w:r w:rsidRPr="00EE0EC3">
              <w:rPr>
                <w:rFonts w:eastAsia="Times New Roman" w:cs="Calibri"/>
                <w:bCs/>
                <w:szCs w:val="24"/>
                <w:lang w:val="ro-RO" w:eastAsia="ru-RU"/>
              </w:rPr>
              <w:t>10</w:t>
            </w:r>
          </w:p>
        </w:tc>
      </w:tr>
      <w:tr w:rsidR="00001B8A" w:rsidRPr="00EE0EC3" w14:paraId="61606563" w14:textId="77777777" w:rsidTr="00001B8A">
        <w:trPr>
          <w:trHeight w:val="765"/>
        </w:trPr>
        <w:tc>
          <w:tcPr>
            <w:tcW w:w="400" w:type="dxa"/>
            <w:shd w:val="clear" w:color="auto" w:fill="F2F2F2" w:themeFill="background1" w:themeFillShade="F2"/>
          </w:tcPr>
          <w:p w14:paraId="0EB43D79" w14:textId="77777777" w:rsidR="00F51B28" w:rsidRPr="00EE0EC3" w:rsidRDefault="00F51B28" w:rsidP="00AB14FE">
            <w:pPr>
              <w:jc w:val="center"/>
              <w:rPr>
                <w:rFonts w:eastAsia="Times New Roman" w:cs="Calibri"/>
                <w:bCs/>
                <w:i/>
                <w:iCs/>
                <w:szCs w:val="24"/>
                <w:lang w:val="ro-RO" w:eastAsia="ru-RU"/>
              </w:rPr>
            </w:pPr>
            <w:r w:rsidRPr="00EE0EC3">
              <w:rPr>
                <w:rFonts w:eastAsia="Times New Roman" w:cs="Calibri"/>
                <w:bCs/>
                <w:i/>
                <w:iCs/>
                <w:szCs w:val="24"/>
                <w:lang w:val="ro-RO" w:eastAsia="ru-RU"/>
              </w:rPr>
              <w:t xml:space="preserve">3. </w:t>
            </w:r>
          </w:p>
        </w:tc>
        <w:tc>
          <w:tcPr>
            <w:tcW w:w="3480" w:type="dxa"/>
            <w:shd w:val="clear" w:color="auto" w:fill="F2F2F2" w:themeFill="background1" w:themeFillShade="F2"/>
          </w:tcPr>
          <w:p w14:paraId="33A70926" w14:textId="77777777" w:rsidR="00F51B28" w:rsidRPr="00EE0EC3" w:rsidRDefault="009F485D" w:rsidP="00AB14FE">
            <w:pPr>
              <w:rPr>
                <w:rFonts w:eastAsia="Times New Roman" w:cs="Calibri"/>
                <w:bCs/>
                <w:szCs w:val="24"/>
                <w:lang w:val="ro-RO" w:eastAsia="ru-RU"/>
              </w:rPr>
            </w:pPr>
            <w:r w:rsidRPr="00EE0EC3">
              <w:rPr>
                <w:rFonts w:eastAsia="Times New Roman" w:cs="Calibri"/>
                <w:bCs/>
                <w:szCs w:val="24"/>
                <w:lang w:val="ro-RO" w:eastAsia="ru-RU"/>
              </w:rPr>
              <w:t xml:space="preserve">Deschiderea unui centru de agrement </w:t>
            </w:r>
          </w:p>
        </w:tc>
        <w:tc>
          <w:tcPr>
            <w:tcW w:w="1329" w:type="dxa"/>
            <w:shd w:val="clear" w:color="auto" w:fill="F2F2F2" w:themeFill="background1" w:themeFillShade="F2"/>
          </w:tcPr>
          <w:p w14:paraId="2A16C781" w14:textId="77777777" w:rsidR="00F51B28" w:rsidRPr="00EE0EC3" w:rsidRDefault="009F485D" w:rsidP="00AB14FE">
            <w:pPr>
              <w:jc w:val="center"/>
              <w:rPr>
                <w:rFonts w:eastAsia="Times New Roman" w:cs="Calibri"/>
                <w:bCs/>
                <w:szCs w:val="24"/>
                <w:lang w:val="ro-RO" w:eastAsia="ru-RU"/>
              </w:rPr>
            </w:pPr>
            <w:r w:rsidRPr="00EE0EC3">
              <w:rPr>
                <w:rFonts w:eastAsia="Times New Roman" w:cs="Calibri"/>
                <w:bCs/>
                <w:szCs w:val="24"/>
                <w:lang w:val="ro-RO" w:eastAsia="ru-RU"/>
              </w:rPr>
              <w:t>Privat</w:t>
            </w:r>
          </w:p>
        </w:tc>
        <w:tc>
          <w:tcPr>
            <w:tcW w:w="2177" w:type="dxa"/>
            <w:shd w:val="clear" w:color="auto" w:fill="F2F2F2" w:themeFill="background1" w:themeFillShade="F2"/>
          </w:tcPr>
          <w:p w14:paraId="46F06B64" w14:textId="77777777" w:rsidR="00F51B28" w:rsidRPr="00EE0EC3" w:rsidRDefault="00F51B28" w:rsidP="00AB14FE">
            <w:pPr>
              <w:jc w:val="center"/>
              <w:rPr>
                <w:rFonts w:eastAsia="Times New Roman" w:cs="Calibri"/>
                <w:bCs/>
                <w:szCs w:val="24"/>
                <w:lang w:val="ro-RO" w:eastAsia="ru-RU"/>
              </w:rPr>
            </w:pPr>
          </w:p>
        </w:tc>
        <w:tc>
          <w:tcPr>
            <w:tcW w:w="1408" w:type="dxa"/>
            <w:shd w:val="clear" w:color="auto" w:fill="F2F2F2" w:themeFill="background1" w:themeFillShade="F2"/>
          </w:tcPr>
          <w:p w14:paraId="1054B8C4" w14:textId="77777777" w:rsidR="00F51B28" w:rsidRPr="00EE0EC3" w:rsidRDefault="009F485D" w:rsidP="00AB14FE">
            <w:pPr>
              <w:jc w:val="center"/>
              <w:rPr>
                <w:rFonts w:eastAsia="Times New Roman" w:cs="Calibri"/>
                <w:bCs/>
                <w:szCs w:val="24"/>
                <w:lang w:val="ro-RO" w:eastAsia="ru-RU"/>
              </w:rPr>
            </w:pPr>
            <w:r w:rsidRPr="00EE0EC3">
              <w:rPr>
                <w:rFonts w:eastAsia="Times New Roman" w:cs="Calibri"/>
                <w:bCs/>
                <w:szCs w:val="24"/>
                <w:lang w:val="ro-RO" w:eastAsia="ru-RU"/>
              </w:rPr>
              <w:t>1 000 000</w:t>
            </w:r>
          </w:p>
        </w:tc>
        <w:tc>
          <w:tcPr>
            <w:tcW w:w="1124" w:type="dxa"/>
            <w:shd w:val="clear" w:color="auto" w:fill="F2F2F2" w:themeFill="background1" w:themeFillShade="F2"/>
          </w:tcPr>
          <w:p w14:paraId="1D40FE16" w14:textId="77777777" w:rsidR="00F51B28" w:rsidRPr="00EE0EC3" w:rsidRDefault="00F51B28" w:rsidP="00AB14FE">
            <w:pPr>
              <w:jc w:val="center"/>
              <w:rPr>
                <w:rFonts w:eastAsia="Times New Roman" w:cs="Calibri"/>
                <w:bCs/>
                <w:szCs w:val="24"/>
                <w:lang w:val="ro-RO" w:eastAsia="ru-RU"/>
              </w:rPr>
            </w:pPr>
          </w:p>
        </w:tc>
      </w:tr>
      <w:tr w:rsidR="00001B8A" w:rsidRPr="00EE0EC3" w14:paraId="685BA97D" w14:textId="77777777" w:rsidTr="00001B8A">
        <w:trPr>
          <w:trHeight w:val="765"/>
        </w:trPr>
        <w:tc>
          <w:tcPr>
            <w:tcW w:w="400" w:type="dxa"/>
            <w:shd w:val="clear" w:color="auto" w:fill="F2F2F2" w:themeFill="background1" w:themeFillShade="F2"/>
          </w:tcPr>
          <w:p w14:paraId="4A1E672C" w14:textId="77777777" w:rsidR="00F51B28" w:rsidRPr="00EE0EC3" w:rsidRDefault="00F51B28" w:rsidP="00AB14FE">
            <w:pPr>
              <w:jc w:val="center"/>
              <w:rPr>
                <w:rFonts w:eastAsia="Times New Roman" w:cs="Calibri"/>
                <w:bCs/>
                <w:i/>
                <w:iCs/>
                <w:szCs w:val="24"/>
                <w:lang w:val="ro-RO" w:eastAsia="ru-RU"/>
              </w:rPr>
            </w:pPr>
            <w:r w:rsidRPr="00EE0EC3">
              <w:rPr>
                <w:rFonts w:eastAsia="Times New Roman" w:cs="Calibri"/>
                <w:bCs/>
                <w:i/>
                <w:iCs/>
                <w:szCs w:val="24"/>
                <w:lang w:val="ro-RO" w:eastAsia="ru-RU"/>
              </w:rPr>
              <w:t>4.</w:t>
            </w:r>
          </w:p>
        </w:tc>
        <w:tc>
          <w:tcPr>
            <w:tcW w:w="3480" w:type="dxa"/>
            <w:shd w:val="clear" w:color="auto" w:fill="F2F2F2" w:themeFill="background1" w:themeFillShade="F2"/>
          </w:tcPr>
          <w:p w14:paraId="0B68E585" w14:textId="17235D04" w:rsidR="00F51B28" w:rsidRPr="00EE0EC3" w:rsidRDefault="009F485D" w:rsidP="00AB14FE">
            <w:pPr>
              <w:rPr>
                <w:rFonts w:eastAsia="Times New Roman" w:cs="Calibri"/>
                <w:bCs/>
                <w:szCs w:val="24"/>
                <w:lang w:val="ro-RO" w:eastAsia="ru-RU"/>
              </w:rPr>
            </w:pPr>
            <w:r w:rsidRPr="00EE0EC3">
              <w:rPr>
                <w:rFonts w:eastAsia="Times New Roman" w:cs="Calibri"/>
                <w:bCs/>
                <w:szCs w:val="24"/>
                <w:lang w:val="ro-RO" w:eastAsia="ru-RU"/>
              </w:rPr>
              <w:t>Construc</w:t>
            </w:r>
            <w:r w:rsidR="00EE0EC3" w:rsidRPr="00EE0EC3">
              <w:rPr>
                <w:rFonts w:eastAsia="Times New Roman" w:cs="Calibri"/>
                <w:bCs/>
                <w:szCs w:val="24"/>
                <w:lang w:val="ro-RO" w:eastAsia="ru-RU"/>
              </w:rPr>
              <w:t>ț</w:t>
            </w:r>
            <w:r w:rsidRPr="00EE0EC3">
              <w:rPr>
                <w:rFonts w:eastAsia="Times New Roman" w:cs="Calibri"/>
                <w:bCs/>
                <w:szCs w:val="24"/>
                <w:lang w:val="ro-RO" w:eastAsia="ru-RU"/>
              </w:rPr>
              <w:t>ia blocurilor locative</w:t>
            </w:r>
          </w:p>
        </w:tc>
        <w:tc>
          <w:tcPr>
            <w:tcW w:w="1329" w:type="dxa"/>
            <w:shd w:val="clear" w:color="auto" w:fill="F2F2F2" w:themeFill="background1" w:themeFillShade="F2"/>
          </w:tcPr>
          <w:p w14:paraId="5239CD52" w14:textId="77777777" w:rsidR="00F51B28" w:rsidRPr="00EE0EC3" w:rsidRDefault="009F485D" w:rsidP="00AB14FE">
            <w:pPr>
              <w:jc w:val="center"/>
              <w:rPr>
                <w:rFonts w:eastAsia="Times New Roman" w:cs="Calibri"/>
                <w:bCs/>
                <w:szCs w:val="24"/>
                <w:lang w:val="ro-RO" w:eastAsia="ru-RU"/>
              </w:rPr>
            </w:pPr>
            <w:r w:rsidRPr="00EE0EC3">
              <w:rPr>
                <w:rFonts w:eastAsia="Times New Roman" w:cs="Calibri"/>
                <w:bCs/>
                <w:szCs w:val="24"/>
                <w:lang w:val="ro-RO" w:eastAsia="ru-RU"/>
              </w:rPr>
              <w:t>Privat</w:t>
            </w:r>
          </w:p>
        </w:tc>
        <w:tc>
          <w:tcPr>
            <w:tcW w:w="2177" w:type="dxa"/>
            <w:shd w:val="clear" w:color="auto" w:fill="F2F2F2" w:themeFill="background1" w:themeFillShade="F2"/>
          </w:tcPr>
          <w:p w14:paraId="0E86B0DD" w14:textId="77777777" w:rsidR="00F51B28" w:rsidRPr="00EE0EC3" w:rsidRDefault="00F51B28" w:rsidP="00AB14FE">
            <w:pPr>
              <w:jc w:val="center"/>
              <w:rPr>
                <w:rFonts w:eastAsia="Times New Roman" w:cs="Calibri"/>
                <w:bCs/>
                <w:szCs w:val="24"/>
                <w:lang w:val="ro-RO" w:eastAsia="ru-RU"/>
              </w:rPr>
            </w:pPr>
          </w:p>
        </w:tc>
        <w:tc>
          <w:tcPr>
            <w:tcW w:w="1408" w:type="dxa"/>
            <w:shd w:val="clear" w:color="auto" w:fill="F2F2F2" w:themeFill="background1" w:themeFillShade="F2"/>
          </w:tcPr>
          <w:p w14:paraId="603BBB3E" w14:textId="77777777" w:rsidR="00F51B28" w:rsidRPr="00EE0EC3" w:rsidRDefault="009F485D" w:rsidP="00AB14FE">
            <w:pPr>
              <w:jc w:val="center"/>
              <w:rPr>
                <w:rFonts w:eastAsia="Times New Roman" w:cs="Calibri"/>
                <w:bCs/>
                <w:szCs w:val="24"/>
                <w:lang w:val="ro-RO" w:eastAsia="ru-RU"/>
              </w:rPr>
            </w:pPr>
            <w:r w:rsidRPr="00EE0EC3">
              <w:rPr>
                <w:rFonts w:eastAsia="Times New Roman" w:cs="Calibri"/>
                <w:bCs/>
                <w:szCs w:val="24"/>
                <w:lang w:val="ro-RO" w:eastAsia="ru-RU"/>
              </w:rPr>
              <w:t>4 000 000</w:t>
            </w:r>
          </w:p>
        </w:tc>
        <w:tc>
          <w:tcPr>
            <w:tcW w:w="1124" w:type="dxa"/>
            <w:shd w:val="clear" w:color="auto" w:fill="F2F2F2" w:themeFill="background1" w:themeFillShade="F2"/>
          </w:tcPr>
          <w:p w14:paraId="6E8B12C3" w14:textId="77777777" w:rsidR="00F51B28" w:rsidRPr="00EE0EC3" w:rsidRDefault="00F51B28" w:rsidP="00AB14FE">
            <w:pPr>
              <w:jc w:val="center"/>
              <w:rPr>
                <w:rFonts w:eastAsia="Times New Roman" w:cs="Calibri"/>
                <w:bCs/>
                <w:szCs w:val="24"/>
                <w:lang w:val="ro-RO" w:eastAsia="ru-RU"/>
              </w:rPr>
            </w:pPr>
          </w:p>
        </w:tc>
      </w:tr>
      <w:tr w:rsidR="00001B8A" w:rsidRPr="00EE0EC3" w14:paraId="7D6FBBD6" w14:textId="77777777" w:rsidTr="00001B8A">
        <w:trPr>
          <w:trHeight w:val="565"/>
        </w:trPr>
        <w:tc>
          <w:tcPr>
            <w:tcW w:w="400" w:type="dxa"/>
            <w:shd w:val="clear" w:color="auto" w:fill="F2F2F2" w:themeFill="background1" w:themeFillShade="F2"/>
          </w:tcPr>
          <w:p w14:paraId="1F821AEC" w14:textId="77777777" w:rsidR="00F51B28" w:rsidRPr="00EE0EC3" w:rsidRDefault="00F51B28" w:rsidP="00AB14FE">
            <w:pPr>
              <w:jc w:val="center"/>
              <w:rPr>
                <w:rFonts w:eastAsia="Times New Roman" w:cs="Calibri"/>
                <w:bCs/>
                <w:i/>
                <w:iCs/>
                <w:szCs w:val="24"/>
                <w:lang w:val="ro-RO" w:eastAsia="ru-RU"/>
              </w:rPr>
            </w:pPr>
            <w:r w:rsidRPr="00EE0EC3">
              <w:rPr>
                <w:rFonts w:eastAsia="Times New Roman" w:cs="Calibri"/>
                <w:bCs/>
                <w:i/>
                <w:iCs/>
                <w:szCs w:val="24"/>
                <w:lang w:val="ro-RO" w:eastAsia="ru-RU"/>
              </w:rPr>
              <w:t>5.</w:t>
            </w:r>
          </w:p>
        </w:tc>
        <w:tc>
          <w:tcPr>
            <w:tcW w:w="3480" w:type="dxa"/>
            <w:shd w:val="clear" w:color="auto" w:fill="F2F2F2" w:themeFill="background1" w:themeFillShade="F2"/>
          </w:tcPr>
          <w:p w14:paraId="5D4F8289" w14:textId="3520E9D1" w:rsidR="00F51B28" w:rsidRPr="00EE0EC3" w:rsidRDefault="00A066DA" w:rsidP="00AB14FE">
            <w:pPr>
              <w:rPr>
                <w:rFonts w:eastAsia="Times New Roman" w:cs="Calibri"/>
                <w:bCs/>
                <w:szCs w:val="24"/>
                <w:lang w:val="ro-RO" w:eastAsia="ru-RU"/>
              </w:rPr>
            </w:pPr>
            <w:r w:rsidRPr="00EE0EC3">
              <w:rPr>
                <w:rFonts w:eastAsia="Times New Roman" w:cs="Calibri"/>
                <w:bCs/>
                <w:szCs w:val="24"/>
                <w:lang w:val="ro-RO" w:eastAsia="ru-RU"/>
              </w:rPr>
              <w:t>Construcția</w:t>
            </w:r>
            <w:r w:rsidR="00141B6B" w:rsidRPr="00EE0EC3">
              <w:rPr>
                <w:rFonts w:eastAsia="Times New Roman" w:cs="Calibri"/>
                <w:bCs/>
                <w:szCs w:val="24"/>
                <w:lang w:val="ro-RO" w:eastAsia="ru-RU"/>
              </w:rPr>
              <w:t xml:space="preserve"> fabricii de procesare a produselor agricole</w:t>
            </w:r>
          </w:p>
        </w:tc>
        <w:tc>
          <w:tcPr>
            <w:tcW w:w="1329" w:type="dxa"/>
            <w:shd w:val="clear" w:color="auto" w:fill="F2F2F2" w:themeFill="background1" w:themeFillShade="F2"/>
          </w:tcPr>
          <w:p w14:paraId="4E4FA174" w14:textId="77777777" w:rsidR="00F51B28" w:rsidRPr="00EE0EC3" w:rsidRDefault="00141B6B" w:rsidP="00AB14FE">
            <w:pPr>
              <w:jc w:val="center"/>
              <w:rPr>
                <w:rFonts w:eastAsia="Times New Roman" w:cs="Calibri"/>
                <w:bCs/>
                <w:szCs w:val="24"/>
                <w:lang w:val="ro-RO" w:eastAsia="ru-RU"/>
              </w:rPr>
            </w:pPr>
            <w:r w:rsidRPr="00EE0EC3">
              <w:rPr>
                <w:rFonts w:eastAsia="Times New Roman" w:cs="Calibri"/>
                <w:bCs/>
                <w:szCs w:val="24"/>
                <w:lang w:val="ro-RO" w:eastAsia="ru-RU"/>
              </w:rPr>
              <w:t>Privat</w:t>
            </w:r>
          </w:p>
        </w:tc>
        <w:tc>
          <w:tcPr>
            <w:tcW w:w="2177" w:type="dxa"/>
            <w:shd w:val="clear" w:color="auto" w:fill="F2F2F2" w:themeFill="background1" w:themeFillShade="F2"/>
          </w:tcPr>
          <w:p w14:paraId="5FF1B741" w14:textId="77777777" w:rsidR="00F51B28" w:rsidRPr="00EE0EC3" w:rsidRDefault="00F51B28" w:rsidP="00AB14FE">
            <w:pPr>
              <w:jc w:val="center"/>
              <w:rPr>
                <w:rFonts w:eastAsia="Times New Roman" w:cs="Calibri"/>
                <w:bCs/>
                <w:szCs w:val="24"/>
                <w:lang w:val="ro-RO" w:eastAsia="ru-RU"/>
              </w:rPr>
            </w:pPr>
          </w:p>
        </w:tc>
        <w:tc>
          <w:tcPr>
            <w:tcW w:w="1408" w:type="dxa"/>
            <w:shd w:val="clear" w:color="auto" w:fill="F2F2F2" w:themeFill="background1" w:themeFillShade="F2"/>
          </w:tcPr>
          <w:p w14:paraId="571029D4" w14:textId="77777777" w:rsidR="00F51B28" w:rsidRPr="00EE0EC3" w:rsidRDefault="00345E8E" w:rsidP="00AB14FE">
            <w:pPr>
              <w:jc w:val="center"/>
              <w:rPr>
                <w:rFonts w:eastAsia="Times New Roman" w:cs="Calibri"/>
                <w:bCs/>
                <w:szCs w:val="24"/>
                <w:lang w:val="ro-RO" w:eastAsia="ru-RU"/>
              </w:rPr>
            </w:pPr>
            <w:r w:rsidRPr="00EE0EC3">
              <w:rPr>
                <w:rFonts w:eastAsia="Times New Roman" w:cs="Calibri"/>
                <w:bCs/>
                <w:szCs w:val="24"/>
                <w:lang w:val="ro-RO" w:eastAsia="ru-RU"/>
              </w:rPr>
              <w:t>3 000 000</w:t>
            </w:r>
          </w:p>
        </w:tc>
        <w:tc>
          <w:tcPr>
            <w:tcW w:w="1124" w:type="dxa"/>
            <w:shd w:val="clear" w:color="auto" w:fill="F2F2F2" w:themeFill="background1" w:themeFillShade="F2"/>
          </w:tcPr>
          <w:p w14:paraId="22219577" w14:textId="77777777" w:rsidR="00F51B28" w:rsidRPr="00EE0EC3" w:rsidRDefault="00F51B28" w:rsidP="00AB14FE">
            <w:pPr>
              <w:jc w:val="center"/>
              <w:rPr>
                <w:rFonts w:eastAsia="Times New Roman" w:cs="Calibri"/>
                <w:bCs/>
                <w:szCs w:val="24"/>
                <w:lang w:val="ro-RO" w:eastAsia="ru-RU"/>
              </w:rPr>
            </w:pPr>
          </w:p>
        </w:tc>
      </w:tr>
      <w:tr w:rsidR="00001B8A" w:rsidRPr="00EE0EC3" w14:paraId="67F152D0" w14:textId="77777777" w:rsidTr="00001B8A">
        <w:trPr>
          <w:trHeight w:val="188"/>
        </w:trPr>
        <w:tc>
          <w:tcPr>
            <w:tcW w:w="400" w:type="dxa"/>
            <w:shd w:val="clear" w:color="auto" w:fill="F2F2F2" w:themeFill="background1" w:themeFillShade="F2"/>
          </w:tcPr>
          <w:p w14:paraId="4285F721" w14:textId="77777777" w:rsidR="00F51B28" w:rsidRPr="00EE0EC3" w:rsidRDefault="00F51B28" w:rsidP="00AB14FE">
            <w:pPr>
              <w:jc w:val="center"/>
              <w:rPr>
                <w:rFonts w:eastAsia="Times New Roman" w:cs="Calibri"/>
                <w:bCs/>
                <w:i/>
                <w:iCs/>
                <w:szCs w:val="24"/>
                <w:lang w:val="ro-RO" w:eastAsia="ru-RU"/>
              </w:rPr>
            </w:pPr>
            <w:r w:rsidRPr="00EE0EC3">
              <w:rPr>
                <w:rFonts w:eastAsia="Times New Roman" w:cs="Calibri"/>
                <w:bCs/>
                <w:i/>
                <w:iCs/>
                <w:szCs w:val="24"/>
                <w:lang w:val="ro-RO" w:eastAsia="ru-RU"/>
              </w:rPr>
              <w:t xml:space="preserve">6. </w:t>
            </w:r>
          </w:p>
        </w:tc>
        <w:tc>
          <w:tcPr>
            <w:tcW w:w="3480" w:type="dxa"/>
            <w:shd w:val="clear" w:color="auto" w:fill="F2F2F2" w:themeFill="background1" w:themeFillShade="F2"/>
          </w:tcPr>
          <w:p w14:paraId="28668688" w14:textId="77777777" w:rsidR="00F51B28" w:rsidRPr="00EE0EC3" w:rsidRDefault="00F51B28" w:rsidP="00AB14FE">
            <w:pPr>
              <w:rPr>
                <w:rFonts w:eastAsia="Times New Roman" w:cs="Calibri"/>
                <w:bCs/>
                <w:szCs w:val="24"/>
                <w:lang w:val="ro-RO" w:eastAsia="ru-RU"/>
              </w:rPr>
            </w:pPr>
          </w:p>
        </w:tc>
        <w:tc>
          <w:tcPr>
            <w:tcW w:w="1329" w:type="dxa"/>
            <w:shd w:val="clear" w:color="auto" w:fill="F2F2F2" w:themeFill="background1" w:themeFillShade="F2"/>
          </w:tcPr>
          <w:p w14:paraId="0043C535" w14:textId="77777777" w:rsidR="00F51B28" w:rsidRPr="00EE0EC3" w:rsidRDefault="00F51B28" w:rsidP="00AB14FE">
            <w:pPr>
              <w:jc w:val="center"/>
              <w:rPr>
                <w:rFonts w:eastAsia="Times New Roman" w:cs="Calibri"/>
                <w:bCs/>
                <w:szCs w:val="24"/>
                <w:lang w:val="ro-RO" w:eastAsia="ru-RU"/>
              </w:rPr>
            </w:pPr>
          </w:p>
        </w:tc>
        <w:tc>
          <w:tcPr>
            <w:tcW w:w="2177" w:type="dxa"/>
            <w:shd w:val="clear" w:color="auto" w:fill="F2F2F2" w:themeFill="background1" w:themeFillShade="F2"/>
          </w:tcPr>
          <w:p w14:paraId="42F145C4" w14:textId="77777777" w:rsidR="00F51B28" w:rsidRPr="00EE0EC3" w:rsidRDefault="00F51B28" w:rsidP="00AB14FE">
            <w:pPr>
              <w:jc w:val="center"/>
              <w:rPr>
                <w:rFonts w:eastAsia="Times New Roman" w:cs="Calibri"/>
                <w:bCs/>
                <w:szCs w:val="24"/>
                <w:lang w:val="ro-RO" w:eastAsia="ru-RU"/>
              </w:rPr>
            </w:pPr>
          </w:p>
        </w:tc>
        <w:tc>
          <w:tcPr>
            <w:tcW w:w="1408" w:type="dxa"/>
            <w:shd w:val="clear" w:color="auto" w:fill="F2F2F2" w:themeFill="background1" w:themeFillShade="F2"/>
          </w:tcPr>
          <w:p w14:paraId="3D0E3CEF" w14:textId="77777777" w:rsidR="00F51B28" w:rsidRPr="00EE0EC3" w:rsidRDefault="00F51B28" w:rsidP="00AB14FE">
            <w:pPr>
              <w:jc w:val="center"/>
              <w:rPr>
                <w:rFonts w:eastAsia="Times New Roman" w:cs="Calibri"/>
                <w:bCs/>
                <w:szCs w:val="24"/>
                <w:lang w:val="ro-RO" w:eastAsia="ru-RU"/>
              </w:rPr>
            </w:pPr>
          </w:p>
        </w:tc>
        <w:tc>
          <w:tcPr>
            <w:tcW w:w="1124" w:type="dxa"/>
            <w:shd w:val="clear" w:color="auto" w:fill="F2F2F2" w:themeFill="background1" w:themeFillShade="F2"/>
          </w:tcPr>
          <w:p w14:paraId="66445EAF" w14:textId="77777777" w:rsidR="00F51B28" w:rsidRPr="00EE0EC3" w:rsidRDefault="00F51B28" w:rsidP="00AB14FE">
            <w:pPr>
              <w:jc w:val="center"/>
              <w:rPr>
                <w:rFonts w:eastAsia="Times New Roman" w:cs="Calibri"/>
                <w:bCs/>
                <w:szCs w:val="24"/>
                <w:lang w:val="ro-RO" w:eastAsia="ru-RU"/>
              </w:rPr>
            </w:pPr>
          </w:p>
        </w:tc>
      </w:tr>
    </w:tbl>
    <w:p w14:paraId="3002DD57" w14:textId="13216CF8" w:rsidR="005F5435" w:rsidRPr="00EE0EC3" w:rsidRDefault="00001B8A" w:rsidP="00AB14FE">
      <w:pPr>
        <w:rPr>
          <w:szCs w:val="24"/>
          <w:lang w:val="ro-RO"/>
        </w:rPr>
      </w:pPr>
      <w:r w:rsidRPr="00EE0EC3">
        <w:rPr>
          <w:i/>
          <w:iCs/>
          <w:szCs w:val="24"/>
          <w:lang w:val="ro-RO"/>
        </w:rPr>
        <w:t>Sursa: Primăria localită</w:t>
      </w:r>
      <w:r w:rsidR="00EE0EC3" w:rsidRPr="00EE0EC3">
        <w:rPr>
          <w:i/>
          <w:iCs/>
          <w:szCs w:val="24"/>
          <w:lang w:val="ro-RO"/>
        </w:rPr>
        <w:t>ț</w:t>
      </w:r>
      <w:r w:rsidRPr="00EE0EC3">
        <w:rPr>
          <w:i/>
          <w:iCs/>
          <w:szCs w:val="24"/>
          <w:lang w:val="ro-RO"/>
        </w:rPr>
        <w:t>ii</w:t>
      </w:r>
    </w:p>
    <w:p w14:paraId="78F21C08" w14:textId="77777777" w:rsidR="00770FA9" w:rsidRPr="00EE0EC3" w:rsidRDefault="00770FA9" w:rsidP="00AB14FE">
      <w:pPr>
        <w:rPr>
          <w:szCs w:val="24"/>
          <w:lang w:val="ro-RO"/>
        </w:rPr>
      </w:pPr>
    </w:p>
    <w:p w14:paraId="239B0667" w14:textId="0CE29725" w:rsidR="00277E53" w:rsidRDefault="00277E53" w:rsidP="00AB14FE">
      <w:pPr>
        <w:pStyle w:val="2"/>
        <w:numPr>
          <w:ilvl w:val="1"/>
          <w:numId w:val="1"/>
        </w:numPr>
        <w:ind w:left="0" w:firstLine="0"/>
        <w:rPr>
          <w:color w:val="006699"/>
          <w:sz w:val="24"/>
          <w:szCs w:val="24"/>
          <w:lang w:val="ro-RO"/>
        </w:rPr>
      </w:pPr>
      <w:bookmarkStart w:id="78" w:name="_Toc52293798"/>
      <w:r w:rsidRPr="00EE0EC3">
        <w:rPr>
          <w:color w:val="006699"/>
          <w:sz w:val="24"/>
          <w:szCs w:val="24"/>
          <w:lang w:val="ro-RO"/>
        </w:rPr>
        <w:t>Gestionarea bunurilor</w:t>
      </w:r>
      <w:bookmarkEnd w:id="78"/>
    </w:p>
    <w:p w14:paraId="6BCD133F" w14:textId="77777777" w:rsidR="00A066DA" w:rsidRPr="00A066DA" w:rsidRDefault="00A066DA" w:rsidP="00A066DA">
      <w:pPr>
        <w:rPr>
          <w:lang w:val="ro-RO"/>
        </w:rPr>
      </w:pPr>
    </w:p>
    <w:p w14:paraId="57C65020" w14:textId="0CED765D" w:rsidR="006D2711" w:rsidRPr="00EE0EC3" w:rsidRDefault="006D2711" w:rsidP="00A066DA">
      <w:pPr>
        <w:jc w:val="both"/>
        <w:rPr>
          <w:szCs w:val="24"/>
          <w:lang w:val="ro-RO"/>
        </w:rPr>
      </w:pPr>
      <w:r w:rsidRPr="00EE0EC3">
        <w:rPr>
          <w:szCs w:val="24"/>
          <w:lang w:val="ro-RO"/>
        </w:rPr>
        <w:t xml:space="preserve">Proprietatea or. </w:t>
      </w:r>
      <w:r w:rsidR="00EE0EC3" w:rsidRPr="00EE0EC3">
        <w:rPr>
          <w:szCs w:val="24"/>
          <w:lang w:val="ro-RO"/>
        </w:rPr>
        <w:t>Ș</w:t>
      </w:r>
      <w:r w:rsidRPr="00EE0EC3">
        <w:rPr>
          <w:szCs w:val="24"/>
          <w:lang w:val="ro-RO"/>
        </w:rPr>
        <w:t>tefan Vodă se constituie din totalitatea bunurilor imobile proprietate publică, amplasate pe teritoriul administrativ al acestora, care, la data intrării în vigoare a Legii nr. 523/1999 cu privire la proprietatea publică a unită</w:t>
      </w:r>
      <w:r w:rsidR="00EE0EC3" w:rsidRPr="00EE0EC3">
        <w:rPr>
          <w:szCs w:val="24"/>
          <w:lang w:val="ro-RO"/>
        </w:rPr>
        <w:t>ț</w:t>
      </w:r>
      <w:r w:rsidRPr="00EE0EC3">
        <w:rPr>
          <w:szCs w:val="24"/>
          <w:lang w:val="ro-RO"/>
        </w:rPr>
        <w:t>ilor administrativ-teritoriale, se aflau în administrarea/gestiunea sau în folosin</w:t>
      </w:r>
      <w:r w:rsidR="00EE0EC3" w:rsidRPr="00EE0EC3">
        <w:rPr>
          <w:szCs w:val="24"/>
          <w:lang w:val="ro-RO"/>
        </w:rPr>
        <w:t>ț</w:t>
      </w:r>
      <w:r w:rsidRPr="00EE0EC3">
        <w:rPr>
          <w:szCs w:val="24"/>
          <w:lang w:val="ro-RO"/>
        </w:rPr>
        <w:t>a autorită</w:t>
      </w:r>
      <w:r w:rsidR="00EE0EC3" w:rsidRPr="00EE0EC3">
        <w:rPr>
          <w:szCs w:val="24"/>
          <w:lang w:val="ro-RO"/>
        </w:rPr>
        <w:t>ț</w:t>
      </w:r>
      <w:r w:rsidRPr="00EE0EC3">
        <w:rPr>
          <w:szCs w:val="24"/>
          <w:lang w:val="ro-RO"/>
        </w:rPr>
        <w:t>ilor administra</w:t>
      </w:r>
      <w:r w:rsidR="00EE0EC3" w:rsidRPr="00EE0EC3">
        <w:rPr>
          <w:szCs w:val="24"/>
          <w:lang w:val="ro-RO"/>
        </w:rPr>
        <w:t>ț</w:t>
      </w:r>
      <w:r w:rsidRPr="00EE0EC3">
        <w:rPr>
          <w:szCs w:val="24"/>
          <w:lang w:val="ro-RO"/>
        </w:rPr>
        <w:t>iei publice ale unită</w:t>
      </w:r>
      <w:r w:rsidR="00EE0EC3" w:rsidRPr="00EE0EC3">
        <w:rPr>
          <w:szCs w:val="24"/>
          <w:lang w:val="ro-RO"/>
        </w:rPr>
        <w:t>ț</w:t>
      </w:r>
      <w:r w:rsidRPr="00EE0EC3">
        <w:rPr>
          <w:szCs w:val="24"/>
          <w:lang w:val="ro-RO"/>
        </w:rPr>
        <w:t>ilor administrativ-teritoriale, a institu</w:t>
      </w:r>
      <w:r w:rsidR="00EE0EC3" w:rsidRPr="00EE0EC3">
        <w:rPr>
          <w:szCs w:val="24"/>
          <w:lang w:val="ro-RO"/>
        </w:rPr>
        <w:t>ț</w:t>
      </w:r>
      <w:r w:rsidRPr="00EE0EC3">
        <w:rPr>
          <w:szCs w:val="24"/>
          <w:lang w:val="ro-RO"/>
        </w:rPr>
        <w:t xml:space="preserve">iilor bugetare/publice cu autogestiune subordonate acestora, precum </w:t>
      </w:r>
      <w:r w:rsidR="00EE0EC3" w:rsidRPr="00EE0EC3">
        <w:rPr>
          <w:szCs w:val="24"/>
          <w:lang w:val="ro-RO"/>
        </w:rPr>
        <w:t>ș</w:t>
      </w:r>
      <w:r w:rsidRPr="00EE0EC3">
        <w:rPr>
          <w:szCs w:val="24"/>
          <w:lang w:val="ro-RO"/>
        </w:rPr>
        <w:t>i din bunurile dobândite ulterior de acestea prin acte translative de proprietate, cu excep</w:t>
      </w:r>
      <w:r w:rsidR="00EE0EC3" w:rsidRPr="00EE0EC3">
        <w:rPr>
          <w:szCs w:val="24"/>
          <w:lang w:val="ro-RO"/>
        </w:rPr>
        <w:t>ț</w:t>
      </w:r>
      <w:r w:rsidRPr="00EE0EC3">
        <w:rPr>
          <w:szCs w:val="24"/>
          <w:lang w:val="ro-RO"/>
        </w:rPr>
        <w:t xml:space="preserve">ia celor înstrăinate </w:t>
      </w:r>
      <w:r w:rsidR="00EE0EC3" w:rsidRPr="00EE0EC3">
        <w:rPr>
          <w:szCs w:val="24"/>
          <w:lang w:val="ro-RO"/>
        </w:rPr>
        <w:t>ș</w:t>
      </w:r>
      <w:r w:rsidRPr="00EE0EC3">
        <w:rPr>
          <w:szCs w:val="24"/>
          <w:lang w:val="ro-RO"/>
        </w:rPr>
        <w:t>i a celor stabilite la art. 7 din Legea 29 privind delimitarea proprietă</w:t>
      </w:r>
      <w:r w:rsidR="00EE0EC3" w:rsidRPr="00EE0EC3">
        <w:rPr>
          <w:szCs w:val="24"/>
          <w:lang w:val="ro-RO"/>
        </w:rPr>
        <w:t>ț</w:t>
      </w:r>
      <w:r w:rsidRPr="00EE0EC3">
        <w:rPr>
          <w:szCs w:val="24"/>
          <w:lang w:val="ro-RO"/>
        </w:rPr>
        <w:t>ii publice.</w:t>
      </w:r>
      <w:r w:rsidR="00A066DA">
        <w:rPr>
          <w:szCs w:val="24"/>
          <w:lang w:val="ro-RO"/>
        </w:rPr>
        <w:t xml:space="preserve"> </w:t>
      </w:r>
      <w:r w:rsidRPr="00EE0EC3">
        <w:rPr>
          <w:szCs w:val="24"/>
          <w:lang w:val="ro-RO"/>
        </w:rPr>
        <w:t>Iar în urma unei evaluări au fost identificate următoare</w:t>
      </w:r>
      <w:r w:rsidR="008D58CB" w:rsidRPr="00EE0EC3">
        <w:rPr>
          <w:szCs w:val="24"/>
          <w:lang w:val="ro-RO"/>
        </w:rPr>
        <w:t>le bunuri im</w:t>
      </w:r>
      <w:r w:rsidRPr="00EE0EC3">
        <w:rPr>
          <w:szCs w:val="24"/>
          <w:lang w:val="ro-RO"/>
        </w:rPr>
        <w:t>obile:</w:t>
      </w:r>
    </w:p>
    <w:p w14:paraId="7EBF8335" w14:textId="77777777" w:rsidR="00A066DA" w:rsidRPr="00EE0EC3" w:rsidRDefault="00A066DA" w:rsidP="00A066DA">
      <w:pPr>
        <w:jc w:val="both"/>
        <w:rPr>
          <w:szCs w:val="24"/>
          <w:lang w:val="ro-RO"/>
        </w:rPr>
      </w:pPr>
    </w:p>
    <w:p w14:paraId="6DFCC51F" w14:textId="153BA876" w:rsidR="006D2711" w:rsidRPr="00EE0EC3" w:rsidRDefault="00A066DA" w:rsidP="00A066DA">
      <w:pPr>
        <w:pStyle w:val="a7"/>
        <w:rPr>
          <w:szCs w:val="24"/>
          <w:lang w:val="ro-RO"/>
        </w:rPr>
      </w:pPr>
      <w:bookmarkStart w:id="79" w:name="_Toc52293711"/>
      <w:r w:rsidRPr="00EE0EC3">
        <w:rPr>
          <w:szCs w:val="24"/>
          <w:lang w:val="ro-RO"/>
        </w:rPr>
        <w:t xml:space="preserve">Tabelul </w:t>
      </w:r>
      <w:r w:rsidRPr="00EE0EC3">
        <w:rPr>
          <w:szCs w:val="24"/>
          <w:lang w:val="ro-RO"/>
        </w:rPr>
        <w:fldChar w:fldCharType="begin"/>
      </w:r>
      <w:r w:rsidRPr="00EE0EC3">
        <w:rPr>
          <w:szCs w:val="24"/>
          <w:lang w:val="ro-RO"/>
        </w:rPr>
        <w:instrText xml:space="preserve"> SEQ Tabelul \* ARABIC </w:instrText>
      </w:r>
      <w:r w:rsidRPr="00EE0EC3">
        <w:rPr>
          <w:szCs w:val="24"/>
          <w:lang w:val="ro-RO"/>
        </w:rPr>
        <w:fldChar w:fldCharType="separate"/>
      </w:r>
      <w:r w:rsidR="00943361">
        <w:rPr>
          <w:noProof/>
          <w:szCs w:val="24"/>
          <w:lang w:val="ro-RO"/>
        </w:rPr>
        <w:t>17</w:t>
      </w:r>
      <w:r w:rsidRPr="00EE0EC3">
        <w:rPr>
          <w:szCs w:val="24"/>
          <w:lang w:val="ro-RO"/>
        </w:rPr>
        <w:fldChar w:fldCharType="end"/>
      </w:r>
      <w:r w:rsidRPr="00EE0EC3">
        <w:rPr>
          <w:szCs w:val="24"/>
          <w:lang w:val="ro-RO"/>
        </w:rPr>
        <w:t xml:space="preserve">. </w:t>
      </w:r>
      <w:r>
        <w:rPr>
          <w:szCs w:val="24"/>
          <w:lang w:val="ro-RO"/>
        </w:rPr>
        <w:t>Imobile disponibile pentru investiții</w:t>
      </w:r>
      <w:bookmarkEnd w:id="79"/>
    </w:p>
    <w:tbl>
      <w:tblPr>
        <w:tblW w:w="97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6"/>
        <w:gridCol w:w="2101"/>
        <w:gridCol w:w="3100"/>
        <w:gridCol w:w="1835"/>
        <w:gridCol w:w="2255"/>
      </w:tblGrid>
      <w:tr w:rsidR="006D2711" w:rsidRPr="00EE0EC3" w14:paraId="5C0DF4BB" w14:textId="77777777" w:rsidTr="00C325A8">
        <w:trPr>
          <w:trHeight w:val="636"/>
          <w:tblHeader/>
        </w:trPr>
        <w:tc>
          <w:tcPr>
            <w:tcW w:w="406" w:type="dxa"/>
            <w:shd w:val="clear" w:color="auto" w:fill="006699"/>
            <w:vAlign w:val="center"/>
          </w:tcPr>
          <w:p w14:paraId="15232CE0" w14:textId="77777777" w:rsidR="006D2711" w:rsidRPr="00EE0EC3" w:rsidRDefault="006D2711" w:rsidP="00AB14FE">
            <w:pPr>
              <w:jc w:val="center"/>
              <w:rPr>
                <w:rFonts w:eastAsia="Times New Roman" w:cs="Calibri"/>
                <w:b/>
                <w:bCs/>
                <w:i/>
                <w:iCs/>
                <w:color w:val="FFFFFF" w:themeColor="background1"/>
                <w:szCs w:val="24"/>
                <w:lang w:val="ro-RO" w:eastAsia="ru-RU"/>
              </w:rPr>
            </w:pPr>
            <w:r w:rsidRPr="00EE0EC3">
              <w:rPr>
                <w:rFonts w:eastAsia="Times New Roman" w:cs="Calibri"/>
                <w:b/>
                <w:bCs/>
                <w:i/>
                <w:iCs/>
                <w:color w:val="FFFFFF" w:themeColor="background1"/>
                <w:szCs w:val="24"/>
                <w:lang w:val="ro-RO" w:eastAsia="ru-RU"/>
              </w:rPr>
              <w:t>nr</w:t>
            </w:r>
          </w:p>
        </w:tc>
        <w:tc>
          <w:tcPr>
            <w:tcW w:w="2112" w:type="dxa"/>
            <w:shd w:val="clear" w:color="auto" w:fill="006699"/>
            <w:vAlign w:val="center"/>
          </w:tcPr>
          <w:p w14:paraId="017D5589" w14:textId="77777777" w:rsidR="006D2711" w:rsidRPr="00EE0EC3" w:rsidRDefault="006D2711" w:rsidP="00AB14FE">
            <w:pPr>
              <w:jc w:val="center"/>
              <w:rPr>
                <w:rFonts w:eastAsia="Times New Roman" w:cs="Calibri"/>
                <w:b/>
                <w:bCs/>
                <w:color w:val="FFFFFF" w:themeColor="background1"/>
                <w:szCs w:val="24"/>
                <w:lang w:val="ro-RO" w:eastAsia="ru-RU"/>
              </w:rPr>
            </w:pPr>
            <w:r w:rsidRPr="00EE0EC3">
              <w:rPr>
                <w:rFonts w:eastAsia="Times New Roman" w:cs="Calibri"/>
                <w:b/>
                <w:bCs/>
                <w:color w:val="FFFFFF" w:themeColor="background1"/>
                <w:szCs w:val="24"/>
                <w:lang w:val="ro-RO" w:eastAsia="ru-RU"/>
              </w:rPr>
              <w:t>Bunuri imobile</w:t>
            </w:r>
          </w:p>
        </w:tc>
        <w:tc>
          <w:tcPr>
            <w:tcW w:w="3119" w:type="dxa"/>
            <w:shd w:val="clear" w:color="auto" w:fill="006699"/>
            <w:vAlign w:val="center"/>
          </w:tcPr>
          <w:p w14:paraId="4047192C" w14:textId="77777777" w:rsidR="006D2711" w:rsidRPr="00EE0EC3" w:rsidRDefault="006D2711" w:rsidP="00AB14FE">
            <w:pPr>
              <w:jc w:val="center"/>
              <w:rPr>
                <w:rFonts w:eastAsia="Times New Roman" w:cs="Calibri"/>
                <w:b/>
                <w:bCs/>
                <w:color w:val="FFFFFF" w:themeColor="background1"/>
                <w:szCs w:val="24"/>
                <w:lang w:val="ro-RO" w:eastAsia="ru-RU"/>
              </w:rPr>
            </w:pPr>
            <w:r w:rsidRPr="00EE0EC3">
              <w:rPr>
                <w:rFonts w:eastAsia="Times New Roman" w:cs="Calibri"/>
                <w:b/>
                <w:bCs/>
                <w:color w:val="FFFFFF" w:themeColor="background1"/>
                <w:szCs w:val="24"/>
                <w:lang w:val="ro-RO" w:eastAsia="ru-RU"/>
              </w:rPr>
              <w:t>caracteristic</w:t>
            </w:r>
          </w:p>
        </w:tc>
        <w:tc>
          <w:tcPr>
            <w:tcW w:w="1842" w:type="dxa"/>
            <w:shd w:val="clear" w:color="auto" w:fill="006699"/>
            <w:vAlign w:val="center"/>
          </w:tcPr>
          <w:p w14:paraId="029D93DE" w14:textId="65A230E8" w:rsidR="006D2711" w:rsidRPr="00EE0EC3" w:rsidRDefault="006D2711" w:rsidP="00AB14FE">
            <w:pPr>
              <w:jc w:val="center"/>
              <w:rPr>
                <w:rFonts w:eastAsia="Times New Roman" w:cs="Calibri"/>
                <w:b/>
                <w:bCs/>
                <w:color w:val="FFFFFF" w:themeColor="background1"/>
                <w:szCs w:val="24"/>
                <w:lang w:val="ro-RO" w:eastAsia="ru-RU"/>
              </w:rPr>
            </w:pPr>
            <w:r w:rsidRPr="00EE0EC3">
              <w:rPr>
                <w:rFonts w:eastAsia="Times New Roman" w:cs="Calibri"/>
                <w:b/>
                <w:bCs/>
                <w:color w:val="FFFFFF" w:themeColor="background1"/>
                <w:szCs w:val="24"/>
                <w:lang w:val="ro-RO" w:eastAsia="ru-RU"/>
              </w:rPr>
              <w:t>suprafa</w:t>
            </w:r>
            <w:r w:rsidR="00EE0EC3" w:rsidRPr="00EE0EC3">
              <w:rPr>
                <w:rFonts w:eastAsia="Times New Roman" w:cs="Calibri"/>
                <w:b/>
                <w:bCs/>
                <w:color w:val="FFFFFF" w:themeColor="background1"/>
                <w:szCs w:val="24"/>
                <w:lang w:val="ro-RO" w:eastAsia="ru-RU"/>
              </w:rPr>
              <w:t>ț</w:t>
            </w:r>
            <w:r w:rsidRPr="00EE0EC3">
              <w:rPr>
                <w:rFonts w:eastAsia="Times New Roman" w:cs="Calibri"/>
                <w:b/>
                <w:bCs/>
                <w:color w:val="FFFFFF" w:themeColor="background1"/>
                <w:szCs w:val="24"/>
                <w:lang w:val="ro-RO" w:eastAsia="ru-RU"/>
              </w:rPr>
              <w:t>a</w:t>
            </w:r>
          </w:p>
        </w:tc>
        <w:tc>
          <w:tcPr>
            <w:tcW w:w="2268" w:type="dxa"/>
            <w:shd w:val="clear" w:color="auto" w:fill="006699"/>
            <w:vAlign w:val="center"/>
          </w:tcPr>
          <w:p w14:paraId="723E5348" w14:textId="77777777" w:rsidR="006D2711" w:rsidRPr="00EE0EC3" w:rsidRDefault="006D2711" w:rsidP="00AB14FE">
            <w:pPr>
              <w:jc w:val="center"/>
              <w:rPr>
                <w:rFonts w:eastAsia="Times New Roman" w:cs="Calibri"/>
                <w:b/>
                <w:bCs/>
                <w:color w:val="FFFFFF" w:themeColor="background1"/>
                <w:szCs w:val="24"/>
                <w:lang w:val="ro-RO" w:eastAsia="ru-RU"/>
              </w:rPr>
            </w:pPr>
            <w:r w:rsidRPr="00EE0EC3">
              <w:rPr>
                <w:rFonts w:eastAsia="Times New Roman" w:cs="Calibri"/>
                <w:b/>
                <w:bCs/>
                <w:color w:val="FFFFFF" w:themeColor="background1"/>
                <w:szCs w:val="24"/>
                <w:lang w:val="ro-RO" w:eastAsia="ru-RU"/>
              </w:rPr>
              <w:t>cost</w:t>
            </w:r>
          </w:p>
        </w:tc>
      </w:tr>
      <w:tr w:rsidR="006D2711" w:rsidRPr="00EE0EC3" w14:paraId="6FC4A070" w14:textId="77777777" w:rsidTr="00C325A8">
        <w:trPr>
          <w:trHeight w:val="765"/>
        </w:trPr>
        <w:tc>
          <w:tcPr>
            <w:tcW w:w="406" w:type="dxa"/>
            <w:shd w:val="clear" w:color="auto" w:fill="F2F2F2" w:themeFill="background1" w:themeFillShade="F2"/>
          </w:tcPr>
          <w:p w14:paraId="1E72995B" w14:textId="77777777" w:rsidR="006D2711" w:rsidRPr="00EE0EC3" w:rsidRDefault="006D2711" w:rsidP="00AB14FE">
            <w:pPr>
              <w:jc w:val="center"/>
              <w:rPr>
                <w:rFonts w:eastAsia="Times New Roman" w:cs="Calibri"/>
                <w:bCs/>
                <w:i/>
                <w:iCs/>
                <w:szCs w:val="24"/>
                <w:lang w:val="ro-RO" w:eastAsia="ru-RU"/>
              </w:rPr>
            </w:pPr>
            <w:r w:rsidRPr="00EE0EC3">
              <w:rPr>
                <w:rFonts w:eastAsia="Times New Roman" w:cs="Calibri"/>
                <w:bCs/>
                <w:i/>
                <w:iCs/>
                <w:szCs w:val="24"/>
                <w:lang w:val="ro-RO" w:eastAsia="ru-RU"/>
              </w:rPr>
              <w:t>1</w:t>
            </w:r>
          </w:p>
        </w:tc>
        <w:tc>
          <w:tcPr>
            <w:tcW w:w="2112" w:type="dxa"/>
            <w:shd w:val="clear" w:color="auto" w:fill="F2F2F2" w:themeFill="background1" w:themeFillShade="F2"/>
          </w:tcPr>
          <w:p w14:paraId="2D71EF5B" w14:textId="77777777" w:rsidR="006D2711" w:rsidRPr="00EE0EC3" w:rsidRDefault="006D2711" w:rsidP="00AB14FE">
            <w:pPr>
              <w:rPr>
                <w:rFonts w:eastAsia="Times New Roman" w:cs="Calibri"/>
                <w:bCs/>
                <w:szCs w:val="24"/>
                <w:lang w:val="ro-RO" w:eastAsia="ru-RU"/>
              </w:rPr>
            </w:pPr>
            <w:r w:rsidRPr="00EE0EC3">
              <w:rPr>
                <w:rFonts w:eastAsia="Times New Roman" w:cs="Calibri"/>
                <w:bCs/>
                <w:szCs w:val="24"/>
                <w:lang w:val="ro-RO" w:eastAsia="ru-RU"/>
              </w:rPr>
              <w:t>Biblioteca publică pentru copii</w:t>
            </w:r>
          </w:p>
        </w:tc>
        <w:tc>
          <w:tcPr>
            <w:tcW w:w="3119" w:type="dxa"/>
            <w:shd w:val="clear" w:color="auto" w:fill="F2F2F2" w:themeFill="background1" w:themeFillShade="F2"/>
          </w:tcPr>
          <w:p w14:paraId="06F851D9" w14:textId="77777777" w:rsidR="006D2711" w:rsidRPr="00EE0EC3" w:rsidRDefault="006D2711" w:rsidP="00AB14FE">
            <w:pPr>
              <w:jc w:val="center"/>
              <w:rPr>
                <w:rFonts w:eastAsia="Times New Roman" w:cs="Calibri"/>
                <w:bCs/>
                <w:szCs w:val="24"/>
                <w:lang w:val="ro-RO" w:eastAsia="ru-RU"/>
              </w:rPr>
            </w:pPr>
            <w:r w:rsidRPr="00EE0EC3">
              <w:rPr>
                <w:rFonts w:eastAsia="Times New Roman" w:cs="Calibri"/>
                <w:bCs/>
                <w:szCs w:val="24"/>
                <w:lang w:val="ro-RO" w:eastAsia="ru-RU"/>
              </w:rPr>
              <w:t>Bunul imobil este o clădire din 2 aripi.</w:t>
            </w:r>
          </w:p>
        </w:tc>
        <w:tc>
          <w:tcPr>
            <w:tcW w:w="1842" w:type="dxa"/>
            <w:shd w:val="clear" w:color="auto" w:fill="F2F2F2" w:themeFill="background1" w:themeFillShade="F2"/>
          </w:tcPr>
          <w:p w14:paraId="7F68B8DC" w14:textId="68377A4F" w:rsidR="006D2711" w:rsidRPr="00EE0EC3" w:rsidRDefault="006D2711" w:rsidP="00AB14FE">
            <w:pPr>
              <w:jc w:val="center"/>
              <w:rPr>
                <w:rFonts w:eastAsia="Times New Roman" w:cs="Calibri"/>
                <w:bCs/>
                <w:szCs w:val="24"/>
                <w:lang w:val="ro-RO" w:eastAsia="ru-RU"/>
              </w:rPr>
            </w:pPr>
            <w:r w:rsidRPr="00EE0EC3">
              <w:rPr>
                <w:rFonts w:eastAsia="Times New Roman" w:cs="Calibri"/>
                <w:bCs/>
                <w:szCs w:val="24"/>
                <w:lang w:val="ro-RO" w:eastAsia="ru-RU"/>
              </w:rPr>
              <w:t>Suprafa</w:t>
            </w:r>
            <w:r w:rsidR="00EE0EC3" w:rsidRPr="00EE0EC3">
              <w:rPr>
                <w:rFonts w:eastAsia="Times New Roman" w:cs="Calibri"/>
                <w:bCs/>
                <w:szCs w:val="24"/>
                <w:lang w:val="ro-RO" w:eastAsia="ru-RU"/>
              </w:rPr>
              <w:t>ț</w:t>
            </w:r>
            <w:r w:rsidRPr="00EE0EC3">
              <w:rPr>
                <w:rFonts w:eastAsia="Times New Roman" w:cs="Calibri"/>
                <w:bCs/>
                <w:szCs w:val="24"/>
                <w:lang w:val="ro-RO" w:eastAsia="ru-RU"/>
              </w:rPr>
              <w:t>a 250 m2</w:t>
            </w:r>
          </w:p>
        </w:tc>
        <w:tc>
          <w:tcPr>
            <w:tcW w:w="2268" w:type="dxa"/>
            <w:shd w:val="clear" w:color="auto" w:fill="F2F2F2" w:themeFill="background1" w:themeFillShade="F2"/>
          </w:tcPr>
          <w:p w14:paraId="6F88D79D" w14:textId="6ED6D767" w:rsidR="006D2711" w:rsidRPr="00EE0EC3" w:rsidRDefault="006D2711" w:rsidP="00AB14FE">
            <w:pPr>
              <w:jc w:val="center"/>
              <w:rPr>
                <w:rFonts w:eastAsia="Times New Roman" w:cs="Calibri"/>
                <w:bCs/>
                <w:szCs w:val="24"/>
                <w:lang w:val="ro-RO" w:eastAsia="ru-RU"/>
              </w:rPr>
            </w:pPr>
            <w:r w:rsidRPr="00EE0EC3">
              <w:rPr>
                <w:rFonts w:eastAsia="Times New Roman" w:cs="Calibri"/>
                <w:bCs/>
                <w:szCs w:val="24"/>
                <w:lang w:val="ro-RO" w:eastAsia="ru-RU"/>
              </w:rPr>
              <w:t>Pre</w:t>
            </w:r>
            <w:r w:rsidR="00EE0EC3" w:rsidRPr="00EE0EC3">
              <w:rPr>
                <w:rFonts w:eastAsia="Times New Roman" w:cs="Calibri"/>
                <w:bCs/>
                <w:szCs w:val="24"/>
                <w:lang w:val="ro-RO" w:eastAsia="ru-RU"/>
              </w:rPr>
              <w:t>ț</w:t>
            </w:r>
            <w:r w:rsidRPr="00EE0EC3">
              <w:rPr>
                <w:rFonts w:eastAsia="Times New Roman" w:cs="Calibri"/>
                <w:bCs/>
                <w:szCs w:val="24"/>
                <w:lang w:val="ro-RO" w:eastAsia="ru-RU"/>
              </w:rPr>
              <w:t xml:space="preserve"> negociabil</w:t>
            </w:r>
          </w:p>
        </w:tc>
      </w:tr>
      <w:tr w:rsidR="006D2711" w:rsidRPr="00EE0EC3" w14:paraId="049E86C6" w14:textId="77777777" w:rsidTr="00C325A8">
        <w:trPr>
          <w:trHeight w:val="376"/>
        </w:trPr>
        <w:tc>
          <w:tcPr>
            <w:tcW w:w="406" w:type="dxa"/>
            <w:shd w:val="clear" w:color="auto" w:fill="F2F2F2" w:themeFill="background1" w:themeFillShade="F2"/>
          </w:tcPr>
          <w:p w14:paraId="654BD302" w14:textId="77777777" w:rsidR="006D2711" w:rsidRPr="00EE0EC3" w:rsidRDefault="006D2711" w:rsidP="00AB14FE">
            <w:pPr>
              <w:jc w:val="center"/>
              <w:rPr>
                <w:rFonts w:eastAsia="Times New Roman" w:cs="Calibri"/>
                <w:bCs/>
                <w:i/>
                <w:iCs/>
                <w:szCs w:val="24"/>
                <w:lang w:val="ro-RO" w:eastAsia="ru-RU"/>
              </w:rPr>
            </w:pPr>
            <w:r w:rsidRPr="00EE0EC3">
              <w:rPr>
                <w:rFonts w:eastAsia="Times New Roman" w:cs="Calibri"/>
                <w:bCs/>
                <w:i/>
                <w:iCs/>
                <w:szCs w:val="24"/>
                <w:lang w:val="ro-RO" w:eastAsia="ru-RU"/>
              </w:rPr>
              <w:t>2</w:t>
            </w:r>
          </w:p>
        </w:tc>
        <w:tc>
          <w:tcPr>
            <w:tcW w:w="2112" w:type="dxa"/>
            <w:shd w:val="clear" w:color="auto" w:fill="F2F2F2" w:themeFill="background1" w:themeFillShade="F2"/>
          </w:tcPr>
          <w:p w14:paraId="28EAEA57" w14:textId="77777777" w:rsidR="006D2711" w:rsidRPr="00EE0EC3" w:rsidRDefault="00C325A8" w:rsidP="00AB14FE">
            <w:pPr>
              <w:rPr>
                <w:rFonts w:eastAsia="Times New Roman" w:cs="Calibri"/>
                <w:bCs/>
                <w:szCs w:val="24"/>
                <w:lang w:val="ro-RO" w:eastAsia="ru-RU"/>
              </w:rPr>
            </w:pPr>
            <w:r w:rsidRPr="00EE0EC3">
              <w:rPr>
                <w:rFonts w:eastAsia="Times New Roman" w:cs="Calibri"/>
                <w:bCs/>
                <w:szCs w:val="24"/>
                <w:lang w:val="ro-RO" w:eastAsia="ru-RU"/>
              </w:rPr>
              <w:t>Edificii pentru garaje</w:t>
            </w:r>
          </w:p>
        </w:tc>
        <w:tc>
          <w:tcPr>
            <w:tcW w:w="3119" w:type="dxa"/>
            <w:shd w:val="clear" w:color="auto" w:fill="F2F2F2" w:themeFill="background1" w:themeFillShade="F2"/>
          </w:tcPr>
          <w:p w14:paraId="572CD3AF" w14:textId="77777777" w:rsidR="006D2711" w:rsidRPr="00EE0EC3" w:rsidRDefault="00C325A8" w:rsidP="00AB14FE">
            <w:pPr>
              <w:jc w:val="center"/>
              <w:rPr>
                <w:rFonts w:eastAsia="Times New Roman" w:cs="Calibri"/>
                <w:bCs/>
                <w:szCs w:val="24"/>
                <w:lang w:val="ro-RO" w:eastAsia="ru-RU"/>
              </w:rPr>
            </w:pPr>
            <w:r w:rsidRPr="00EE0EC3">
              <w:rPr>
                <w:rFonts w:eastAsia="Times New Roman" w:cs="Calibri"/>
                <w:bCs/>
                <w:szCs w:val="24"/>
                <w:lang w:val="ro-RO" w:eastAsia="ru-RU"/>
              </w:rPr>
              <w:t>Bun cu 1 etaj</w:t>
            </w:r>
          </w:p>
        </w:tc>
        <w:tc>
          <w:tcPr>
            <w:tcW w:w="1842" w:type="dxa"/>
            <w:shd w:val="clear" w:color="auto" w:fill="F2F2F2" w:themeFill="background1" w:themeFillShade="F2"/>
          </w:tcPr>
          <w:p w14:paraId="6DC1D6BC" w14:textId="35FE6E4F" w:rsidR="006D2711" w:rsidRPr="00EE0EC3" w:rsidRDefault="00C325A8" w:rsidP="00AB14FE">
            <w:pPr>
              <w:jc w:val="center"/>
              <w:rPr>
                <w:rFonts w:eastAsia="Times New Roman" w:cs="Calibri"/>
                <w:bCs/>
                <w:szCs w:val="24"/>
                <w:lang w:val="ro-RO" w:eastAsia="ru-RU"/>
              </w:rPr>
            </w:pPr>
            <w:r w:rsidRPr="00EE0EC3">
              <w:rPr>
                <w:rFonts w:eastAsia="Times New Roman" w:cs="Calibri"/>
                <w:bCs/>
                <w:szCs w:val="24"/>
                <w:lang w:val="ro-RO" w:eastAsia="ru-RU"/>
              </w:rPr>
              <w:t>Suprafa</w:t>
            </w:r>
            <w:r w:rsidR="00EE0EC3" w:rsidRPr="00EE0EC3">
              <w:rPr>
                <w:rFonts w:eastAsia="Times New Roman" w:cs="Calibri"/>
                <w:bCs/>
                <w:szCs w:val="24"/>
                <w:lang w:val="ro-RO" w:eastAsia="ru-RU"/>
              </w:rPr>
              <w:t>ț</w:t>
            </w:r>
            <w:r w:rsidRPr="00EE0EC3">
              <w:rPr>
                <w:rFonts w:eastAsia="Times New Roman" w:cs="Calibri"/>
                <w:bCs/>
                <w:szCs w:val="24"/>
                <w:lang w:val="ro-RO" w:eastAsia="ru-RU"/>
              </w:rPr>
              <w:t>a 70 m</w:t>
            </w:r>
            <w:r w:rsidRPr="00EE0EC3">
              <w:rPr>
                <w:rFonts w:eastAsia="Times New Roman" w:cs="Calibri"/>
                <w:bCs/>
                <w:szCs w:val="24"/>
                <w:vertAlign w:val="superscript"/>
                <w:lang w:val="ro-RO" w:eastAsia="ru-RU"/>
              </w:rPr>
              <w:t>2</w:t>
            </w:r>
          </w:p>
        </w:tc>
        <w:tc>
          <w:tcPr>
            <w:tcW w:w="2268" w:type="dxa"/>
            <w:shd w:val="clear" w:color="auto" w:fill="F2F2F2" w:themeFill="background1" w:themeFillShade="F2"/>
          </w:tcPr>
          <w:p w14:paraId="4057D54B" w14:textId="67BB95C4" w:rsidR="006D2711" w:rsidRPr="00EE0EC3" w:rsidRDefault="006D2711" w:rsidP="00AB14FE">
            <w:pPr>
              <w:jc w:val="center"/>
              <w:rPr>
                <w:rFonts w:eastAsia="Times New Roman" w:cs="Calibri"/>
                <w:bCs/>
                <w:szCs w:val="24"/>
                <w:lang w:val="ro-RO" w:eastAsia="ru-RU"/>
              </w:rPr>
            </w:pPr>
            <w:r w:rsidRPr="00EE0EC3">
              <w:rPr>
                <w:rFonts w:eastAsia="Times New Roman" w:cs="Calibri"/>
                <w:bCs/>
                <w:szCs w:val="24"/>
                <w:lang w:val="ro-RO" w:eastAsia="ru-RU"/>
              </w:rPr>
              <w:t>Pre</w:t>
            </w:r>
            <w:r w:rsidR="00EE0EC3" w:rsidRPr="00EE0EC3">
              <w:rPr>
                <w:rFonts w:eastAsia="Times New Roman" w:cs="Calibri"/>
                <w:bCs/>
                <w:szCs w:val="24"/>
                <w:lang w:val="ro-RO" w:eastAsia="ru-RU"/>
              </w:rPr>
              <w:t>ț</w:t>
            </w:r>
            <w:r w:rsidRPr="00EE0EC3">
              <w:rPr>
                <w:rFonts w:eastAsia="Times New Roman" w:cs="Calibri"/>
                <w:bCs/>
                <w:szCs w:val="24"/>
                <w:lang w:val="ro-RO" w:eastAsia="ru-RU"/>
              </w:rPr>
              <w:t xml:space="preserve"> negociabil</w:t>
            </w:r>
          </w:p>
        </w:tc>
      </w:tr>
    </w:tbl>
    <w:p w14:paraId="58EA16FB" w14:textId="77777777" w:rsidR="00D425A1" w:rsidRPr="00EE0EC3" w:rsidRDefault="00D425A1" w:rsidP="00AB14FE">
      <w:pPr>
        <w:rPr>
          <w:szCs w:val="24"/>
          <w:lang w:val="ro-RO"/>
        </w:rPr>
      </w:pPr>
      <w:r w:rsidRPr="00EE0EC3">
        <w:rPr>
          <w:szCs w:val="24"/>
          <w:lang w:val="ro-RO"/>
        </w:rPr>
        <w:br w:type="page"/>
      </w:r>
    </w:p>
    <w:p w14:paraId="27808309" w14:textId="77777777" w:rsidR="00D425A1" w:rsidRPr="00EE0EC3" w:rsidRDefault="00D425A1" w:rsidP="00AB14FE">
      <w:pPr>
        <w:rPr>
          <w:szCs w:val="24"/>
          <w:lang w:val="ro-RO"/>
        </w:rPr>
        <w:sectPr w:rsidR="00D425A1" w:rsidRPr="00EE0EC3" w:rsidSect="006045AF">
          <w:footerReference w:type="default" r:id="rId59"/>
          <w:pgSz w:w="11906" w:h="16838" w:code="9"/>
          <w:pgMar w:top="1134" w:right="1134" w:bottom="1134" w:left="1134" w:header="720" w:footer="450" w:gutter="0"/>
          <w:cols w:space="720"/>
          <w:titlePg/>
          <w:docGrid w:linePitch="360"/>
        </w:sectPr>
      </w:pPr>
    </w:p>
    <w:p w14:paraId="082FC0AC" w14:textId="61BF08E0" w:rsidR="00277E53" w:rsidRPr="00EE0EC3" w:rsidRDefault="00277E53" w:rsidP="00AB14FE">
      <w:pPr>
        <w:pStyle w:val="2"/>
        <w:numPr>
          <w:ilvl w:val="1"/>
          <w:numId w:val="1"/>
        </w:numPr>
        <w:ind w:left="0" w:firstLine="0"/>
        <w:rPr>
          <w:color w:val="006699"/>
          <w:sz w:val="24"/>
          <w:szCs w:val="24"/>
          <w:lang w:val="ro-RO"/>
        </w:rPr>
      </w:pPr>
      <w:bookmarkStart w:id="80" w:name="_Toc52293799"/>
      <w:r w:rsidRPr="00EE0EC3">
        <w:rPr>
          <w:color w:val="006699"/>
          <w:sz w:val="24"/>
          <w:szCs w:val="24"/>
          <w:lang w:val="ro-RO"/>
        </w:rPr>
        <w:lastRenderedPageBreak/>
        <w:t>Planul de Ac</w:t>
      </w:r>
      <w:r w:rsidR="00EE0EC3" w:rsidRPr="00EE0EC3">
        <w:rPr>
          <w:color w:val="006699"/>
          <w:sz w:val="24"/>
          <w:szCs w:val="24"/>
          <w:lang w:val="ro-RO"/>
        </w:rPr>
        <w:t>ț</w:t>
      </w:r>
      <w:r w:rsidRPr="00EE0EC3">
        <w:rPr>
          <w:color w:val="006699"/>
          <w:sz w:val="24"/>
          <w:szCs w:val="24"/>
          <w:lang w:val="ro-RO"/>
        </w:rPr>
        <w:t>iun</w:t>
      </w:r>
      <w:r w:rsidR="00CA6351" w:rsidRPr="00EE0EC3">
        <w:rPr>
          <w:color w:val="006699"/>
          <w:sz w:val="24"/>
          <w:szCs w:val="24"/>
          <w:lang w:val="ro-RO"/>
        </w:rPr>
        <w:t>i</w:t>
      </w:r>
      <w:bookmarkEnd w:id="80"/>
    </w:p>
    <w:p w14:paraId="2AFF3624" w14:textId="77777777" w:rsidR="00B079D0" w:rsidRPr="00EE0EC3" w:rsidRDefault="00B079D0" w:rsidP="00AB14FE">
      <w:pPr>
        <w:rPr>
          <w:szCs w:val="24"/>
          <w:lang w:val="ro-RO"/>
        </w:rPr>
      </w:pPr>
    </w:p>
    <w:p w14:paraId="1BCCCAA3" w14:textId="77777777" w:rsidR="00C538B7" w:rsidRPr="00150007" w:rsidRDefault="00E16C58" w:rsidP="00AB14FE">
      <w:pPr>
        <w:pStyle w:val="a4"/>
        <w:numPr>
          <w:ilvl w:val="0"/>
          <w:numId w:val="11"/>
        </w:numPr>
        <w:ind w:left="0" w:firstLine="0"/>
        <w:jc w:val="both"/>
        <w:rPr>
          <w:b/>
          <w:color w:val="000000" w:themeColor="text1"/>
          <w:szCs w:val="24"/>
          <w:lang w:val="ro-RO"/>
        </w:rPr>
      </w:pPr>
      <w:r w:rsidRPr="00150007">
        <w:rPr>
          <w:b/>
          <w:color w:val="000000" w:themeColor="text1"/>
          <w:szCs w:val="24"/>
          <w:lang w:val="ro-RO"/>
        </w:rPr>
        <w:t>Dezvoltarea infrastructurii conform standardelor SMART-CITY</w:t>
      </w:r>
    </w:p>
    <w:p w14:paraId="1A86949A" w14:textId="77777777" w:rsidR="00C538B7" w:rsidRPr="00EE0EC3" w:rsidRDefault="00C538B7" w:rsidP="00AB14FE">
      <w:pPr>
        <w:jc w:val="both"/>
        <w:rPr>
          <w:color w:val="006699"/>
          <w:szCs w:val="24"/>
          <w:u w:val="single"/>
          <w:lang w:val="ro-RO"/>
        </w:rPr>
      </w:pPr>
    </w:p>
    <w:p w14:paraId="37FF9311" w14:textId="56575F95" w:rsidR="00195447" w:rsidRPr="00EE0EC3" w:rsidRDefault="00E16C58" w:rsidP="00AB14FE">
      <w:pPr>
        <w:pStyle w:val="a4"/>
        <w:numPr>
          <w:ilvl w:val="0"/>
          <w:numId w:val="40"/>
        </w:numPr>
        <w:tabs>
          <w:tab w:val="left" w:pos="2552"/>
        </w:tabs>
        <w:ind w:left="0" w:firstLine="0"/>
        <w:contextualSpacing w:val="0"/>
        <w:rPr>
          <w:szCs w:val="24"/>
          <w:lang w:val="ro-RO"/>
        </w:rPr>
      </w:pPr>
      <w:bookmarkStart w:id="81" w:name="_Hlk36462713"/>
      <w:r w:rsidRPr="00EE0EC3">
        <w:rPr>
          <w:b/>
          <w:szCs w:val="24"/>
          <w:lang w:val="ro-RO"/>
        </w:rPr>
        <w:t xml:space="preserve">Dezvoltarea sistemului iluminat </w:t>
      </w:r>
      <w:r w:rsidR="00EE0EC3" w:rsidRPr="00EE0EC3">
        <w:rPr>
          <w:b/>
          <w:szCs w:val="24"/>
          <w:lang w:val="ro-RO"/>
        </w:rPr>
        <w:t>ș</w:t>
      </w:r>
      <w:r w:rsidRPr="00EE0EC3">
        <w:rPr>
          <w:b/>
          <w:szCs w:val="24"/>
          <w:lang w:val="ro-RO"/>
        </w:rPr>
        <w:t>i repara</w:t>
      </w:r>
      <w:r w:rsidR="00EE0EC3" w:rsidRPr="00EE0EC3">
        <w:rPr>
          <w:b/>
          <w:szCs w:val="24"/>
          <w:lang w:val="ro-RO"/>
        </w:rPr>
        <w:t>ț</w:t>
      </w:r>
      <w:r w:rsidRPr="00EE0EC3">
        <w:rPr>
          <w:b/>
          <w:szCs w:val="24"/>
          <w:lang w:val="ro-RO"/>
        </w:rPr>
        <w:t xml:space="preserve">ia drumurilor </w:t>
      </w:r>
      <w:r w:rsidR="00EE0EC3" w:rsidRPr="00EE0EC3">
        <w:rPr>
          <w:b/>
          <w:szCs w:val="24"/>
          <w:lang w:val="ro-RO"/>
        </w:rPr>
        <w:t>ș</w:t>
      </w:r>
      <w:r w:rsidRPr="00EE0EC3">
        <w:rPr>
          <w:b/>
          <w:szCs w:val="24"/>
          <w:lang w:val="ro-RO"/>
        </w:rPr>
        <w:t>i trotuarelor</w:t>
      </w:r>
    </w:p>
    <w:tbl>
      <w:tblPr>
        <w:tblW w:w="495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185"/>
        <w:gridCol w:w="1230"/>
        <w:gridCol w:w="1897"/>
        <w:gridCol w:w="3422"/>
        <w:gridCol w:w="1152"/>
        <w:gridCol w:w="2557"/>
      </w:tblGrid>
      <w:tr w:rsidR="003C737C" w:rsidRPr="00EE0EC3" w14:paraId="382BD76C" w14:textId="77777777" w:rsidTr="00776359">
        <w:trPr>
          <w:trHeight w:val="171"/>
          <w:tblHeader/>
        </w:trPr>
        <w:tc>
          <w:tcPr>
            <w:tcW w:w="1679" w:type="pct"/>
            <w:shd w:val="clear" w:color="auto" w:fill="006699"/>
            <w:vAlign w:val="center"/>
          </w:tcPr>
          <w:p w14:paraId="62B9B2B7" w14:textId="07F6D1C3" w:rsidR="00EE344A" w:rsidRPr="00EE0EC3" w:rsidRDefault="00EE344A" w:rsidP="00AB14FE">
            <w:pPr>
              <w:jc w:val="center"/>
              <w:rPr>
                <w:b/>
                <w:bCs/>
                <w:color w:val="FFFFFF" w:themeColor="background1"/>
                <w:szCs w:val="24"/>
                <w:lang w:val="ro-RO"/>
              </w:rPr>
            </w:pPr>
            <w:bookmarkStart w:id="82" w:name="_Hlk35694665"/>
            <w:bookmarkEnd w:id="81"/>
            <w:r w:rsidRPr="00EE0EC3">
              <w:rPr>
                <w:b/>
                <w:bCs/>
                <w:color w:val="FFFFFF" w:themeColor="background1"/>
                <w:szCs w:val="24"/>
                <w:lang w:val="ro-RO"/>
              </w:rPr>
              <w:t>Activită</w:t>
            </w:r>
            <w:r w:rsidR="00EE0EC3" w:rsidRPr="00EE0EC3">
              <w:rPr>
                <w:b/>
                <w:bCs/>
                <w:color w:val="FFFFFF" w:themeColor="background1"/>
                <w:szCs w:val="24"/>
                <w:lang w:val="ro-RO"/>
              </w:rPr>
              <w:t>ț</w:t>
            </w:r>
            <w:r w:rsidRPr="00EE0EC3">
              <w:rPr>
                <w:b/>
                <w:bCs/>
                <w:color w:val="FFFFFF" w:themeColor="background1"/>
                <w:szCs w:val="24"/>
                <w:lang w:val="ro-RO"/>
              </w:rPr>
              <w:t>i</w:t>
            </w:r>
          </w:p>
        </w:tc>
        <w:tc>
          <w:tcPr>
            <w:tcW w:w="398" w:type="pct"/>
            <w:shd w:val="clear" w:color="auto" w:fill="006699"/>
            <w:vAlign w:val="center"/>
          </w:tcPr>
          <w:p w14:paraId="0909F186" w14:textId="77777777" w:rsidR="00EE344A" w:rsidRPr="00EE0EC3" w:rsidRDefault="002C2002" w:rsidP="00AB14FE">
            <w:pPr>
              <w:jc w:val="center"/>
              <w:rPr>
                <w:b/>
                <w:bCs/>
                <w:color w:val="FFFFFF" w:themeColor="background1"/>
                <w:szCs w:val="24"/>
                <w:lang w:val="ro-RO"/>
              </w:rPr>
            </w:pPr>
            <w:r w:rsidRPr="00EE0EC3">
              <w:rPr>
                <w:b/>
                <w:bCs/>
                <w:color w:val="FFFFFF" w:themeColor="background1"/>
                <w:szCs w:val="24"/>
                <w:lang w:val="ro-RO"/>
              </w:rPr>
              <w:t>Perioada</w:t>
            </w:r>
          </w:p>
        </w:tc>
        <w:tc>
          <w:tcPr>
            <w:tcW w:w="614" w:type="pct"/>
            <w:shd w:val="clear" w:color="auto" w:fill="006699"/>
            <w:vAlign w:val="center"/>
          </w:tcPr>
          <w:p w14:paraId="5D834964" w14:textId="77777777" w:rsidR="00EE344A" w:rsidRPr="00EE0EC3" w:rsidRDefault="00EE344A" w:rsidP="00AB14FE">
            <w:pPr>
              <w:jc w:val="center"/>
              <w:rPr>
                <w:b/>
                <w:bCs/>
                <w:color w:val="FFFFFF" w:themeColor="background1"/>
                <w:szCs w:val="24"/>
                <w:lang w:val="ro-RO"/>
              </w:rPr>
            </w:pPr>
            <w:r w:rsidRPr="00EE0EC3">
              <w:rPr>
                <w:b/>
                <w:bCs/>
                <w:color w:val="FFFFFF" w:themeColor="background1"/>
                <w:szCs w:val="24"/>
                <w:lang w:val="ro-RO"/>
              </w:rPr>
              <w:t>Persoana/e responsabilă/e</w:t>
            </w:r>
          </w:p>
        </w:tc>
        <w:tc>
          <w:tcPr>
            <w:tcW w:w="1108" w:type="pct"/>
            <w:shd w:val="clear" w:color="auto" w:fill="006699"/>
            <w:vAlign w:val="center"/>
          </w:tcPr>
          <w:p w14:paraId="10A36583" w14:textId="1902DAA7" w:rsidR="00EE344A" w:rsidRPr="00EE0EC3" w:rsidRDefault="00EE344A" w:rsidP="00AB14FE">
            <w:pPr>
              <w:jc w:val="center"/>
              <w:rPr>
                <w:b/>
                <w:bCs/>
                <w:color w:val="FFFFFF" w:themeColor="background1"/>
                <w:szCs w:val="24"/>
                <w:lang w:val="ro-RO"/>
              </w:rPr>
            </w:pPr>
            <w:r w:rsidRPr="00EE0EC3">
              <w:rPr>
                <w:b/>
                <w:bCs/>
                <w:color w:val="FFFFFF" w:themeColor="background1"/>
                <w:szCs w:val="24"/>
                <w:lang w:val="ro-RO"/>
              </w:rPr>
              <w:t>Indicatori de performan</w:t>
            </w:r>
            <w:r w:rsidR="00EE0EC3" w:rsidRPr="00EE0EC3">
              <w:rPr>
                <w:b/>
                <w:bCs/>
                <w:color w:val="FFFFFF" w:themeColor="background1"/>
                <w:szCs w:val="24"/>
                <w:lang w:val="ro-RO"/>
              </w:rPr>
              <w:t>ț</w:t>
            </w:r>
            <w:r w:rsidRPr="00EE0EC3">
              <w:rPr>
                <w:b/>
                <w:bCs/>
                <w:color w:val="FFFFFF" w:themeColor="background1"/>
                <w:szCs w:val="24"/>
                <w:lang w:val="ro-RO"/>
              </w:rPr>
              <w:t>ă</w:t>
            </w:r>
          </w:p>
        </w:tc>
        <w:tc>
          <w:tcPr>
            <w:tcW w:w="373" w:type="pct"/>
            <w:shd w:val="clear" w:color="auto" w:fill="006699"/>
            <w:vAlign w:val="center"/>
          </w:tcPr>
          <w:p w14:paraId="677A0072" w14:textId="77777777" w:rsidR="00EE344A" w:rsidRPr="00EE0EC3" w:rsidRDefault="00EE344A" w:rsidP="00AB14FE">
            <w:pPr>
              <w:jc w:val="center"/>
              <w:rPr>
                <w:b/>
                <w:bCs/>
                <w:color w:val="FFFFFF" w:themeColor="background1"/>
                <w:szCs w:val="24"/>
                <w:lang w:val="ro-RO"/>
              </w:rPr>
            </w:pPr>
            <w:r w:rsidRPr="00EE0EC3">
              <w:rPr>
                <w:b/>
                <w:bCs/>
                <w:color w:val="FFFFFF" w:themeColor="background1"/>
                <w:szCs w:val="24"/>
                <w:lang w:val="ro-RO"/>
              </w:rPr>
              <w:t>Cost estimat</w:t>
            </w:r>
            <w:r w:rsidR="006F7126" w:rsidRPr="00EE0EC3">
              <w:rPr>
                <w:b/>
                <w:bCs/>
                <w:color w:val="FFFFFF" w:themeColor="background1"/>
                <w:szCs w:val="24"/>
                <w:lang w:val="ro-RO"/>
              </w:rPr>
              <w:t>, mii lei</w:t>
            </w:r>
          </w:p>
        </w:tc>
        <w:tc>
          <w:tcPr>
            <w:tcW w:w="828" w:type="pct"/>
            <w:shd w:val="clear" w:color="auto" w:fill="006699"/>
            <w:vAlign w:val="center"/>
          </w:tcPr>
          <w:p w14:paraId="4E6FF58C" w14:textId="2F8E2D0B" w:rsidR="00EE344A" w:rsidRPr="00EE0EC3" w:rsidRDefault="00EE344A" w:rsidP="00AB14FE">
            <w:pPr>
              <w:jc w:val="center"/>
              <w:rPr>
                <w:b/>
                <w:bCs/>
                <w:color w:val="FFFFFF" w:themeColor="background1"/>
                <w:szCs w:val="24"/>
                <w:lang w:val="ro-RO"/>
              </w:rPr>
            </w:pPr>
            <w:r w:rsidRPr="00EE0EC3">
              <w:rPr>
                <w:b/>
                <w:bCs/>
                <w:color w:val="FFFFFF" w:themeColor="background1"/>
                <w:szCs w:val="24"/>
                <w:lang w:val="ro-RO"/>
              </w:rPr>
              <w:t>Poten</w:t>
            </w:r>
            <w:r w:rsidR="00EE0EC3" w:rsidRPr="00EE0EC3">
              <w:rPr>
                <w:b/>
                <w:bCs/>
                <w:color w:val="FFFFFF" w:themeColor="background1"/>
                <w:szCs w:val="24"/>
                <w:lang w:val="ro-RO"/>
              </w:rPr>
              <w:t>ț</w:t>
            </w:r>
            <w:r w:rsidRPr="00EE0EC3">
              <w:rPr>
                <w:b/>
                <w:bCs/>
                <w:color w:val="FFFFFF" w:themeColor="background1"/>
                <w:szCs w:val="24"/>
                <w:lang w:val="ro-RO"/>
              </w:rPr>
              <w:t>iale surse de finan</w:t>
            </w:r>
            <w:r w:rsidR="00EE0EC3" w:rsidRPr="00EE0EC3">
              <w:rPr>
                <w:b/>
                <w:bCs/>
                <w:color w:val="FFFFFF" w:themeColor="background1"/>
                <w:szCs w:val="24"/>
                <w:lang w:val="ro-RO"/>
              </w:rPr>
              <w:t>ț</w:t>
            </w:r>
            <w:r w:rsidRPr="00EE0EC3">
              <w:rPr>
                <w:b/>
                <w:bCs/>
                <w:color w:val="FFFFFF" w:themeColor="background1"/>
                <w:szCs w:val="24"/>
                <w:lang w:val="ro-RO"/>
              </w:rPr>
              <w:t>are</w:t>
            </w:r>
          </w:p>
        </w:tc>
      </w:tr>
      <w:tr w:rsidR="003C737C" w:rsidRPr="00EE0EC3" w14:paraId="7FBD5FD9" w14:textId="77777777" w:rsidTr="00776359">
        <w:trPr>
          <w:trHeight w:val="186"/>
        </w:trPr>
        <w:tc>
          <w:tcPr>
            <w:tcW w:w="1679" w:type="pct"/>
            <w:shd w:val="clear" w:color="auto" w:fill="F2F2F2" w:themeFill="background1" w:themeFillShade="F2"/>
          </w:tcPr>
          <w:p w14:paraId="04F422BB" w14:textId="77777777" w:rsidR="00EE344A" w:rsidRPr="00EE0EC3" w:rsidRDefault="00E16C58" w:rsidP="00AB14FE">
            <w:pPr>
              <w:pStyle w:val="a4"/>
              <w:numPr>
                <w:ilvl w:val="0"/>
                <w:numId w:val="14"/>
              </w:numPr>
              <w:ind w:left="0" w:firstLine="0"/>
              <w:rPr>
                <w:szCs w:val="24"/>
                <w:lang w:val="ro-RO"/>
              </w:rPr>
            </w:pPr>
            <w:r w:rsidRPr="00EE0EC3">
              <w:rPr>
                <w:szCs w:val="24"/>
                <w:lang w:val="ro-RO"/>
              </w:rPr>
              <w:t xml:space="preserve">Iluminarea stradală parcul M. Eminescu </w:t>
            </w:r>
          </w:p>
        </w:tc>
        <w:tc>
          <w:tcPr>
            <w:tcW w:w="398" w:type="pct"/>
            <w:shd w:val="clear" w:color="auto" w:fill="F2F2F2" w:themeFill="background1" w:themeFillShade="F2"/>
          </w:tcPr>
          <w:p w14:paraId="24E500E7" w14:textId="77777777" w:rsidR="00EE344A" w:rsidRPr="00EE0EC3" w:rsidRDefault="00E16C58" w:rsidP="00AB14FE">
            <w:pPr>
              <w:rPr>
                <w:szCs w:val="24"/>
                <w:lang w:val="ro-RO"/>
              </w:rPr>
            </w:pPr>
            <w:r w:rsidRPr="00EE0EC3">
              <w:rPr>
                <w:szCs w:val="24"/>
                <w:lang w:val="ro-RO"/>
              </w:rPr>
              <w:t>2020-2021</w:t>
            </w:r>
          </w:p>
        </w:tc>
        <w:tc>
          <w:tcPr>
            <w:tcW w:w="614" w:type="pct"/>
            <w:shd w:val="clear" w:color="auto" w:fill="F2F2F2" w:themeFill="background1" w:themeFillShade="F2"/>
          </w:tcPr>
          <w:p w14:paraId="006074C4" w14:textId="77777777" w:rsidR="00EE344A" w:rsidRPr="00EE0EC3" w:rsidRDefault="00E16C58" w:rsidP="00AB14FE">
            <w:pPr>
              <w:pStyle w:val="a4"/>
              <w:numPr>
                <w:ilvl w:val="0"/>
                <w:numId w:val="13"/>
              </w:numPr>
              <w:tabs>
                <w:tab w:val="left" w:pos="300"/>
              </w:tabs>
              <w:ind w:left="0" w:firstLine="0"/>
              <w:rPr>
                <w:szCs w:val="24"/>
                <w:lang w:val="ro-RO"/>
              </w:rPr>
            </w:pPr>
            <w:r w:rsidRPr="00EE0EC3">
              <w:rPr>
                <w:szCs w:val="24"/>
                <w:lang w:val="ro-RO"/>
              </w:rPr>
              <w:t>APL</w:t>
            </w:r>
          </w:p>
        </w:tc>
        <w:tc>
          <w:tcPr>
            <w:tcW w:w="1108" w:type="pct"/>
            <w:shd w:val="clear" w:color="auto" w:fill="F2F2F2" w:themeFill="background1" w:themeFillShade="F2"/>
          </w:tcPr>
          <w:p w14:paraId="0F6C2453" w14:textId="77777777" w:rsidR="00B3695A" w:rsidRPr="00EE0EC3" w:rsidRDefault="00B3695A" w:rsidP="00AB14FE">
            <w:pPr>
              <w:pStyle w:val="a4"/>
              <w:numPr>
                <w:ilvl w:val="0"/>
                <w:numId w:val="13"/>
              </w:numPr>
              <w:tabs>
                <w:tab w:val="left" w:pos="303"/>
              </w:tabs>
              <w:ind w:left="0" w:firstLine="0"/>
              <w:rPr>
                <w:szCs w:val="24"/>
                <w:lang w:val="ro-RO"/>
              </w:rPr>
            </w:pPr>
            <w:r w:rsidRPr="00EE0EC3">
              <w:rPr>
                <w:szCs w:val="24"/>
                <w:lang w:val="ro-RO"/>
              </w:rPr>
              <w:t>Nr de LED Instalate</w:t>
            </w:r>
          </w:p>
          <w:p w14:paraId="42BA4292" w14:textId="77777777" w:rsidR="00EE344A" w:rsidRPr="00EE0EC3" w:rsidRDefault="00E16C58" w:rsidP="00AB14FE">
            <w:pPr>
              <w:pStyle w:val="a4"/>
              <w:numPr>
                <w:ilvl w:val="0"/>
                <w:numId w:val="13"/>
              </w:numPr>
              <w:tabs>
                <w:tab w:val="left" w:pos="264"/>
              </w:tabs>
              <w:ind w:left="0" w:firstLine="0"/>
              <w:rPr>
                <w:szCs w:val="24"/>
                <w:lang w:val="ro-RO"/>
              </w:rPr>
            </w:pPr>
            <w:r w:rsidRPr="00EE0EC3">
              <w:rPr>
                <w:szCs w:val="24"/>
                <w:lang w:val="ro-RO"/>
              </w:rPr>
              <w:t>55</w:t>
            </w:r>
            <w:r w:rsidR="00B3695A" w:rsidRPr="00EE0EC3">
              <w:rPr>
                <w:szCs w:val="24"/>
                <w:lang w:val="ro-RO"/>
              </w:rPr>
              <w:t xml:space="preserve"> m iluminate</w:t>
            </w:r>
          </w:p>
        </w:tc>
        <w:tc>
          <w:tcPr>
            <w:tcW w:w="373" w:type="pct"/>
            <w:shd w:val="clear" w:color="auto" w:fill="F2F2F2" w:themeFill="background1" w:themeFillShade="F2"/>
          </w:tcPr>
          <w:p w14:paraId="7E98A8A4" w14:textId="77777777" w:rsidR="00EE344A" w:rsidRPr="00EE0EC3" w:rsidRDefault="008D58CB" w:rsidP="00AB14FE">
            <w:pPr>
              <w:jc w:val="center"/>
              <w:rPr>
                <w:szCs w:val="24"/>
                <w:lang w:val="ro-RO"/>
              </w:rPr>
            </w:pPr>
            <w:r w:rsidRPr="00EE0EC3">
              <w:rPr>
                <w:szCs w:val="24"/>
                <w:lang w:val="ro-RO"/>
              </w:rPr>
              <w:t>40</w:t>
            </w:r>
            <w:r w:rsidR="00B3695A" w:rsidRPr="00EE0EC3">
              <w:rPr>
                <w:szCs w:val="24"/>
                <w:lang w:val="ro-RO"/>
              </w:rPr>
              <w:t>0</w:t>
            </w:r>
          </w:p>
        </w:tc>
        <w:tc>
          <w:tcPr>
            <w:tcW w:w="828" w:type="pct"/>
            <w:shd w:val="clear" w:color="auto" w:fill="F2F2F2" w:themeFill="background1" w:themeFillShade="F2"/>
          </w:tcPr>
          <w:p w14:paraId="418AAA8B" w14:textId="77777777" w:rsidR="00EE344A" w:rsidRPr="00EE0EC3" w:rsidRDefault="00E16C58" w:rsidP="00AB14FE">
            <w:pPr>
              <w:rPr>
                <w:szCs w:val="24"/>
                <w:lang w:val="ro-RO"/>
              </w:rPr>
            </w:pPr>
            <w:r w:rsidRPr="00EE0EC3">
              <w:rPr>
                <w:szCs w:val="24"/>
                <w:lang w:val="ro-RO"/>
              </w:rPr>
              <w:t>Buget local</w:t>
            </w:r>
            <w:r w:rsidR="00F934A4" w:rsidRPr="00EE0EC3">
              <w:rPr>
                <w:szCs w:val="24"/>
                <w:lang w:val="ro-RO"/>
              </w:rPr>
              <w:t xml:space="preserve"> (BL)</w:t>
            </w:r>
          </w:p>
        </w:tc>
      </w:tr>
      <w:tr w:rsidR="003C737C" w:rsidRPr="00EE0EC3" w14:paraId="1930FF4D" w14:textId="77777777" w:rsidTr="00776359">
        <w:trPr>
          <w:trHeight w:val="216"/>
        </w:trPr>
        <w:tc>
          <w:tcPr>
            <w:tcW w:w="1679" w:type="pct"/>
            <w:shd w:val="clear" w:color="auto" w:fill="F2F2F2" w:themeFill="background1" w:themeFillShade="F2"/>
          </w:tcPr>
          <w:p w14:paraId="1F13015E" w14:textId="77CEF3C8" w:rsidR="00EE344A" w:rsidRPr="00EE0EC3" w:rsidRDefault="00F2530D" w:rsidP="00AB14FE">
            <w:pPr>
              <w:pStyle w:val="a4"/>
              <w:numPr>
                <w:ilvl w:val="0"/>
                <w:numId w:val="14"/>
              </w:numPr>
              <w:ind w:left="0" w:firstLine="0"/>
              <w:rPr>
                <w:szCs w:val="24"/>
                <w:lang w:val="ro-RO"/>
              </w:rPr>
            </w:pPr>
            <w:r w:rsidRPr="00EE0EC3">
              <w:rPr>
                <w:szCs w:val="24"/>
                <w:lang w:val="ro-RO"/>
              </w:rPr>
              <w:t>Construc</w:t>
            </w:r>
            <w:r w:rsidR="00EE0EC3" w:rsidRPr="00EE0EC3">
              <w:rPr>
                <w:szCs w:val="24"/>
                <w:lang w:val="ro-RO"/>
              </w:rPr>
              <w:t>ț</w:t>
            </w:r>
            <w:r w:rsidRPr="00EE0EC3">
              <w:rPr>
                <w:szCs w:val="24"/>
                <w:lang w:val="ro-RO"/>
              </w:rPr>
              <w:t xml:space="preserve">ia iluminatului în </w:t>
            </w:r>
            <w:r w:rsidR="00E16C58" w:rsidRPr="00EE0EC3">
              <w:rPr>
                <w:szCs w:val="24"/>
                <w:lang w:val="ro-RO"/>
              </w:rPr>
              <w:t xml:space="preserve">Parcul I. </w:t>
            </w:r>
            <w:proofErr w:type="spellStart"/>
            <w:r w:rsidR="00E16C58" w:rsidRPr="00EE0EC3">
              <w:rPr>
                <w:szCs w:val="24"/>
                <w:lang w:val="ro-RO"/>
              </w:rPr>
              <w:t>Palancean</w:t>
            </w:r>
            <w:proofErr w:type="spellEnd"/>
            <w:r w:rsidR="00E16C58" w:rsidRPr="00EE0EC3">
              <w:rPr>
                <w:szCs w:val="24"/>
                <w:lang w:val="ro-RO"/>
              </w:rPr>
              <w:t xml:space="preserve"> </w:t>
            </w:r>
          </w:p>
        </w:tc>
        <w:tc>
          <w:tcPr>
            <w:tcW w:w="398" w:type="pct"/>
            <w:shd w:val="clear" w:color="auto" w:fill="F2F2F2" w:themeFill="background1" w:themeFillShade="F2"/>
          </w:tcPr>
          <w:p w14:paraId="37283E9A" w14:textId="77777777" w:rsidR="00EE344A" w:rsidRPr="00EE0EC3" w:rsidRDefault="00E16C58" w:rsidP="00AB14FE">
            <w:pPr>
              <w:rPr>
                <w:szCs w:val="24"/>
                <w:lang w:val="ro-RO"/>
              </w:rPr>
            </w:pPr>
            <w:r w:rsidRPr="00EE0EC3">
              <w:rPr>
                <w:szCs w:val="24"/>
                <w:lang w:val="ro-RO"/>
              </w:rPr>
              <w:t>2023</w:t>
            </w:r>
          </w:p>
        </w:tc>
        <w:tc>
          <w:tcPr>
            <w:tcW w:w="614" w:type="pct"/>
            <w:shd w:val="clear" w:color="auto" w:fill="F2F2F2" w:themeFill="background1" w:themeFillShade="F2"/>
          </w:tcPr>
          <w:p w14:paraId="1DF6706A" w14:textId="5AEFEB7E" w:rsidR="00EE344A" w:rsidRPr="00EE0EC3" w:rsidRDefault="00E16C58" w:rsidP="00AB14FE">
            <w:pPr>
              <w:pStyle w:val="a4"/>
              <w:numPr>
                <w:ilvl w:val="0"/>
                <w:numId w:val="13"/>
              </w:numPr>
              <w:tabs>
                <w:tab w:val="left" w:pos="252"/>
              </w:tabs>
              <w:ind w:left="0" w:firstLine="0"/>
              <w:rPr>
                <w:szCs w:val="24"/>
                <w:lang w:val="ro-RO"/>
              </w:rPr>
            </w:pPr>
            <w:r w:rsidRPr="00EE0EC3">
              <w:rPr>
                <w:szCs w:val="24"/>
                <w:lang w:val="ro-RO"/>
              </w:rPr>
              <w:t>APL,</w:t>
            </w:r>
            <w:r w:rsidR="00776359">
              <w:rPr>
                <w:szCs w:val="24"/>
                <w:lang w:val="ro-RO"/>
              </w:rPr>
              <w:t xml:space="preserve"> </w:t>
            </w:r>
            <w:r w:rsidRPr="00EE0EC3">
              <w:rPr>
                <w:szCs w:val="24"/>
                <w:lang w:val="ro-RO"/>
              </w:rPr>
              <w:t>Agen</w:t>
            </w:r>
            <w:r w:rsidR="00EE0EC3" w:rsidRPr="00EE0EC3">
              <w:rPr>
                <w:szCs w:val="24"/>
                <w:lang w:val="ro-RO"/>
              </w:rPr>
              <w:t>ț</w:t>
            </w:r>
            <w:r w:rsidRPr="00EE0EC3">
              <w:rPr>
                <w:szCs w:val="24"/>
                <w:lang w:val="ro-RO"/>
              </w:rPr>
              <w:t>ii Economici</w:t>
            </w:r>
          </w:p>
        </w:tc>
        <w:tc>
          <w:tcPr>
            <w:tcW w:w="1108" w:type="pct"/>
            <w:shd w:val="clear" w:color="auto" w:fill="F2F2F2" w:themeFill="background1" w:themeFillShade="F2"/>
          </w:tcPr>
          <w:p w14:paraId="12435D84" w14:textId="77777777" w:rsidR="00B3695A" w:rsidRPr="00EE0EC3" w:rsidRDefault="00B3695A" w:rsidP="00AB14FE">
            <w:pPr>
              <w:pStyle w:val="a4"/>
              <w:numPr>
                <w:ilvl w:val="0"/>
                <w:numId w:val="13"/>
              </w:numPr>
              <w:tabs>
                <w:tab w:val="left" w:pos="264"/>
              </w:tabs>
              <w:ind w:left="0" w:firstLine="0"/>
              <w:rPr>
                <w:szCs w:val="24"/>
                <w:lang w:val="ro-RO"/>
              </w:rPr>
            </w:pPr>
            <w:r w:rsidRPr="00EE0EC3">
              <w:rPr>
                <w:szCs w:val="24"/>
                <w:lang w:val="ro-RO"/>
              </w:rPr>
              <w:t>Nr de LED instalate</w:t>
            </w:r>
          </w:p>
          <w:p w14:paraId="3D673D9C" w14:textId="77777777" w:rsidR="00EE344A" w:rsidRPr="00EE0EC3" w:rsidRDefault="00E16C58" w:rsidP="00AB14FE">
            <w:pPr>
              <w:pStyle w:val="a4"/>
              <w:numPr>
                <w:ilvl w:val="0"/>
                <w:numId w:val="13"/>
              </w:numPr>
              <w:tabs>
                <w:tab w:val="left" w:pos="252"/>
              </w:tabs>
              <w:ind w:left="0" w:firstLine="0"/>
              <w:rPr>
                <w:szCs w:val="24"/>
                <w:lang w:val="ro-RO"/>
              </w:rPr>
            </w:pPr>
            <w:r w:rsidRPr="00EE0EC3">
              <w:rPr>
                <w:szCs w:val="24"/>
                <w:lang w:val="ro-RO"/>
              </w:rPr>
              <w:t>112</w:t>
            </w:r>
            <w:r w:rsidR="00B3695A" w:rsidRPr="00EE0EC3">
              <w:rPr>
                <w:szCs w:val="24"/>
                <w:lang w:val="ro-RO"/>
              </w:rPr>
              <w:t xml:space="preserve"> m iluminate</w:t>
            </w:r>
          </w:p>
        </w:tc>
        <w:tc>
          <w:tcPr>
            <w:tcW w:w="373" w:type="pct"/>
            <w:shd w:val="clear" w:color="auto" w:fill="F2F2F2" w:themeFill="background1" w:themeFillShade="F2"/>
          </w:tcPr>
          <w:p w14:paraId="3CB36D67" w14:textId="77777777" w:rsidR="00EE344A" w:rsidRPr="00EE0EC3" w:rsidRDefault="00B3695A" w:rsidP="00AB14FE">
            <w:pPr>
              <w:jc w:val="center"/>
              <w:rPr>
                <w:szCs w:val="24"/>
                <w:lang w:val="ro-RO"/>
              </w:rPr>
            </w:pPr>
            <w:r w:rsidRPr="00EE0EC3">
              <w:rPr>
                <w:szCs w:val="24"/>
                <w:lang w:val="ro-RO"/>
              </w:rPr>
              <w:t>100</w:t>
            </w:r>
          </w:p>
        </w:tc>
        <w:tc>
          <w:tcPr>
            <w:tcW w:w="828" w:type="pct"/>
            <w:shd w:val="clear" w:color="auto" w:fill="F2F2F2" w:themeFill="background1" w:themeFillShade="F2"/>
          </w:tcPr>
          <w:p w14:paraId="4A78D931" w14:textId="77777777" w:rsidR="00EE344A" w:rsidRPr="00EE0EC3" w:rsidRDefault="00F934A4" w:rsidP="00AB14FE">
            <w:pPr>
              <w:rPr>
                <w:szCs w:val="24"/>
                <w:lang w:val="ro-RO"/>
              </w:rPr>
            </w:pPr>
            <w:r w:rsidRPr="00EE0EC3">
              <w:rPr>
                <w:szCs w:val="24"/>
                <w:lang w:val="ro-RO"/>
              </w:rPr>
              <w:t>BL</w:t>
            </w:r>
          </w:p>
        </w:tc>
      </w:tr>
      <w:tr w:rsidR="003C737C" w:rsidRPr="00EE0EC3" w14:paraId="24ED6BE8" w14:textId="77777777" w:rsidTr="00776359">
        <w:trPr>
          <w:trHeight w:val="255"/>
        </w:trPr>
        <w:tc>
          <w:tcPr>
            <w:tcW w:w="1679" w:type="pct"/>
            <w:shd w:val="clear" w:color="auto" w:fill="F2F2F2" w:themeFill="background1" w:themeFillShade="F2"/>
          </w:tcPr>
          <w:p w14:paraId="07BEDFED" w14:textId="74B400B2" w:rsidR="00EE344A" w:rsidRPr="00EE0EC3" w:rsidRDefault="00F2530D" w:rsidP="00AB14FE">
            <w:pPr>
              <w:pStyle w:val="a4"/>
              <w:numPr>
                <w:ilvl w:val="0"/>
                <w:numId w:val="14"/>
              </w:numPr>
              <w:ind w:left="0" w:firstLine="0"/>
              <w:rPr>
                <w:szCs w:val="24"/>
                <w:lang w:val="ro-RO"/>
              </w:rPr>
            </w:pPr>
            <w:r w:rsidRPr="00EE0EC3">
              <w:rPr>
                <w:szCs w:val="24"/>
                <w:lang w:val="ro-RO"/>
              </w:rPr>
              <w:t>Construc</w:t>
            </w:r>
            <w:r w:rsidR="00EE0EC3" w:rsidRPr="00EE0EC3">
              <w:rPr>
                <w:szCs w:val="24"/>
                <w:lang w:val="ro-RO"/>
              </w:rPr>
              <w:t>ț</w:t>
            </w:r>
            <w:r w:rsidRPr="00EE0EC3">
              <w:rPr>
                <w:szCs w:val="24"/>
                <w:lang w:val="ro-RO"/>
              </w:rPr>
              <w:t xml:space="preserve">ia iluminatului </w:t>
            </w:r>
            <w:r w:rsidR="00E16C58" w:rsidRPr="00EE0EC3">
              <w:rPr>
                <w:szCs w:val="24"/>
                <w:lang w:val="ro-RO"/>
              </w:rPr>
              <w:t>Parcul „Chizil”</w:t>
            </w:r>
          </w:p>
        </w:tc>
        <w:tc>
          <w:tcPr>
            <w:tcW w:w="398" w:type="pct"/>
            <w:shd w:val="clear" w:color="auto" w:fill="F2F2F2" w:themeFill="background1" w:themeFillShade="F2"/>
          </w:tcPr>
          <w:p w14:paraId="40A14E5B" w14:textId="77777777" w:rsidR="00EE344A" w:rsidRPr="00EE0EC3" w:rsidRDefault="00E16C58" w:rsidP="00AB14FE">
            <w:pPr>
              <w:rPr>
                <w:szCs w:val="24"/>
                <w:lang w:val="ro-RO"/>
              </w:rPr>
            </w:pPr>
            <w:r w:rsidRPr="00EE0EC3">
              <w:rPr>
                <w:szCs w:val="24"/>
                <w:lang w:val="ro-RO"/>
              </w:rPr>
              <w:t>2023</w:t>
            </w:r>
          </w:p>
        </w:tc>
        <w:tc>
          <w:tcPr>
            <w:tcW w:w="614" w:type="pct"/>
            <w:shd w:val="clear" w:color="auto" w:fill="F2F2F2" w:themeFill="background1" w:themeFillShade="F2"/>
          </w:tcPr>
          <w:p w14:paraId="0747C8F0" w14:textId="77777777" w:rsidR="00EE344A" w:rsidRPr="00EE0EC3" w:rsidRDefault="00E16C58" w:rsidP="00AB14FE">
            <w:pPr>
              <w:pStyle w:val="a4"/>
              <w:numPr>
                <w:ilvl w:val="0"/>
                <w:numId w:val="13"/>
              </w:numPr>
              <w:tabs>
                <w:tab w:val="left" w:pos="240"/>
              </w:tabs>
              <w:ind w:left="0" w:firstLine="0"/>
              <w:rPr>
                <w:szCs w:val="24"/>
                <w:lang w:val="ro-RO"/>
              </w:rPr>
            </w:pPr>
            <w:r w:rsidRPr="00EE0EC3">
              <w:rPr>
                <w:szCs w:val="24"/>
                <w:lang w:val="ro-RO"/>
              </w:rPr>
              <w:t>APL</w:t>
            </w:r>
          </w:p>
        </w:tc>
        <w:tc>
          <w:tcPr>
            <w:tcW w:w="1108" w:type="pct"/>
            <w:shd w:val="clear" w:color="auto" w:fill="F2F2F2" w:themeFill="background1" w:themeFillShade="F2"/>
          </w:tcPr>
          <w:p w14:paraId="67F4446D" w14:textId="6D8E8E27" w:rsidR="00B3695A" w:rsidRPr="00EE0EC3" w:rsidRDefault="00B3695A" w:rsidP="00AB14FE">
            <w:pPr>
              <w:pStyle w:val="a4"/>
              <w:numPr>
                <w:ilvl w:val="0"/>
                <w:numId w:val="13"/>
              </w:numPr>
              <w:tabs>
                <w:tab w:val="left" w:pos="264"/>
              </w:tabs>
              <w:ind w:left="0" w:firstLine="0"/>
              <w:rPr>
                <w:szCs w:val="24"/>
                <w:lang w:val="ro-RO"/>
              </w:rPr>
            </w:pPr>
            <w:r w:rsidRPr="00EE0EC3">
              <w:rPr>
                <w:szCs w:val="24"/>
                <w:lang w:val="ro-RO"/>
              </w:rPr>
              <w:t xml:space="preserve">Nr de </w:t>
            </w:r>
            <w:r w:rsidR="00776359">
              <w:rPr>
                <w:szCs w:val="24"/>
                <w:lang w:val="ro-RO"/>
              </w:rPr>
              <w:t>L</w:t>
            </w:r>
            <w:r w:rsidRPr="00EE0EC3">
              <w:rPr>
                <w:szCs w:val="24"/>
                <w:lang w:val="ro-RO"/>
              </w:rPr>
              <w:t>ED instalate</w:t>
            </w:r>
          </w:p>
          <w:p w14:paraId="20F1EE01" w14:textId="77777777" w:rsidR="00B3695A" w:rsidRPr="00EE0EC3" w:rsidRDefault="00B3695A" w:rsidP="00AB14FE">
            <w:pPr>
              <w:pStyle w:val="a4"/>
              <w:numPr>
                <w:ilvl w:val="0"/>
                <w:numId w:val="13"/>
              </w:numPr>
              <w:tabs>
                <w:tab w:val="left" w:pos="288"/>
              </w:tabs>
              <w:ind w:left="0" w:firstLine="0"/>
              <w:rPr>
                <w:szCs w:val="24"/>
                <w:lang w:val="ro-RO"/>
              </w:rPr>
            </w:pPr>
            <w:r w:rsidRPr="00EE0EC3">
              <w:rPr>
                <w:szCs w:val="24"/>
                <w:lang w:val="ro-RO"/>
              </w:rPr>
              <w:t>Nr de LED instalate</w:t>
            </w:r>
          </w:p>
          <w:p w14:paraId="7C445F1F" w14:textId="77777777" w:rsidR="00EE344A" w:rsidRPr="00EE0EC3" w:rsidRDefault="00E16C58" w:rsidP="00AB14FE">
            <w:pPr>
              <w:pStyle w:val="a4"/>
              <w:numPr>
                <w:ilvl w:val="0"/>
                <w:numId w:val="13"/>
              </w:numPr>
              <w:tabs>
                <w:tab w:val="left" w:pos="252"/>
              </w:tabs>
              <w:ind w:left="0" w:firstLine="0"/>
              <w:rPr>
                <w:szCs w:val="24"/>
                <w:lang w:val="ro-RO"/>
              </w:rPr>
            </w:pPr>
            <w:r w:rsidRPr="00EE0EC3">
              <w:rPr>
                <w:szCs w:val="24"/>
                <w:lang w:val="ro-RO"/>
              </w:rPr>
              <w:t>20</w:t>
            </w:r>
            <w:r w:rsidR="00B3695A" w:rsidRPr="00EE0EC3">
              <w:rPr>
                <w:szCs w:val="24"/>
                <w:lang w:val="ro-RO"/>
              </w:rPr>
              <w:t xml:space="preserve"> m iluminate</w:t>
            </w:r>
          </w:p>
        </w:tc>
        <w:tc>
          <w:tcPr>
            <w:tcW w:w="373" w:type="pct"/>
            <w:shd w:val="clear" w:color="auto" w:fill="F2F2F2" w:themeFill="background1" w:themeFillShade="F2"/>
          </w:tcPr>
          <w:p w14:paraId="66022265" w14:textId="77777777" w:rsidR="00EE344A" w:rsidRPr="00EE0EC3" w:rsidRDefault="00B3695A" w:rsidP="00AB14FE">
            <w:pPr>
              <w:jc w:val="center"/>
              <w:rPr>
                <w:szCs w:val="24"/>
                <w:lang w:val="ro-RO"/>
              </w:rPr>
            </w:pPr>
            <w:r w:rsidRPr="00EE0EC3">
              <w:rPr>
                <w:szCs w:val="24"/>
                <w:lang w:val="ro-RO"/>
              </w:rPr>
              <w:t>30</w:t>
            </w:r>
          </w:p>
        </w:tc>
        <w:tc>
          <w:tcPr>
            <w:tcW w:w="828" w:type="pct"/>
            <w:shd w:val="clear" w:color="auto" w:fill="F2F2F2" w:themeFill="background1" w:themeFillShade="F2"/>
          </w:tcPr>
          <w:p w14:paraId="7AEE5986" w14:textId="77777777" w:rsidR="00EE344A" w:rsidRPr="00EE0EC3" w:rsidRDefault="00F934A4" w:rsidP="00AB14FE">
            <w:pPr>
              <w:rPr>
                <w:szCs w:val="24"/>
                <w:lang w:val="ro-RO"/>
              </w:rPr>
            </w:pPr>
            <w:r w:rsidRPr="00EE0EC3">
              <w:rPr>
                <w:szCs w:val="24"/>
                <w:lang w:val="ro-RO"/>
              </w:rPr>
              <w:t>BL</w:t>
            </w:r>
          </w:p>
        </w:tc>
      </w:tr>
      <w:tr w:rsidR="003C737C" w:rsidRPr="00EE0EC3" w14:paraId="4A94683D" w14:textId="77777777" w:rsidTr="00776359">
        <w:trPr>
          <w:trHeight w:val="216"/>
        </w:trPr>
        <w:tc>
          <w:tcPr>
            <w:tcW w:w="1679" w:type="pct"/>
            <w:shd w:val="clear" w:color="auto" w:fill="F2F2F2" w:themeFill="background1" w:themeFillShade="F2"/>
          </w:tcPr>
          <w:p w14:paraId="4351716E" w14:textId="5D5781BA" w:rsidR="004B12B8" w:rsidRPr="00EE0EC3" w:rsidRDefault="00F934A4" w:rsidP="00AB14FE">
            <w:pPr>
              <w:pStyle w:val="a4"/>
              <w:numPr>
                <w:ilvl w:val="0"/>
                <w:numId w:val="14"/>
              </w:numPr>
              <w:ind w:left="0" w:firstLine="0"/>
              <w:rPr>
                <w:szCs w:val="24"/>
                <w:lang w:val="ro-RO"/>
              </w:rPr>
            </w:pPr>
            <w:r w:rsidRPr="00EE0EC3">
              <w:rPr>
                <w:szCs w:val="24"/>
                <w:lang w:val="ro-RO"/>
              </w:rPr>
              <w:t>Construc</w:t>
            </w:r>
            <w:r w:rsidR="00EE0EC3" w:rsidRPr="00EE0EC3">
              <w:rPr>
                <w:szCs w:val="24"/>
                <w:lang w:val="ro-RO"/>
              </w:rPr>
              <w:t>ț</w:t>
            </w:r>
            <w:r w:rsidRPr="00EE0EC3">
              <w:rPr>
                <w:szCs w:val="24"/>
                <w:lang w:val="ro-RO"/>
              </w:rPr>
              <w:t>ia iluminatului pe s</w:t>
            </w:r>
            <w:r w:rsidR="004B12B8" w:rsidRPr="00EE0EC3">
              <w:rPr>
                <w:szCs w:val="24"/>
                <w:lang w:val="ro-RO"/>
              </w:rPr>
              <w:t xml:space="preserve">tr. Bugeacului </w:t>
            </w:r>
          </w:p>
        </w:tc>
        <w:tc>
          <w:tcPr>
            <w:tcW w:w="398" w:type="pct"/>
            <w:shd w:val="clear" w:color="auto" w:fill="F2F2F2" w:themeFill="background1" w:themeFillShade="F2"/>
          </w:tcPr>
          <w:p w14:paraId="2679741C" w14:textId="77777777" w:rsidR="004B12B8" w:rsidRPr="00EE0EC3" w:rsidRDefault="004B12B8" w:rsidP="00AB14FE">
            <w:pPr>
              <w:rPr>
                <w:szCs w:val="24"/>
                <w:lang w:val="ro-RO"/>
              </w:rPr>
            </w:pPr>
            <w:r w:rsidRPr="00EE0EC3">
              <w:rPr>
                <w:szCs w:val="24"/>
                <w:lang w:val="ro-RO"/>
              </w:rPr>
              <w:t>2021</w:t>
            </w:r>
          </w:p>
        </w:tc>
        <w:tc>
          <w:tcPr>
            <w:tcW w:w="614" w:type="pct"/>
            <w:shd w:val="clear" w:color="auto" w:fill="F2F2F2" w:themeFill="background1" w:themeFillShade="F2"/>
          </w:tcPr>
          <w:p w14:paraId="1C682646" w14:textId="412A1BD0" w:rsidR="004B12B8" w:rsidRPr="00EE0EC3" w:rsidRDefault="004B12B8" w:rsidP="00AB14FE">
            <w:pPr>
              <w:pStyle w:val="a4"/>
              <w:numPr>
                <w:ilvl w:val="0"/>
                <w:numId w:val="13"/>
              </w:numPr>
              <w:tabs>
                <w:tab w:val="left" w:pos="324"/>
              </w:tabs>
              <w:ind w:left="0" w:firstLine="0"/>
              <w:rPr>
                <w:szCs w:val="24"/>
                <w:lang w:val="ro-RO"/>
              </w:rPr>
            </w:pPr>
            <w:r w:rsidRPr="00EE0EC3">
              <w:rPr>
                <w:szCs w:val="24"/>
                <w:lang w:val="ro-RO"/>
              </w:rPr>
              <w:t>APL,</w:t>
            </w:r>
            <w:r w:rsidR="00776359">
              <w:rPr>
                <w:szCs w:val="24"/>
                <w:lang w:val="ro-RO"/>
              </w:rPr>
              <w:t xml:space="preserve"> </w:t>
            </w:r>
            <w:r w:rsidRPr="00EE0EC3">
              <w:rPr>
                <w:szCs w:val="24"/>
                <w:lang w:val="ro-RO"/>
              </w:rPr>
              <w:t>Fondul Rutier</w:t>
            </w:r>
          </w:p>
        </w:tc>
        <w:tc>
          <w:tcPr>
            <w:tcW w:w="1108" w:type="pct"/>
            <w:shd w:val="clear" w:color="auto" w:fill="F2F2F2" w:themeFill="background1" w:themeFillShade="F2"/>
          </w:tcPr>
          <w:p w14:paraId="62910592" w14:textId="77777777" w:rsidR="00B3695A" w:rsidRPr="00EE0EC3" w:rsidRDefault="00B3695A" w:rsidP="00AB14FE">
            <w:pPr>
              <w:pStyle w:val="a4"/>
              <w:numPr>
                <w:ilvl w:val="0"/>
                <w:numId w:val="13"/>
              </w:numPr>
              <w:tabs>
                <w:tab w:val="left" w:pos="288"/>
              </w:tabs>
              <w:ind w:left="0" w:firstLine="0"/>
              <w:rPr>
                <w:szCs w:val="24"/>
                <w:lang w:val="ro-RO"/>
              </w:rPr>
            </w:pPr>
            <w:r w:rsidRPr="00EE0EC3">
              <w:rPr>
                <w:szCs w:val="24"/>
                <w:lang w:val="ro-RO"/>
              </w:rPr>
              <w:t>Nr de LED instalate</w:t>
            </w:r>
          </w:p>
          <w:p w14:paraId="708FB071" w14:textId="5F6C3F8C" w:rsidR="004B12B8" w:rsidRPr="00EE0EC3" w:rsidRDefault="004B12B8" w:rsidP="00AB14FE">
            <w:pPr>
              <w:pStyle w:val="a4"/>
              <w:numPr>
                <w:ilvl w:val="0"/>
                <w:numId w:val="13"/>
              </w:numPr>
              <w:tabs>
                <w:tab w:val="left" w:pos="264"/>
              </w:tabs>
              <w:ind w:left="0" w:firstLine="0"/>
              <w:rPr>
                <w:szCs w:val="24"/>
                <w:lang w:val="ro-RO"/>
              </w:rPr>
            </w:pPr>
            <w:r w:rsidRPr="00EE0EC3">
              <w:rPr>
                <w:szCs w:val="24"/>
                <w:lang w:val="ro-RO"/>
              </w:rPr>
              <w:t>895 m</w:t>
            </w:r>
            <w:r w:rsidR="00B3695A" w:rsidRPr="00EE0EC3">
              <w:rPr>
                <w:szCs w:val="24"/>
                <w:lang w:val="ro-RO"/>
              </w:rPr>
              <w:t xml:space="preserve"> </w:t>
            </w:r>
            <w:r w:rsidR="00776359" w:rsidRPr="00EE0EC3">
              <w:rPr>
                <w:szCs w:val="24"/>
                <w:lang w:val="ro-RO"/>
              </w:rPr>
              <w:t>iluminate</w:t>
            </w:r>
          </w:p>
        </w:tc>
        <w:tc>
          <w:tcPr>
            <w:tcW w:w="373" w:type="pct"/>
            <w:shd w:val="clear" w:color="auto" w:fill="F2F2F2" w:themeFill="background1" w:themeFillShade="F2"/>
          </w:tcPr>
          <w:p w14:paraId="5370C94C" w14:textId="77777777" w:rsidR="004B12B8" w:rsidRPr="00EE0EC3" w:rsidRDefault="008D58CB" w:rsidP="00AB14FE">
            <w:pPr>
              <w:jc w:val="center"/>
              <w:rPr>
                <w:szCs w:val="24"/>
                <w:lang w:val="ro-RO"/>
              </w:rPr>
            </w:pPr>
            <w:r w:rsidRPr="00EE0EC3">
              <w:rPr>
                <w:szCs w:val="24"/>
                <w:lang w:val="ro-RO"/>
              </w:rPr>
              <w:t>3</w:t>
            </w:r>
            <w:r w:rsidR="00B3695A" w:rsidRPr="00EE0EC3">
              <w:rPr>
                <w:szCs w:val="24"/>
                <w:lang w:val="ro-RO"/>
              </w:rPr>
              <w:t>20</w:t>
            </w:r>
          </w:p>
        </w:tc>
        <w:tc>
          <w:tcPr>
            <w:tcW w:w="828" w:type="pct"/>
            <w:shd w:val="clear" w:color="auto" w:fill="F2F2F2" w:themeFill="background1" w:themeFillShade="F2"/>
          </w:tcPr>
          <w:p w14:paraId="28E75854" w14:textId="77777777" w:rsidR="00F934A4" w:rsidRPr="00EE0EC3" w:rsidRDefault="00F934A4" w:rsidP="00AB14FE">
            <w:pPr>
              <w:rPr>
                <w:szCs w:val="24"/>
                <w:lang w:val="ro-RO"/>
              </w:rPr>
            </w:pPr>
            <w:r w:rsidRPr="00EE0EC3">
              <w:rPr>
                <w:szCs w:val="24"/>
                <w:lang w:val="ro-RO"/>
              </w:rPr>
              <w:t>BL</w:t>
            </w:r>
          </w:p>
          <w:p w14:paraId="4E3461AF" w14:textId="77777777" w:rsidR="004B12B8" w:rsidRPr="00EE0EC3" w:rsidRDefault="004B12B8" w:rsidP="00AB14FE">
            <w:pPr>
              <w:rPr>
                <w:szCs w:val="24"/>
                <w:lang w:val="ro-RO"/>
              </w:rPr>
            </w:pPr>
            <w:r w:rsidRPr="00EE0EC3">
              <w:rPr>
                <w:szCs w:val="24"/>
                <w:lang w:val="ro-RO"/>
              </w:rPr>
              <w:t>Fondul Rutier</w:t>
            </w:r>
          </w:p>
        </w:tc>
      </w:tr>
      <w:tr w:rsidR="003C737C" w:rsidRPr="00EE0EC3" w14:paraId="16B21B8D" w14:textId="77777777" w:rsidTr="00776359">
        <w:trPr>
          <w:trHeight w:val="216"/>
        </w:trPr>
        <w:tc>
          <w:tcPr>
            <w:tcW w:w="1679" w:type="pct"/>
            <w:shd w:val="clear" w:color="auto" w:fill="F2F2F2" w:themeFill="background1" w:themeFillShade="F2"/>
          </w:tcPr>
          <w:p w14:paraId="3A6FDB0E" w14:textId="5F5AC99F" w:rsidR="004B12B8" w:rsidRPr="00EE0EC3" w:rsidRDefault="00F934A4" w:rsidP="00AB14FE">
            <w:pPr>
              <w:pStyle w:val="a4"/>
              <w:numPr>
                <w:ilvl w:val="0"/>
                <w:numId w:val="14"/>
              </w:numPr>
              <w:ind w:left="0" w:firstLine="0"/>
              <w:rPr>
                <w:szCs w:val="24"/>
                <w:lang w:val="ro-RO"/>
              </w:rPr>
            </w:pPr>
            <w:r w:rsidRPr="00EE0EC3">
              <w:rPr>
                <w:szCs w:val="24"/>
                <w:lang w:val="ro-RO"/>
              </w:rPr>
              <w:t>Construc</w:t>
            </w:r>
            <w:r w:rsidR="00EE0EC3" w:rsidRPr="00EE0EC3">
              <w:rPr>
                <w:szCs w:val="24"/>
                <w:lang w:val="ro-RO"/>
              </w:rPr>
              <w:t>ț</w:t>
            </w:r>
            <w:r w:rsidRPr="00EE0EC3">
              <w:rPr>
                <w:szCs w:val="24"/>
                <w:lang w:val="ro-RO"/>
              </w:rPr>
              <w:t>ia iluminatului pe s</w:t>
            </w:r>
            <w:r w:rsidR="004B12B8" w:rsidRPr="00EE0EC3">
              <w:rPr>
                <w:szCs w:val="24"/>
                <w:lang w:val="ro-RO"/>
              </w:rPr>
              <w:t xml:space="preserve">egmentul </w:t>
            </w:r>
            <w:r w:rsidR="00EE0EC3" w:rsidRPr="00EE0EC3">
              <w:rPr>
                <w:szCs w:val="24"/>
                <w:lang w:val="ro-RO"/>
              </w:rPr>
              <w:t>Ș</w:t>
            </w:r>
            <w:r w:rsidR="004B12B8" w:rsidRPr="00EE0EC3">
              <w:rPr>
                <w:szCs w:val="24"/>
                <w:lang w:val="ro-RO"/>
              </w:rPr>
              <w:t>tefan cel Mare- Cetatea Albă</w:t>
            </w:r>
          </w:p>
        </w:tc>
        <w:tc>
          <w:tcPr>
            <w:tcW w:w="398" w:type="pct"/>
            <w:shd w:val="clear" w:color="auto" w:fill="F2F2F2" w:themeFill="background1" w:themeFillShade="F2"/>
          </w:tcPr>
          <w:p w14:paraId="70337B54" w14:textId="77777777" w:rsidR="004B12B8" w:rsidRPr="00EE0EC3" w:rsidRDefault="004B12B8" w:rsidP="00AB14FE">
            <w:pPr>
              <w:rPr>
                <w:szCs w:val="24"/>
                <w:lang w:val="ro-RO"/>
              </w:rPr>
            </w:pPr>
            <w:r w:rsidRPr="00EE0EC3">
              <w:rPr>
                <w:szCs w:val="24"/>
                <w:lang w:val="ro-RO"/>
              </w:rPr>
              <w:t>2020</w:t>
            </w:r>
          </w:p>
        </w:tc>
        <w:tc>
          <w:tcPr>
            <w:tcW w:w="614" w:type="pct"/>
            <w:shd w:val="clear" w:color="auto" w:fill="F2F2F2" w:themeFill="background1" w:themeFillShade="F2"/>
          </w:tcPr>
          <w:p w14:paraId="020F3E27" w14:textId="0779C8A4" w:rsidR="004B12B8" w:rsidRPr="00EE0EC3" w:rsidRDefault="004B12B8" w:rsidP="00AB14FE">
            <w:pPr>
              <w:pStyle w:val="a4"/>
              <w:numPr>
                <w:ilvl w:val="0"/>
                <w:numId w:val="13"/>
              </w:numPr>
              <w:tabs>
                <w:tab w:val="left" w:pos="228"/>
              </w:tabs>
              <w:ind w:left="0" w:firstLine="0"/>
              <w:rPr>
                <w:szCs w:val="24"/>
                <w:lang w:val="ro-RO"/>
              </w:rPr>
            </w:pPr>
            <w:r w:rsidRPr="00EE0EC3">
              <w:rPr>
                <w:szCs w:val="24"/>
                <w:lang w:val="ro-RO"/>
              </w:rPr>
              <w:t>APL,</w:t>
            </w:r>
            <w:r w:rsidR="00776359">
              <w:rPr>
                <w:szCs w:val="24"/>
                <w:lang w:val="ro-RO"/>
              </w:rPr>
              <w:t xml:space="preserve"> </w:t>
            </w:r>
            <w:r w:rsidRPr="00EE0EC3">
              <w:rPr>
                <w:szCs w:val="24"/>
                <w:lang w:val="ro-RO"/>
              </w:rPr>
              <w:t>Fondul Rutier</w:t>
            </w:r>
          </w:p>
        </w:tc>
        <w:tc>
          <w:tcPr>
            <w:tcW w:w="1108" w:type="pct"/>
            <w:shd w:val="clear" w:color="auto" w:fill="F2F2F2" w:themeFill="background1" w:themeFillShade="F2"/>
          </w:tcPr>
          <w:p w14:paraId="1DD022BB" w14:textId="06F6FA23" w:rsidR="00B3695A" w:rsidRPr="00EE0EC3" w:rsidRDefault="00B3695A" w:rsidP="00AB14FE">
            <w:pPr>
              <w:pStyle w:val="a4"/>
              <w:numPr>
                <w:ilvl w:val="0"/>
                <w:numId w:val="13"/>
              </w:numPr>
              <w:tabs>
                <w:tab w:val="left" w:pos="276"/>
              </w:tabs>
              <w:ind w:left="0" w:firstLine="0"/>
              <w:rPr>
                <w:szCs w:val="24"/>
                <w:lang w:val="ro-RO"/>
              </w:rPr>
            </w:pPr>
            <w:r w:rsidRPr="00EE0EC3">
              <w:rPr>
                <w:szCs w:val="24"/>
                <w:lang w:val="ro-RO"/>
              </w:rPr>
              <w:t xml:space="preserve">Nr de LED </w:t>
            </w:r>
            <w:r w:rsidR="00776359" w:rsidRPr="00EE0EC3">
              <w:rPr>
                <w:szCs w:val="24"/>
                <w:lang w:val="ro-RO"/>
              </w:rPr>
              <w:t>instalate</w:t>
            </w:r>
          </w:p>
          <w:p w14:paraId="54D11B21" w14:textId="77777777" w:rsidR="004B12B8" w:rsidRPr="00EE0EC3" w:rsidRDefault="004B12B8" w:rsidP="00AB14FE">
            <w:pPr>
              <w:pStyle w:val="a4"/>
              <w:numPr>
                <w:ilvl w:val="0"/>
                <w:numId w:val="13"/>
              </w:numPr>
              <w:tabs>
                <w:tab w:val="left" w:pos="252"/>
              </w:tabs>
              <w:ind w:left="0" w:firstLine="0"/>
              <w:rPr>
                <w:szCs w:val="24"/>
                <w:lang w:val="ro-RO"/>
              </w:rPr>
            </w:pPr>
            <w:r w:rsidRPr="00EE0EC3">
              <w:rPr>
                <w:szCs w:val="24"/>
                <w:lang w:val="ro-RO"/>
              </w:rPr>
              <w:t>187 m</w:t>
            </w:r>
            <w:r w:rsidR="00B3695A" w:rsidRPr="00EE0EC3">
              <w:rPr>
                <w:szCs w:val="24"/>
                <w:lang w:val="ro-RO"/>
              </w:rPr>
              <w:t xml:space="preserve"> iluminate</w:t>
            </w:r>
          </w:p>
        </w:tc>
        <w:tc>
          <w:tcPr>
            <w:tcW w:w="373" w:type="pct"/>
            <w:shd w:val="clear" w:color="auto" w:fill="F2F2F2" w:themeFill="background1" w:themeFillShade="F2"/>
          </w:tcPr>
          <w:p w14:paraId="750A9E7F" w14:textId="77777777" w:rsidR="004B12B8" w:rsidRPr="00EE0EC3" w:rsidRDefault="008D58CB" w:rsidP="00AB14FE">
            <w:pPr>
              <w:jc w:val="center"/>
              <w:rPr>
                <w:szCs w:val="24"/>
                <w:lang w:val="ro-RO"/>
              </w:rPr>
            </w:pPr>
            <w:r w:rsidRPr="00EE0EC3">
              <w:rPr>
                <w:szCs w:val="24"/>
                <w:lang w:val="ro-RO"/>
              </w:rPr>
              <w:t>4</w:t>
            </w:r>
            <w:r w:rsidR="00B3695A" w:rsidRPr="00EE0EC3">
              <w:rPr>
                <w:szCs w:val="24"/>
                <w:lang w:val="ro-RO"/>
              </w:rPr>
              <w:t>00</w:t>
            </w:r>
          </w:p>
        </w:tc>
        <w:tc>
          <w:tcPr>
            <w:tcW w:w="828" w:type="pct"/>
            <w:shd w:val="clear" w:color="auto" w:fill="F2F2F2" w:themeFill="background1" w:themeFillShade="F2"/>
          </w:tcPr>
          <w:p w14:paraId="336F625A" w14:textId="77777777" w:rsidR="00F934A4" w:rsidRPr="00EE0EC3" w:rsidRDefault="00F934A4" w:rsidP="00AB14FE">
            <w:pPr>
              <w:rPr>
                <w:szCs w:val="24"/>
                <w:lang w:val="ro-RO"/>
              </w:rPr>
            </w:pPr>
            <w:r w:rsidRPr="00EE0EC3">
              <w:rPr>
                <w:szCs w:val="24"/>
                <w:lang w:val="ro-RO"/>
              </w:rPr>
              <w:t>BL</w:t>
            </w:r>
          </w:p>
          <w:p w14:paraId="531CE60B" w14:textId="77777777" w:rsidR="004B12B8" w:rsidRPr="00EE0EC3" w:rsidRDefault="004B12B8" w:rsidP="00AB14FE">
            <w:pPr>
              <w:rPr>
                <w:szCs w:val="24"/>
                <w:lang w:val="ro-RO"/>
              </w:rPr>
            </w:pPr>
            <w:r w:rsidRPr="00EE0EC3">
              <w:rPr>
                <w:szCs w:val="24"/>
                <w:lang w:val="ro-RO"/>
              </w:rPr>
              <w:t>Fondul Rutier</w:t>
            </w:r>
          </w:p>
        </w:tc>
      </w:tr>
      <w:tr w:rsidR="003C737C" w:rsidRPr="00EE0EC3" w14:paraId="047D9414" w14:textId="77777777" w:rsidTr="00776359">
        <w:trPr>
          <w:trHeight w:val="216"/>
        </w:trPr>
        <w:tc>
          <w:tcPr>
            <w:tcW w:w="1679" w:type="pct"/>
            <w:shd w:val="clear" w:color="auto" w:fill="F2F2F2" w:themeFill="background1" w:themeFillShade="F2"/>
          </w:tcPr>
          <w:p w14:paraId="49D7A4BF" w14:textId="5EA35211" w:rsidR="004B12B8" w:rsidRPr="00EE0EC3" w:rsidRDefault="00F934A4" w:rsidP="00AB14FE">
            <w:pPr>
              <w:pStyle w:val="a4"/>
              <w:numPr>
                <w:ilvl w:val="0"/>
                <w:numId w:val="14"/>
              </w:numPr>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ia pe s</w:t>
            </w:r>
            <w:r w:rsidR="004B12B8" w:rsidRPr="00EE0EC3">
              <w:rPr>
                <w:szCs w:val="24"/>
                <w:lang w:val="ro-RO"/>
              </w:rPr>
              <w:t>tr. 31 august-cur</w:t>
            </w:r>
            <w:r w:rsidR="00EE0EC3" w:rsidRPr="00EE0EC3">
              <w:rPr>
                <w:szCs w:val="24"/>
                <w:lang w:val="ro-RO"/>
              </w:rPr>
              <w:t>ț</w:t>
            </w:r>
            <w:r w:rsidR="004B12B8" w:rsidRPr="00EE0EC3">
              <w:rPr>
                <w:szCs w:val="24"/>
                <w:lang w:val="ro-RO"/>
              </w:rPr>
              <w:t>il</w:t>
            </w:r>
            <w:r w:rsidRPr="00EE0EC3">
              <w:rPr>
                <w:szCs w:val="24"/>
                <w:lang w:val="ro-RO"/>
              </w:rPr>
              <w:t>or</w:t>
            </w:r>
            <w:r w:rsidR="004B12B8" w:rsidRPr="00EE0EC3">
              <w:rPr>
                <w:szCs w:val="24"/>
                <w:lang w:val="ro-RO"/>
              </w:rPr>
              <w:t xml:space="preserve"> blocurilor locative</w:t>
            </w:r>
          </w:p>
        </w:tc>
        <w:tc>
          <w:tcPr>
            <w:tcW w:w="398" w:type="pct"/>
            <w:shd w:val="clear" w:color="auto" w:fill="F2F2F2" w:themeFill="background1" w:themeFillShade="F2"/>
          </w:tcPr>
          <w:p w14:paraId="70D819E3" w14:textId="77777777" w:rsidR="004B12B8" w:rsidRPr="00EE0EC3" w:rsidRDefault="004B12B8" w:rsidP="00AB14FE">
            <w:pPr>
              <w:rPr>
                <w:szCs w:val="24"/>
                <w:lang w:val="ro-RO"/>
              </w:rPr>
            </w:pPr>
            <w:r w:rsidRPr="00EE0EC3">
              <w:rPr>
                <w:szCs w:val="24"/>
                <w:lang w:val="ro-RO"/>
              </w:rPr>
              <w:t>2020</w:t>
            </w:r>
          </w:p>
        </w:tc>
        <w:tc>
          <w:tcPr>
            <w:tcW w:w="614" w:type="pct"/>
            <w:shd w:val="clear" w:color="auto" w:fill="F2F2F2" w:themeFill="background1" w:themeFillShade="F2"/>
          </w:tcPr>
          <w:p w14:paraId="2D6605E3" w14:textId="6612F964" w:rsidR="004B12B8" w:rsidRPr="00EE0EC3" w:rsidRDefault="004B12B8" w:rsidP="00AB14FE">
            <w:pPr>
              <w:pStyle w:val="a4"/>
              <w:numPr>
                <w:ilvl w:val="0"/>
                <w:numId w:val="13"/>
              </w:numPr>
              <w:tabs>
                <w:tab w:val="left" w:pos="204"/>
              </w:tabs>
              <w:ind w:left="0" w:firstLine="0"/>
              <w:rPr>
                <w:szCs w:val="24"/>
                <w:lang w:val="ro-RO"/>
              </w:rPr>
            </w:pPr>
            <w:r w:rsidRPr="00EE0EC3">
              <w:rPr>
                <w:szCs w:val="24"/>
                <w:lang w:val="ro-RO"/>
              </w:rPr>
              <w:t>APL,</w:t>
            </w:r>
            <w:r w:rsidR="00776359">
              <w:rPr>
                <w:szCs w:val="24"/>
                <w:lang w:val="ro-RO"/>
              </w:rPr>
              <w:t xml:space="preserve"> </w:t>
            </w:r>
            <w:r w:rsidRPr="00EE0EC3">
              <w:rPr>
                <w:szCs w:val="24"/>
                <w:lang w:val="ro-RO"/>
              </w:rPr>
              <w:t>Fondul Rutier</w:t>
            </w:r>
          </w:p>
        </w:tc>
        <w:tc>
          <w:tcPr>
            <w:tcW w:w="1108" w:type="pct"/>
            <w:shd w:val="clear" w:color="auto" w:fill="F2F2F2" w:themeFill="background1" w:themeFillShade="F2"/>
          </w:tcPr>
          <w:p w14:paraId="3DFCA903" w14:textId="77777777" w:rsidR="004B12B8" w:rsidRPr="00EE0EC3" w:rsidRDefault="004B12B8" w:rsidP="00AB14FE">
            <w:pPr>
              <w:pStyle w:val="a4"/>
              <w:numPr>
                <w:ilvl w:val="0"/>
                <w:numId w:val="13"/>
              </w:numPr>
              <w:tabs>
                <w:tab w:val="left" w:pos="276"/>
              </w:tabs>
              <w:ind w:left="0" w:firstLine="0"/>
              <w:rPr>
                <w:szCs w:val="24"/>
                <w:lang w:val="ro-RO"/>
              </w:rPr>
            </w:pPr>
            <w:r w:rsidRPr="00EE0EC3">
              <w:rPr>
                <w:szCs w:val="24"/>
                <w:lang w:val="ro-RO"/>
              </w:rPr>
              <w:t>5875 m2</w:t>
            </w:r>
            <w:r w:rsidR="00B3695A" w:rsidRPr="00EE0EC3">
              <w:rPr>
                <w:szCs w:val="24"/>
                <w:lang w:val="ro-RO"/>
              </w:rPr>
              <w:t xml:space="preserve"> reparate</w:t>
            </w:r>
          </w:p>
          <w:p w14:paraId="20EC9FE0" w14:textId="4874E5B7" w:rsidR="00B3695A" w:rsidRPr="00EE0EC3" w:rsidRDefault="00B3695A" w:rsidP="00AB14FE">
            <w:pPr>
              <w:pStyle w:val="a4"/>
              <w:numPr>
                <w:ilvl w:val="0"/>
                <w:numId w:val="13"/>
              </w:numPr>
              <w:tabs>
                <w:tab w:val="left" w:pos="264"/>
              </w:tabs>
              <w:ind w:left="0" w:firstLine="0"/>
              <w:rPr>
                <w:szCs w:val="24"/>
                <w:lang w:val="ro-RO"/>
              </w:rPr>
            </w:pPr>
            <w:r w:rsidRPr="00EE0EC3">
              <w:rPr>
                <w:szCs w:val="24"/>
                <w:lang w:val="ro-RO"/>
              </w:rPr>
              <w:t xml:space="preserve">Nr de beneficiari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 inclusiv copii, persoane în etate, persoane cu necesită</w:t>
            </w:r>
            <w:r w:rsidR="00EE0EC3" w:rsidRPr="00EE0EC3">
              <w:rPr>
                <w:szCs w:val="24"/>
                <w:lang w:val="ro-RO"/>
              </w:rPr>
              <w:t>ț</w:t>
            </w:r>
            <w:r w:rsidRPr="00EE0EC3">
              <w:rPr>
                <w:szCs w:val="24"/>
                <w:lang w:val="ro-RO"/>
              </w:rPr>
              <w:t>i speciale</w:t>
            </w:r>
          </w:p>
        </w:tc>
        <w:tc>
          <w:tcPr>
            <w:tcW w:w="373" w:type="pct"/>
            <w:shd w:val="clear" w:color="auto" w:fill="F2F2F2" w:themeFill="background1" w:themeFillShade="F2"/>
          </w:tcPr>
          <w:p w14:paraId="30BE084D" w14:textId="77777777" w:rsidR="004B12B8" w:rsidRPr="00EE0EC3" w:rsidRDefault="00B3695A" w:rsidP="00AB14FE">
            <w:pPr>
              <w:jc w:val="center"/>
              <w:rPr>
                <w:szCs w:val="24"/>
                <w:lang w:val="ro-RO"/>
              </w:rPr>
            </w:pPr>
            <w:r w:rsidRPr="00EE0EC3">
              <w:rPr>
                <w:szCs w:val="24"/>
                <w:lang w:val="ro-RO"/>
              </w:rPr>
              <w:t>500</w:t>
            </w:r>
          </w:p>
        </w:tc>
        <w:tc>
          <w:tcPr>
            <w:tcW w:w="828" w:type="pct"/>
            <w:shd w:val="clear" w:color="auto" w:fill="F2F2F2" w:themeFill="background1" w:themeFillShade="F2"/>
          </w:tcPr>
          <w:p w14:paraId="05514718" w14:textId="77777777" w:rsidR="00F934A4" w:rsidRPr="00EE0EC3" w:rsidRDefault="00F934A4" w:rsidP="00AB14FE">
            <w:pPr>
              <w:rPr>
                <w:szCs w:val="24"/>
                <w:lang w:val="ro-RO"/>
              </w:rPr>
            </w:pPr>
            <w:r w:rsidRPr="00EE0EC3">
              <w:rPr>
                <w:szCs w:val="24"/>
                <w:lang w:val="ro-RO"/>
              </w:rPr>
              <w:t>BL</w:t>
            </w:r>
          </w:p>
          <w:p w14:paraId="1A212462" w14:textId="77777777" w:rsidR="004B12B8" w:rsidRPr="00EE0EC3" w:rsidRDefault="004B12B8" w:rsidP="00AB14FE">
            <w:pPr>
              <w:rPr>
                <w:szCs w:val="24"/>
                <w:lang w:val="ro-RO"/>
              </w:rPr>
            </w:pPr>
            <w:r w:rsidRPr="00EE0EC3">
              <w:rPr>
                <w:szCs w:val="24"/>
                <w:lang w:val="ro-RO"/>
              </w:rPr>
              <w:t>Fondul Rutier</w:t>
            </w:r>
          </w:p>
        </w:tc>
      </w:tr>
      <w:tr w:rsidR="003C737C" w:rsidRPr="00EE0EC3" w14:paraId="3C9DB855" w14:textId="77777777" w:rsidTr="00776359">
        <w:trPr>
          <w:trHeight w:val="216"/>
        </w:trPr>
        <w:tc>
          <w:tcPr>
            <w:tcW w:w="1679" w:type="pct"/>
            <w:shd w:val="clear" w:color="auto" w:fill="F2F2F2" w:themeFill="background1" w:themeFillShade="F2"/>
          </w:tcPr>
          <w:p w14:paraId="60A679E3" w14:textId="318EA3D4" w:rsidR="004B12B8" w:rsidRPr="00EE0EC3" w:rsidRDefault="00F934A4" w:rsidP="00AB14FE">
            <w:pPr>
              <w:pStyle w:val="a4"/>
              <w:numPr>
                <w:ilvl w:val="0"/>
                <w:numId w:val="14"/>
              </w:numPr>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ia drumurilor</w:t>
            </w:r>
            <w:r w:rsidR="004B12B8" w:rsidRPr="00EE0EC3">
              <w:rPr>
                <w:szCs w:val="24"/>
                <w:lang w:val="ro-RO"/>
              </w:rPr>
              <w:t xml:space="preserve"> de acces din sec. Florilor-Lazo</w:t>
            </w:r>
          </w:p>
        </w:tc>
        <w:tc>
          <w:tcPr>
            <w:tcW w:w="398" w:type="pct"/>
            <w:shd w:val="clear" w:color="auto" w:fill="F2F2F2" w:themeFill="background1" w:themeFillShade="F2"/>
          </w:tcPr>
          <w:p w14:paraId="6D9EE343" w14:textId="77777777" w:rsidR="004B12B8" w:rsidRPr="00EE0EC3" w:rsidRDefault="004B12B8" w:rsidP="00AB14FE">
            <w:pPr>
              <w:rPr>
                <w:szCs w:val="24"/>
                <w:lang w:val="ro-RO"/>
              </w:rPr>
            </w:pPr>
            <w:r w:rsidRPr="00EE0EC3">
              <w:rPr>
                <w:szCs w:val="24"/>
                <w:lang w:val="ro-RO"/>
              </w:rPr>
              <w:t>2020</w:t>
            </w:r>
            <w:r w:rsidR="00F934A4" w:rsidRPr="00EE0EC3">
              <w:rPr>
                <w:szCs w:val="24"/>
                <w:lang w:val="ro-RO"/>
              </w:rPr>
              <w:t>-2025</w:t>
            </w:r>
          </w:p>
        </w:tc>
        <w:tc>
          <w:tcPr>
            <w:tcW w:w="614" w:type="pct"/>
            <w:shd w:val="clear" w:color="auto" w:fill="F2F2F2" w:themeFill="background1" w:themeFillShade="F2"/>
          </w:tcPr>
          <w:p w14:paraId="03816D77" w14:textId="77777777" w:rsidR="004B12B8" w:rsidRPr="00EE0EC3" w:rsidRDefault="004B12B8" w:rsidP="00AB14FE">
            <w:pPr>
              <w:pStyle w:val="a4"/>
              <w:numPr>
                <w:ilvl w:val="0"/>
                <w:numId w:val="13"/>
              </w:numPr>
              <w:tabs>
                <w:tab w:val="left" w:pos="252"/>
              </w:tabs>
              <w:ind w:left="0" w:firstLine="0"/>
              <w:rPr>
                <w:szCs w:val="24"/>
                <w:lang w:val="ro-RO"/>
              </w:rPr>
            </w:pPr>
            <w:r w:rsidRPr="00EE0EC3">
              <w:rPr>
                <w:szCs w:val="24"/>
                <w:lang w:val="ro-RO"/>
              </w:rPr>
              <w:t>Fondul Rutier</w:t>
            </w:r>
          </w:p>
        </w:tc>
        <w:tc>
          <w:tcPr>
            <w:tcW w:w="1108" w:type="pct"/>
            <w:shd w:val="clear" w:color="auto" w:fill="F2F2F2" w:themeFill="background1" w:themeFillShade="F2"/>
          </w:tcPr>
          <w:p w14:paraId="175125E8" w14:textId="77777777" w:rsidR="004B12B8" w:rsidRPr="00EE0EC3" w:rsidRDefault="004B12B8" w:rsidP="00AB14FE">
            <w:pPr>
              <w:pStyle w:val="a4"/>
              <w:numPr>
                <w:ilvl w:val="0"/>
                <w:numId w:val="13"/>
              </w:numPr>
              <w:tabs>
                <w:tab w:val="left" w:pos="276"/>
              </w:tabs>
              <w:ind w:left="0" w:firstLine="0"/>
              <w:rPr>
                <w:szCs w:val="24"/>
                <w:lang w:val="ro-RO"/>
              </w:rPr>
            </w:pPr>
            <w:r w:rsidRPr="00EE0EC3">
              <w:rPr>
                <w:szCs w:val="24"/>
                <w:lang w:val="ro-RO"/>
              </w:rPr>
              <w:t>157m</w:t>
            </w:r>
            <w:r w:rsidR="00B3695A" w:rsidRPr="00EE0EC3">
              <w:rPr>
                <w:szCs w:val="24"/>
                <w:lang w:val="ro-RO"/>
              </w:rPr>
              <w:t xml:space="preserve"> reparate</w:t>
            </w:r>
          </w:p>
          <w:p w14:paraId="1F27E730" w14:textId="00058A4F" w:rsidR="00B3695A" w:rsidRPr="00EE0EC3" w:rsidRDefault="00B3695A" w:rsidP="00AB14FE">
            <w:pPr>
              <w:pStyle w:val="a4"/>
              <w:ind w:left="0"/>
              <w:rPr>
                <w:szCs w:val="24"/>
                <w:lang w:val="ro-RO"/>
              </w:rPr>
            </w:pPr>
            <w:r w:rsidRPr="00EE0EC3">
              <w:rPr>
                <w:szCs w:val="24"/>
                <w:lang w:val="ro-RO"/>
              </w:rPr>
              <w:t xml:space="preserve">Nr de beneficiari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 inclusiv copii, persoane în etate, persoane cu necesită</w:t>
            </w:r>
            <w:r w:rsidR="00EE0EC3" w:rsidRPr="00EE0EC3">
              <w:rPr>
                <w:szCs w:val="24"/>
                <w:lang w:val="ro-RO"/>
              </w:rPr>
              <w:t>ț</w:t>
            </w:r>
            <w:r w:rsidRPr="00EE0EC3">
              <w:rPr>
                <w:szCs w:val="24"/>
                <w:lang w:val="ro-RO"/>
              </w:rPr>
              <w:t>i speciale</w:t>
            </w:r>
          </w:p>
        </w:tc>
        <w:tc>
          <w:tcPr>
            <w:tcW w:w="373" w:type="pct"/>
            <w:shd w:val="clear" w:color="auto" w:fill="F2F2F2" w:themeFill="background1" w:themeFillShade="F2"/>
          </w:tcPr>
          <w:p w14:paraId="58DCCEDD" w14:textId="77777777" w:rsidR="004B12B8" w:rsidRPr="00EE0EC3" w:rsidRDefault="00B3695A" w:rsidP="00AB14FE">
            <w:pPr>
              <w:jc w:val="center"/>
              <w:rPr>
                <w:szCs w:val="24"/>
                <w:lang w:val="ro-RO"/>
              </w:rPr>
            </w:pPr>
            <w:r w:rsidRPr="00EE0EC3">
              <w:rPr>
                <w:szCs w:val="24"/>
                <w:lang w:val="ro-RO"/>
              </w:rPr>
              <w:t>1000</w:t>
            </w:r>
          </w:p>
        </w:tc>
        <w:tc>
          <w:tcPr>
            <w:tcW w:w="828" w:type="pct"/>
            <w:shd w:val="clear" w:color="auto" w:fill="F2F2F2" w:themeFill="background1" w:themeFillShade="F2"/>
          </w:tcPr>
          <w:p w14:paraId="29F8D77E" w14:textId="77777777" w:rsidR="00F934A4" w:rsidRPr="00EE0EC3" w:rsidRDefault="00F934A4" w:rsidP="00AB14FE">
            <w:pPr>
              <w:rPr>
                <w:szCs w:val="24"/>
                <w:lang w:val="ro-RO"/>
              </w:rPr>
            </w:pPr>
            <w:r w:rsidRPr="00EE0EC3">
              <w:rPr>
                <w:szCs w:val="24"/>
                <w:lang w:val="ro-RO"/>
              </w:rPr>
              <w:t>BL</w:t>
            </w:r>
          </w:p>
          <w:p w14:paraId="4A6FC321" w14:textId="77777777" w:rsidR="004B12B8" w:rsidRPr="00EE0EC3" w:rsidRDefault="004B12B8" w:rsidP="00AB14FE">
            <w:pPr>
              <w:rPr>
                <w:szCs w:val="24"/>
                <w:lang w:val="ro-RO"/>
              </w:rPr>
            </w:pPr>
            <w:r w:rsidRPr="00EE0EC3">
              <w:rPr>
                <w:szCs w:val="24"/>
                <w:lang w:val="ro-RO"/>
              </w:rPr>
              <w:t>Fondul Rutier</w:t>
            </w:r>
          </w:p>
        </w:tc>
      </w:tr>
      <w:tr w:rsidR="003C737C" w:rsidRPr="00EE0EC3" w14:paraId="438695D4" w14:textId="77777777" w:rsidTr="00776359">
        <w:trPr>
          <w:trHeight w:val="216"/>
        </w:trPr>
        <w:tc>
          <w:tcPr>
            <w:tcW w:w="1679" w:type="pct"/>
            <w:shd w:val="clear" w:color="auto" w:fill="F2F2F2" w:themeFill="background1" w:themeFillShade="F2"/>
          </w:tcPr>
          <w:p w14:paraId="03C0F3F0" w14:textId="13D3E84B" w:rsidR="00523772" w:rsidRPr="00EE0EC3" w:rsidRDefault="00F934A4" w:rsidP="00A066DA">
            <w:pPr>
              <w:pStyle w:val="a4"/>
              <w:numPr>
                <w:ilvl w:val="0"/>
                <w:numId w:val="14"/>
              </w:numPr>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 xml:space="preserve">ia drumului </w:t>
            </w:r>
            <w:r w:rsidR="00523772" w:rsidRPr="00EE0EC3">
              <w:rPr>
                <w:szCs w:val="24"/>
                <w:lang w:val="ro-RO"/>
              </w:rPr>
              <w:t xml:space="preserve"> secundar Florilor</w:t>
            </w:r>
            <w:r w:rsidR="00A066DA">
              <w:rPr>
                <w:szCs w:val="24"/>
                <w:lang w:val="ro-RO"/>
              </w:rPr>
              <w:t xml:space="preserve">. </w:t>
            </w:r>
            <w:r w:rsidR="00523772" w:rsidRPr="00A066DA">
              <w:rPr>
                <w:szCs w:val="24"/>
                <w:lang w:val="ro-RO"/>
              </w:rPr>
              <w:t>Trasarea drumului Bugeacului-31 august</w:t>
            </w:r>
            <w:r w:rsidR="00A066DA">
              <w:rPr>
                <w:szCs w:val="24"/>
                <w:lang w:val="ro-RO"/>
              </w:rPr>
              <w:t xml:space="preserve">. </w:t>
            </w:r>
            <w:r w:rsidR="00523772" w:rsidRPr="00EE0EC3">
              <w:rPr>
                <w:szCs w:val="24"/>
                <w:lang w:val="ro-RO"/>
              </w:rPr>
              <w:t>Drumul din cur</w:t>
            </w:r>
            <w:r w:rsidR="00EE0EC3" w:rsidRPr="00EE0EC3">
              <w:rPr>
                <w:szCs w:val="24"/>
                <w:lang w:val="ro-RO"/>
              </w:rPr>
              <w:t>ț</w:t>
            </w:r>
            <w:r w:rsidR="00523772" w:rsidRPr="00EE0EC3">
              <w:rPr>
                <w:szCs w:val="24"/>
                <w:lang w:val="ro-RO"/>
              </w:rPr>
              <w:t>ile blocurilor</w:t>
            </w:r>
          </w:p>
        </w:tc>
        <w:tc>
          <w:tcPr>
            <w:tcW w:w="398" w:type="pct"/>
            <w:shd w:val="clear" w:color="auto" w:fill="F2F2F2" w:themeFill="background1" w:themeFillShade="F2"/>
          </w:tcPr>
          <w:p w14:paraId="1C5AFCAE" w14:textId="77777777" w:rsidR="004B12B8" w:rsidRPr="00EE0EC3" w:rsidRDefault="004B12B8" w:rsidP="00AB14FE">
            <w:pPr>
              <w:rPr>
                <w:szCs w:val="24"/>
                <w:lang w:val="ro-RO"/>
              </w:rPr>
            </w:pPr>
            <w:r w:rsidRPr="00EE0EC3">
              <w:rPr>
                <w:szCs w:val="24"/>
                <w:lang w:val="ro-RO"/>
              </w:rPr>
              <w:t>2020</w:t>
            </w:r>
          </w:p>
        </w:tc>
        <w:tc>
          <w:tcPr>
            <w:tcW w:w="614" w:type="pct"/>
            <w:shd w:val="clear" w:color="auto" w:fill="F2F2F2" w:themeFill="background1" w:themeFillShade="F2"/>
          </w:tcPr>
          <w:p w14:paraId="699C656B" w14:textId="77777777" w:rsidR="004B12B8" w:rsidRPr="00EE0EC3" w:rsidRDefault="004B12B8" w:rsidP="00AB14FE">
            <w:pPr>
              <w:pStyle w:val="a4"/>
              <w:numPr>
                <w:ilvl w:val="0"/>
                <w:numId w:val="13"/>
              </w:numPr>
              <w:tabs>
                <w:tab w:val="left" w:pos="168"/>
              </w:tabs>
              <w:ind w:left="0" w:firstLine="0"/>
              <w:rPr>
                <w:szCs w:val="24"/>
                <w:lang w:val="ro-RO"/>
              </w:rPr>
            </w:pPr>
            <w:r w:rsidRPr="00EE0EC3">
              <w:rPr>
                <w:szCs w:val="24"/>
                <w:lang w:val="ro-RO"/>
              </w:rPr>
              <w:t>Fondul Rutier</w:t>
            </w:r>
          </w:p>
        </w:tc>
        <w:tc>
          <w:tcPr>
            <w:tcW w:w="1108" w:type="pct"/>
            <w:shd w:val="clear" w:color="auto" w:fill="F2F2F2" w:themeFill="background1" w:themeFillShade="F2"/>
          </w:tcPr>
          <w:p w14:paraId="2FEB9B47" w14:textId="77777777" w:rsidR="004B12B8" w:rsidRPr="00EE0EC3" w:rsidRDefault="004B12B8" w:rsidP="00AB14FE">
            <w:pPr>
              <w:pStyle w:val="a4"/>
              <w:numPr>
                <w:ilvl w:val="0"/>
                <w:numId w:val="13"/>
              </w:numPr>
              <w:tabs>
                <w:tab w:val="left" w:pos="276"/>
              </w:tabs>
              <w:ind w:left="0" w:firstLine="0"/>
              <w:rPr>
                <w:szCs w:val="24"/>
                <w:lang w:val="ro-RO"/>
              </w:rPr>
            </w:pPr>
            <w:r w:rsidRPr="00EE0EC3">
              <w:rPr>
                <w:szCs w:val="24"/>
                <w:lang w:val="ro-RO"/>
              </w:rPr>
              <w:t>158m</w:t>
            </w:r>
            <w:r w:rsidR="00B3695A" w:rsidRPr="00EE0EC3">
              <w:rPr>
                <w:szCs w:val="24"/>
                <w:lang w:val="ro-RO"/>
              </w:rPr>
              <w:t xml:space="preserve"> reparate</w:t>
            </w:r>
          </w:p>
          <w:p w14:paraId="7CB0D1B9" w14:textId="28141344" w:rsidR="00B3695A" w:rsidRPr="00EE0EC3" w:rsidRDefault="00B3695A" w:rsidP="00AB14FE">
            <w:pPr>
              <w:pStyle w:val="a4"/>
              <w:numPr>
                <w:ilvl w:val="0"/>
                <w:numId w:val="13"/>
              </w:numPr>
              <w:tabs>
                <w:tab w:val="left" w:pos="336"/>
              </w:tabs>
              <w:ind w:left="0" w:firstLine="0"/>
              <w:rPr>
                <w:szCs w:val="24"/>
                <w:lang w:val="ro-RO"/>
              </w:rPr>
            </w:pPr>
            <w:r w:rsidRPr="00EE0EC3">
              <w:rPr>
                <w:szCs w:val="24"/>
                <w:lang w:val="ro-RO"/>
              </w:rPr>
              <w:t xml:space="preserve">Nr de beneficiari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 inclusiv copii, persoane în etate, persoane cu necesită</w:t>
            </w:r>
            <w:r w:rsidR="00EE0EC3" w:rsidRPr="00EE0EC3">
              <w:rPr>
                <w:szCs w:val="24"/>
                <w:lang w:val="ro-RO"/>
              </w:rPr>
              <w:t>ț</w:t>
            </w:r>
            <w:r w:rsidRPr="00EE0EC3">
              <w:rPr>
                <w:szCs w:val="24"/>
                <w:lang w:val="ro-RO"/>
              </w:rPr>
              <w:t>i speciale</w:t>
            </w:r>
          </w:p>
        </w:tc>
        <w:tc>
          <w:tcPr>
            <w:tcW w:w="373" w:type="pct"/>
            <w:shd w:val="clear" w:color="auto" w:fill="F2F2F2" w:themeFill="background1" w:themeFillShade="F2"/>
          </w:tcPr>
          <w:p w14:paraId="266AABBB" w14:textId="77777777" w:rsidR="004B12B8" w:rsidRPr="00EE0EC3" w:rsidRDefault="00B3695A" w:rsidP="00AB14FE">
            <w:pPr>
              <w:jc w:val="center"/>
              <w:rPr>
                <w:szCs w:val="24"/>
                <w:lang w:val="ro-RO"/>
              </w:rPr>
            </w:pPr>
            <w:r w:rsidRPr="00EE0EC3">
              <w:rPr>
                <w:szCs w:val="24"/>
                <w:lang w:val="ro-RO"/>
              </w:rPr>
              <w:t>1000</w:t>
            </w:r>
          </w:p>
        </w:tc>
        <w:tc>
          <w:tcPr>
            <w:tcW w:w="828" w:type="pct"/>
            <w:shd w:val="clear" w:color="auto" w:fill="F2F2F2" w:themeFill="background1" w:themeFillShade="F2"/>
          </w:tcPr>
          <w:p w14:paraId="654AF2C8" w14:textId="77777777" w:rsidR="00F934A4" w:rsidRPr="00EE0EC3" w:rsidRDefault="00F934A4" w:rsidP="00AB14FE">
            <w:pPr>
              <w:rPr>
                <w:szCs w:val="24"/>
                <w:lang w:val="ro-RO"/>
              </w:rPr>
            </w:pPr>
            <w:r w:rsidRPr="00EE0EC3">
              <w:rPr>
                <w:szCs w:val="24"/>
                <w:lang w:val="ro-RO"/>
              </w:rPr>
              <w:t>BL</w:t>
            </w:r>
          </w:p>
          <w:p w14:paraId="0750D84C" w14:textId="77777777" w:rsidR="004B12B8" w:rsidRPr="00EE0EC3" w:rsidRDefault="004B12B8" w:rsidP="00AB14FE">
            <w:pPr>
              <w:rPr>
                <w:szCs w:val="24"/>
                <w:lang w:val="ro-RO"/>
              </w:rPr>
            </w:pPr>
            <w:r w:rsidRPr="00EE0EC3">
              <w:rPr>
                <w:szCs w:val="24"/>
                <w:lang w:val="ro-RO"/>
              </w:rPr>
              <w:t>Fondul Rutier</w:t>
            </w:r>
          </w:p>
        </w:tc>
      </w:tr>
      <w:tr w:rsidR="003C737C" w:rsidRPr="00EE0EC3" w14:paraId="430F779E" w14:textId="77777777" w:rsidTr="00776359">
        <w:trPr>
          <w:trHeight w:val="216"/>
        </w:trPr>
        <w:tc>
          <w:tcPr>
            <w:tcW w:w="1679" w:type="pct"/>
            <w:shd w:val="clear" w:color="auto" w:fill="F2F2F2" w:themeFill="background1" w:themeFillShade="F2"/>
          </w:tcPr>
          <w:p w14:paraId="26495D4F" w14:textId="51C19935" w:rsidR="00523772" w:rsidRPr="00A066DA" w:rsidRDefault="00B3695A" w:rsidP="00A066DA">
            <w:pPr>
              <w:pStyle w:val="a4"/>
              <w:numPr>
                <w:ilvl w:val="0"/>
                <w:numId w:val="14"/>
              </w:numPr>
              <w:tabs>
                <w:tab w:val="left" w:pos="851"/>
                <w:tab w:val="left" w:pos="1133"/>
                <w:tab w:val="left" w:pos="1346"/>
              </w:tabs>
              <w:ind w:left="0" w:firstLine="0"/>
              <w:rPr>
                <w:szCs w:val="24"/>
                <w:lang w:val="ro-RO"/>
              </w:rPr>
            </w:pPr>
            <w:r w:rsidRPr="00EE0EC3">
              <w:rPr>
                <w:szCs w:val="24"/>
                <w:lang w:val="ro-RO"/>
              </w:rPr>
              <w:lastRenderedPageBreak/>
              <w:t>Repara</w:t>
            </w:r>
            <w:r w:rsidR="00EE0EC3" w:rsidRPr="00EE0EC3">
              <w:rPr>
                <w:szCs w:val="24"/>
                <w:lang w:val="ro-RO"/>
              </w:rPr>
              <w:t>ț</w:t>
            </w:r>
            <w:r w:rsidRPr="00EE0EC3">
              <w:rPr>
                <w:szCs w:val="24"/>
                <w:lang w:val="ro-RO"/>
              </w:rPr>
              <w:t>ia drumului pe s</w:t>
            </w:r>
            <w:r w:rsidR="004B12B8" w:rsidRPr="00EE0EC3">
              <w:rPr>
                <w:szCs w:val="24"/>
                <w:lang w:val="ro-RO"/>
              </w:rPr>
              <w:t xml:space="preserve">tr. </w:t>
            </w:r>
            <w:r w:rsidR="00EE0EC3" w:rsidRPr="00EE0EC3">
              <w:rPr>
                <w:szCs w:val="24"/>
                <w:lang w:val="ro-RO"/>
              </w:rPr>
              <w:t>Ș</w:t>
            </w:r>
            <w:r w:rsidR="004B12B8" w:rsidRPr="00EE0EC3">
              <w:rPr>
                <w:szCs w:val="24"/>
                <w:lang w:val="ro-RO"/>
              </w:rPr>
              <w:t>tefan cel Mare</w:t>
            </w:r>
            <w:r w:rsidR="00A066DA">
              <w:rPr>
                <w:szCs w:val="24"/>
                <w:lang w:val="ro-RO"/>
              </w:rPr>
              <w:t xml:space="preserve">. </w:t>
            </w:r>
            <w:r w:rsidR="00523772" w:rsidRPr="00A066DA">
              <w:rPr>
                <w:szCs w:val="24"/>
                <w:lang w:val="ro-RO"/>
              </w:rPr>
              <w:t>Construc</w:t>
            </w:r>
            <w:r w:rsidR="00EE0EC3" w:rsidRPr="00A066DA">
              <w:rPr>
                <w:szCs w:val="24"/>
                <w:lang w:val="ro-RO"/>
              </w:rPr>
              <w:t>ț</w:t>
            </w:r>
            <w:r w:rsidR="00523772" w:rsidRPr="00A066DA">
              <w:rPr>
                <w:szCs w:val="24"/>
                <w:lang w:val="ro-RO"/>
              </w:rPr>
              <w:t>ia trotuarelor (partea dreaptă)</w:t>
            </w:r>
          </w:p>
        </w:tc>
        <w:tc>
          <w:tcPr>
            <w:tcW w:w="398" w:type="pct"/>
            <w:shd w:val="clear" w:color="auto" w:fill="F2F2F2" w:themeFill="background1" w:themeFillShade="F2"/>
          </w:tcPr>
          <w:p w14:paraId="678D6947" w14:textId="77777777" w:rsidR="004B12B8" w:rsidRPr="00EE0EC3" w:rsidRDefault="004B12B8" w:rsidP="00AB14FE">
            <w:pPr>
              <w:rPr>
                <w:szCs w:val="24"/>
                <w:lang w:val="ro-RO"/>
              </w:rPr>
            </w:pPr>
            <w:r w:rsidRPr="00EE0EC3">
              <w:rPr>
                <w:szCs w:val="24"/>
                <w:lang w:val="ro-RO"/>
              </w:rPr>
              <w:t>2023</w:t>
            </w:r>
          </w:p>
        </w:tc>
        <w:tc>
          <w:tcPr>
            <w:tcW w:w="614" w:type="pct"/>
            <w:shd w:val="clear" w:color="auto" w:fill="F2F2F2" w:themeFill="background1" w:themeFillShade="F2"/>
          </w:tcPr>
          <w:p w14:paraId="370CB0DF" w14:textId="77777777" w:rsidR="004B12B8" w:rsidRPr="00EE0EC3" w:rsidRDefault="004B12B8" w:rsidP="00AB14FE">
            <w:pPr>
              <w:pStyle w:val="a4"/>
              <w:numPr>
                <w:ilvl w:val="0"/>
                <w:numId w:val="13"/>
              </w:numPr>
              <w:tabs>
                <w:tab w:val="left" w:pos="360"/>
              </w:tabs>
              <w:ind w:left="0" w:firstLine="0"/>
              <w:rPr>
                <w:szCs w:val="24"/>
                <w:lang w:val="ro-RO"/>
              </w:rPr>
            </w:pPr>
            <w:r w:rsidRPr="00EE0EC3">
              <w:rPr>
                <w:szCs w:val="24"/>
                <w:lang w:val="ro-RO"/>
              </w:rPr>
              <w:t>APL</w:t>
            </w:r>
          </w:p>
        </w:tc>
        <w:tc>
          <w:tcPr>
            <w:tcW w:w="1108" w:type="pct"/>
            <w:shd w:val="clear" w:color="auto" w:fill="F2F2F2" w:themeFill="background1" w:themeFillShade="F2"/>
          </w:tcPr>
          <w:p w14:paraId="7CEA19F3" w14:textId="77777777" w:rsidR="00B3695A" w:rsidRPr="00EE0EC3" w:rsidRDefault="004B12B8" w:rsidP="00AB14FE">
            <w:pPr>
              <w:pStyle w:val="a4"/>
              <w:numPr>
                <w:ilvl w:val="0"/>
                <w:numId w:val="13"/>
              </w:numPr>
              <w:tabs>
                <w:tab w:val="left" w:pos="276"/>
              </w:tabs>
              <w:ind w:left="0" w:firstLine="0"/>
              <w:rPr>
                <w:szCs w:val="24"/>
                <w:lang w:val="ro-RO"/>
              </w:rPr>
            </w:pPr>
            <w:r w:rsidRPr="00EE0EC3">
              <w:rPr>
                <w:szCs w:val="24"/>
                <w:lang w:val="ro-RO"/>
              </w:rPr>
              <w:t>1350 m</w:t>
            </w:r>
            <w:r w:rsidR="00B3695A" w:rsidRPr="00EE0EC3">
              <w:rPr>
                <w:szCs w:val="24"/>
                <w:lang w:val="ro-RO"/>
              </w:rPr>
              <w:t xml:space="preserve"> reparate</w:t>
            </w:r>
          </w:p>
          <w:p w14:paraId="3BF26F4C" w14:textId="11E1099F" w:rsidR="00B3695A" w:rsidRPr="00EE0EC3" w:rsidRDefault="00B3695A" w:rsidP="00AB14FE">
            <w:pPr>
              <w:pStyle w:val="a4"/>
              <w:numPr>
                <w:ilvl w:val="0"/>
                <w:numId w:val="13"/>
              </w:numPr>
              <w:tabs>
                <w:tab w:val="left" w:pos="161"/>
              </w:tabs>
              <w:ind w:left="0" w:firstLine="0"/>
              <w:rPr>
                <w:szCs w:val="24"/>
                <w:lang w:val="ro-RO"/>
              </w:rPr>
            </w:pPr>
            <w:r w:rsidRPr="00EE0EC3">
              <w:rPr>
                <w:szCs w:val="24"/>
                <w:lang w:val="ro-RO"/>
              </w:rPr>
              <w:t xml:space="preserve"> Nr de beneficiari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 inclusiv copii, persoane în etate, persoane cu necesită</w:t>
            </w:r>
            <w:r w:rsidR="00EE0EC3" w:rsidRPr="00EE0EC3">
              <w:rPr>
                <w:szCs w:val="24"/>
                <w:lang w:val="ro-RO"/>
              </w:rPr>
              <w:t>ț</w:t>
            </w:r>
            <w:r w:rsidRPr="00EE0EC3">
              <w:rPr>
                <w:szCs w:val="24"/>
                <w:lang w:val="ro-RO"/>
              </w:rPr>
              <w:t xml:space="preserve">i speciale </w:t>
            </w:r>
          </w:p>
        </w:tc>
        <w:tc>
          <w:tcPr>
            <w:tcW w:w="373" w:type="pct"/>
            <w:shd w:val="clear" w:color="auto" w:fill="F2F2F2" w:themeFill="background1" w:themeFillShade="F2"/>
          </w:tcPr>
          <w:p w14:paraId="5EA47F5D" w14:textId="77777777" w:rsidR="004B12B8" w:rsidRPr="00EE0EC3" w:rsidRDefault="00B3695A" w:rsidP="00AB14FE">
            <w:pPr>
              <w:jc w:val="center"/>
              <w:rPr>
                <w:szCs w:val="24"/>
                <w:lang w:val="ro-RO"/>
              </w:rPr>
            </w:pPr>
            <w:r w:rsidRPr="00EE0EC3">
              <w:rPr>
                <w:szCs w:val="24"/>
                <w:lang w:val="ro-RO"/>
              </w:rPr>
              <w:t>2000</w:t>
            </w:r>
          </w:p>
        </w:tc>
        <w:tc>
          <w:tcPr>
            <w:tcW w:w="828" w:type="pct"/>
            <w:shd w:val="clear" w:color="auto" w:fill="F2F2F2" w:themeFill="background1" w:themeFillShade="F2"/>
          </w:tcPr>
          <w:p w14:paraId="67B6FAEF" w14:textId="77777777" w:rsidR="00F934A4" w:rsidRPr="00EE0EC3" w:rsidRDefault="00F934A4" w:rsidP="00AB14FE">
            <w:pPr>
              <w:rPr>
                <w:szCs w:val="24"/>
                <w:lang w:val="ro-RO"/>
              </w:rPr>
            </w:pPr>
            <w:r w:rsidRPr="00EE0EC3">
              <w:rPr>
                <w:szCs w:val="24"/>
                <w:lang w:val="ro-RO"/>
              </w:rPr>
              <w:t>BL</w:t>
            </w:r>
          </w:p>
          <w:p w14:paraId="71C58F18" w14:textId="77777777" w:rsidR="004B12B8" w:rsidRPr="00EE0EC3" w:rsidRDefault="00F934A4" w:rsidP="00AB14FE">
            <w:pPr>
              <w:rPr>
                <w:szCs w:val="24"/>
                <w:lang w:val="ro-RO"/>
              </w:rPr>
            </w:pPr>
            <w:r w:rsidRPr="00EE0EC3">
              <w:rPr>
                <w:szCs w:val="24"/>
                <w:lang w:val="ro-RO"/>
              </w:rPr>
              <w:t>Fondul Rutier</w:t>
            </w:r>
          </w:p>
        </w:tc>
      </w:tr>
      <w:tr w:rsidR="004B12B8" w:rsidRPr="00EE0EC3" w14:paraId="2D63F18A" w14:textId="77777777" w:rsidTr="00776359">
        <w:trPr>
          <w:trHeight w:val="536"/>
        </w:trPr>
        <w:tc>
          <w:tcPr>
            <w:tcW w:w="1679" w:type="pct"/>
            <w:shd w:val="clear" w:color="auto" w:fill="F2F2F2" w:themeFill="background1" w:themeFillShade="F2"/>
          </w:tcPr>
          <w:p w14:paraId="3FA8FAD8" w14:textId="3779C44B" w:rsidR="004B12B8" w:rsidRPr="00776359" w:rsidRDefault="00B3695A" w:rsidP="00AB14FE">
            <w:pPr>
              <w:pStyle w:val="a4"/>
              <w:numPr>
                <w:ilvl w:val="0"/>
                <w:numId w:val="14"/>
              </w:numPr>
              <w:tabs>
                <w:tab w:val="left" w:pos="906"/>
                <w:tab w:val="left" w:pos="1276"/>
              </w:tabs>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ia drumului pe s</w:t>
            </w:r>
            <w:r w:rsidR="004B12B8" w:rsidRPr="00EE0EC3">
              <w:rPr>
                <w:szCs w:val="24"/>
                <w:lang w:val="ro-RO"/>
              </w:rPr>
              <w:t>tr. Trandafirilor</w:t>
            </w:r>
          </w:p>
        </w:tc>
        <w:tc>
          <w:tcPr>
            <w:tcW w:w="398" w:type="pct"/>
            <w:shd w:val="clear" w:color="auto" w:fill="F2F2F2" w:themeFill="background1" w:themeFillShade="F2"/>
          </w:tcPr>
          <w:p w14:paraId="2795A0A3" w14:textId="0737954F" w:rsidR="004B12B8" w:rsidRPr="00EE0EC3" w:rsidRDefault="004B12B8" w:rsidP="00AB14FE">
            <w:pPr>
              <w:rPr>
                <w:szCs w:val="24"/>
                <w:lang w:val="ro-RO"/>
              </w:rPr>
            </w:pPr>
            <w:r w:rsidRPr="00EE0EC3">
              <w:rPr>
                <w:szCs w:val="24"/>
                <w:lang w:val="ro-RO"/>
              </w:rPr>
              <w:t>2024</w:t>
            </w:r>
          </w:p>
        </w:tc>
        <w:tc>
          <w:tcPr>
            <w:tcW w:w="614" w:type="pct"/>
            <w:shd w:val="clear" w:color="auto" w:fill="F2F2F2" w:themeFill="background1" w:themeFillShade="F2"/>
          </w:tcPr>
          <w:p w14:paraId="689979F8" w14:textId="47431C23" w:rsidR="00523772" w:rsidRPr="00EE0EC3" w:rsidRDefault="004B12B8" w:rsidP="00AB14FE">
            <w:pPr>
              <w:pStyle w:val="a4"/>
              <w:numPr>
                <w:ilvl w:val="0"/>
                <w:numId w:val="13"/>
              </w:numPr>
              <w:tabs>
                <w:tab w:val="left" w:pos="252"/>
              </w:tabs>
              <w:ind w:left="0" w:firstLine="0"/>
              <w:rPr>
                <w:szCs w:val="24"/>
                <w:lang w:val="ro-RO"/>
              </w:rPr>
            </w:pPr>
            <w:r w:rsidRPr="00EE0EC3">
              <w:rPr>
                <w:szCs w:val="24"/>
                <w:lang w:val="ro-RO"/>
              </w:rPr>
              <w:t>APL,</w:t>
            </w:r>
            <w:r w:rsidR="00776359">
              <w:rPr>
                <w:szCs w:val="24"/>
                <w:lang w:val="ro-RO"/>
              </w:rPr>
              <w:t xml:space="preserve"> </w:t>
            </w:r>
            <w:r w:rsidRPr="00EE0EC3">
              <w:rPr>
                <w:szCs w:val="24"/>
                <w:lang w:val="ro-RO"/>
              </w:rPr>
              <w:t>Fondul Rutier</w:t>
            </w:r>
          </w:p>
        </w:tc>
        <w:tc>
          <w:tcPr>
            <w:tcW w:w="1108" w:type="pct"/>
            <w:shd w:val="clear" w:color="auto" w:fill="F2F2F2" w:themeFill="background1" w:themeFillShade="F2"/>
          </w:tcPr>
          <w:p w14:paraId="1F04761A" w14:textId="768FD6FD" w:rsidR="00B3695A" w:rsidRPr="00307E2F" w:rsidRDefault="004B12B8" w:rsidP="00307E2F">
            <w:pPr>
              <w:pStyle w:val="a4"/>
              <w:numPr>
                <w:ilvl w:val="0"/>
                <w:numId w:val="13"/>
              </w:numPr>
              <w:tabs>
                <w:tab w:val="left" w:pos="240"/>
              </w:tabs>
              <w:ind w:left="0" w:firstLine="0"/>
              <w:rPr>
                <w:szCs w:val="24"/>
                <w:lang w:val="ro-RO"/>
              </w:rPr>
            </w:pPr>
            <w:r w:rsidRPr="00EE0EC3">
              <w:rPr>
                <w:szCs w:val="24"/>
                <w:lang w:val="ro-RO"/>
              </w:rPr>
              <w:t>1504 m</w:t>
            </w:r>
            <w:r w:rsidR="00B3695A" w:rsidRPr="00EE0EC3">
              <w:rPr>
                <w:szCs w:val="24"/>
                <w:lang w:val="ro-RO"/>
              </w:rPr>
              <w:t xml:space="preserve"> reparate</w:t>
            </w:r>
          </w:p>
        </w:tc>
        <w:tc>
          <w:tcPr>
            <w:tcW w:w="373" w:type="pct"/>
            <w:shd w:val="clear" w:color="auto" w:fill="F2F2F2" w:themeFill="background1" w:themeFillShade="F2"/>
          </w:tcPr>
          <w:p w14:paraId="7B6C4D5D" w14:textId="344D5667" w:rsidR="00523772" w:rsidRPr="00EE0EC3" w:rsidRDefault="00B3695A" w:rsidP="00776359">
            <w:pPr>
              <w:jc w:val="center"/>
              <w:rPr>
                <w:szCs w:val="24"/>
                <w:lang w:val="ro-RO"/>
              </w:rPr>
            </w:pPr>
            <w:r w:rsidRPr="00EE0EC3">
              <w:rPr>
                <w:szCs w:val="24"/>
                <w:lang w:val="ro-RO"/>
              </w:rPr>
              <w:t>2000</w:t>
            </w:r>
          </w:p>
        </w:tc>
        <w:tc>
          <w:tcPr>
            <w:tcW w:w="828" w:type="pct"/>
            <w:shd w:val="clear" w:color="auto" w:fill="F2F2F2" w:themeFill="background1" w:themeFillShade="F2"/>
          </w:tcPr>
          <w:p w14:paraId="04E0D117" w14:textId="77777777" w:rsidR="00F934A4" w:rsidRPr="00EE0EC3" w:rsidRDefault="00F934A4" w:rsidP="00AB14FE">
            <w:pPr>
              <w:rPr>
                <w:szCs w:val="24"/>
                <w:lang w:val="ro-RO"/>
              </w:rPr>
            </w:pPr>
            <w:r w:rsidRPr="00EE0EC3">
              <w:rPr>
                <w:szCs w:val="24"/>
                <w:lang w:val="ro-RO"/>
              </w:rPr>
              <w:t>BL</w:t>
            </w:r>
          </w:p>
          <w:p w14:paraId="3FC20CD6" w14:textId="77777777" w:rsidR="00523772" w:rsidRPr="00EE0EC3" w:rsidRDefault="00F934A4" w:rsidP="00AB14FE">
            <w:pPr>
              <w:rPr>
                <w:szCs w:val="24"/>
                <w:lang w:val="ro-RO"/>
              </w:rPr>
            </w:pPr>
            <w:r w:rsidRPr="00EE0EC3">
              <w:rPr>
                <w:szCs w:val="24"/>
                <w:lang w:val="ro-RO"/>
              </w:rPr>
              <w:t>Fondul Rutier</w:t>
            </w:r>
          </w:p>
          <w:p w14:paraId="6D067FDB" w14:textId="1E5DFD7E" w:rsidR="004B12B8" w:rsidRPr="00EE0EC3" w:rsidRDefault="004B12B8" w:rsidP="00AB14FE">
            <w:pPr>
              <w:rPr>
                <w:szCs w:val="24"/>
                <w:lang w:val="ro-RO"/>
              </w:rPr>
            </w:pPr>
          </w:p>
        </w:tc>
      </w:tr>
      <w:tr w:rsidR="00776359" w:rsidRPr="00EE0EC3" w14:paraId="2648E555" w14:textId="77777777" w:rsidTr="00776359">
        <w:trPr>
          <w:trHeight w:val="1105"/>
        </w:trPr>
        <w:tc>
          <w:tcPr>
            <w:tcW w:w="1679" w:type="pct"/>
            <w:shd w:val="clear" w:color="auto" w:fill="F2F2F2" w:themeFill="background1" w:themeFillShade="F2"/>
          </w:tcPr>
          <w:p w14:paraId="3135070D" w14:textId="34104575" w:rsidR="00776359" w:rsidRPr="00776359" w:rsidRDefault="00776359" w:rsidP="00776359">
            <w:pPr>
              <w:pStyle w:val="a4"/>
              <w:numPr>
                <w:ilvl w:val="0"/>
                <w:numId w:val="14"/>
              </w:numPr>
              <w:tabs>
                <w:tab w:val="left" w:pos="906"/>
                <w:tab w:val="left" w:pos="1276"/>
              </w:tabs>
              <w:ind w:left="0" w:firstLine="0"/>
              <w:rPr>
                <w:szCs w:val="24"/>
                <w:lang w:val="ro-RO"/>
              </w:rPr>
            </w:pPr>
            <w:r w:rsidRPr="00EE0EC3">
              <w:rPr>
                <w:szCs w:val="24"/>
                <w:lang w:val="ro-RO"/>
              </w:rPr>
              <w:t>Reparația str. Frunze</w:t>
            </w:r>
          </w:p>
        </w:tc>
        <w:tc>
          <w:tcPr>
            <w:tcW w:w="398" w:type="pct"/>
            <w:shd w:val="clear" w:color="auto" w:fill="F2F2F2" w:themeFill="background1" w:themeFillShade="F2"/>
          </w:tcPr>
          <w:p w14:paraId="5A5C4F8B" w14:textId="6DF7674E" w:rsidR="00776359" w:rsidRPr="00EE0EC3" w:rsidRDefault="00776359" w:rsidP="00776359">
            <w:pPr>
              <w:rPr>
                <w:szCs w:val="24"/>
                <w:lang w:val="ro-RO"/>
              </w:rPr>
            </w:pPr>
            <w:r w:rsidRPr="00EE0EC3">
              <w:rPr>
                <w:szCs w:val="24"/>
                <w:lang w:val="ro-RO"/>
              </w:rPr>
              <w:t>2024</w:t>
            </w:r>
          </w:p>
        </w:tc>
        <w:tc>
          <w:tcPr>
            <w:tcW w:w="614" w:type="pct"/>
            <w:shd w:val="clear" w:color="auto" w:fill="F2F2F2" w:themeFill="background1" w:themeFillShade="F2"/>
          </w:tcPr>
          <w:p w14:paraId="22646ED3" w14:textId="749B4DD8" w:rsidR="00776359" w:rsidRPr="00EE0EC3" w:rsidRDefault="00776359" w:rsidP="00776359">
            <w:pPr>
              <w:pStyle w:val="a4"/>
              <w:numPr>
                <w:ilvl w:val="0"/>
                <w:numId w:val="13"/>
              </w:numPr>
              <w:tabs>
                <w:tab w:val="left" w:pos="252"/>
              </w:tabs>
              <w:ind w:left="0" w:firstLine="0"/>
              <w:rPr>
                <w:szCs w:val="24"/>
                <w:lang w:val="ro-RO"/>
              </w:rPr>
            </w:pPr>
            <w:r w:rsidRPr="00EE0EC3">
              <w:rPr>
                <w:szCs w:val="24"/>
                <w:lang w:val="ro-RO"/>
              </w:rPr>
              <w:t>APL,</w:t>
            </w:r>
            <w:r>
              <w:rPr>
                <w:szCs w:val="24"/>
                <w:lang w:val="ro-RO"/>
              </w:rPr>
              <w:t xml:space="preserve"> </w:t>
            </w:r>
            <w:r w:rsidRPr="00EE0EC3">
              <w:rPr>
                <w:szCs w:val="24"/>
                <w:lang w:val="ro-RO"/>
              </w:rPr>
              <w:t>Fondul Rutier</w:t>
            </w:r>
          </w:p>
        </w:tc>
        <w:tc>
          <w:tcPr>
            <w:tcW w:w="1108" w:type="pct"/>
            <w:shd w:val="clear" w:color="auto" w:fill="F2F2F2" w:themeFill="background1" w:themeFillShade="F2"/>
          </w:tcPr>
          <w:p w14:paraId="01FC5AA4" w14:textId="786F2F4F" w:rsidR="00776359" w:rsidRPr="00EE0EC3" w:rsidRDefault="00776359" w:rsidP="00AB14FE">
            <w:pPr>
              <w:pStyle w:val="a4"/>
              <w:numPr>
                <w:ilvl w:val="0"/>
                <w:numId w:val="13"/>
              </w:numPr>
              <w:tabs>
                <w:tab w:val="left" w:pos="240"/>
              </w:tabs>
              <w:ind w:left="0" w:firstLine="0"/>
              <w:rPr>
                <w:szCs w:val="24"/>
                <w:lang w:val="ro-RO"/>
              </w:rPr>
            </w:pPr>
            <w:r w:rsidRPr="00EE0EC3">
              <w:rPr>
                <w:szCs w:val="24"/>
                <w:lang w:val="ro-RO"/>
              </w:rPr>
              <w:t>Nr de beneficiari femei și bărbați, inclusiv copii, persoane în etate, persoane cu necesități speciale</w:t>
            </w:r>
          </w:p>
        </w:tc>
        <w:tc>
          <w:tcPr>
            <w:tcW w:w="373" w:type="pct"/>
            <w:shd w:val="clear" w:color="auto" w:fill="F2F2F2" w:themeFill="background1" w:themeFillShade="F2"/>
          </w:tcPr>
          <w:p w14:paraId="492DEBB7" w14:textId="0AE5D461" w:rsidR="00776359" w:rsidRPr="00EE0EC3" w:rsidRDefault="00776359" w:rsidP="00AB14FE">
            <w:pPr>
              <w:jc w:val="center"/>
              <w:rPr>
                <w:szCs w:val="24"/>
                <w:lang w:val="ro-RO"/>
              </w:rPr>
            </w:pPr>
            <w:r w:rsidRPr="00EE0EC3">
              <w:rPr>
                <w:szCs w:val="24"/>
                <w:lang w:val="ro-RO"/>
              </w:rPr>
              <w:t>2000000</w:t>
            </w:r>
          </w:p>
        </w:tc>
        <w:tc>
          <w:tcPr>
            <w:tcW w:w="828" w:type="pct"/>
            <w:shd w:val="clear" w:color="auto" w:fill="F2F2F2" w:themeFill="background1" w:themeFillShade="F2"/>
          </w:tcPr>
          <w:p w14:paraId="16D2928F" w14:textId="77777777" w:rsidR="00776359" w:rsidRPr="00EE0EC3" w:rsidRDefault="00776359" w:rsidP="00776359">
            <w:pPr>
              <w:rPr>
                <w:szCs w:val="24"/>
                <w:lang w:val="ro-RO"/>
              </w:rPr>
            </w:pPr>
            <w:r w:rsidRPr="00EE0EC3">
              <w:rPr>
                <w:szCs w:val="24"/>
                <w:lang w:val="ro-RO"/>
              </w:rPr>
              <w:t>BL</w:t>
            </w:r>
          </w:p>
          <w:p w14:paraId="01B8B6C9" w14:textId="274D2BE0" w:rsidR="00776359" w:rsidRPr="00EE0EC3" w:rsidRDefault="00776359" w:rsidP="00776359">
            <w:pPr>
              <w:rPr>
                <w:szCs w:val="24"/>
                <w:lang w:val="ro-RO"/>
              </w:rPr>
            </w:pPr>
            <w:r w:rsidRPr="00EE0EC3">
              <w:rPr>
                <w:szCs w:val="24"/>
                <w:lang w:val="ro-RO"/>
              </w:rPr>
              <w:t>Fondul Rutier</w:t>
            </w:r>
          </w:p>
        </w:tc>
      </w:tr>
      <w:tr w:rsidR="004B12B8" w:rsidRPr="00EE0EC3" w14:paraId="231FC7E9" w14:textId="77777777" w:rsidTr="00776359">
        <w:trPr>
          <w:trHeight w:val="216"/>
        </w:trPr>
        <w:tc>
          <w:tcPr>
            <w:tcW w:w="1679" w:type="pct"/>
            <w:shd w:val="clear" w:color="auto" w:fill="F2F2F2" w:themeFill="background1" w:themeFillShade="F2"/>
          </w:tcPr>
          <w:p w14:paraId="6E361412" w14:textId="004C365F" w:rsidR="004B12B8" w:rsidRPr="00EE0EC3" w:rsidRDefault="00B3695A" w:rsidP="00AB14FE">
            <w:pPr>
              <w:pStyle w:val="a4"/>
              <w:numPr>
                <w:ilvl w:val="0"/>
                <w:numId w:val="14"/>
              </w:numPr>
              <w:tabs>
                <w:tab w:val="left" w:pos="906"/>
                <w:tab w:val="left" w:pos="1276"/>
              </w:tabs>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ia drumului pe s</w:t>
            </w:r>
            <w:r w:rsidR="004B12B8" w:rsidRPr="00EE0EC3">
              <w:rPr>
                <w:szCs w:val="24"/>
                <w:lang w:val="ro-RO"/>
              </w:rPr>
              <w:t>tr. Victoriei</w:t>
            </w:r>
          </w:p>
        </w:tc>
        <w:tc>
          <w:tcPr>
            <w:tcW w:w="398" w:type="pct"/>
            <w:shd w:val="clear" w:color="auto" w:fill="F2F2F2" w:themeFill="background1" w:themeFillShade="F2"/>
          </w:tcPr>
          <w:p w14:paraId="2BACE7AF" w14:textId="77777777" w:rsidR="004B12B8" w:rsidRPr="00EE0EC3" w:rsidRDefault="004B12B8" w:rsidP="00AB14FE">
            <w:pPr>
              <w:rPr>
                <w:szCs w:val="24"/>
                <w:lang w:val="ro-RO"/>
              </w:rPr>
            </w:pPr>
            <w:r w:rsidRPr="00EE0EC3">
              <w:rPr>
                <w:szCs w:val="24"/>
                <w:lang w:val="ro-RO"/>
              </w:rPr>
              <w:t>2024</w:t>
            </w:r>
          </w:p>
        </w:tc>
        <w:tc>
          <w:tcPr>
            <w:tcW w:w="614" w:type="pct"/>
            <w:shd w:val="clear" w:color="auto" w:fill="F2F2F2" w:themeFill="background1" w:themeFillShade="F2"/>
          </w:tcPr>
          <w:p w14:paraId="2340E2D7" w14:textId="10F06874" w:rsidR="004B12B8" w:rsidRPr="00EE0EC3" w:rsidRDefault="004B12B8" w:rsidP="00AB14FE">
            <w:pPr>
              <w:pStyle w:val="a4"/>
              <w:numPr>
                <w:ilvl w:val="0"/>
                <w:numId w:val="13"/>
              </w:numPr>
              <w:tabs>
                <w:tab w:val="left" w:pos="228"/>
              </w:tabs>
              <w:ind w:left="0" w:firstLine="0"/>
              <w:rPr>
                <w:szCs w:val="24"/>
                <w:lang w:val="ro-RO"/>
              </w:rPr>
            </w:pPr>
            <w:r w:rsidRPr="00EE0EC3">
              <w:rPr>
                <w:szCs w:val="24"/>
                <w:lang w:val="ro-RO"/>
              </w:rPr>
              <w:t>APL,</w:t>
            </w:r>
            <w:r w:rsidR="00776359">
              <w:rPr>
                <w:szCs w:val="24"/>
                <w:lang w:val="ro-RO"/>
              </w:rPr>
              <w:t xml:space="preserve"> </w:t>
            </w:r>
            <w:r w:rsidRPr="00EE0EC3">
              <w:rPr>
                <w:szCs w:val="24"/>
                <w:lang w:val="ro-RO"/>
              </w:rPr>
              <w:t>Fondul Rutier</w:t>
            </w:r>
          </w:p>
        </w:tc>
        <w:tc>
          <w:tcPr>
            <w:tcW w:w="1108" w:type="pct"/>
            <w:shd w:val="clear" w:color="auto" w:fill="F2F2F2" w:themeFill="background1" w:themeFillShade="F2"/>
          </w:tcPr>
          <w:p w14:paraId="0B4B29C6" w14:textId="77777777" w:rsidR="004B12B8" w:rsidRPr="00EE0EC3" w:rsidRDefault="004B12B8" w:rsidP="00AB14FE">
            <w:pPr>
              <w:pStyle w:val="a4"/>
              <w:numPr>
                <w:ilvl w:val="0"/>
                <w:numId w:val="13"/>
              </w:numPr>
              <w:tabs>
                <w:tab w:val="left" w:pos="276"/>
              </w:tabs>
              <w:ind w:left="0" w:firstLine="0"/>
              <w:rPr>
                <w:szCs w:val="24"/>
                <w:lang w:val="ro-RO"/>
              </w:rPr>
            </w:pPr>
            <w:r w:rsidRPr="00EE0EC3">
              <w:rPr>
                <w:szCs w:val="24"/>
                <w:lang w:val="ro-RO"/>
              </w:rPr>
              <w:t xml:space="preserve">1108 m </w:t>
            </w:r>
            <w:r w:rsidR="00B3695A" w:rsidRPr="00EE0EC3">
              <w:rPr>
                <w:szCs w:val="24"/>
                <w:lang w:val="ro-RO"/>
              </w:rPr>
              <w:t>reparate</w:t>
            </w:r>
          </w:p>
          <w:p w14:paraId="5D8E5856" w14:textId="7766132F" w:rsidR="00B3695A" w:rsidRPr="00EE0EC3" w:rsidRDefault="00B3695A" w:rsidP="00AB14FE">
            <w:pPr>
              <w:pStyle w:val="a4"/>
              <w:numPr>
                <w:ilvl w:val="0"/>
                <w:numId w:val="13"/>
              </w:numPr>
              <w:tabs>
                <w:tab w:val="left" w:pos="264"/>
              </w:tabs>
              <w:ind w:left="0" w:firstLine="0"/>
              <w:rPr>
                <w:szCs w:val="24"/>
                <w:lang w:val="ro-RO"/>
              </w:rPr>
            </w:pPr>
            <w:r w:rsidRPr="00EE0EC3">
              <w:rPr>
                <w:szCs w:val="24"/>
                <w:lang w:val="ro-RO"/>
              </w:rPr>
              <w:t xml:space="preserve">Nr de beneficiari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 inclusiv copii, persoane în etate, persoane cu necesită</w:t>
            </w:r>
            <w:r w:rsidR="00EE0EC3" w:rsidRPr="00EE0EC3">
              <w:rPr>
                <w:szCs w:val="24"/>
                <w:lang w:val="ro-RO"/>
              </w:rPr>
              <w:t>ț</w:t>
            </w:r>
            <w:r w:rsidRPr="00EE0EC3">
              <w:rPr>
                <w:szCs w:val="24"/>
                <w:lang w:val="ro-RO"/>
              </w:rPr>
              <w:t>i speciale</w:t>
            </w:r>
          </w:p>
        </w:tc>
        <w:tc>
          <w:tcPr>
            <w:tcW w:w="373" w:type="pct"/>
            <w:shd w:val="clear" w:color="auto" w:fill="F2F2F2" w:themeFill="background1" w:themeFillShade="F2"/>
          </w:tcPr>
          <w:p w14:paraId="38DFB90E" w14:textId="77777777" w:rsidR="004B12B8" w:rsidRPr="00EE0EC3" w:rsidRDefault="00B3695A" w:rsidP="00AB14FE">
            <w:pPr>
              <w:jc w:val="center"/>
              <w:rPr>
                <w:szCs w:val="24"/>
                <w:lang w:val="ro-RO"/>
              </w:rPr>
            </w:pPr>
            <w:r w:rsidRPr="00EE0EC3">
              <w:rPr>
                <w:szCs w:val="24"/>
                <w:lang w:val="ro-RO"/>
              </w:rPr>
              <w:t>2000</w:t>
            </w:r>
          </w:p>
        </w:tc>
        <w:tc>
          <w:tcPr>
            <w:tcW w:w="828" w:type="pct"/>
            <w:shd w:val="clear" w:color="auto" w:fill="F2F2F2" w:themeFill="background1" w:themeFillShade="F2"/>
          </w:tcPr>
          <w:p w14:paraId="79CB1171" w14:textId="77777777" w:rsidR="00F934A4" w:rsidRPr="00EE0EC3" w:rsidRDefault="00F934A4" w:rsidP="00AB14FE">
            <w:pPr>
              <w:rPr>
                <w:szCs w:val="24"/>
                <w:lang w:val="ro-RO"/>
              </w:rPr>
            </w:pPr>
            <w:r w:rsidRPr="00EE0EC3">
              <w:rPr>
                <w:szCs w:val="24"/>
                <w:lang w:val="ro-RO"/>
              </w:rPr>
              <w:t>BL</w:t>
            </w:r>
          </w:p>
          <w:p w14:paraId="7E692790" w14:textId="77777777" w:rsidR="004B12B8" w:rsidRPr="00EE0EC3" w:rsidRDefault="00F934A4" w:rsidP="00AB14FE">
            <w:pPr>
              <w:rPr>
                <w:szCs w:val="24"/>
                <w:lang w:val="ro-RO"/>
              </w:rPr>
            </w:pPr>
            <w:r w:rsidRPr="00EE0EC3">
              <w:rPr>
                <w:szCs w:val="24"/>
                <w:lang w:val="ro-RO"/>
              </w:rPr>
              <w:t>Fondul Rutier</w:t>
            </w:r>
          </w:p>
        </w:tc>
      </w:tr>
      <w:tr w:rsidR="004B12B8" w:rsidRPr="00EE0EC3" w14:paraId="3887932C" w14:textId="77777777" w:rsidTr="00776359">
        <w:trPr>
          <w:trHeight w:val="216"/>
        </w:trPr>
        <w:tc>
          <w:tcPr>
            <w:tcW w:w="1679" w:type="pct"/>
            <w:shd w:val="clear" w:color="auto" w:fill="F2F2F2" w:themeFill="background1" w:themeFillShade="F2"/>
          </w:tcPr>
          <w:p w14:paraId="1544EE38" w14:textId="5F9768F5" w:rsidR="004B12B8" w:rsidRPr="00EE0EC3" w:rsidRDefault="00B3695A" w:rsidP="00AB14FE">
            <w:pPr>
              <w:pStyle w:val="a4"/>
              <w:numPr>
                <w:ilvl w:val="0"/>
                <w:numId w:val="14"/>
              </w:numPr>
              <w:tabs>
                <w:tab w:val="left" w:pos="733"/>
                <w:tab w:val="left" w:pos="920"/>
                <w:tab w:val="left" w:pos="1080"/>
              </w:tabs>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ia drumului pe s</w:t>
            </w:r>
            <w:r w:rsidR="003C737C" w:rsidRPr="00EE0EC3">
              <w:rPr>
                <w:szCs w:val="24"/>
                <w:lang w:val="ro-RO"/>
              </w:rPr>
              <w:t>tr. Vasile Alecsandri, Str. Constructorilor</w:t>
            </w:r>
          </w:p>
        </w:tc>
        <w:tc>
          <w:tcPr>
            <w:tcW w:w="398" w:type="pct"/>
            <w:shd w:val="clear" w:color="auto" w:fill="F2F2F2" w:themeFill="background1" w:themeFillShade="F2"/>
          </w:tcPr>
          <w:p w14:paraId="10739325" w14:textId="77777777" w:rsidR="004B12B8" w:rsidRPr="00EE0EC3" w:rsidRDefault="003C737C" w:rsidP="00AB14FE">
            <w:pPr>
              <w:rPr>
                <w:szCs w:val="24"/>
                <w:lang w:val="ro-RO"/>
              </w:rPr>
            </w:pPr>
            <w:r w:rsidRPr="00EE0EC3">
              <w:rPr>
                <w:szCs w:val="24"/>
                <w:lang w:val="ro-RO"/>
              </w:rPr>
              <w:t>2024</w:t>
            </w:r>
          </w:p>
        </w:tc>
        <w:tc>
          <w:tcPr>
            <w:tcW w:w="614" w:type="pct"/>
            <w:shd w:val="clear" w:color="auto" w:fill="F2F2F2" w:themeFill="background1" w:themeFillShade="F2"/>
          </w:tcPr>
          <w:p w14:paraId="3CE099C7" w14:textId="71E3EE66" w:rsidR="004B12B8" w:rsidRPr="00EE0EC3" w:rsidRDefault="003C737C" w:rsidP="00AB14FE">
            <w:pPr>
              <w:pStyle w:val="a4"/>
              <w:numPr>
                <w:ilvl w:val="0"/>
                <w:numId w:val="13"/>
              </w:numPr>
              <w:tabs>
                <w:tab w:val="left" w:pos="240"/>
              </w:tabs>
              <w:ind w:left="0" w:firstLine="0"/>
              <w:rPr>
                <w:szCs w:val="24"/>
                <w:lang w:val="ro-RO"/>
              </w:rPr>
            </w:pPr>
            <w:r w:rsidRPr="00EE0EC3">
              <w:rPr>
                <w:szCs w:val="24"/>
                <w:lang w:val="ro-RO"/>
              </w:rPr>
              <w:t>APL,</w:t>
            </w:r>
            <w:r w:rsidR="00776359">
              <w:rPr>
                <w:szCs w:val="24"/>
                <w:lang w:val="ro-RO"/>
              </w:rPr>
              <w:t xml:space="preserve"> </w:t>
            </w:r>
            <w:r w:rsidRPr="00EE0EC3">
              <w:rPr>
                <w:szCs w:val="24"/>
                <w:lang w:val="ro-RO"/>
              </w:rPr>
              <w:t>Fondul Rutier</w:t>
            </w:r>
          </w:p>
        </w:tc>
        <w:tc>
          <w:tcPr>
            <w:tcW w:w="1108" w:type="pct"/>
            <w:shd w:val="clear" w:color="auto" w:fill="F2F2F2" w:themeFill="background1" w:themeFillShade="F2"/>
          </w:tcPr>
          <w:p w14:paraId="0F784EFF" w14:textId="77777777" w:rsidR="00063835" w:rsidRPr="00EE0EC3" w:rsidRDefault="00063835" w:rsidP="00AB14FE">
            <w:pPr>
              <w:pStyle w:val="a4"/>
              <w:numPr>
                <w:ilvl w:val="0"/>
                <w:numId w:val="13"/>
              </w:numPr>
              <w:tabs>
                <w:tab w:val="left" w:pos="316"/>
              </w:tabs>
              <w:ind w:left="0" w:firstLine="0"/>
              <w:rPr>
                <w:szCs w:val="24"/>
                <w:lang w:val="ro-RO"/>
              </w:rPr>
            </w:pPr>
            <w:r w:rsidRPr="00EE0EC3">
              <w:rPr>
                <w:szCs w:val="24"/>
                <w:lang w:val="ro-RO"/>
              </w:rPr>
              <w:t>2200</w:t>
            </w:r>
            <w:r w:rsidR="003C737C" w:rsidRPr="00EE0EC3">
              <w:rPr>
                <w:szCs w:val="24"/>
                <w:lang w:val="ro-RO"/>
              </w:rPr>
              <w:t xml:space="preserve"> m</w:t>
            </w:r>
            <w:r w:rsidRPr="00EE0EC3">
              <w:rPr>
                <w:szCs w:val="24"/>
                <w:lang w:val="ro-RO"/>
              </w:rPr>
              <w:t xml:space="preserve"> reparate</w:t>
            </w:r>
          </w:p>
          <w:p w14:paraId="157B4F1A" w14:textId="32082CBB" w:rsidR="004B12B8" w:rsidRPr="00EE0EC3" w:rsidRDefault="00063835" w:rsidP="00AB14FE">
            <w:pPr>
              <w:pStyle w:val="a4"/>
              <w:numPr>
                <w:ilvl w:val="0"/>
                <w:numId w:val="13"/>
              </w:numPr>
              <w:tabs>
                <w:tab w:val="left" w:pos="316"/>
              </w:tabs>
              <w:ind w:left="0" w:firstLine="0"/>
              <w:rPr>
                <w:szCs w:val="24"/>
                <w:lang w:val="ro-RO"/>
              </w:rPr>
            </w:pPr>
            <w:r w:rsidRPr="00EE0EC3">
              <w:rPr>
                <w:szCs w:val="24"/>
                <w:lang w:val="ro-RO"/>
              </w:rPr>
              <w:t xml:space="preserve">Nr de beneficiari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 inclusiv copii, persoane în etate, persoane cu necesită</w:t>
            </w:r>
            <w:r w:rsidR="00EE0EC3" w:rsidRPr="00EE0EC3">
              <w:rPr>
                <w:szCs w:val="24"/>
                <w:lang w:val="ro-RO"/>
              </w:rPr>
              <w:t>ț</w:t>
            </w:r>
            <w:r w:rsidRPr="00EE0EC3">
              <w:rPr>
                <w:szCs w:val="24"/>
                <w:lang w:val="ro-RO"/>
              </w:rPr>
              <w:t>i speciale</w:t>
            </w:r>
          </w:p>
        </w:tc>
        <w:tc>
          <w:tcPr>
            <w:tcW w:w="373" w:type="pct"/>
            <w:shd w:val="clear" w:color="auto" w:fill="F2F2F2" w:themeFill="background1" w:themeFillShade="F2"/>
          </w:tcPr>
          <w:p w14:paraId="36965058" w14:textId="77777777" w:rsidR="004B12B8" w:rsidRPr="00EE0EC3" w:rsidRDefault="00B3695A" w:rsidP="00AB14FE">
            <w:pPr>
              <w:jc w:val="center"/>
              <w:rPr>
                <w:szCs w:val="24"/>
                <w:lang w:val="ro-RO"/>
              </w:rPr>
            </w:pPr>
            <w:r w:rsidRPr="00EE0EC3">
              <w:rPr>
                <w:szCs w:val="24"/>
                <w:lang w:val="ro-RO"/>
              </w:rPr>
              <w:t>3000</w:t>
            </w:r>
          </w:p>
        </w:tc>
        <w:tc>
          <w:tcPr>
            <w:tcW w:w="828" w:type="pct"/>
            <w:shd w:val="clear" w:color="auto" w:fill="F2F2F2" w:themeFill="background1" w:themeFillShade="F2"/>
          </w:tcPr>
          <w:p w14:paraId="3F9506C7" w14:textId="77777777" w:rsidR="00F934A4" w:rsidRPr="00EE0EC3" w:rsidRDefault="00F934A4" w:rsidP="00AB14FE">
            <w:pPr>
              <w:rPr>
                <w:szCs w:val="24"/>
                <w:lang w:val="ro-RO"/>
              </w:rPr>
            </w:pPr>
            <w:r w:rsidRPr="00EE0EC3">
              <w:rPr>
                <w:szCs w:val="24"/>
                <w:lang w:val="ro-RO"/>
              </w:rPr>
              <w:t>BL</w:t>
            </w:r>
          </w:p>
          <w:p w14:paraId="5331CCB8" w14:textId="77777777" w:rsidR="004B12B8" w:rsidRPr="00EE0EC3" w:rsidRDefault="00F934A4" w:rsidP="00AB14FE">
            <w:pPr>
              <w:rPr>
                <w:szCs w:val="24"/>
                <w:lang w:val="ro-RO"/>
              </w:rPr>
            </w:pPr>
            <w:r w:rsidRPr="00EE0EC3">
              <w:rPr>
                <w:szCs w:val="24"/>
                <w:lang w:val="ro-RO"/>
              </w:rPr>
              <w:t>Fondul Rutier</w:t>
            </w:r>
          </w:p>
        </w:tc>
      </w:tr>
      <w:tr w:rsidR="004B12B8" w:rsidRPr="00EE0EC3" w14:paraId="3E0DA40D" w14:textId="77777777" w:rsidTr="00776359">
        <w:trPr>
          <w:trHeight w:val="216"/>
        </w:trPr>
        <w:tc>
          <w:tcPr>
            <w:tcW w:w="1679" w:type="pct"/>
            <w:shd w:val="clear" w:color="auto" w:fill="F2F2F2" w:themeFill="background1" w:themeFillShade="F2"/>
          </w:tcPr>
          <w:p w14:paraId="4425E124" w14:textId="5BFC82E4" w:rsidR="004B12B8" w:rsidRPr="00EE0EC3" w:rsidRDefault="00B3695A" w:rsidP="00AB14FE">
            <w:pPr>
              <w:pStyle w:val="a4"/>
              <w:numPr>
                <w:ilvl w:val="0"/>
                <w:numId w:val="14"/>
              </w:numPr>
              <w:tabs>
                <w:tab w:val="left" w:pos="880"/>
                <w:tab w:val="left" w:pos="1440"/>
              </w:tabs>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ia drumului pe s</w:t>
            </w:r>
            <w:r w:rsidR="003C737C" w:rsidRPr="00EE0EC3">
              <w:rPr>
                <w:szCs w:val="24"/>
                <w:lang w:val="ro-RO"/>
              </w:rPr>
              <w:t>tr. Mihai Eminescu</w:t>
            </w:r>
          </w:p>
        </w:tc>
        <w:tc>
          <w:tcPr>
            <w:tcW w:w="398" w:type="pct"/>
            <w:shd w:val="clear" w:color="auto" w:fill="F2F2F2" w:themeFill="background1" w:themeFillShade="F2"/>
          </w:tcPr>
          <w:p w14:paraId="7C3AF9F7" w14:textId="77777777" w:rsidR="004B12B8" w:rsidRPr="00EE0EC3" w:rsidRDefault="003C737C" w:rsidP="00AB14FE">
            <w:pPr>
              <w:rPr>
                <w:szCs w:val="24"/>
                <w:lang w:val="ro-RO"/>
              </w:rPr>
            </w:pPr>
            <w:r w:rsidRPr="00EE0EC3">
              <w:rPr>
                <w:szCs w:val="24"/>
                <w:lang w:val="ro-RO"/>
              </w:rPr>
              <w:t>2024</w:t>
            </w:r>
          </w:p>
        </w:tc>
        <w:tc>
          <w:tcPr>
            <w:tcW w:w="614" w:type="pct"/>
            <w:shd w:val="clear" w:color="auto" w:fill="F2F2F2" w:themeFill="background1" w:themeFillShade="F2"/>
          </w:tcPr>
          <w:p w14:paraId="7D947B67" w14:textId="503DAB1A" w:rsidR="004B12B8" w:rsidRPr="00EE0EC3" w:rsidRDefault="003C737C" w:rsidP="00AB14FE">
            <w:pPr>
              <w:pStyle w:val="a4"/>
              <w:numPr>
                <w:ilvl w:val="0"/>
                <w:numId w:val="13"/>
              </w:numPr>
              <w:tabs>
                <w:tab w:val="left" w:pos="219"/>
              </w:tabs>
              <w:ind w:left="0" w:firstLine="0"/>
              <w:rPr>
                <w:szCs w:val="24"/>
                <w:lang w:val="ro-RO"/>
              </w:rPr>
            </w:pPr>
            <w:r w:rsidRPr="00EE0EC3">
              <w:rPr>
                <w:szCs w:val="24"/>
                <w:lang w:val="ro-RO"/>
              </w:rPr>
              <w:t>APL,</w:t>
            </w:r>
            <w:r w:rsidR="00776359">
              <w:rPr>
                <w:szCs w:val="24"/>
                <w:lang w:val="ro-RO"/>
              </w:rPr>
              <w:t xml:space="preserve"> </w:t>
            </w:r>
            <w:r w:rsidRPr="00EE0EC3">
              <w:rPr>
                <w:szCs w:val="24"/>
                <w:lang w:val="ro-RO"/>
              </w:rPr>
              <w:t>Fondul Rutier</w:t>
            </w:r>
          </w:p>
        </w:tc>
        <w:tc>
          <w:tcPr>
            <w:tcW w:w="1108" w:type="pct"/>
            <w:shd w:val="clear" w:color="auto" w:fill="F2F2F2" w:themeFill="background1" w:themeFillShade="F2"/>
          </w:tcPr>
          <w:p w14:paraId="444F163A" w14:textId="77777777" w:rsidR="004B12B8" w:rsidRPr="00EE0EC3" w:rsidRDefault="003C737C" w:rsidP="00AB14FE">
            <w:pPr>
              <w:pStyle w:val="a4"/>
              <w:numPr>
                <w:ilvl w:val="0"/>
                <w:numId w:val="13"/>
              </w:numPr>
              <w:tabs>
                <w:tab w:val="left" w:pos="228"/>
              </w:tabs>
              <w:ind w:left="0" w:firstLine="0"/>
              <w:rPr>
                <w:szCs w:val="24"/>
                <w:lang w:val="ro-RO"/>
              </w:rPr>
            </w:pPr>
            <w:r w:rsidRPr="00EE0EC3">
              <w:rPr>
                <w:szCs w:val="24"/>
                <w:lang w:val="ro-RO"/>
              </w:rPr>
              <w:t>1225 m</w:t>
            </w:r>
            <w:r w:rsidR="00063835" w:rsidRPr="00EE0EC3">
              <w:rPr>
                <w:szCs w:val="24"/>
                <w:lang w:val="ro-RO"/>
              </w:rPr>
              <w:t xml:space="preserve"> reparate</w:t>
            </w:r>
          </w:p>
          <w:p w14:paraId="291499FF" w14:textId="2FBEE432" w:rsidR="00063835" w:rsidRPr="00EE0EC3" w:rsidRDefault="00063835" w:rsidP="00AB14FE">
            <w:pPr>
              <w:pStyle w:val="a4"/>
              <w:numPr>
                <w:ilvl w:val="0"/>
                <w:numId w:val="13"/>
              </w:numPr>
              <w:tabs>
                <w:tab w:val="left" w:pos="264"/>
              </w:tabs>
              <w:ind w:left="0" w:firstLine="0"/>
              <w:rPr>
                <w:szCs w:val="24"/>
                <w:lang w:val="ro-RO"/>
              </w:rPr>
            </w:pPr>
            <w:r w:rsidRPr="00EE0EC3">
              <w:rPr>
                <w:szCs w:val="24"/>
                <w:lang w:val="ro-RO"/>
              </w:rPr>
              <w:t xml:space="preserve">Nr de beneficiari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 inclusiv copii, persoane în etate, persoane cu necesită</w:t>
            </w:r>
            <w:r w:rsidR="00EE0EC3" w:rsidRPr="00EE0EC3">
              <w:rPr>
                <w:szCs w:val="24"/>
                <w:lang w:val="ro-RO"/>
              </w:rPr>
              <w:t>ț</w:t>
            </w:r>
            <w:r w:rsidRPr="00EE0EC3">
              <w:rPr>
                <w:szCs w:val="24"/>
                <w:lang w:val="ro-RO"/>
              </w:rPr>
              <w:t>i speciale</w:t>
            </w:r>
          </w:p>
        </w:tc>
        <w:tc>
          <w:tcPr>
            <w:tcW w:w="373" w:type="pct"/>
            <w:shd w:val="clear" w:color="auto" w:fill="F2F2F2" w:themeFill="background1" w:themeFillShade="F2"/>
          </w:tcPr>
          <w:p w14:paraId="166486D5" w14:textId="77777777" w:rsidR="004B12B8" w:rsidRPr="00EE0EC3" w:rsidRDefault="00B3695A" w:rsidP="00AB14FE">
            <w:pPr>
              <w:jc w:val="center"/>
              <w:rPr>
                <w:szCs w:val="24"/>
                <w:lang w:val="ro-RO"/>
              </w:rPr>
            </w:pPr>
            <w:r w:rsidRPr="00EE0EC3">
              <w:rPr>
                <w:szCs w:val="24"/>
                <w:lang w:val="ro-RO"/>
              </w:rPr>
              <w:t>2000</w:t>
            </w:r>
          </w:p>
        </w:tc>
        <w:tc>
          <w:tcPr>
            <w:tcW w:w="828" w:type="pct"/>
            <w:shd w:val="clear" w:color="auto" w:fill="F2F2F2" w:themeFill="background1" w:themeFillShade="F2"/>
          </w:tcPr>
          <w:p w14:paraId="29955FE3" w14:textId="77777777" w:rsidR="00F934A4" w:rsidRPr="00EE0EC3" w:rsidRDefault="00F934A4" w:rsidP="00AB14FE">
            <w:pPr>
              <w:rPr>
                <w:szCs w:val="24"/>
                <w:lang w:val="ro-RO"/>
              </w:rPr>
            </w:pPr>
            <w:r w:rsidRPr="00EE0EC3">
              <w:rPr>
                <w:szCs w:val="24"/>
                <w:lang w:val="ro-RO"/>
              </w:rPr>
              <w:t>BL</w:t>
            </w:r>
          </w:p>
          <w:p w14:paraId="628C5E61" w14:textId="77777777" w:rsidR="004B12B8" w:rsidRPr="00EE0EC3" w:rsidRDefault="00F934A4" w:rsidP="00AB14FE">
            <w:pPr>
              <w:rPr>
                <w:szCs w:val="24"/>
                <w:lang w:val="ro-RO"/>
              </w:rPr>
            </w:pPr>
            <w:r w:rsidRPr="00EE0EC3">
              <w:rPr>
                <w:szCs w:val="24"/>
                <w:lang w:val="ro-RO"/>
              </w:rPr>
              <w:t>Fondul Rutier</w:t>
            </w:r>
          </w:p>
        </w:tc>
      </w:tr>
      <w:tr w:rsidR="004B12B8" w:rsidRPr="00EE0EC3" w14:paraId="1811AE98" w14:textId="77777777" w:rsidTr="00776359">
        <w:trPr>
          <w:trHeight w:val="216"/>
        </w:trPr>
        <w:tc>
          <w:tcPr>
            <w:tcW w:w="1679" w:type="pct"/>
            <w:shd w:val="clear" w:color="auto" w:fill="F2F2F2" w:themeFill="background1" w:themeFillShade="F2"/>
          </w:tcPr>
          <w:p w14:paraId="2C5B6762" w14:textId="55A537BA" w:rsidR="004B12B8" w:rsidRPr="00EE0EC3" w:rsidRDefault="00B3695A" w:rsidP="00AB14FE">
            <w:pPr>
              <w:pStyle w:val="a4"/>
              <w:numPr>
                <w:ilvl w:val="0"/>
                <w:numId w:val="14"/>
              </w:numPr>
              <w:tabs>
                <w:tab w:val="left" w:pos="735"/>
                <w:tab w:val="left" w:pos="915"/>
              </w:tabs>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ia drumului pe s</w:t>
            </w:r>
            <w:r w:rsidR="003C737C" w:rsidRPr="00EE0EC3">
              <w:rPr>
                <w:szCs w:val="24"/>
                <w:lang w:val="ro-RO"/>
              </w:rPr>
              <w:t>tr. Ion Creangă</w:t>
            </w:r>
          </w:p>
        </w:tc>
        <w:tc>
          <w:tcPr>
            <w:tcW w:w="398" w:type="pct"/>
            <w:shd w:val="clear" w:color="auto" w:fill="F2F2F2" w:themeFill="background1" w:themeFillShade="F2"/>
          </w:tcPr>
          <w:p w14:paraId="4999DA37" w14:textId="77777777" w:rsidR="004B12B8" w:rsidRPr="00EE0EC3" w:rsidRDefault="003C737C" w:rsidP="00AB14FE">
            <w:pPr>
              <w:rPr>
                <w:szCs w:val="24"/>
                <w:lang w:val="ro-RO"/>
              </w:rPr>
            </w:pPr>
            <w:r w:rsidRPr="00EE0EC3">
              <w:rPr>
                <w:szCs w:val="24"/>
                <w:lang w:val="ro-RO"/>
              </w:rPr>
              <w:t>2024</w:t>
            </w:r>
          </w:p>
        </w:tc>
        <w:tc>
          <w:tcPr>
            <w:tcW w:w="614" w:type="pct"/>
            <w:shd w:val="clear" w:color="auto" w:fill="F2F2F2" w:themeFill="background1" w:themeFillShade="F2"/>
          </w:tcPr>
          <w:p w14:paraId="2E5551FD" w14:textId="7A67B2AA" w:rsidR="004B12B8" w:rsidRPr="00EE0EC3" w:rsidRDefault="003C737C" w:rsidP="00AB14FE">
            <w:pPr>
              <w:pStyle w:val="a4"/>
              <w:numPr>
                <w:ilvl w:val="0"/>
                <w:numId w:val="13"/>
              </w:numPr>
              <w:tabs>
                <w:tab w:val="left" w:pos="144"/>
              </w:tabs>
              <w:ind w:left="0" w:firstLine="0"/>
              <w:rPr>
                <w:szCs w:val="24"/>
                <w:lang w:val="ro-RO"/>
              </w:rPr>
            </w:pPr>
            <w:r w:rsidRPr="00EE0EC3">
              <w:rPr>
                <w:szCs w:val="24"/>
                <w:lang w:val="ro-RO"/>
              </w:rPr>
              <w:t>APL,</w:t>
            </w:r>
            <w:r w:rsidR="00307E2F">
              <w:rPr>
                <w:szCs w:val="24"/>
                <w:lang w:val="ro-RO"/>
              </w:rPr>
              <w:t xml:space="preserve"> </w:t>
            </w:r>
            <w:r w:rsidRPr="00EE0EC3">
              <w:rPr>
                <w:szCs w:val="24"/>
                <w:lang w:val="ro-RO"/>
              </w:rPr>
              <w:t>Fondul Rutier</w:t>
            </w:r>
          </w:p>
        </w:tc>
        <w:tc>
          <w:tcPr>
            <w:tcW w:w="1108" w:type="pct"/>
            <w:shd w:val="clear" w:color="auto" w:fill="F2F2F2" w:themeFill="background1" w:themeFillShade="F2"/>
          </w:tcPr>
          <w:p w14:paraId="1A3720DE" w14:textId="25AE896D" w:rsidR="004B12B8" w:rsidRPr="00EE0EC3" w:rsidRDefault="003C737C" w:rsidP="00AB14FE">
            <w:pPr>
              <w:pStyle w:val="a4"/>
              <w:numPr>
                <w:ilvl w:val="0"/>
                <w:numId w:val="13"/>
              </w:numPr>
              <w:tabs>
                <w:tab w:val="left" w:pos="192"/>
              </w:tabs>
              <w:ind w:left="0" w:firstLine="0"/>
              <w:rPr>
                <w:szCs w:val="24"/>
                <w:lang w:val="ro-RO"/>
              </w:rPr>
            </w:pPr>
            <w:r w:rsidRPr="00EE0EC3">
              <w:rPr>
                <w:szCs w:val="24"/>
                <w:lang w:val="ro-RO"/>
              </w:rPr>
              <w:t>1235 m</w:t>
            </w:r>
            <w:r w:rsidR="00063835" w:rsidRPr="00EE0EC3">
              <w:rPr>
                <w:szCs w:val="24"/>
                <w:lang w:val="ro-RO"/>
              </w:rPr>
              <w:t xml:space="preserve"> </w:t>
            </w:r>
            <w:r w:rsidR="00307E2F" w:rsidRPr="00EE0EC3">
              <w:rPr>
                <w:szCs w:val="24"/>
                <w:lang w:val="ro-RO"/>
              </w:rPr>
              <w:t>reparate</w:t>
            </w:r>
          </w:p>
          <w:p w14:paraId="4FF4A2D7" w14:textId="7DC17384" w:rsidR="00063835" w:rsidRPr="00EE0EC3" w:rsidRDefault="00063835" w:rsidP="00AB14FE">
            <w:pPr>
              <w:pStyle w:val="a4"/>
              <w:numPr>
                <w:ilvl w:val="0"/>
                <w:numId w:val="13"/>
              </w:numPr>
              <w:tabs>
                <w:tab w:val="left" w:pos="240"/>
              </w:tabs>
              <w:ind w:left="0" w:firstLine="0"/>
              <w:rPr>
                <w:szCs w:val="24"/>
                <w:lang w:val="ro-RO"/>
              </w:rPr>
            </w:pPr>
            <w:r w:rsidRPr="00EE0EC3">
              <w:rPr>
                <w:szCs w:val="24"/>
                <w:lang w:val="ro-RO"/>
              </w:rPr>
              <w:t xml:space="preserve">Nr de beneficiari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 xml:space="preserve">i, inclusiv copii, </w:t>
            </w:r>
            <w:r w:rsidRPr="00EE0EC3">
              <w:rPr>
                <w:szCs w:val="24"/>
                <w:lang w:val="ro-RO"/>
              </w:rPr>
              <w:lastRenderedPageBreak/>
              <w:t>persoane în etate, persoane cu necesită</w:t>
            </w:r>
            <w:r w:rsidR="00EE0EC3" w:rsidRPr="00EE0EC3">
              <w:rPr>
                <w:szCs w:val="24"/>
                <w:lang w:val="ro-RO"/>
              </w:rPr>
              <w:t>ț</w:t>
            </w:r>
            <w:r w:rsidRPr="00EE0EC3">
              <w:rPr>
                <w:szCs w:val="24"/>
                <w:lang w:val="ro-RO"/>
              </w:rPr>
              <w:t>i speciale</w:t>
            </w:r>
          </w:p>
        </w:tc>
        <w:tc>
          <w:tcPr>
            <w:tcW w:w="373" w:type="pct"/>
            <w:shd w:val="clear" w:color="auto" w:fill="F2F2F2" w:themeFill="background1" w:themeFillShade="F2"/>
          </w:tcPr>
          <w:p w14:paraId="7717E2CD" w14:textId="77777777" w:rsidR="004B12B8" w:rsidRPr="00EE0EC3" w:rsidRDefault="00B3695A" w:rsidP="00AB14FE">
            <w:pPr>
              <w:jc w:val="center"/>
              <w:rPr>
                <w:szCs w:val="24"/>
                <w:lang w:val="ro-RO"/>
              </w:rPr>
            </w:pPr>
            <w:r w:rsidRPr="00EE0EC3">
              <w:rPr>
                <w:szCs w:val="24"/>
                <w:lang w:val="ro-RO"/>
              </w:rPr>
              <w:lastRenderedPageBreak/>
              <w:t>2000</w:t>
            </w:r>
          </w:p>
        </w:tc>
        <w:tc>
          <w:tcPr>
            <w:tcW w:w="828" w:type="pct"/>
            <w:shd w:val="clear" w:color="auto" w:fill="F2F2F2" w:themeFill="background1" w:themeFillShade="F2"/>
          </w:tcPr>
          <w:p w14:paraId="6A64C45D" w14:textId="77777777" w:rsidR="00F934A4" w:rsidRPr="00EE0EC3" w:rsidRDefault="00F934A4" w:rsidP="00AB14FE">
            <w:pPr>
              <w:rPr>
                <w:szCs w:val="24"/>
                <w:lang w:val="ro-RO"/>
              </w:rPr>
            </w:pPr>
            <w:r w:rsidRPr="00EE0EC3">
              <w:rPr>
                <w:szCs w:val="24"/>
                <w:lang w:val="ro-RO"/>
              </w:rPr>
              <w:t>BL</w:t>
            </w:r>
          </w:p>
          <w:p w14:paraId="36CE0139" w14:textId="77777777" w:rsidR="004B12B8" w:rsidRPr="00EE0EC3" w:rsidRDefault="00F934A4" w:rsidP="00AB14FE">
            <w:pPr>
              <w:rPr>
                <w:szCs w:val="24"/>
                <w:lang w:val="ro-RO"/>
              </w:rPr>
            </w:pPr>
            <w:r w:rsidRPr="00EE0EC3">
              <w:rPr>
                <w:szCs w:val="24"/>
                <w:lang w:val="ro-RO"/>
              </w:rPr>
              <w:t>Fondul Rutier</w:t>
            </w:r>
          </w:p>
        </w:tc>
      </w:tr>
      <w:tr w:rsidR="003C737C" w:rsidRPr="00EE0EC3" w14:paraId="6FB6A31D" w14:textId="77777777" w:rsidTr="00776359">
        <w:trPr>
          <w:trHeight w:val="216"/>
        </w:trPr>
        <w:tc>
          <w:tcPr>
            <w:tcW w:w="1679" w:type="pct"/>
            <w:shd w:val="clear" w:color="auto" w:fill="F2F2F2" w:themeFill="background1" w:themeFillShade="F2"/>
          </w:tcPr>
          <w:p w14:paraId="7963AA3F" w14:textId="0B6F536D" w:rsidR="003C737C" w:rsidRPr="00EE0EC3" w:rsidRDefault="00B3695A" w:rsidP="00AB14FE">
            <w:pPr>
              <w:pStyle w:val="a4"/>
              <w:numPr>
                <w:ilvl w:val="0"/>
                <w:numId w:val="14"/>
              </w:numPr>
              <w:tabs>
                <w:tab w:val="left" w:pos="915"/>
                <w:tab w:val="left" w:pos="1080"/>
              </w:tabs>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ia drumului pe s</w:t>
            </w:r>
            <w:r w:rsidR="003C737C" w:rsidRPr="00EE0EC3">
              <w:rPr>
                <w:szCs w:val="24"/>
                <w:lang w:val="ro-RO"/>
              </w:rPr>
              <w:t xml:space="preserve">tr. Vasile Lupu </w:t>
            </w:r>
          </w:p>
        </w:tc>
        <w:tc>
          <w:tcPr>
            <w:tcW w:w="398" w:type="pct"/>
            <w:shd w:val="clear" w:color="auto" w:fill="F2F2F2" w:themeFill="background1" w:themeFillShade="F2"/>
          </w:tcPr>
          <w:p w14:paraId="7F873974" w14:textId="77777777" w:rsidR="003C737C" w:rsidRPr="00EE0EC3" w:rsidRDefault="003C737C" w:rsidP="00AB14FE">
            <w:pPr>
              <w:rPr>
                <w:szCs w:val="24"/>
                <w:lang w:val="ro-RO"/>
              </w:rPr>
            </w:pPr>
            <w:r w:rsidRPr="00EE0EC3">
              <w:rPr>
                <w:szCs w:val="24"/>
                <w:lang w:val="ro-RO"/>
              </w:rPr>
              <w:t>2024</w:t>
            </w:r>
          </w:p>
        </w:tc>
        <w:tc>
          <w:tcPr>
            <w:tcW w:w="614" w:type="pct"/>
            <w:shd w:val="clear" w:color="auto" w:fill="F2F2F2" w:themeFill="background1" w:themeFillShade="F2"/>
          </w:tcPr>
          <w:p w14:paraId="01B4200A" w14:textId="33DACF93" w:rsidR="003C737C" w:rsidRPr="00EE0EC3" w:rsidRDefault="003C737C" w:rsidP="00AB14FE">
            <w:pPr>
              <w:pStyle w:val="a4"/>
              <w:numPr>
                <w:ilvl w:val="0"/>
                <w:numId w:val="13"/>
              </w:numPr>
              <w:tabs>
                <w:tab w:val="left" w:pos="264"/>
              </w:tabs>
              <w:ind w:left="0" w:firstLine="0"/>
              <w:rPr>
                <w:szCs w:val="24"/>
                <w:lang w:val="ro-RO"/>
              </w:rPr>
            </w:pPr>
            <w:r w:rsidRPr="00EE0EC3">
              <w:rPr>
                <w:szCs w:val="24"/>
                <w:lang w:val="ro-RO"/>
              </w:rPr>
              <w:t>APL,</w:t>
            </w:r>
            <w:r w:rsidR="00307E2F">
              <w:rPr>
                <w:szCs w:val="24"/>
                <w:lang w:val="ro-RO"/>
              </w:rPr>
              <w:t xml:space="preserve"> </w:t>
            </w:r>
            <w:r w:rsidRPr="00EE0EC3">
              <w:rPr>
                <w:szCs w:val="24"/>
                <w:lang w:val="ro-RO"/>
              </w:rPr>
              <w:t>Fondul Rutier</w:t>
            </w:r>
          </w:p>
        </w:tc>
        <w:tc>
          <w:tcPr>
            <w:tcW w:w="1108" w:type="pct"/>
            <w:shd w:val="clear" w:color="auto" w:fill="F2F2F2" w:themeFill="background1" w:themeFillShade="F2"/>
          </w:tcPr>
          <w:p w14:paraId="763DCDB6" w14:textId="77777777" w:rsidR="003C737C" w:rsidRPr="00EE0EC3" w:rsidRDefault="003C737C" w:rsidP="00AB14FE">
            <w:pPr>
              <w:pStyle w:val="a4"/>
              <w:numPr>
                <w:ilvl w:val="0"/>
                <w:numId w:val="13"/>
              </w:numPr>
              <w:tabs>
                <w:tab w:val="left" w:pos="264"/>
              </w:tabs>
              <w:ind w:left="0" w:firstLine="0"/>
              <w:rPr>
                <w:szCs w:val="24"/>
                <w:lang w:val="ro-RO"/>
              </w:rPr>
            </w:pPr>
            <w:r w:rsidRPr="00EE0EC3">
              <w:rPr>
                <w:szCs w:val="24"/>
                <w:lang w:val="ro-RO"/>
              </w:rPr>
              <w:t>1216 m</w:t>
            </w:r>
            <w:r w:rsidR="00063835" w:rsidRPr="00EE0EC3">
              <w:rPr>
                <w:szCs w:val="24"/>
                <w:lang w:val="ro-RO"/>
              </w:rPr>
              <w:t xml:space="preserve"> reparate</w:t>
            </w:r>
          </w:p>
          <w:p w14:paraId="3C09B428" w14:textId="2CEC2082" w:rsidR="00063835" w:rsidRPr="00EE0EC3" w:rsidRDefault="00063835" w:rsidP="00AB14FE">
            <w:pPr>
              <w:pStyle w:val="a4"/>
              <w:numPr>
                <w:ilvl w:val="0"/>
                <w:numId w:val="13"/>
              </w:numPr>
              <w:tabs>
                <w:tab w:val="left" w:pos="264"/>
              </w:tabs>
              <w:ind w:left="0" w:firstLine="0"/>
              <w:rPr>
                <w:szCs w:val="24"/>
                <w:lang w:val="ro-RO"/>
              </w:rPr>
            </w:pPr>
            <w:r w:rsidRPr="00EE0EC3">
              <w:rPr>
                <w:szCs w:val="24"/>
                <w:lang w:val="ro-RO"/>
              </w:rPr>
              <w:t xml:space="preserve">Nr de beneficiari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 inclusiv copii, persoane în etate, persoane cu necesită</w:t>
            </w:r>
            <w:r w:rsidR="00EE0EC3" w:rsidRPr="00EE0EC3">
              <w:rPr>
                <w:szCs w:val="24"/>
                <w:lang w:val="ro-RO"/>
              </w:rPr>
              <w:t>ț</w:t>
            </w:r>
            <w:r w:rsidRPr="00EE0EC3">
              <w:rPr>
                <w:szCs w:val="24"/>
                <w:lang w:val="ro-RO"/>
              </w:rPr>
              <w:t>i speciale</w:t>
            </w:r>
          </w:p>
        </w:tc>
        <w:tc>
          <w:tcPr>
            <w:tcW w:w="373" w:type="pct"/>
            <w:shd w:val="clear" w:color="auto" w:fill="F2F2F2" w:themeFill="background1" w:themeFillShade="F2"/>
          </w:tcPr>
          <w:p w14:paraId="5B5148CF" w14:textId="77777777" w:rsidR="003C737C" w:rsidRPr="00EE0EC3" w:rsidRDefault="00B3695A" w:rsidP="00AB14FE">
            <w:pPr>
              <w:jc w:val="center"/>
              <w:rPr>
                <w:szCs w:val="24"/>
                <w:lang w:val="ro-RO"/>
              </w:rPr>
            </w:pPr>
            <w:r w:rsidRPr="00EE0EC3">
              <w:rPr>
                <w:szCs w:val="24"/>
                <w:lang w:val="ro-RO"/>
              </w:rPr>
              <w:t>2000</w:t>
            </w:r>
          </w:p>
        </w:tc>
        <w:tc>
          <w:tcPr>
            <w:tcW w:w="828" w:type="pct"/>
            <w:shd w:val="clear" w:color="auto" w:fill="F2F2F2" w:themeFill="background1" w:themeFillShade="F2"/>
          </w:tcPr>
          <w:p w14:paraId="586304B7" w14:textId="77777777" w:rsidR="00F934A4" w:rsidRPr="00EE0EC3" w:rsidRDefault="00F934A4" w:rsidP="00AB14FE">
            <w:pPr>
              <w:rPr>
                <w:szCs w:val="24"/>
                <w:lang w:val="ro-RO"/>
              </w:rPr>
            </w:pPr>
            <w:r w:rsidRPr="00EE0EC3">
              <w:rPr>
                <w:szCs w:val="24"/>
                <w:lang w:val="ro-RO"/>
              </w:rPr>
              <w:t>BL</w:t>
            </w:r>
          </w:p>
          <w:p w14:paraId="69B8C050" w14:textId="77777777" w:rsidR="003C737C" w:rsidRPr="00EE0EC3" w:rsidRDefault="00F934A4" w:rsidP="00AB14FE">
            <w:pPr>
              <w:rPr>
                <w:szCs w:val="24"/>
                <w:lang w:val="ro-RO"/>
              </w:rPr>
            </w:pPr>
            <w:r w:rsidRPr="00EE0EC3">
              <w:rPr>
                <w:szCs w:val="24"/>
                <w:lang w:val="ro-RO"/>
              </w:rPr>
              <w:t>Fondul Rutier</w:t>
            </w:r>
          </w:p>
        </w:tc>
      </w:tr>
      <w:tr w:rsidR="003C737C" w:rsidRPr="00EE0EC3" w14:paraId="62AFE140" w14:textId="77777777" w:rsidTr="00776359">
        <w:trPr>
          <w:trHeight w:val="216"/>
        </w:trPr>
        <w:tc>
          <w:tcPr>
            <w:tcW w:w="1679" w:type="pct"/>
            <w:shd w:val="clear" w:color="auto" w:fill="F2F2F2" w:themeFill="background1" w:themeFillShade="F2"/>
          </w:tcPr>
          <w:p w14:paraId="4C9C7882" w14:textId="7D54963F" w:rsidR="003C737C" w:rsidRPr="00EE0EC3" w:rsidRDefault="00B3695A" w:rsidP="00AB14FE">
            <w:pPr>
              <w:pStyle w:val="a4"/>
              <w:numPr>
                <w:ilvl w:val="0"/>
                <w:numId w:val="14"/>
              </w:numPr>
              <w:tabs>
                <w:tab w:val="left" w:pos="765"/>
                <w:tab w:val="left" w:pos="1050"/>
              </w:tabs>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ia drumului pe s</w:t>
            </w:r>
            <w:r w:rsidR="003C737C" w:rsidRPr="00EE0EC3">
              <w:rPr>
                <w:szCs w:val="24"/>
                <w:lang w:val="ro-RO"/>
              </w:rPr>
              <w:t>tr. Petru Dudnic</w:t>
            </w:r>
          </w:p>
        </w:tc>
        <w:tc>
          <w:tcPr>
            <w:tcW w:w="398" w:type="pct"/>
            <w:shd w:val="clear" w:color="auto" w:fill="F2F2F2" w:themeFill="background1" w:themeFillShade="F2"/>
          </w:tcPr>
          <w:p w14:paraId="29C7FF80" w14:textId="77777777" w:rsidR="003C737C" w:rsidRPr="00EE0EC3" w:rsidRDefault="003C737C" w:rsidP="00AB14FE">
            <w:pPr>
              <w:rPr>
                <w:szCs w:val="24"/>
                <w:lang w:val="ro-RO"/>
              </w:rPr>
            </w:pPr>
            <w:r w:rsidRPr="00EE0EC3">
              <w:rPr>
                <w:szCs w:val="24"/>
                <w:lang w:val="ro-RO"/>
              </w:rPr>
              <w:t>2024</w:t>
            </w:r>
          </w:p>
        </w:tc>
        <w:tc>
          <w:tcPr>
            <w:tcW w:w="614" w:type="pct"/>
            <w:shd w:val="clear" w:color="auto" w:fill="F2F2F2" w:themeFill="background1" w:themeFillShade="F2"/>
          </w:tcPr>
          <w:p w14:paraId="78A19708" w14:textId="7AA8EA53" w:rsidR="003C737C" w:rsidRPr="00EE0EC3" w:rsidRDefault="003C737C" w:rsidP="00AB14FE">
            <w:pPr>
              <w:pStyle w:val="a4"/>
              <w:numPr>
                <w:ilvl w:val="0"/>
                <w:numId w:val="13"/>
              </w:numPr>
              <w:tabs>
                <w:tab w:val="left" w:pos="192"/>
              </w:tabs>
              <w:ind w:left="0" w:firstLine="0"/>
              <w:rPr>
                <w:szCs w:val="24"/>
                <w:lang w:val="ro-RO"/>
              </w:rPr>
            </w:pPr>
            <w:r w:rsidRPr="00EE0EC3">
              <w:rPr>
                <w:szCs w:val="24"/>
                <w:lang w:val="ro-RO"/>
              </w:rPr>
              <w:t>APL,</w:t>
            </w:r>
            <w:r w:rsidR="00866F2E">
              <w:rPr>
                <w:szCs w:val="24"/>
                <w:lang w:val="ro-RO"/>
              </w:rPr>
              <w:t xml:space="preserve"> </w:t>
            </w:r>
            <w:r w:rsidRPr="00EE0EC3">
              <w:rPr>
                <w:szCs w:val="24"/>
                <w:lang w:val="ro-RO"/>
              </w:rPr>
              <w:t>Fondul Rutier</w:t>
            </w:r>
          </w:p>
        </w:tc>
        <w:tc>
          <w:tcPr>
            <w:tcW w:w="1108" w:type="pct"/>
            <w:shd w:val="clear" w:color="auto" w:fill="F2F2F2" w:themeFill="background1" w:themeFillShade="F2"/>
          </w:tcPr>
          <w:p w14:paraId="6A2BFD53" w14:textId="77777777" w:rsidR="003C737C" w:rsidRPr="00EE0EC3" w:rsidRDefault="003C737C" w:rsidP="00AB14FE">
            <w:pPr>
              <w:pStyle w:val="a4"/>
              <w:numPr>
                <w:ilvl w:val="0"/>
                <w:numId w:val="13"/>
              </w:numPr>
              <w:tabs>
                <w:tab w:val="left" w:pos="264"/>
              </w:tabs>
              <w:ind w:left="0" w:firstLine="0"/>
              <w:rPr>
                <w:szCs w:val="24"/>
                <w:lang w:val="ro-RO"/>
              </w:rPr>
            </w:pPr>
            <w:r w:rsidRPr="00EE0EC3">
              <w:rPr>
                <w:szCs w:val="24"/>
                <w:lang w:val="ro-RO"/>
              </w:rPr>
              <w:t>1206 m</w:t>
            </w:r>
            <w:r w:rsidR="00063835" w:rsidRPr="00EE0EC3">
              <w:rPr>
                <w:szCs w:val="24"/>
                <w:lang w:val="ro-RO"/>
              </w:rPr>
              <w:t xml:space="preserve"> reparate</w:t>
            </w:r>
          </w:p>
          <w:p w14:paraId="34A236E3" w14:textId="3843EEF3" w:rsidR="00063835" w:rsidRPr="00EE0EC3" w:rsidRDefault="00063835" w:rsidP="00AB14FE">
            <w:pPr>
              <w:pStyle w:val="a4"/>
              <w:numPr>
                <w:ilvl w:val="0"/>
                <w:numId w:val="13"/>
              </w:numPr>
              <w:tabs>
                <w:tab w:val="left" w:pos="204"/>
              </w:tabs>
              <w:ind w:left="0" w:firstLine="0"/>
              <w:rPr>
                <w:szCs w:val="24"/>
                <w:lang w:val="ro-RO"/>
              </w:rPr>
            </w:pPr>
            <w:r w:rsidRPr="00EE0EC3">
              <w:rPr>
                <w:szCs w:val="24"/>
                <w:lang w:val="ro-RO"/>
              </w:rPr>
              <w:t xml:space="preserve">Nr de beneficiari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 inclusiv copii, persoane în etate, persoane cu necesită</w:t>
            </w:r>
            <w:r w:rsidR="00EE0EC3" w:rsidRPr="00EE0EC3">
              <w:rPr>
                <w:szCs w:val="24"/>
                <w:lang w:val="ro-RO"/>
              </w:rPr>
              <w:t>ț</w:t>
            </w:r>
            <w:r w:rsidRPr="00EE0EC3">
              <w:rPr>
                <w:szCs w:val="24"/>
                <w:lang w:val="ro-RO"/>
              </w:rPr>
              <w:t>i speciale</w:t>
            </w:r>
          </w:p>
        </w:tc>
        <w:tc>
          <w:tcPr>
            <w:tcW w:w="373" w:type="pct"/>
            <w:shd w:val="clear" w:color="auto" w:fill="F2F2F2" w:themeFill="background1" w:themeFillShade="F2"/>
          </w:tcPr>
          <w:p w14:paraId="4E208538" w14:textId="77777777" w:rsidR="003C737C" w:rsidRPr="00EE0EC3" w:rsidRDefault="00B3695A" w:rsidP="00AB14FE">
            <w:pPr>
              <w:jc w:val="center"/>
              <w:rPr>
                <w:szCs w:val="24"/>
                <w:lang w:val="ro-RO"/>
              </w:rPr>
            </w:pPr>
            <w:r w:rsidRPr="00EE0EC3">
              <w:rPr>
                <w:szCs w:val="24"/>
                <w:lang w:val="ro-RO"/>
              </w:rPr>
              <w:t>2000</w:t>
            </w:r>
          </w:p>
        </w:tc>
        <w:tc>
          <w:tcPr>
            <w:tcW w:w="828" w:type="pct"/>
            <w:shd w:val="clear" w:color="auto" w:fill="F2F2F2" w:themeFill="background1" w:themeFillShade="F2"/>
          </w:tcPr>
          <w:p w14:paraId="50A39E9E" w14:textId="77777777" w:rsidR="00F934A4" w:rsidRPr="00EE0EC3" w:rsidRDefault="00F934A4" w:rsidP="00AB14FE">
            <w:pPr>
              <w:rPr>
                <w:szCs w:val="24"/>
                <w:lang w:val="ro-RO"/>
              </w:rPr>
            </w:pPr>
            <w:r w:rsidRPr="00EE0EC3">
              <w:rPr>
                <w:szCs w:val="24"/>
                <w:lang w:val="ro-RO"/>
              </w:rPr>
              <w:t>BL</w:t>
            </w:r>
          </w:p>
          <w:p w14:paraId="3008F51B" w14:textId="77777777" w:rsidR="003C737C" w:rsidRPr="00EE0EC3" w:rsidRDefault="00F934A4" w:rsidP="00AB14FE">
            <w:pPr>
              <w:rPr>
                <w:szCs w:val="24"/>
                <w:lang w:val="ro-RO"/>
              </w:rPr>
            </w:pPr>
            <w:r w:rsidRPr="00EE0EC3">
              <w:rPr>
                <w:szCs w:val="24"/>
                <w:lang w:val="ro-RO"/>
              </w:rPr>
              <w:t>Fondul Rutier</w:t>
            </w:r>
          </w:p>
        </w:tc>
      </w:tr>
      <w:tr w:rsidR="003C737C" w:rsidRPr="00EE0EC3" w14:paraId="030B6B65" w14:textId="77777777" w:rsidTr="00776359">
        <w:trPr>
          <w:trHeight w:val="216"/>
        </w:trPr>
        <w:tc>
          <w:tcPr>
            <w:tcW w:w="1679" w:type="pct"/>
            <w:shd w:val="clear" w:color="auto" w:fill="F2F2F2" w:themeFill="background1" w:themeFillShade="F2"/>
          </w:tcPr>
          <w:p w14:paraId="1061494B" w14:textId="6CA02026" w:rsidR="003C737C" w:rsidRPr="00EE0EC3" w:rsidRDefault="00F934A4" w:rsidP="00AB14FE">
            <w:pPr>
              <w:pStyle w:val="a4"/>
              <w:numPr>
                <w:ilvl w:val="0"/>
                <w:numId w:val="14"/>
              </w:numPr>
              <w:tabs>
                <w:tab w:val="left" w:pos="780"/>
                <w:tab w:val="left" w:pos="1005"/>
              </w:tabs>
              <w:ind w:left="0" w:firstLine="0"/>
              <w:rPr>
                <w:szCs w:val="24"/>
                <w:lang w:val="ro-RO"/>
              </w:rPr>
            </w:pPr>
            <w:r w:rsidRPr="00EE0EC3">
              <w:rPr>
                <w:szCs w:val="24"/>
                <w:lang w:val="ro-RO"/>
              </w:rPr>
              <w:t>Repara</w:t>
            </w:r>
            <w:r w:rsidR="00EE0EC3" w:rsidRPr="00EE0EC3">
              <w:rPr>
                <w:rFonts w:ascii="Cambria Math" w:hAnsi="Cambria Math" w:cs="Cambria Math"/>
                <w:szCs w:val="24"/>
                <w:lang w:val="ro-RO"/>
              </w:rPr>
              <w:t>ț</w:t>
            </w:r>
            <w:r w:rsidRPr="00EE0EC3">
              <w:rPr>
                <w:rFonts w:ascii="Arial" w:hAnsi="Arial" w:cs="Arial"/>
                <w:szCs w:val="24"/>
                <w:lang w:val="ro-RO"/>
              </w:rPr>
              <w:t xml:space="preserve">ia </w:t>
            </w:r>
            <w:r w:rsidR="008D58CB" w:rsidRPr="00EE0EC3">
              <w:rPr>
                <w:szCs w:val="24"/>
                <w:lang w:val="ro-RO"/>
              </w:rPr>
              <w:t>drumului</w:t>
            </w:r>
            <w:r w:rsidRPr="00EE0EC3">
              <w:rPr>
                <w:szCs w:val="24"/>
                <w:lang w:val="ro-RO"/>
              </w:rPr>
              <w:t xml:space="preserve"> </w:t>
            </w:r>
            <w:r w:rsidR="003C737C" w:rsidRPr="00EE0EC3">
              <w:rPr>
                <w:szCs w:val="24"/>
                <w:lang w:val="ro-RO"/>
              </w:rPr>
              <w:t xml:space="preserve"> str. Bugeacului</w:t>
            </w:r>
          </w:p>
        </w:tc>
        <w:tc>
          <w:tcPr>
            <w:tcW w:w="398" w:type="pct"/>
            <w:shd w:val="clear" w:color="auto" w:fill="F2F2F2" w:themeFill="background1" w:themeFillShade="F2"/>
          </w:tcPr>
          <w:p w14:paraId="7F456B14" w14:textId="77777777" w:rsidR="003C737C" w:rsidRPr="00EE0EC3" w:rsidRDefault="003C737C" w:rsidP="00AB14FE">
            <w:pPr>
              <w:rPr>
                <w:szCs w:val="24"/>
                <w:lang w:val="ro-RO"/>
              </w:rPr>
            </w:pPr>
            <w:r w:rsidRPr="00EE0EC3">
              <w:rPr>
                <w:szCs w:val="24"/>
                <w:lang w:val="ro-RO"/>
              </w:rPr>
              <w:t>2024</w:t>
            </w:r>
          </w:p>
        </w:tc>
        <w:tc>
          <w:tcPr>
            <w:tcW w:w="614" w:type="pct"/>
            <w:shd w:val="clear" w:color="auto" w:fill="F2F2F2" w:themeFill="background1" w:themeFillShade="F2"/>
          </w:tcPr>
          <w:p w14:paraId="2529DE3F" w14:textId="3D327175" w:rsidR="003C737C" w:rsidRPr="00EE0EC3" w:rsidRDefault="003C737C" w:rsidP="00AB14FE">
            <w:pPr>
              <w:pStyle w:val="a4"/>
              <w:numPr>
                <w:ilvl w:val="0"/>
                <w:numId w:val="13"/>
              </w:numPr>
              <w:tabs>
                <w:tab w:val="left" w:pos="252"/>
              </w:tabs>
              <w:ind w:left="0" w:firstLine="0"/>
              <w:rPr>
                <w:szCs w:val="24"/>
                <w:lang w:val="ro-RO"/>
              </w:rPr>
            </w:pPr>
            <w:r w:rsidRPr="00EE0EC3">
              <w:rPr>
                <w:szCs w:val="24"/>
                <w:lang w:val="ro-RO"/>
              </w:rPr>
              <w:t>APL,</w:t>
            </w:r>
            <w:r w:rsidR="00866F2E">
              <w:rPr>
                <w:szCs w:val="24"/>
                <w:lang w:val="ro-RO"/>
              </w:rPr>
              <w:t xml:space="preserve"> </w:t>
            </w:r>
            <w:r w:rsidRPr="00EE0EC3">
              <w:rPr>
                <w:szCs w:val="24"/>
                <w:lang w:val="ro-RO"/>
              </w:rPr>
              <w:t>Fondul Rutier</w:t>
            </w:r>
          </w:p>
        </w:tc>
        <w:tc>
          <w:tcPr>
            <w:tcW w:w="1108" w:type="pct"/>
            <w:shd w:val="clear" w:color="auto" w:fill="F2F2F2" w:themeFill="background1" w:themeFillShade="F2"/>
          </w:tcPr>
          <w:p w14:paraId="523FD3A7" w14:textId="77777777" w:rsidR="003C737C" w:rsidRPr="00EE0EC3" w:rsidRDefault="003C737C" w:rsidP="00AB14FE">
            <w:pPr>
              <w:pStyle w:val="a4"/>
              <w:numPr>
                <w:ilvl w:val="0"/>
                <w:numId w:val="13"/>
              </w:numPr>
              <w:tabs>
                <w:tab w:val="left" w:pos="300"/>
              </w:tabs>
              <w:ind w:left="0" w:firstLine="0"/>
              <w:rPr>
                <w:szCs w:val="24"/>
                <w:lang w:val="ro-RO"/>
              </w:rPr>
            </w:pPr>
            <w:r w:rsidRPr="00EE0EC3">
              <w:rPr>
                <w:szCs w:val="24"/>
                <w:lang w:val="ro-RO"/>
              </w:rPr>
              <w:t>1895 m</w:t>
            </w:r>
            <w:r w:rsidR="00063835" w:rsidRPr="00EE0EC3">
              <w:rPr>
                <w:szCs w:val="24"/>
                <w:lang w:val="ro-RO"/>
              </w:rPr>
              <w:t xml:space="preserve"> reparate</w:t>
            </w:r>
          </w:p>
          <w:p w14:paraId="75A7936B" w14:textId="30CD7193" w:rsidR="00063835" w:rsidRPr="00EE0EC3" w:rsidRDefault="00063835" w:rsidP="00AB14FE">
            <w:pPr>
              <w:pStyle w:val="a4"/>
              <w:numPr>
                <w:ilvl w:val="0"/>
                <w:numId w:val="13"/>
              </w:numPr>
              <w:tabs>
                <w:tab w:val="left" w:pos="300"/>
              </w:tabs>
              <w:ind w:left="0" w:firstLine="0"/>
              <w:rPr>
                <w:szCs w:val="24"/>
                <w:lang w:val="ro-RO"/>
              </w:rPr>
            </w:pPr>
            <w:r w:rsidRPr="00EE0EC3">
              <w:rPr>
                <w:szCs w:val="24"/>
                <w:lang w:val="ro-RO"/>
              </w:rPr>
              <w:t xml:space="preserve">Nr de beneficiari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 inclusiv copii, persoane în etate, persoane cu necesită</w:t>
            </w:r>
            <w:r w:rsidR="00EE0EC3" w:rsidRPr="00EE0EC3">
              <w:rPr>
                <w:szCs w:val="24"/>
                <w:lang w:val="ro-RO"/>
              </w:rPr>
              <w:t>ț</w:t>
            </w:r>
            <w:r w:rsidRPr="00EE0EC3">
              <w:rPr>
                <w:szCs w:val="24"/>
                <w:lang w:val="ro-RO"/>
              </w:rPr>
              <w:t>i speciale</w:t>
            </w:r>
          </w:p>
        </w:tc>
        <w:tc>
          <w:tcPr>
            <w:tcW w:w="373" w:type="pct"/>
            <w:shd w:val="clear" w:color="auto" w:fill="F2F2F2" w:themeFill="background1" w:themeFillShade="F2"/>
          </w:tcPr>
          <w:p w14:paraId="38CF6356" w14:textId="77777777" w:rsidR="003C737C" w:rsidRPr="00EE0EC3" w:rsidRDefault="00B3695A" w:rsidP="00AB14FE">
            <w:pPr>
              <w:jc w:val="center"/>
              <w:rPr>
                <w:szCs w:val="24"/>
                <w:lang w:val="ro-RO"/>
              </w:rPr>
            </w:pPr>
            <w:r w:rsidRPr="00EE0EC3">
              <w:rPr>
                <w:szCs w:val="24"/>
                <w:lang w:val="ro-RO"/>
              </w:rPr>
              <w:t>2000</w:t>
            </w:r>
          </w:p>
        </w:tc>
        <w:tc>
          <w:tcPr>
            <w:tcW w:w="828" w:type="pct"/>
            <w:shd w:val="clear" w:color="auto" w:fill="F2F2F2" w:themeFill="background1" w:themeFillShade="F2"/>
          </w:tcPr>
          <w:p w14:paraId="0722B0A3" w14:textId="77777777" w:rsidR="00F934A4" w:rsidRPr="00EE0EC3" w:rsidRDefault="00F934A4" w:rsidP="00AB14FE">
            <w:pPr>
              <w:rPr>
                <w:szCs w:val="24"/>
                <w:lang w:val="ro-RO"/>
              </w:rPr>
            </w:pPr>
            <w:r w:rsidRPr="00EE0EC3">
              <w:rPr>
                <w:szCs w:val="24"/>
                <w:lang w:val="ro-RO"/>
              </w:rPr>
              <w:t>BL</w:t>
            </w:r>
          </w:p>
          <w:p w14:paraId="58DF2140" w14:textId="77777777" w:rsidR="003C737C" w:rsidRPr="00EE0EC3" w:rsidRDefault="00F934A4" w:rsidP="00AB14FE">
            <w:pPr>
              <w:rPr>
                <w:szCs w:val="24"/>
                <w:lang w:val="ro-RO"/>
              </w:rPr>
            </w:pPr>
            <w:r w:rsidRPr="00EE0EC3">
              <w:rPr>
                <w:szCs w:val="24"/>
                <w:lang w:val="ro-RO"/>
              </w:rPr>
              <w:t>Fondul Rutier</w:t>
            </w:r>
          </w:p>
        </w:tc>
      </w:tr>
      <w:tr w:rsidR="003C737C" w:rsidRPr="00EE0EC3" w14:paraId="6E4A4C14" w14:textId="77777777" w:rsidTr="00776359">
        <w:trPr>
          <w:trHeight w:val="216"/>
        </w:trPr>
        <w:tc>
          <w:tcPr>
            <w:tcW w:w="1679" w:type="pct"/>
            <w:shd w:val="clear" w:color="auto" w:fill="F2F2F2" w:themeFill="background1" w:themeFillShade="F2"/>
          </w:tcPr>
          <w:p w14:paraId="6823BEAE" w14:textId="5B3E9547" w:rsidR="003C737C" w:rsidRPr="00EE0EC3" w:rsidRDefault="00F934A4" w:rsidP="00AB14FE">
            <w:pPr>
              <w:pStyle w:val="a4"/>
              <w:numPr>
                <w:ilvl w:val="0"/>
                <w:numId w:val="14"/>
              </w:numPr>
              <w:tabs>
                <w:tab w:val="left" w:pos="900"/>
              </w:tabs>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ia trotuarului pe s</w:t>
            </w:r>
            <w:r w:rsidR="00F0115A" w:rsidRPr="00EE0EC3">
              <w:rPr>
                <w:szCs w:val="24"/>
                <w:lang w:val="ro-RO"/>
              </w:rPr>
              <w:t xml:space="preserve">tr. </w:t>
            </w:r>
            <w:r w:rsidR="00EE0EC3" w:rsidRPr="00EE0EC3">
              <w:rPr>
                <w:szCs w:val="24"/>
                <w:lang w:val="ro-RO"/>
              </w:rPr>
              <w:t>Ș</w:t>
            </w:r>
            <w:r w:rsidR="00F0115A" w:rsidRPr="00EE0EC3">
              <w:rPr>
                <w:szCs w:val="24"/>
                <w:lang w:val="ro-RO"/>
              </w:rPr>
              <w:t xml:space="preserve">tefan cel Mare partea </w:t>
            </w:r>
            <w:r w:rsidR="00866F2E" w:rsidRPr="00EE0EC3">
              <w:rPr>
                <w:szCs w:val="24"/>
                <w:lang w:val="ro-RO"/>
              </w:rPr>
              <w:t>stângă</w:t>
            </w:r>
          </w:p>
        </w:tc>
        <w:tc>
          <w:tcPr>
            <w:tcW w:w="398" w:type="pct"/>
            <w:shd w:val="clear" w:color="auto" w:fill="F2F2F2" w:themeFill="background1" w:themeFillShade="F2"/>
          </w:tcPr>
          <w:p w14:paraId="3E5713DF" w14:textId="77777777" w:rsidR="003C737C" w:rsidRPr="00EE0EC3" w:rsidRDefault="00F0115A" w:rsidP="00AB14FE">
            <w:pPr>
              <w:rPr>
                <w:szCs w:val="24"/>
                <w:lang w:val="ro-RO"/>
              </w:rPr>
            </w:pPr>
            <w:r w:rsidRPr="00EE0EC3">
              <w:rPr>
                <w:szCs w:val="24"/>
                <w:lang w:val="ro-RO"/>
              </w:rPr>
              <w:t>2024</w:t>
            </w:r>
          </w:p>
        </w:tc>
        <w:tc>
          <w:tcPr>
            <w:tcW w:w="614" w:type="pct"/>
            <w:shd w:val="clear" w:color="auto" w:fill="F2F2F2" w:themeFill="background1" w:themeFillShade="F2"/>
          </w:tcPr>
          <w:p w14:paraId="2DA229C1" w14:textId="77777777" w:rsidR="003C737C" w:rsidRPr="00EE0EC3" w:rsidRDefault="00F0115A" w:rsidP="00AB14FE">
            <w:pPr>
              <w:pStyle w:val="a4"/>
              <w:numPr>
                <w:ilvl w:val="0"/>
                <w:numId w:val="13"/>
              </w:numPr>
              <w:tabs>
                <w:tab w:val="left" w:pos="288"/>
              </w:tabs>
              <w:ind w:left="0" w:firstLine="0"/>
              <w:rPr>
                <w:szCs w:val="24"/>
                <w:lang w:val="ro-RO"/>
              </w:rPr>
            </w:pPr>
            <w:r w:rsidRPr="00EE0EC3">
              <w:rPr>
                <w:szCs w:val="24"/>
                <w:lang w:val="ro-RO"/>
              </w:rPr>
              <w:t>APL</w:t>
            </w:r>
          </w:p>
        </w:tc>
        <w:tc>
          <w:tcPr>
            <w:tcW w:w="1108" w:type="pct"/>
            <w:shd w:val="clear" w:color="auto" w:fill="F2F2F2" w:themeFill="background1" w:themeFillShade="F2"/>
          </w:tcPr>
          <w:p w14:paraId="41289F7D" w14:textId="77777777" w:rsidR="003C737C" w:rsidRPr="00EE0EC3" w:rsidRDefault="00F934A4" w:rsidP="00AB14FE">
            <w:pPr>
              <w:pStyle w:val="a4"/>
              <w:numPr>
                <w:ilvl w:val="0"/>
                <w:numId w:val="13"/>
              </w:numPr>
              <w:tabs>
                <w:tab w:val="left" w:pos="348"/>
              </w:tabs>
              <w:ind w:left="0" w:firstLine="0"/>
              <w:rPr>
                <w:szCs w:val="24"/>
                <w:lang w:val="ro-RO"/>
              </w:rPr>
            </w:pPr>
            <w:r w:rsidRPr="00EE0EC3">
              <w:rPr>
                <w:szCs w:val="24"/>
                <w:lang w:val="ro-RO"/>
              </w:rPr>
              <w:t>2300</w:t>
            </w:r>
            <w:r w:rsidR="00F0115A" w:rsidRPr="00EE0EC3">
              <w:rPr>
                <w:szCs w:val="24"/>
                <w:lang w:val="ro-RO"/>
              </w:rPr>
              <w:t xml:space="preserve"> m</w:t>
            </w:r>
            <w:r w:rsidR="00063835" w:rsidRPr="00EE0EC3">
              <w:rPr>
                <w:szCs w:val="24"/>
                <w:lang w:val="ro-RO"/>
              </w:rPr>
              <w:t xml:space="preserve"> reparate</w:t>
            </w:r>
          </w:p>
          <w:p w14:paraId="4E7B5819" w14:textId="2A0DF9B5" w:rsidR="00063835" w:rsidRPr="00EE0EC3" w:rsidRDefault="00063835" w:rsidP="00AB14FE">
            <w:pPr>
              <w:pStyle w:val="a4"/>
              <w:numPr>
                <w:ilvl w:val="0"/>
                <w:numId w:val="13"/>
              </w:numPr>
              <w:tabs>
                <w:tab w:val="left" w:pos="348"/>
              </w:tabs>
              <w:ind w:left="0" w:firstLine="0"/>
              <w:rPr>
                <w:szCs w:val="24"/>
                <w:lang w:val="ro-RO"/>
              </w:rPr>
            </w:pPr>
            <w:r w:rsidRPr="00EE0EC3">
              <w:rPr>
                <w:szCs w:val="24"/>
                <w:lang w:val="ro-RO"/>
              </w:rPr>
              <w:t xml:space="preserve">Nr de beneficiari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 inclusiv copii, persoane în etate, persoane cu necesită</w:t>
            </w:r>
            <w:r w:rsidR="00EE0EC3" w:rsidRPr="00EE0EC3">
              <w:rPr>
                <w:szCs w:val="24"/>
                <w:lang w:val="ro-RO"/>
              </w:rPr>
              <w:t>ț</w:t>
            </w:r>
            <w:r w:rsidRPr="00EE0EC3">
              <w:rPr>
                <w:szCs w:val="24"/>
                <w:lang w:val="ro-RO"/>
              </w:rPr>
              <w:t>i speciale</w:t>
            </w:r>
          </w:p>
        </w:tc>
        <w:tc>
          <w:tcPr>
            <w:tcW w:w="373" w:type="pct"/>
            <w:shd w:val="clear" w:color="auto" w:fill="F2F2F2" w:themeFill="background1" w:themeFillShade="F2"/>
          </w:tcPr>
          <w:p w14:paraId="6CEFA12E" w14:textId="77777777" w:rsidR="003C737C" w:rsidRPr="00EE0EC3" w:rsidRDefault="00B3695A" w:rsidP="00AB14FE">
            <w:pPr>
              <w:jc w:val="center"/>
              <w:rPr>
                <w:szCs w:val="24"/>
                <w:lang w:val="ro-RO"/>
              </w:rPr>
            </w:pPr>
            <w:r w:rsidRPr="00EE0EC3">
              <w:rPr>
                <w:szCs w:val="24"/>
                <w:lang w:val="ro-RO"/>
              </w:rPr>
              <w:t>1500</w:t>
            </w:r>
          </w:p>
        </w:tc>
        <w:tc>
          <w:tcPr>
            <w:tcW w:w="828" w:type="pct"/>
            <w:shd w:val="clear" w:color="auto" w:fill="F2F2F2" w:themeFill="background1" w:themeFillShade="F2"/>
          </w:tcPr>
          <w:p w14:paraId="40074358" w14:textId="77777777" w:rsidR="00F934A4" w:rsidRPr="00EE0EC3" w:rsidRDefault="00F934A4" w:rsidP="00AB14FE">
            <w:pPr>
              <w:rPr>
                <w:szCs w:val="24"/>
                <w:lang w:val="ro-RO"/>
              </w:rPr>
            </w:pPr>
            <w:r w:rsidRPr="00EE0EC3">
              <w:rPr>
                <w:szCs w:val="24"/>
                <w:lang w:val="ro-RO"/>
              </w:rPr>
              <w:t>BL</w:t>
            </w:r>
          </w:p>
          <w:p w14:paraId="71AF5484" w14:textId="77777777" w:rsidR="003C737C" w:rsidRPr="00EE0EC3" w:rsidRDefault="00F934A4" w:rsidP="00AB14FE">
            <w:pPr>
              <w:rPr>
                <w:szCs w:val="24"/>
                <w:lang w:val="ro-RO"/>
              </w:rPr>
            </w:pPr>
            <w:r w:rsidRPr="00EE0EC3">
              <w:rPr>
                <w:szCs w:val="24"/>
                <w:lang w:val="ro-RO"/>
              </w:rPr>
              <w:t>Fondul Rutier</w:t>
            </w:r>
          </w:p>
        </w:tc>
      </w:tr>
      <w:tr w:rsidR="00F0115A" w:rsidRPr="00EE0EC3" w14:paraId="5A0F7610" w14:textId="77777777" w:rsidTr="00776359">
        <w:trPr>
          <w:trHeight w:val="216"/>
        </w:trPr>
        <w:tc>
          <w:tcPr>
            <w:tcW w:w="1679" w:type="pct"/>
            <w:shd w:val="clear" w:color="auto" w:fill="F2F2F2" w:themeFill="background1" w:themeFillShade="F2"/>
          </w:tcPr>
          <w:p w14:paraId="33558C7C" w14:textId="47BAAECA" w:rsidR="00F0115A" w:rsidRPr="00EE0EC3" w:rsidRDefault="00F934A4" w:rsidP="00AB14FE">
            <w:pPr>
              <w:pStyle w:val="a4"/>
              <w:numPr>
                <w:ilvl w:val="0"/>
                <w:numId w:val="14"/>
              </w:numPr>
              <w:tabs>
                <w:tab w:val="left" w:pos="900"/>
                <w:tab w:val="left" w:pos="1155"/>
              </w:tabs>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ia trotuarului pe s</w:t>
            </w:r>
            <w:r w:rsidR="00F0115A" w:rsidRPr="00EE0EC3">
              <w:rPr>
                <w:szCs w:val="24"/>
                <w:lang w:val="ro-RO"/>
              </w:rPr>
              <w:t>tr. Libertă</w:t>
            </w:r>
            <w:r w:rsidR="00EE0EC3" w:rsidRPr="00EE0EC3">
              <w:rPr>
                <w:szCs w:val="24"/>
                <w:lang w:val="ro-RO"/>
              </w:rPr>
              <w:t>ț</w:t>
            </w:r>
            <w:r w:rsidR="00F0115A" w:rsidRPr="00EE0EC3">
              <w:rPr>
                <w:szCs w:val="24"/>
                <w:lang w:val="ro-RO"/>
              </w:rPr>
              <w:t>ii</w:t>
            </w:r>
          </w:p>
        </w:tc>
        <w:tc>
          <w:tcPr>
            <w:tcW w:w="398" w:type="pct"/>
            <w:shd w:val="clear" w:color="auto" w:fill="F2F2F2" w:themeFill="background1" w:themeFillShade="F2"/>
          </w:tcPr>
          <w:p w14:paraId="73FB3634" w14:textId="77777777" w:rsidR="00F0115A" w:rsidRPr="00EE0EC3" w:rsidRDefault="00F0115A" w:rsidP="00AB14FE">
            <w:pPr>
              <w:rPr>
                <w:szCs w:val="24"/>
                <w:lang w:val="ro-RO"/>
              </w:rPr>
            </w:pPr>
            <w:r w:rsidRPr="00EE0EC3">
              <w:rPr>
                <w:szCs w:val="24"/>
                <w:lang w:val="ro-RO"/>
              </w:rPr>
              <w:t>2020</w:t>
            </w:r>
          </w:p>
        </w:tc>
        <w:tc>
          <w:tcPr>
            <w:tcW w:w="614" w:type="pct"/>
            <w:shd w:val="clear" w:color="auto" w:fill="F2F2F2" w:themeFill="background1" w:themeFillShade="F2"/>
          </w:tcPr>
          <w:p w14:paraId="075B5BD6" w14:textId="77777777" w:rsidR="00F0115A" w:rsidRPr="00EE0EC3" w:rsidRDefault="00F0115A" w:rsidP="00AB14FE">
            <w:pPr>
              <w:pStyle w:val="a4"/>
              <w:numPr>
                <w:ilvl w:val="0"/>
                <w:numId w:val="13"/>
              </w:numPr>
              <w:tabs>
                <w:tab w:val="left" w:pos="228"/>
              </w:tabs>
              <w:ind w:left="0" w:firstLine="0"/>
              <w:rPr>
                <w:szCs w:val="24"/>
                <w:lang w:val="ro-RO"/>
              </w:rPr>
            </w:pPr>
            <w:r w:rsidRPr="00EE0EC3">
              <w:rPr>
                <w:szCs w:val="24"/>
                <w:lang w:val="ro-RO"/>
              </w:rPr>
              <w:t>APL</w:t>
            </w:r>
          </w:p>
        </w:tc>
        <w:tc>
          <w:tcPr>
            <w:tcW w:w="1108" w:type="pct"/>
            <w:shd w:val="clear" w:color="auto" w:fill="F2F2F2" w:themeFill="background1" w:themeFillShade="F2"/>
          </w:tcPr>
          <w:p w14:paraId="56DEC66E" w14:textId="77777777" w:rsidR="00F0115A" w:rsidRPr="00EE0EC3" w:rsidRDefault="00F0115A" w:rsidP="00AB14FE">
            <w:pPr>
              <w:pStyle w:val="a4"/>
              <w:numPr>
                <w:ilvl w:val="0"/>
                <w:numId w:val="13"/>
              </w:numPr>
              <w:tabs>
                <w:tab w:val="left" w:pos="353"/>
              </w:tabs>
              <w:ind w:left="0" w:firstLine="0"/>
              <w:rPr>
                <w:szCs w:val="24"/>
                <w:lang w:val="ro-RO"/>
              </w:rPr>
            </w:pPr>
            <w:r w:rsidRPr="00EE0EC3">
              <w:rPr>
                <w:szCs w:val="24"/>
                <w:lang w:val="ro-RO"/>
              </w:rPr>
              <w:t>122,5 m</w:t>
            </w:r>
            <w:r w:rsidR="00063835" w:rsidRPr="00EE0EC3">
              <w:rPr>
                <w:szCs w:val="24"/>
                <w:lang w:val="ro-RO"/>
              </w:rPr>
              <w:t xml:space="preserve"> reparate</w:t>
            </w:r>
          </w:p>
          <w:p w14:paraId="3B6F51D0" w14:textId="02B4C2AE" w:rsidR="00063835" w:rsidRPr="00EE0EC3" w:rsidRDefault="00063835" w:rsidP="00AB14FE">
            <w:pPr>
              <w:pStyle w:val="a4"/>
              <w:numPr>
                <w:ilvl w:val="0"/>
                <w:numId w:val="13"/>
              </w:numPr>
              <w:tabs>
                <w:tab w:val="left" w:pos="420"/>
              </w:tabs>
              <w:ind w:left="0" w:firstLine="0"/>
              <w:rPr>
                <w:szCs w:val="24"/>
                <w:lang w:val="ro-RO"/>
              </w:rPr>
            </w:pPr>
            <w:r w:rsidRPr="00EE0EC3">
              <w:rPr>
                <w:szCs w:val="24"/>
                <w:lang w:val="ro-RO"/>
              </w:rPr>
              <w:t xml:space="preserve">Nr de beneficiari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 inclusiv copii, persoane în etate, persoane cu necesită</w:t>
            </w:r>
            <w:r w:rsidR="00EE0EC3" w:rsidRPr="00EE0EC3">
              <w:rPr>
                <w:szCs w:val="24"/>
                <w:lang w:val="ro-RO"/>
              </w:rPr>
              <w:t>ț</w:t>
            </w:r>
            <w:r w:rsidRPr="00EE0EC3">
              <w:rPr>
                <w:szCs w:val="24"/>
                <w:lang w:val="ro-RO"/>
              </w:rPr>
              <w:t>i speciale</w:t>
            </w:r>
          </w:p>
        </w:tc>
        <w:tc>
          <w:tcPr>
            <w:tcW w:w="373" w:type="pct"/>
            <w:shd w:val="clear" w:color="auto" w:fill="F2F2F2" w:themeFill="background1" w:themeFillShade="F2"/>
          </w:tcPr>
          <w:p w14:paraId="38A268F6" w14:textId="77777777" w:rsidR="00F0115A" w:rsidRPr="00EE0EC3" w:rsidRDefault="00B3695A" w:rsidP="00AB14FE">
            <w:pPr>
              <w:jc w:val="center"/>
              <w:rPr>
                <w:szCs w:val="24"/>
                <w:lang w:val="ro-RO"/>
              </w:rPr>
            </w:pPr>
            <w:r w:rsidRPr="00EE0EC3">
              <w:rPr>
                <w:szCs w:val="24"/>
                <w:lang w:val="ro-RO"/>
              </w:rPr>
              <w:t>1500</w:t>
            </w:r>
          </w:p>
        </w:tc>
        <w:tc>
          <w:tcPr>
            <w:tcW w:w="828" w:type="pct"/>
            <w:shd w:val="clear" w:color="auto" w:fill="F2F2F2" w:themeFill="background1" w:themeFillShade="F2"/>
          </w:tcPr>
          <w:p w14:paraId="49A17B62" w14:textId="77777777" w:rsidR="00F934A4" w:rsidRPr="00EE0EC3" w:rsidRDefault="00F934A4" w:rsidP="00AB14FE">
            <w:pPr>
              <w:rPr>
                <w:szCs w:val="24"/>
                <w:lang w:val="ro-RO"/>
              </w:rPr>
            </w:pPr>
            <w:r w:rsidRPr="00EE0EC3">
              <w:rPr>
                <w:szCs w:val="24"/>
                <w:lang w:val="ro-RO"/>
              </w:rPr>
              <w:t>BL</w:t>
            </w:r>
          </w:p>
          <w:p w14:paraId="53074C85" w14:textId="77777777" w:rsidR="00F0115A" w:rsidRPr="00EE0EC3" w:rsidRDefault="00F934A4" w:rsidP="00AB14FE">
            <w:pPr>
              <w:rPr>
                <w:szCs w:val="24"/>
                <w:lang w:val="ro-RO"/>
              </w:rPr>
            </w:pPr>
            <w:r w:rsidRPr="00EE0EC3">
              <w:rPr>
                <w:szCs w:val="24"/>
                <w:lang w:val="ro-RO"/>
              </w:rPr>
              <w:t>Fondul Rutier</w:t>
            </w:r>
          </w:p>
        </w:tc>
      </w:tr>
      <w:tr w:rsidR="00F0115A" w:rsidRPr="00EE0EC3" w14:paraId="1905E1D5" w14:textId="77777777" w:rsidTr="00776359">
        <w:trPr>
          <w:trHeight w:val="216"/>
        </w:trPr>
        <w:tc>
          <w:tcPr>
            <w:tcW w:w="1679" w:type="pct"/>
            <w:shd w:val="clear" w:color="auto" w:fill="F2F2F2" w:themeFill="background1" w:themeFillShade="F2"/>
          </w:tcPr>
          <w:p w14:paraId="1E31254C" w14:textId="22C01C8F" w:rsidR="00F0115A" w:rsidRPr="00EE0EC3" w:rsidRDefault="00F934A4" w:rsidP="00AB14FE">
            <w:pPr>
              <w:pStyle w:val="a4"/>
              <w:numPr>
                <w:ilvl w:val="0"/>
                <w:numId w:val="14"/>
              </w:numPr>
              <w:tabs>
                <w:tab w:val="left" w:pos="780"/>
                <w:tab w:val="left" w:pos="1005"/>
                <w:tab w:val="left" w:pos="1185"/>
              </w:tabs>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ia trotuarului pe s</w:t>
            </w:r>
            <w:r w:rsidR="00F0115A" w:rsidRPr="00EE0EC3">
              <w:rPr>
                <w:szCs w:val="24"/>
                <w:lang w:val="ro-RO"/>
              </w:rPr>
              <w:t xml:space="preserve">tr. 31 august </w:t>
            </w:r>
          </w:p>
        </w:tc>
        <w:tc>
          <w:tcPr>
            <w:tcW w:w="398" w:type="pct"/>
            <w:shd w:val="clear" w:color="auto" w:fill="F2F2F2" w:themeFill="background1" w:themeFillShade="F2"/>
          </w:tcPr>
          <w:p w14:paraId="5E709426" w14:textId="77777777" w:rsidR="00F0115A" w:rsidRPr="00EE0EC3" w:rsidRDefault="00F0115A" w:rsidP="00AB14FE">
            <w:pPr>
              <w:rPr>
                <w:szCs w:val="24"/>
                <w:lang w:val="ro-RO"/>
              </w:rPr>
            </w:pPr>
            <w:r w:rsidRPr="00EE0EC3">
              <w:rPr>
                <w:szCs w:val="24"/>
                <w:lang w:val="ro-RO"/>
              </w:rPr>
              <w:t>2020</w:t>
            </w:r>
          </w:p>
        </w:tc>
        <w:tc>
          <w:tcPr>
            <w:tcW w:w="614" w:type="pct"/>
            <w:shd w:val="clear" w:color="auto" w:fill="F2F2F2" w:themeFill="background1" w:themeFillShade="F2"/>
          </w:tcPr>
          <w:p w14:paraId="1FF050D8" w14:textId="77777777" w:rsidR="00F0115A" w:rsidRPr="00EE0EC3" w:rsidRDefault="00F0115A" w:rsidP="00AB14FE">
            <w:pPr>
              <w:pStyle w:val="a4"/>
              <w:numPr>
                <w:ilvl w:val="0"/>
                <w:numId w:val="13"/>
              </w:numPr>
              <w:tabs>
                <w:tab w:val="left" w:pos="264"/>
              </w:tabs>
              <w:ind w:left="0" w:firstLine="0"/>
              <w:rPr>
                <w:szCs w:val="24"/>
                <w:lang w:val="ro-RO"/>
              </w:rPr>
            </w:pPr>
            <w:r w:rsidRPr="00EE0EC3">
              <w:rPr>
                <w:szCs w:val="24"/>
                <w:lang w:val="ro-RO"/>
              </w:rPr>
              <w:t>APL</w:t>
            </w:r>
          </w:p>
        </w:tc>
        <w:tc>
          <w:tcPr>
            <w:tcW w:w="1108" w:type="pct"/>
            <w:shd w:val="clear" w:color="auto" w:fill="F2F2F2" w:themeFill="background1" w:themeFillShade="F2"/>
          </w:tcPr>
          <w:p w14:paraId="615A3C8B" w14:textId="77777777" w:rsidR="00F0115A" w:rsidRPr="00EE0EC3" w:rsidRDefault="00F0115A" w:rsidP="00AB14FE">
            <w:pPr>
              <w:pStyle w:val="a4"/>
              <w:numPr>
                <w:ilvl w:val="0"/>
                <w:numId w:val="13"/>
              </w:numPr>
              <w:tabs>
                <w:tab w:val="left" w:pos="336"/>
              </w:tabs>
              <w:ind w:left="0" w:firstLine="0"/>
              <w:rPr>
                <w:szCs w:val="24"/>
                <w:lang w:val="ro-RO"/>
              </w:rPr>
            </w:pPr>
            <w:r w:rsidRPr="00EE0EC3">
              <w:rPr>
                <w:szCs w:val="24"/>
                <w:lang w:val="ro-RO"/>
              </w:rPr>
              <w:t>396 m</w:t>
            </w:r>
            <w:r w:rsidR="00063835" w:rsidRPr="00EE0EC3">
              <w:rPr>
                <w:szCs w:val="24"/>
                <w:lang w:val="ro-RO"/>
              </w:rPr>
              <w:t xml:space="preserve"> reparate</w:t>
            </w:r>
          </w:p>
          <w:p w14:paraId="5DD184AC" w14:textId="0D3A156C" w:rsidR="00063835" w:rsidRPr="00EE0EC3" w:rsidRDefault="00063835" w:rsidP="00AB14FE">
            <w:pPr>
              <w:pStyle w:val="a4"/>
              <w:numPr>
                <w:ilvl w:val="0"/>
                <w:numId w:val="13"/>
              </w:numPr>
              <w:tabs>
                <w:tab w:val="left" w:pos="360"/>
              </w:tabs>
              <w:ind w:left="0" w:firstLine="0"/>
              <w:rPr>
                <w:szCs w:val="24"/>
                <w:lang w:val="ro-RO"/>
              </w:rPr>
            </w:pPr>
            <w:r w:rsidRPr="00EE0EC3">
              <w:rPr>
                <w:szCs w:val="24"/>
                <w:lang w:val="ro-RO"/>
              </w:rPr>
              <w:t xml:space="preserve">Nr de beneficiari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 xml:space="preserve">i, inclusiv copii, </w:t>
            </w:r>
            <w:r w:rsidRPr="00EE0EC3">
              <w:rPr>
                <w:szCs w:val="24"/>
                <w:lang w:val="ro-RO"/>
              </w:rPr>
              <w:lastRenderedPageBreak/>
              <w:t>persoane în etate, persoane cu necesită</w:t>
            </w:r>
            <w:r w:rsidR="00EE0EC3" w:rsidRPr="00EE0EC3">
              <w:rPr>
                <w:szCs w:val="24"/>
                <w:lang w:val="ro-RO"/>
              </w:rPr>
              <w:t>ț</w:t>
            </w:r>
            <w:r w:rsidRPr="00EE0EC3">
              <w:rPr>
                <w:szCs w:val="24"/>
                <w:lang w:val="ro-RO"/>
              </w:rPr>
              <w:t>i speciale</w:t>
            </w:r>
          </w:p>
        </w:tc>
        <w:tc>
          <w:tcPr>
            <w:tcW w:w="373" w:type="pct"/>
            <w:shd w:val="clear" w:color="auto" w:fill="F2F2F2" w:themeFill="background1" w:themeFillShade="F2"/>
          </w:tcPr>
          <w:p w14:paraId="49DBB511" w14:textId="77777777" w:rsidR="00F0115A" w:rsidRPr="00EE0EC3" w:rsidRDefault="00B3695A" w:rsidP="00AB14FE">
            <w:pPr>
              <w:jc w:val="center"/>
              <w:rPr>
                <w:szCs w:val="24"/>
                <w:lang w:val="ro-RO"/>
              </w:rPr>
            </w:pPr>
            <w:r w:rsidRPr="00EE0EC3">
              <w:rPr>
                <w:szCs w:val="24"/>
                <w:lang w:val="ro-RO"/>
              </w:rPr>
              <w:lastRenderedPageBreak/>
              <w:t>2000</w:t>
            </w:r>
          </w:p>
        </w:tc>
        <w:tc>
          <w:tcPr>
            <w:tcW w:w="828" w:type="pct"/>
            <w:shd w:val="clear" w:color="auto" w:fill="F2F2F2" w:themeFill="background1" w:themeFillShade="F2"/>
          </w:tcPr>
          <w:p w14:paraId="0CBE2D50" w14:textId="77777777" w:rsidR="00F934A4" w:rsidRPr="00EE0EC3" w:rsidRDefault="00F934A4" w:rsidP="00AB14FE">
            <w:pPr>
              <w:rPr>
                <w:szCs w:val="24"/>
                <w:lang w:val="ro-RO"/>
              </w:rPr>
            </w:pPr>
            <w:r w:rsidRPr="00EE0EC3">
              <w:rPr>
                <w:szCs w:val="24"/>
                <w:lang w:val="ro-RO"/>
              </w:rPr>
              <w:t>BL</w:t>
            </w:r>
          </w:p>
          <w:p w14:paraId="76DD0B42" w14:textId="77777777" w:rsidR="00F0115A" w:rsidRPr="00EE0EC3" w:rsidRDefault="00F934A4" w:rsidP="00AB14FE">
            <w:pPr>
              <w:rPr>
                <w:szCs w:val="24"/>
                <w:lang w:val="ro-RO"/>
              </w:rPr>
            </w:pPr>
            <w:r w:rsidRPr="00EE0EC3">
              <w:rPr>
                <w:szCs w:val="24"/>
                <w:lang w:val="ro-RO"/>
              </w:rPr>
              <w:t>Fondul Rutier</w:t>
            </w:r>
          </w:p>
        </w:tc>
      </w:tr>
      <w:tr w:rsidR="00F0115A" w:rsidRPr="00EE0EC3" w14:paraId="23AA5A49" w14:textId="77777777" w:rsidTr="00776359">
        <w:trPr>
          <w:trHeight w:val="216"/>
        </w:trPr>
        <w:tc>
          <w:tcPr>
            <w:tcW w:w="1679" w:type="pct"/>
            <w:shd w:val="clear" w:color="auto" w:fill="F2F2F2" w:themeFill="background1" w:themeFillShade="F2"/>
          </w:tcPr>
          <w:p w14:paraId="11B56FCA" w14:textId="787930B6" w:rsidR="00F0115A" w:rsidRPr="00EE0EC3" w:rsidRDefault="00F934A4" w:rsidP="00AB14FE">
            <w:pPr>
              <w:pStyle w:val="a4"/>
              <w:numPr>
                <w:ilvl w:val="0"/>
                <w:numId w:val="14"/>
              </w:numPr>
              <w:tabs>
                <w:tab w:val="left" w:pos="630"/>
                <w:tab w:val="left" w:pos="825"/>
              </w:tabs>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ia t</w:t>
            </w:r>
            <w:r w:rsidR="00F0115A" w:rsidRPr="00EE0EC3">
              <w:rPr>
                <w:szCs w:val="24"/>
                <w:lang w:val="ro-RO"/>
              </w:rPr>
              <w:t>rotuarul</w:t>
            </w:r>
            <w:r w:rsidRPr="00EE0EC3">
              <w:rPr>
                <w:szCs w:val="24"/>
                <w:lang w:val="ro-RO"/>
              </w:rPr>
              <w:t>ui</w:t>
            </w:r>
            <w:r w:rsidR="00F0115A" w:rsidRPr="00EE0EC3">
              <w:rPr>
                <w:szCs w:val="24"/>
                <w:lang w:val="ro-RO"/>
              </w:rPr>
              <w:t xml:space="preserve"> nr. 1- scuarul M. Eminescu I parte </w:t>
            </w:r>
          </w:p>
        </w:tc>
        <w:tc>
          <w:tcPr>
            <w:tcW w:w="398" w:type="pct"/>
            <w:shd w:val="clear" w:color="auto" w:fill="F2F2F2" w:themeFill="background1" w:themeFillShade="F2"/>
          </w:tcPr>
          <w:p w14:paraId="788E4FD4" w14:textId="77777777" w:rsidR="00F0115A" w:rsidRPr="00EE0EC3" w:rsidRDefault="00F0115A" w:rsidP="00AB14FE">
            <w:pPr>
              <w:rPr>
                <w:szCs w:val="24"/>
                <w:lang w:val="ro-RO"/>
              </w:rPr>
            </w:pPr>
            <w:r w:rsidRPr="00EE0EC3">
              <w:rPr>
                <w:szCs w:val="24"/>
                <w:lang w:val="ro-RO"/>
              </w:rPr>
              <w:t>2020</w:t>
            </w:r>
          </w:p>
        </w:tc>
        <w:tc>
          <w:tcPr>
            <w:tcW w:w="614" w:type="pct"/>
            <w:shd w:val="clear" w:color="auto" w:fill="F2F2F2" w:themeFill="background1" w:themeFillShade="F2"/>
          </w:tcPr>
          <w:p w14:paraId="069961BE" w14:textId="77777777" w:rsidR="00F0115A" w:rsidRPr="00EE0EC3" w:rsidRDefault="00F0115A" w:rsidP="00AB14FE">
            <w:pPr>
              <w:pStyle w:val="a4"/>
              <w:numPr>
                <w:ilvl w:val="0"/>
                <w:numId w:val="13"/>
              </w:numPr>
              <w:tabs>
                <w:tab w:val="left" w:pos="276"/>
              </w:tabs>
              <w:ind w:left="0" w:firstLine="0"/>
              <w:rPr>
                <w:szCs w:val="24"/>
                <w:lang w:val="ro-RO"/>
              </w:rPr>
            </w:pPr>
            <w:r w:rsidRPr="00EE0EC3">
              <w:rPr>
                <w:szCs w:val="24"/>
                <w:lang w:val="ro-RO"/>
              </w:rPr>
              <w:t>APL</w:t>
            </w:r>
          </w:p>
        </w:tc>
        <w:tc>
          <w:tcPr>
            <w:tcW w:w="1108" w:type="pct"/>
            <w:shd w:val="clear" w:color="auto" w:fill="F2F2F2" w:themeFill="background1" w:themeFillShade="F2"/>
          </w:tcPr>
          <w:p w14:paraId="454774E3" w14:textId="77777777" w:rsidR="00F0115A" w:rsidRPr="00EE0EC3" w:rsidRDefault="00F0115A" w:rsidP="00AB14FE">
            <w:pPr>
              <w:pStyle w:val="a4"/>
              <w:numPr>
                <w:ilvl w:val="0"/>
                <w:numId w:val="13"/>
              </w:numPr>
              <w:tabs>
                <w:tab w:val="left" w:pos="300"/>
              </w:tabs>
              <w:ind w:left="0" w:firstLine="0"/>
              <w:rPr>
                <w:szCs w:val="24"/>
                <w:lang w:val="ro-RO"/>
              </w:rPr>
            </w:pPr>
            <w:r w:rsidRPr="00EE0EC3">
              <w:rPr>
                <w:szCs w:val="24"/>
                <w:lang w:val="ro-RO"/>
              </w:rPr>
              <w:t>415 m</w:t>
            </w:r>
            <w:r w:rsidR="00063835" w:rsidRPr="00EE0EC3">
              <w:rPr>
                <w:szCs w:val="24"/>
                <w:lang w:val="ro-RO"/>
              </w:rPr>
              <w:t xml:space="preserve"> reparate</w:t>
            </w:r>
          </w:p>
          <w:p w14:paraId="615C1183" w14:textId="2E4AA369" w:rsidR="00063835" w:rsidRPr="00EE0EC3" w:rsidRDefault="00063835" w:rsidP="00AB14FE">
            <w:pPr>
              <w:pStyle w:val="a4"/>
              <w:numPr>
                <w:ilvl w:val="0"/>
                <w:numId w:val="13"/>
              </w:numPr>
              <w:tabs>
                <w:tab w:val="left" w:pos="353"/>
              </w:tabs>
              <w:ind w:left="0" w:firstLine="0"/>
              <w:rPr>
                <w:szCs w:val="24"/>
                <w:lang w:val="ro-RO"/>
              </w:rPr>
            </w:pPr>
            <w:r w:rsidRPr="00EE0EC3">
              <w:rPr>
                <w:szCs w:val="24"/>
                <w:lang w:val="ro-RO"/>
              </w:rPr>
              <w:t xml:space="preserve">Nr de beneficiari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 inclusiv copii, persoane în etate, persoane cu necesită</w:t>
            </w:r>
            <w:r w:rsidR="00EE0EC3" w:rsidRPr="00EE0EC3">
              <w:rPr>
                <w:szCs w:val="24"/>
                <w:lang w:val="ro-RO"/>
              </w:rPr>
              <w:t>ț</w:t>
            </w:r>
            <w:r w:rsidRPr="00EE0EC3">
              <w:rPr>
                <w:szCs w:val="24"/>
                <w:lang w:val="ro-RO"/>
              </w:rPr>
              <w:t>i speciale</w:t>
            </w:r>
          </w:p>
        </w:tc>
        <w:tc>
          <w:tcPr>
            <w:tcW w:w="373" w:type="pct"/>
            <w:shd w:val="clear" w:color="auto" w:fill="F2F2F2" w:themeFill="background1" w:themeFillShade="F2"/>
          </w:tcPr>
          <w:p w14:paraId="2418C1C2" w14:textId="77777777" w:rsidR="00F0115A" w:rsidRPr="00EE0EC3" w:rsidRDefault="00B3695A" w:rsidP="00AB14FE">
            <w:pPr>
              <w:jc w:val="center"/>
              <w:rPr>
                <w:szCs w:val="24"/>
                <w:lang w:val="ro-RO"/>
              </w:rPr>
            </w:pPr>
            <w:r w:rsidRPr="00EE0EC3">
              <w:rPr>
                <w:szCs w:val="24"/>
                <w:lang w:val="ro-RO"/>
              </w:rPr>
              <w:t>500</w:t>
            </w:r>
          </w:p>
        </w:tc>
        <w:tc>
          <w:tcPr>
            <w:tcW w:w="828" w:type="pct"/>
            <w:shd w:val="clear" w:color="auto" w:fill="F2F2F2" w:themeFill="background1" w:themeFillShade="F2"/>
          </w:tcPr>
          <w:p w14:paraId="64CDE9EB" w14:textId="77777777" w:rsidR="00F934A4" w:rsidRPr="00EE0EC3" w:rsidRDefault="00F934A4" w:rsidP="00AB14FE">
            <w:pPr>
              <w:rPr>
                <w:szCs w:val="24"/>
                <w:lang w:val="ro-RO"/>
              </w:rPr>
            </w:pPr>
            <w:r w:rsidRPr="00EE0EC3">
              <w:rPr>
                <w:szCs w:val="24"/>
                <w:lang w:val="ro-RO"/>
              </w:rPr>
              <w:t>BL</w:t>
            </w:r>
          </w:p>
          <w:p w14:paraId="4A93D049" w14:textId="77777777" w:rsidR="00F0115A" w:rsidRPr="00EE0EC3" w:rsidRDefault="00F934A4" w:rsidP="00AB14FE">
            <w:pPr>
              <w:rPr>
                <w:szCs w:val="24"/>
                <w:lang w:val="ro-RO"/>
              </w:rPr>
            </w:pPr>
            <w:r w:rsidRPr="00EE0EC3">
              <w:rPr>
                <w:szCs w:val="24"/>
                <w:lang w:val="ro-RO"/>
              </w:rPr>
              <w:t>Fondul Rutier</w:t>
            </w:r>
          </w:p>
        </w:tc>
      </w:tr>
      <w:tr w:rsidR="00F0115A" w:rsidRPr="00EE0EC3" w14:paraId="3D0B4746" w14:textId="77777777" w:rsidTr="00776359">
        <w:trPr>
          <w:trHeight w:val="216"/>
        </w:trPr>
        <w:tc>
          <w:tcPr>
            <w:tcW w:w="1679" w:type="pct"/>
            <w:shd w:val="clear" w:color="auto" w:fill="F2F2F2" w:themeFill="background1" w:themeFillShade="F2"/>
          </w:tcPr>
          <w:p w14:paraId="59566D39" w14:textId="1CC1230B" w:rsidR="00F0115A" w:rsidRPr="00EE0EC3" w:rsidRDefault="00F934A4" w:rsidP="00AB14FE">
            <w:pPr>
              <w:pStyle w:val="a4"/>
              <w:numPr>
                <w:ilvl w:val="0"/>
                <w:numId w:val="14"/>
              </w:numPr>
              <w:tabs>
                <w:tab w:val="left" w:pos="660"/>
                <w:tab w:val="left" w:pos="851"/>
              </w:tabs>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ia t</w:t>
            </w:r>
            <w:r w:rsidR="00F0115A" w:rsidRPr="00EE0EC3">
              <w:rPr>
                <w:szCs w:val="24"/>
                <w:lang w:val="ro-RO"/>
              </w:rPr>
              <w:t>rotuarul</w:t>
            </w:r>
            <w:r w:rsidRPr="00EE0EC3">
              <w:rPr>
                <w:szCs w:val="24"/>
                <w:lang w:val="ro-RO"/>
              </w:rPr>
              <w:t>ui</w:t>
            </w:r>
            <w:r w:rsidR="00F0115A" w:rsidRPr="00EE0EC3">
              <w:rPr>
                <w:szCs w:val="24"/>
                <w:lang w:val="ro-RO"/>
              </w:rPr>
              <w:t xml:space="preserve"> nr. 1- scuarul M. Eminescu II parte</w:t>
            </w:r>
          </w:p>
        </w:tc>
        <w:tc>
          <w:tcPr>
            <w:tcW w:w="398" w:type="pct"/>
            <w:shd w:val="clear" w:color="auto" w:fill="F2F2F2" w:themeFill="background1" w:themeFillShade="F2"/>
          </w:tcPr>
          <w:p w14:paraId="63A90137" w14:textId="77777777" w:rsidR="00F0115A" w:rsidRPr="00EE0EC3" w:rsidRDefault="00F0115A" w:rsidP="00AB14FE">
            <w:pPr>
              <w:rPr>
                <w:szCs w:val="24"/>
                <w:lang w:val="ro-RO"/>
              </w:rPr>
            </w:pPr>
            <w:r w:rsidRPr="00EE0EC3">
              <w:rPr>
                <w:szCs w:val="24"/>
                <w:lang w:val="ro-RO"/>
              </w:rPr>
              <w:t>2021</w:t>
            </w:r>
          </w:p>
        </w:tc>
        <w:tc>
          <w:tcPr>
            <w:tcW w:w="614" w:type="pct"/>
            <w:shd w:val="clear" w:color="auto" w:fill="F2F2F2" w:themeFill="background1" w:themeFillShade="F2"/>
          </w:tcPr>
          <w:p w14:paraId="65A08F31" w14:textId="77777777" w:rsidR="00F0115A" w:rsidRPr="00EE0EC3" w:rsidRDefault="00F0115A" w:rsidP="00AB14FE">
            <w:pPr>
              <w:pStyle w:val="a4"/>
              <w:numPr>
                <w:ilvl w:val="0"/>
                <w:numId w:val="13"/>
              </w:numPr>
              <w:tabs>
                <w:tab w:val="left" w:pos="276"/>
              </w:tabs>
              <w:ind w:left="0" w:firstLine="0"/>
              <w:rPr>
                <w:szCs w:val="24"/>
                <w:lang w:val="ro-RO"/>
              </w:rPr>
            </w:pPr>
            <w:r w:rsidRPr="00EE0EC3">
              <w:rPr>
                <w:szCs w:val="24"/>
                <w:lang w:val="ro-RO"/>
              </w:rPr>
              <w:t>APL</w:t>
            </w:r>
          </w:p>
        </w:tc>
        <w:tc>
          <w:tcPr>
            <w:tcW w:w="1108" w:type="pct"/>
            <w:shd w:val="clear" w:color="auto" w:fill="F2F2F2" w:themeFill="background1" w:themeFillShade="F2"/>
          </w:tcPr>
          <w:p w14:paraId="5BA24070" w14:textId="77777777" w:rsidR="00F0115A" w:rsidRPr="00EE0EC3" w:rsidRDefault="00F0115A" w:rsidP="00AB14FE">
            <w:pPr>
              <w:pStyle w:val="a4"/>
              <w:numPr>
                <w:ilvl w:val="0"/>
                <w:numId w:val="13"/>
              </w:numPr>
              <w:tabs>
                <w:tab w:val="left" w:pos="300"/>
              </w:tabs>
              <w:ind w:left="0" w:firstLine="0"/>
              <w:rPr>
                <w:szCs w:val="24"/>
                <w:lang w:val="ro-RO"/>
              </w:rPr>
            </w:pPr>
            <w:r w:rsidRPr="00EE0EC3">
              <w:rPr>
                <w:szCs w:val="24"/>
                <w:lang w:val="ro-RO"/>
              </w:rPr>
              <w:t>246 m</w:t>
            </w:r>
            <w:r w:rsidR="00063835" w:rsidRPr="00EE0EC3">
              <w:rPr>
                <w:szCs w:val="24"/>
                <w:lang w:val="ro-RO"/>
              </w:rPr>
              <w:t xml:space="preserve"> reparate</w:t>
            </w:r>
          </w:p>
          <w:p w14:paraId="7A8EE944" w14:textId="3FF79000" w:rsidR="00063835" w:rsidRPr="00EE0EC3" w:rsidRDefault="00063835" w:rsidP="00AB14FE">
            <w:pPr>
              <w:pStyle w:val="a4"/>
              <w:numPr>
                <w:ilvl w:val="0"/>
                <w:numId w:val="13"/>
              </w:numPr>
              <w:tabs>
                <w:tab w:val="left" w:pos="336"/>
              </w:tabs>
              <w:ind w:left="0" w:firstLine="0"/>
              <w:rPr>
                <w:szCs w:val="24"/>
                <w:lang w:val="ro-RO"/>
              </w:rPr>
            </w:pPr>
            <w:r w:rsidRPr="00EE0EC3">
              <w:rPr>
                <w:szCs w:val="24"/>
                <w:lang w:val="ro-RO"/>
              </w:rPr>
              <w:t xml:space="preserve">Nr de beneficiari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 inclusiv copii, persoane în etate, persoane cu necesită</w:t>
            </w:r>
            <w:r w:rsidR="00EE0EC3" w:rsidRPr="00EE0EC3">
              <w:rPr>
                <w:szCs w:val="24"/>
                <w:lang w:val="ro-RO"/>
              </w:rPr>
              <w:t>ț</w:t>
            </w:r>
            <w:r w:rsidRPr="00EE0EC3">
              <w:rPr>
                <w:szCs w:val="24"/>
                <w:lang w:val="ro-RO"/>
              </w:rPr>
              <w:t>i speciale</w:t>
            </w:r>
          </w:p>
        </w:tc>
        <w:tc>
          <w:tcPr>
            <w:tcW w:w="373" w:type="pct"/>
            <w:shd w:val="clear" w:color="auto" w:fill="F2F2F2" w:themeFill="background1" w:themeFillShade="F2"/>
          </w:tcPr>
          <w:p w14:paraId="5797DB13" w14:textId="77777777" w:rsidR="00F0115A" w:rsidRPr="00EE0EC3" w:rsidRDefault="00B3695A" w:rsidP="00AB14FE">
            <w:pPr>
              <w:jc w:val="center"/>
              <w:rPr>
                <w:szCs w:val="24"/>
                <w:lang w:val="ro-RO"/>
              </w:rPr>
            </w:pPr>
            <w:r w:rsidRPr="00EE0EC3">
              <w:rPr>
                <w:szCs w:val="24"/>
                <w:lang w:val="ro-RO"/>
              </w:rPr>
              <w:t>500</w:t>
            </w:r>
          </w:p>
        </w:tc>
        <w:tc>
          <w:tcPr>
            <w:tcW w:w="828" w:type="pct"/>
            <w:shd w:val="clear" w:color="auto" w:fill="F2F2F2" w:themeFill="background1" w:themeFillShade="F2"/>
          </w:tcPr>
          <w:p w14:paraId="77BC4E07" w14:textId="77777777" w:rsidR="00F934A4" w:rsidRPr="00EE0EC3" w:rsidRDefault="00F934A4" w:rsidP="00AB14FE">
            <w:pPr>
              <w:rPr>
                <w:szCs w:val="24"/>
                <w:lang w:val="ro-RO"/>
              </w:rPr>
            </w:pPr>
            <w:r w:rsidRPr="00EE0EC3">
              <w:rPr>
                <w:szCs w:val="24"/>
                <w:lang w:val="ro-RO"/>
              </w:rPr>
              <w:t>BL</w:t>
            </w:r>
          </w:p>
          <w:p w14:paraId="0E0A527D" w14:textId="77777777" w:rsidR="00F0115A" w:rsidRPr="00EE0EC3" w:rsidRDefault="00F934A4" w:rsidP="00AB14FE">
            <w:pPr>
              <w:rPr>
                <w:szCs w:val="24"/>
                <w:lang w:val="ro-RO"/>
              </w:rPr>
            </w:pPr>
            <w:r w:rsidRPr="00EE0EC3">
              <w:rPr>
                <w:szCs w:val="24"/>
                <w:lang w:val="ro-RO"/>
              </w:rPr>
              <w:t>Fondul Rutier</w:t>
            </w:r>
          </w:p>
        </w:tc>
      </w:tr>
      <w:tr w:rsidR="00F0115A" w:rsidRPr="00EE0EC3" w14:paraId="2D4EFEF3" w14:textId="77777777" w:rsidTr="00776359">
        <w:trPr>
          <w:trHeight w:val="216"/>
        </w:trPr>
        <w:tc>
          <w:tcPr>
            <w:tcW w:w="1679" w:type="pct"/>
            <w:shd w:val="clear" w:color="auto" w:fill="F2F2F2" w:themeFill="background1" w:themeFillShade="F2"/>
          </w:tcPr>
          <w:p w14:paraId="74BA154E" w14:textId="519F4224" w:rsidR="00F0115A" w:rsidRPr="00EE0EC3" w:rsidRDefault="00F934A4" w:rsidP="00AB14FE">
            <w:pPr>
              <w:pStyle w:val="a4"/>
              <w:numPr>
                <w:ilvl w:val="0"/>
                <w:numId w:val="14"/>
              </w:numPr>
              <w:tabs>
                <w:tab w:val="left" w:pos="495"/>
                <w:tab w:val="left" w:pos="750"/>
              </w:tabs>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ia t</w:t>
            </w:r>
            <w:r w:rsidR="00F0115A" w:rsidRPr="00EE0EC3">
              <w:rPr>
                <w:szCs w:val="24"/>
                <w:lang w:val="ro-RO"/>
              </w:rPr>
              <w:t>rotuarul</w:t>
            </w:r>
            <w:r w:rsidRPr="00EE0EC3">
              <w:rPr>
                <w:szCs w:val="24"/>
                <w:lang w:val="ro-RO"/>
              </w:rPr>
              <w:t>ui</w:t>
            </w:r>
            <w:r w:rsidR="00F0115A" w:rsidRPr="00EE0EC3">
              <w:rPr>
                <w:szCs w:val="24"/>
                <w:lang w:val="ro-RO"/>
              </w:rPr>
              <w:t xml:space="preserve"> nr. 1- scuarul M. Eminescu III parte</w:t>
            </w:r>
          </w:p>
        </w:tc>
        <w:tc>
          <w:tcPr>
            <w:tcW w:w="398" w:type="pct"/>
            <w:shd w:val="clear" w:color="auto" w:fill="F2F2F2" w:themeFill="background1" w:themeFillShade="F2"/>
          </w:tcPr>
          <w:p w14:paraId="21D0391D" w14:textId="77777777" w:rsidR="00F0115A" w:rsidRPr="00EE0EC3" w:rsidRDefault="00F0115A" w:rsidP="00AB14FE">
            <w:pPr>
              <w:rPr>
                <w:szCs w:val="24"/>
                <w:lang w:val="ro-RO"/>
              </w:rPr>
            </w:pPr>
            <w:r w:rsidRPr="00EE0EC3">
              <w:rPr>
                <w:szCs w:val="24"/>
                <w:lang w:val="ro-RO"/>
              </w:rPr>
              <w:t>2021</w:t>
            </w:r>
          </w:p>
        </w:tc>
        <w:tc>
          <w:tcPr>
            <w:tcW w:w="614" w:type="pct"/>
            <w:shd w:val="clear" w:color="auto" w:fill="F2F2F2" w:themeFill="background1" w:themeFillShade="F2"/>
          </w:tcPr>
          <w:p w14:paraId="4C2BD70A" w14:textId="77777777" w:rsidR="00F0115A" w:rsidRPr="00EE0EC3" w:rsidRDefault="00F0115A" w:rsidP="00AB14FE">
            <w:pPr>
              <w:pStyle w:val="a4"/>
              <w:numPr>
                <w:ilvl w:val="0"/>
                <w:numId w:val="13"/>
              </w:numPr>
              <w:tabs>
                <w:tab w:val="left" w:pos="240"/>
              </w:tabs>
              <w:ind w:left="0" w:firstLine="0"/>
              <w:rPr>
                <w:szCs w:val="24"/>
                <w:lang w:val="ro-RO"/>
              </w:rPr>
            </w:pPr>
            <w:r w:rsidRPr="00EE0EC3">
              <w:rPr>
                <w:szCs w:val="24"/>
                <w:lang w:val="ro-RO"/>
              </w:rPr>
              <w:t>APL</w:t>
            </w:r>
          </w:p>
        </w:tc>
        <w:tc>
          <w:tcPr>
            <w:tcW w:w="1108" w:type="pct"/>
            <w:shd w:val="clear" w:color="auto" w:fill="F2F2F2" w:themeFill="background1" w:themeFillShade="F2"/>
          </w:tcPr>
          <w:p w14:paraId="48E57BBD" w14:textId="77777777" w:rsidR="00F0115A" w:rsidRPr="00EE0EC3" w:rsidRDefault="00F0115A" w:rsidP="00AB14FE">
            <w:pPr>
              <w:pStyle w:val="a4"/>
              <w:numPr>
                <w:ilvl w:val="0"/>
                <w:numId w:val="13"/>
              </w:numPr>
              <w:tabs>
                <w:tab w:val="left" w:pos="324"/>
              </w:tabs>
              <w:ind w:left="0" w:firstLine="0"/>
              <w:rPr>
                <w:szCs w:val="24"/>
                <w:lang w:val="ro-RO"/>
              </w:rPr>
            </w:pPr>
            <w:r w:rsidRPr="00EE0EC3">
              <w:rPr>
                <w:szCs w:val="24"/>
                <w:lang w:val="ro-RO"/>
              </w:rPr>
              <w:t>246 m</w:t>
            </w:r>
            <w:r w:rsidR="00063835" w:rsidRPr="00EE0EC3">
              <w:rPr>
                <w:szCs w:val="24"/>
                <w:lang w:val="ro-RO"/>
              </w:rPr>
              <w:t xml:space="preserve"> reparate</w:t>
            </w:r>
          </w:p>
          <w:p w14:paraId="26C8EB16" w14:textId="432E97BA" w:rsidR="00063835" w:rsidRPr="00EE0EC3" w:rsidRDefault="00063835" w:rsidP="00AB14FE">
            <w:pPr>
              <w:pStyle w:val="a4"/>
              <w:numPr>
                <w:ilvl w:val="0"/>
                <w:numId w:val="13"/>
              </w:numPr>
              <w:tabs>
                <w:tab w:val="left" w:pos="312"/>
              </w:tabs>
              <w:ind w:left="0" w:firstLine="0"/>
              <w:rPr>
                <w:szCs w:val="24"/>
                <w:lang w:val="ro-RO"/>
              </w:rPr>
            </w:pPr>
            <w:r w:rsidRPr="00EE0EC3">
              <w:rPr>
                <w:szCs w:val="24"/>
                <w:lang w:val="ro-RO"/>
              </w:rPr>
              <w:t xml:space="preserve">Nr de beneficiari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 inclusiv copii, persoane în etate, persoane cu necesită</w:t>
            </w:r>
            <w:r w:rsidR="00EE0EC3" w:rsidRPr="00EE0EC3">
              <w:rPr>
                <w:szCs w:val="24"/>
                <w:lang w:val="ro-RO"/>
              </w:rPr>
              <w:t>ț</w:t>
            </w:r>
            <w:r w:rsidRPr="00EE0EC3">
              <w:rPr>
                <w:szCs w:val="24"/>
                <w:lang w:val="ro-RO"/>
              </w:rPr>
              <w:t>i speciale</w:t>
            </w:r>
          </w:p>
        </w:tc>
        <w:tc>
          <w:tcPr>
            <w:tcW w:w="373" w:type="pct"/>
            <w:shd w:val="clear" w:color="auto" w:fill="F2F2F2" w:themeFill="background1" w:themeFillShade="F2"/>
          </w:tcPr>
          <w:p w14:paraId="04EF7447" w14:textId="77777777" w:rsidR="00F0115A" w:rsidRPr="00EE0EC3" w:rsidRDefault="00B3695A" w:rsidP="00AB14FE">
            <w:pPr>
              <w:jc w:val="center"/>
              <w:rPr>
                <w:szCs w:val="24"/>
                <w:lang w:val="ro-RO"/>
              </w:rPr>
            </w:pPr>
            <w:r w:rsidRPr="00EE0EC3">
              <w:rPr>
                <w:szCs w:val="24"/>
                <w:lang w:val="ro-RO"/>
              </w:rPr>
              <w:t>700</w:t>
            </w:r>
          </w:p>
        </w:tc>
        <w:tc>
          <w:tcPr>
            <w:tcW w:w="828" w:type="pct"/>
            <w:shd w:val="clear" w:color="auto" w:fill="F2F2F2" w:themeFill="background1" w:themeFillShade="F2"/>
          </w:tcPr>
          <w:p w14:paraId="714C6DA1" w14:textId="77777777" w:rsidR="00F934A4" w:rsidRPr="00EE0EC3" w:rsidRDefault="00F934A4" w:rsidP="00AB14FE">
            <w:pPr>
              <w:rPr>
                <w:szCs w:val="24"/>
                <w:lang w:val="ro-RO"/>
              </w:rPr>
            </w:pPr>
            <w:r w:rsidRPr="00EE0EC3">
              <w:rPr>
                <w:szCs w:val="24"/>
                <w:lang w:val="ro-RO"/>
              </w:rPr>
              <w:t>BL</w:t>
            </w:r>
          </w:p>
          <w:p w14:paraId="1C16AF47" w14:textId="77777777" w:rsidR="00F0115A" w:rsidRPr="00EE0EC3" w:rsidRDefault="00F934A4" w:rsidP="00AB14FE">
            <w:pPr>
              <w:rPr>
                <w:szCs w:val="24"/>
                <w:lang w:val="ro-RO"/>
              </w:rPr>
            </w:pPr>
            <w:r w:rsidRPr="00EE0EC3">
              <w:rPr>
                <w:szCs w:val="24"/>
                <w:lang w:val="ro-RO"/>
              </w:rPr>
              <w:t>Fondul Rutier</w:t>
            </w:r>
          </w:p>
        </w:tc>
      </w:tr>
      <w:tr w:rsidR="00F0115A" w:rsidRPr="00EE0EC3" w14:paraId="736F2394" w14:textId="77777777" w:rsidTr="00776359">
        <w:trPr>
          <w:trHeight w:val="216"/>
        </w:trPr>
        <w:tc>
          <w:tcPr>
            <w:tcW w:w="1679" w:type="pct"/>
            <w:shd w:val="clear" w:color="auto" w:fill="F2F2F2" w:themeFill="background1" w:themeFillShade="F2"/>
          </w:tcPr>
          <w:p w14:paraId="4A97870B" w14:textId="210DB722" w:rsidR="00F0115A" w:rsidRPr="00EE0EC3" w:rsidRDefault="00F934A4" w:rsidP="00AB14FE">
            <w:pPr>
              <w:pStyle w:val="a4"/>
              <w:numPr>
                <w:ilvl w:val="0"/>
                <w:numId w:val="14"/>
              </w:numPr>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ia t</w:t>
            </w:r>
            <w:r w:rsidR="00F0115A" w:rsidRPr="00EE0EC3">
              <w:rPr>
                <w:szCs w:val="24"/>
                <w:lang w:val="ro-RO"/>
              </w:rPr>
              <w:t>rotuarul</w:t>
            </w:r>
            <w:r w:rsidRPr="00EE0EC3">
              <w:rPr>
                <w:szCs w:val="24"/>
                <w:lang w:val="ro-RO"/>
              </w:rPr>
              <w:t>ui</w:t>
            </w:r>
            <w:r w:rsidR="00F0115A" w:rsidRPr="00EE0EC3">
              <w:rPr>
                <w:szCs w:val="24"/>
                <w:lang w:val="ro-RO"/>
              </w:rPr>
              <w:t xml:space="preserve"> str. Frunze-Păcii</w:t>
            </w:r>
          </w:p>
        </w:tc>
        <w:tc>
          <w:tcPr>
            <w:tcW w:w="398" w:type="pct"/>
            <w:shd w:val="clear" w:color="auto" w:fill="F2F2F2" w:themeFill="background1" w:themeFillShade="F2"/>
          </w:tcPr>
          <w:p w14:paraId="322497E0" w14:textId="77777777" w:rsidR="00F0115A" w:rsidRPr="00EE0EC3" w:rsidRDefault="00F0115A" w:rsidP="00AB14FE">
            <w:pPr>
              <w:rPr>
                <w:szCs w:val="24"/>
                <w:lang w:val="ro-RO"/>
              </w:rPr>
            </w:pPr>
            <w:r w:rsidRPr="00EE0EC3">
              <w:rPr>
                <w:szCs w:val="24"/>
                <w:lang w:val="ro-RO"/>
              </w:rPr>
              <w:t>2021</w:t>
            </w:r>
          </w:p>
        </w:tc>
        <w:tc>
          <w:tcPr>
            <w:tcW w:w="614" w:type="pct"/>
            <w:shd w:val="clear" w:color="auto" w:fill="F2F2F2" w:themeFill="background1" w:themeFillShade="F2"/>
          </w:tcPr>
          <w:p w14:paraId="40E32EE9" w14:textId="77777777" w:rsidR="00F0115A" w:rsidRPr="00EE0EC3" w:rsidRDefault="00F0115A" w:rsidP="00AB14FE">
            <w:pPr>
              <w:pStyle w:val="a4"/>
              <w:numPr>
                <w:ilvl w:val="0"/>
                <w:numId w:val="13"/>
              </w:numPr>
              <w:tabs>
                <w:tab w:val="left" w:pos="228"/>
              </w:tabs>
              <w:ind w:left="0" w:firstLine="0"/>
              <w:rPr>
                <w:szCs w:val="24"/>
                <w:lang w:val="ro-RO"/>
              </w:rPr>
            </w:pPr>
            <w:r w:rsidRPr="00EE0EC3">
              <w:rPr>
                <w:szCs w:val="24"/>
                <w:lang w:val="ro-RO"/>
              </w:rPr>
              <w:t>APL</w:t>
            </w:r>
          </w:p>
        </w:tc>
        <w:tc>
          <w:tcPr>
            <w:tcW w:w="1108" w:type="pct"/>
            <w:shd w:val="clear" w:color="auto" w:fill="F2F2F2" w:themeFill="background1" w:themeFillShade="F2"/>
          </w:tcPr>
          <w:p w14:paraId="668B85DF" w14:textId="77777777" w:rsidR="00F0115A" w:rsidRPr="00EE0EC3" w:rsidRDefault="00F0115A" w:rsidP="00AB14FE">
            <w:pPr>
              <w:pStyle w:val="a4"/>
              <w:numPr>
                <w:ilvl w:val="0"/>
                <w:numId w:val="13"/>
              </w:numPr>
              <w:tabs>
                <w:tab w:val="left" w:pos="372"/>
              </w:tabs>
              <w:ind w:left="0" w:firstLine="0"/>
              <w:rPr>
                <w:szCs w:val="24"/>
                <w:lang w:val="ro-RO"/>
              </w:rPr>
            </w:pPr>
            <w:r w:rsidRPr="00EE0EC3">
              <w:rPr>
                <w:szCs w:val="24"/>
                <w:lang w:val="ro-RO"/>
              </w:rPr>
              <w:t xml:space="preserve">120 m </w:t>
            </w:r>
            <w:r w:rsidR="00063835" w:rsidRPr="00EE0EC3">
              <w:rPr>
                <w:szCs w:val="24"/>
                <w:lang w:val="ro-RO"/>
              </w:rPr>
              <w:t>reparate</w:t>
            </w:r>
          </w:p>
          <w:p w14:paraId="119BA510" w14:textId="53FCDFD7" w:rsidR="00063835" w:rsidRPr="00EE0EC3" w:rsidRDefault="00063835" w:rsidP="00AB14FE">
            <w:pPr>
              <w:pStyle w:val="a4"/>
              <w:numPr>
                <w:ilvl w:val="0"/>
                <w:numId w:val="13"/>
              </w:numPr>
              <w:tabs>
                <w:tab w:val="left" w:pos="360"/>
              </w:tabs>
              <w:ind w:left="0" w:firstLine="0"/>
              <w:rPr>
                <w:szCs w:val="24"/>
                <w:lang w:val="ro-RO"/>
              </w:rPr>
            </w:pPr>
            <w:r w:rsidRPr="00EE0EC3">
              <w:rPr>
                <w:szCs w:val="24"/>
                <w:lang w:val="ro-RO"/>
              </w:rPr>
              <w:t xml:space="preserve">Nr de beneficiari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 inclusiv copii, persoane în etate, persoane cu necesită</w:t>
            </w:r>
            <w:r w:rsidR="00EE0EC3" w:rsidRPr="00EE0EC3">
              <w:rPr>
                <w:szCs w:val="24"/>
                <w:lang w:val="ro-RO"/>
              </w:rPr>
              <w:t>ț</w:t>
            </w:r>
            <w:r w:rsidRPr="00EE0EC3">
              <w:rPr>
                <w:szCs w:val="24"/>
                <w:lang w:val="ro-RO"/>
              </w:rPr>
              <w:t>i speciale</w:t>
            </w:r>
          </w:p>
        </w:tc>
        <w:tc>
          <w:tcPr>
            <w:tcW w:w="373" w:type="pct"/>
            <w:shd w:val="clear" w:color="auto" w:fill="F2F2F2" w:themeFill="background1" w:themeFillShade="F2"/>
          </w:tcPr>
          <w:p w14:paraId="1B18239E" w14:textId="77777777" w:rsidR="00F0115A" w:rsidRPr="00EE0EC3" w:rsidRDefault="00B3695A" w:rsidP="00AB14FE">
            <w:pPr>
              <w:jc w:val="center"/>
              <w:rPr>
                <w:szCs w:val="24"/>
                <w:lang w:val="ro-RO"/>
              </w:rPr>
            </w:pPr>
            <w:r w:rsidRPr="00EE0EC3">
              <w:rPr>
                <w:szCs w:val="24"/>
                <w:lang w:val="ro-RO"/>
              </w:rPr>
              <w:t>1000</w:t>
            </w:r>
          </w:p>
        </w:tc>
        <w:tc>
          <w:tcPr>
            <w:tcW w:w="828" w:type="pct"/>
            <w:shd w:val="clear" w:color="auto" w:fill="F2F2F2" w:themeFill="background1" w:themeFillShade="F2"/>
          </w:tcPr>
          <w:p w14:paraId="081B1ED9" w14:textId="77777777" w:rsidR="00F934A4" w:rsidRPr="00EE0EC3" w:rsidRDefault="00F934A4" w:rsidP="00AB14FE">
            <w:pPr>
              <w:rPr>
                <w:szCs w:val="24"/>
                <w:lang w:val="ro-RO"/>
              </w:rPr>
            </w:pPr>
            <w:r w:rsidRPr="00EE0EC3">
              <w:rPr>
                <w:szCs w:val="24"/>
                <w:lang w:val="ro-RO"/>
              </w:rPr>
              <w:t>BL</w:t>
            </w:r>
          </w:p>
          <w:p w14:paraId="137B1206" w14:textId="77777777" w:rsidR="00F0115A" w:rsidRPr="00EE0EC3" w:rsidRDefault="00F934A4" w:rsidP="00AB14FE">
            <w:pPr>
              <w:rPr>
                <w:szCs w:val="24"/>
                <w:lang w:val="ro-RO"/>
              </w:rPr>
            </w:pPr>
            <w:r w:rsidRPr="00EE0EC3">
              <w:rPr>
                <w:szCs w:val="24"/>
                <w:lang w:val="ro-RO"/>
              </w:rPr>
              <w:t>Fondul Rutier</w:t>
            </w:r>
          </w:p>
        </w:tc>
      </w:tr>
      <w:tr w:rsidR="00F0115A" w:rsidRPr="00EE0EC3" w14:paraId="6C473FCF" w14:textId="77777777" w:rsidTr="00776359">
        <w:trPr>
          <w:trHeight w:val="216"/>
        </w:trPr>
        <w:tc>
          <w:tcPr>
            <w:tcW w:w="1679" w:type="pct"/>
            <w:shd w:val="clear" w:color="auto" w:fill="F2F2F2" w:themeFill="background1" w:themeFillShade="F2"/>
          </w:tcPr>
          <w:p w14:paraId="09B4D5D6" w14:textId="0AD1A1D2" w:rsidR="00F0115A" w:rsidRPr="00EE0EC3" w:rsidRDefault="00F934A4" w:rsidP="00AB14FE">
            <w:pPr>
              <w:pStyle w:val="a4"/>
              <w:numPr>
                <w:ilvl w:val="0"/>
                <w:numId w:val="14"/>
              </w:numPr>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ia d</w:t>
            </w:r>
            <w:r w:rsidR="00F0115A" w:rsidRPr="00EE0EC3">
              <w:rPr>
                <w:szCs w:val="24"/>
                <w:lang w:val="ro-RO"/>
              </w:rPr>
              <w:t>rumul</w:t>
            </w:r>
            <w:r w:rsidRPr="00EE0EC3">
              <w:rPr>
                <w:szCs w:val="24"/>
                <w:lang w:val="ro-RO"/>
              </w:rPr>
              <w:t>ui</w:t>
            </w:r>
            <w:r w:rsidR="00F0115A" w:rsidRPr="00EE0EC3">
              <w:rPr>
                <w:szCs w:val="24"/>
                <w:lang w:val="ro-RO"/>
              </w:rPr>
              <w:t xml:space="preserve"> acces gr. Vieru-Constructorilor</w:t>
            </w:r>
          </w:p>
        </w:tc>
        <w:tc>
          <w:tcPr>
            <w:tcW w:w="398" w:type="pct"/>
            <w:shd w:val="clear" w:color="auto" w:fill="F2F2F2" w:themeFill="background1" w:themeFillShade="F2"/>
          </w:tcPr>
          <w:p w14:paraId="797C29F6" w14:textId="77777777" w:rsidR="00F0115A" w:rsidRPr="00EE0EC3" w:rsidRDefault="00F0115A" w:rsidP="00AB14FE">
            <w:pPr>
              <w:rPr>
                <w:szCs w:val="24"/>
                <w:lang w:val="ro-RO"/>
              </w:rPr>
            </w:pPr>
            <w:r w:rsidRPr="00EE0EC3">
              <w:rPr>
                <w:szCs w:val="24"/>
                <w:lang w:val="ro-RO"/>
              </w:rPr>
              <w:t>2023</w:t>
            </w:r>
          </w:p>
        </w:tc>
        <w:tc>
          <w:tcPr>
            <w:tcW w:w="614" w:type="pct"/>
            <w:shd w:val="clear" w:color="auto" w:fill="F2F2F2" w:themeFill="background1" w:themeFillShade="F2"/>
          </w:tcPr>
          <w:p w14:paraId="2B62BD8D" w14:textId="77777777" w:rsidR="00F0115A" w:rsidRPr="00EE0EC3" w:rsidRDefault="00F0115A" w:rsidP="00AB14FE">
            <w:pPr>
              <w:pStyle w:val="a4"/>
              <w:numPr>
                <w:ilvl w:val="0"/>
                <w:numId w:val="13"/>
              </w:numPr>
              <w:tabs>
                <w:tab w:val="left" w:pos="252"/>
              </w:tabs>
              <w:ind w:left="0" w:firstLine="0"/>
              <w:rPr>
                <w:szCs w:val="24"/>
                <w:lang w:val="ro-RO"/>
              </w:rPr>
            </w:pPr>
            <w:r w:rsidRPr="00EE0EC3">
              <w:rPr>
                <w:szCs w:val="24"/>
                <w:lang w:val="ro-RO"/>
              </w:rPr>
              <w:t>APL</w:t>
            </w:r>
          </w:p>
        </w:tc>
        <w:tc>
          <w:tcPr>
            <w:tcW w:w="1108" w:type="pct"/>
            <w:shd w:val="clear" w:color="auto" w:fill="F2F2F2" w:themeFill="background1" w:themeFillShade="F2"/>
          </w:tcPr>
          <w:p w14:paraId="060E9561" w14:textId="77777777" w:rsidR="00F0115A" w:rsidRPr="00EE0EC3" w:rsidRDefault="00F0115A" w:rsidP="00AB14FE">
            <w:pPr>
              <w:pStyle w:val="a4"/>
              <w:numPr>
                <w:ilvl w:val="0"/>
                <w:numId w:val="13"/>
              </w:numPr>
              <w:tabs>
                <w:tab w:val="left" w:pos="336"/>
              </w:tabs>
              <w:ind w:left="0" w:firstLine="0"/>
              <w:rPr>
                <w:szCs w:val="24"/>
                <w:lang w:val="ro-RO"/>
              </w:rPr>
            </w:pPr>
            <w:r w:rsidRPr="00EE0EC3">
              <w:rPr>
                <w:szCs w:val="24"/>
                <w:lang w:val="ro-RO"/>
              </w:rPr>
              <w:t>125 m</w:t>
            </w:r>
            <w:r w:rsidR="00063835" w:rsidRPr="00EE0EC3">
              <w:rPr>
                <w:szCs w:val="24"/>
                <w:lang w:val="ro-RO"/>
              </w:rPr>
              <w:t xml:space="preserve"> reparate</w:t>
            </w:r>
          </w:p>
          <w:p w14:paraId="788564D4" w14:textId="2E9A95B5" w:rsidR="00063835" w:rsidRPr="00EE0EC3" w:rsidRDefault="00063835" w:rsidP="00AB14FE">
            <w:pPr>
              <w:pStyle w:val="a4"/>
              <w:numPr>
                <w:ilvl w:val="0"/>
                <w:numId w:val="13"/>
              </w:numPr>
              <w:tabs>
                <w:tab w:val="left" w:pos="384"/>
              </w:tabs>
              <w:ind w:left="0" w:firstLine="0"/>
              <w:rPr>
                <w:szCs w:val="24"/>
                <w:lang w:val="ro-RO"/>
              </w:rPr>
            </w:pPr>
            <w:r w:rsidRPr="00EE0EC3">
              <w:rPr>
                <w:szCs w:val="24"/>
                <w:lang w:val="ro-RO"/>
              </w:rPr>
              <w:t xml:space="preserve">Nr de beneficiari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 inclusiv copii, persoane în etate, persoane cu necesită</w:t>
            </w:r>
            <w:r w:rsidR="00EE0EC3" w:rsidRPr="00EE0EC3">
              <w:rPr>
                <w:szCs w:val="24"/>
                <w:lang w:val="ro-RO"/>
              </w:rPr>
              <w:t>ț</w:t>
            </w:r>
            <w:r w:rsidRPr="00EE0EC3">
              <w:rPr>
                <w:szCs w:val="24"/>
                <w:lang w:val="ro-RO"/>
              </w:rPr>
              <w:t>i speciale</w:t>
            </w:r>
          </w:p>
        </w:tc>
        <w:tc>
          <w:tcPr>
            <w:tcW w:w="373" w:type="pct"/>
            <w:shd w:val="clear" w:color="auto" w:fill="F2F2F2" w:themeFill="background1" w:themeFillShade="F2"/>
          </w:tcPr>
          <w:p w14:paraId="307A1ADE" w14:textId="77777777" w:rsidR="00F0115A" w:rsidRPr="00EE0EC3" w:rsidRDefault="00B3695A" w:rsidP="00AB14FE">
            <w:pPr>
              <w:jc w:val="center"/>
              <w:rPr>
                <w:szCs w:val="24"/>
                <w:lang w:val="ro-RO"/>
              </w:rPr>
            </w:pPr>
            <w:r w:rsidRPr="00EE0EC3">
              <w:rPr>
                <w:szCs w:val="24"/>
                <w:lang w:val="ro-RO"/>
              </w:rPr>
              <w:t>2000</w:t>
            </w:r>
          </w:p>
        </w:tc>
        <w:tc>
          <w:tcPr>
            <w:tcW w:w="828" w:type="pct"/>
            <w:shd w:val="clear" w:color="auto" w:fill="F2F2F2" w:themeFill="background1" w:themeFillShade="F2"/>
          </w:tcPr>
          <w:p w14:paraId="5765883F" w14:textId="77777777" w:rsidR="00F934A4" w:rsidRPr="00EE0EC3" w:rsidRDefault="00F934A4" w:rsidP="00AB14FE">
            <w:pPr>
              <w:rPr>
                <w:szCs w:val="24"/>
                <w:lang w:val="ro-RO"/>
              </w:rPr>
            </w:pPr>
            <w:r w:rsidRPr="00EE0EC3">
              <w:rPr>
                <w:szCs w:val="24"/>
                <w:lang w:val="ro-RO"/>
              </w:rPr>
              <w:t>BL</w:t>
            </w:r>
          </w:p>
          <w:p w14:paraId="6D28AB4E" w14:textId="77777777" w:rsidR="00F0115A" w:rsidRPr="00EE0EC3" w:rsidRDefault="00F934A4" w:rsidP="00AB14FE">
            <w:pPr>
              <w:rPr>
                <w:szCs w:val="24"/>
                <w:lang w:val="ro-RO"/>
              </w:rPr>
            </w:pPr>
            <w:r w:rsidRPr="00EE0EC3">
              <w:rPr>
                <w:szCs w:val="24"/>
                <w:lang w:val="ro-RO"/>
              </w:rPr>
              <w:t>Fondul Rutier</w:t>
            </w:r>
          </w:p>
          <w:p w14:paraId="4C40C80C" w14:textId="77777777" w:rsidR="009F485D" w:rsidRPr="00EE0EC3" w:rsidRDefault="009F485D" w:rsidP="00AB14FE">
            <w:pPr>
              <w:rPr>
                <w:szCs w:val="24"/>
                <w:lang w:val="ro-RO"/>
              </w:rPr>
            </w:pPr>
          </w:p>
        </w:tc>
      </w:tr>
    </w:tbl>
    <w:p w14:paraId="5259CDAF" w14:textId="459E5A26" w:rsidR="00150007" w:rsidRDefault="00150007" w:rsidP="00150007">
      <w:pPr>
        <w:pStyle w:val="a4"/>
        <w:tabs>
          <w:tab w:val="left" w:pos="2552"/>
        </w:tabs>
        <w:ind w:left="0"/>
        <w:contextualSpacing w:val="0"/>
        <w:rPr>
          <w:b/>
          <w:szCs w:val="24"/>
          <w:lang w:val="ro-RO"/>
        </w:rPr>
      </w:pPr>
    </w:p>
    <w:p w14:paraId="66F540A4" w14:textId="000BDFF0" w:rsidR="00150007" w:rsidRDefault="00150007" w:rsidP="00150007">
      <w:pPr>
        <w:pStyle w:val="a4"/>
        <w:tabs>
          <w:tab w:val="left" w:pos="2552"/>
        </w:tabs>
        <w:ind w:left="0"/>
        <w:contextualSpacing w:val="0"/>
        <w:rPr>
          <w:b/>
          <w:szCs w:val="24"/>
          <w:lang w:val="ro-RO"/>
        </w:rPr>
      </w:pPr>
    </w:p>
    <w:p w14:paraId="629AAC2A" w14:textId="62CBA704" w:rsidR="00150007" w:rsidRDefault="00150007" w:rsidP="00150007">
      <w:pPr>
        <w:pStyle w:val="a4"/>
        <w:tabs>
          <w:tab w:val="left" w:pos="2552"/>
        </w:tabs>
        <w:ind w:left="0"/>
        <w:contextualSpacing w:val="0"/>
        <w:rPr>
          <w:b/>
          <w:szCs w:val="24"/>
          <w:lang w:val="ro-RO"/>
        </w:rPr>
      </w:pPr>
    </w:p>
    <w:p w14:paraId="39D3312D" w14:textId="77777777" w:rsidR="00150007" w:rsidRDefault="00150007" w:rsidP="00150007">
      <w:pPr>
        <w:pStyle w:val="a4"/>
        <w:tabs>
          <w:tab w:val="left" w:pos="2552"/>
        </w:tabs>
        <w:ind w:left="0"/>
        <w:contextualSpacing w:val="0"/>
        <w:rPr>
          <w:b/>
          <w:szCs w:val="24"/>
          <w:lang w:val="ro-RO"/>
        </w:rPr>
      </w:pPr>
    </w:p>
    <w:p w14:paraId="0467E509" w14:textId="2F790FA4" w:rsidR="003C737C" w:rsidRDefault="00036A23" w:rsidP="00150007">
      <w:pPr>
        <w:pStyle w:val="a4"/>
        <w:numPr>
          <w:ilvl w:val="0"/>
          <w:numId w:val="40"/>
        </w:numPr>
        <w:tabs>
          <w:tab w:val="left" w:pos="2552"/>
        </w:tabs>
        <w:ind w:left="0" w:firstLine="0"/>
        <w:contextualSpacing w:val="0"/>
        <w:rPr>
          <w:b/>
          <w:szCs w:val="24"/>
          <w:lang w:val="ro-RO"/>
        </w:rPr>
      </w:pPr>
      <w:r w:rsidRPr="00EE0EC3">
        <w:rPr>
          <w:b/>
          <w:szCs w:val="24"/>
          <w:lang w:val="ro-RO"/>
        </w:rPr>
        <w:lastRenderedPageBreak/>
        <w:t>Extinderea spa</w:t>
      </w:r>
      <w:r w:rsidR="00EE0EC3" w:rsidRPr="00EE0EC3">
        <w:rPr>
          <w:b/>
          <w:szCs w:val="24"/>
          <w:lang w:val="ro-RO"/>
        </w:rPr>
        <w:t>ț</w:t>
      </w:r>
      <w:r w:rsidRPr="00EE0EC3">
        <w:rPr>
          <w:b/>
          <w:szCs w:val="24"/>
          <w:lang w:val="ro-RO"/>
        </w:rPr>
        <w:t>iilor locative</w:t>
      </w:r>
    </w:p>
    <w:tbl>
      <w:tblPr>
        <w:tblW w:w="4921"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247"/>
        <w:gridCol w:w="1230"/>
        <w:gridCol w:w="1929"/>
        <w:gridCol w:w="3321"/>
        <w:gridCol w:w="1126"/>
        <w:gridCol w:w="2481"/>
      </w:tblGrid>
      <w:tr w:rsidR="00376457" w:rsidRPr="00EE0EC3" w14:paraId="3E1621A0" w14:textId="77777777" w:rsidTr="00150007">
        <w:trPr>
          <w:trHeight w:val="201"/>
        </w:trPr>
        <w:tc>
          <w:tcPr>
            <w:tcW w:w="1711" w:type="pct"/>
            <w:shd w:val="clear" w:color="auto" w:fill="006699"/>
            <w:vAlign w:val="center"/>
          </w:tcPr>
          <w:bookmarkEnd w:id="82"/>
          <w:p w14:paraId="20CA2F10" w14:textId="2DCCEB1B" w:rsidR="00376457" w:rsidRPr="00EE0EC3" w:rsidRDefault="00376457" w:rsidP="00AB14FE">
            <w:pPr>
              <w:jc w:val="center"/>
              <w:rPr>
                <w:szCs w:val="24"/>
                <w:lang w:val="ro-RO"/>
              </w:rPr>
            </w:pPr>
            <w:r w:rsidRPr="00EE0EC3">
              <w:rPr>
                <w:b/>
                <w:bCs/>
                <w:color w:val="FFFFFF" w:themeColor="background1"/>
                <w:szCs w:val="24"/>
                <w:lang w:val="ro-RO"/>
              </w:rPr>
              <w:t>Activită</w:t>
            </w:r>
            <w:r w:rsidR="00EE0EC3" w:rsidRPr="00EE0EC3">
              <w:rPr>
                <w:b/>
                <w:bCs/>
                <w:color w:val="FFFFFF" w:themeColor="background1"/>
                <w:szCs w:val="24"/>
                <w:lang w:val="ro-RO"/>
              </w:rPr>
              <w:t>ț</w:t>
            </w:r>
            <w:r w:rsidRPr="00EE0EC3">
              <w:rPr>
                <w:b/>
                <w:bCs/>
                <w:color w:val="FFFFFF" w:themeColor="background1"/>
                <w:szCs w:val="24"/>
                <w:lang w:val="ro-RO"/>
              </w:rPr>
              <w:t>i</w:t>
            </w:r>
          </w:p>
        </w:tc>
        <w:tc>
          <w:tcPr>
            <w:tcW w:w="401" w:type="pct"/>
            <w:shd w:val="clear" w:color="auto" w:fill="006699"/>
            <w:vAlign w:val="center"/>
          </w:tcPr>
          <w:p w14:paraId="077C3369" w14:textId="77777777" w:rsidR="00376457" w:rsidRPr="00EE0EC3" w:rsidRDefault="00376457" w:rsidP="00AB14FE">
            <w:pPr>
              <w:jc w:val="center"/>
              <w:rPr>
                <w:szCs w:val="24"/>
                <w:lang w:val="ro-RO"/>
              </w:rPr>
            </w:pPr>
            <w:r w:rsidRPr="00EE0EC3">
              <w:rPr>
                <w:b/>
                <w:bCs/>
                <w:color w:val="FFFFFF" w:themeColor="background1"/>
                <w:szCs w:val="24"/>
                <w:lang w:val="ro-RO"/>
              </w:rPr>
              <w:t>Perioada</w:t>
            </w:r>
          </w:p>
        </w:tc>
        <w:tc>
          <w:tcPr>
            <w:tcW w:w="629" w:type="pct"/>
            <w:shd w:val="clear" w:color="auto" w:fill="006699"/>
            <w:vAlign w:val="center"/>
          </w:tcPr>
          <w:p w14:paraId="42CCF845" w14:textId="77777777" w:rsidR="00376457" w:rsidRPr="00EE0EC3" w:rsidRDefault="00376457" w:rsidP="00AB14FE">
            <w:pPr>
              <w:jc w:val="center"/>
              <w:rPr>
                <w:szCs w:val="24"/>
                <w:lang w:val="ro-RO"/>
              </w:rPr>
            </w:pPr>
            <w:r w:rsidRPr="00EE0EC3">
              <w:rPr>
                <w:b/>
                <w:bCs/>
                <w:color w:val="FFFFFF" w:themeColor="background1"/>
                <w:szCs w:val="24"/>
                <w:lang w:val="ro-RO"/>
              </w:rPr>
              <w:t>Persoana/e responsabilă/e</w:t>
            </w:r>
          </w:p>
        </w:tc>
        <w:tc>
          <w:tcPr>
            <w:tcW w:w="1083" w:type="pct"/>
            <w:shd w:val="clear" w:color="auto" w:fill="006699"/>
            <w:vAlign w:val="center"/>
          </w:tcPr>
          <w:p w14:paraId="4C5D4097" w14:textId="021B5A7D" w:rsidR="00376457" w:rsidRPr="00EE0EC3" w:rsidRDefault="00376457" w:rsidP="00AB14FE">
            <w:pPr>
              <w:jc w:val="center"/>
              <w:rPr>
                <w:szCs w:val="24"/>
                <w:lang w:val="ro-RO"/>
              </w:rPr>
            </w:pPr>
            <w:r w:rsidRPr="00EE0EC3">
              <w:rPr>
                <w:b/>
                <w:bCs/>
                <w:color w:val="FFFFFF" w:themeColor="background1"/>
                <w:szCs w:val="24"/>
                <w:lang w:val="ro-RO"/>
              </w:rPr>
              <w:t>Indicatori de performan</w:t>
            </w:r>
            <w:r w:rsidR="00EE0EC3" w:rsidRPr="00EE0EC3">
              <w:rPr>
                <w:b/>
                <w:bCs/>
                <w:color w:val="FFFFFF" w:themeColor="background1"/>
                <w:szCs w:val="24"/>
                <w:lang w:val="ro-RO"/>
              </w:rPr>
              <w:t>ț</w:t>
            </w:r>
            <w:r w:rsidRPr="00EE0EC3">
              <w:rPr>
                <w:b/>
                <w:bCs/>
                <w:color w:val="FFFFFF" w:themeColor="background1"/>
                <w:szCs w:val="24"/>
                <w:lang w:val="ro-RO"/>
              </w:rPr>
              <w:t>ă</w:t>
            </w:r>
          </w:p>
        </w:tc>
        <w:tc>
          <w:tcPr>
            <w:tcW w:w="367" w:type="pct"/>
            <w:shd w:val="clear" w:color="auto" w:fill="006699"/>
            <w:vAlign w:val="center"/>
          </w:tcPr>
          <w:p w14:paraId="3083AC4F" w14:textId="77777777" w:rsidR="00376457" w:rsidRPr="00EE0EC3" w:rsidRDefault="00376457" w:rsidP="00AB14FE">
            <w:pPr>
              <w:jc w:val="center"/>
              <w:rPr>
                <w:szCs w:val="24"/>
                <w:lang w:val="ro-RO"/>
              </w:rPr>
            </w:pPr>
            <w:r w:rsidRPr="00EE0EC3">
              <w:rPr>
                <w:b/>
                <w:bCs/>
                <w:color w:val="FFFFFF" w:themeColor="background1"/>
                <w:szCs w:val="24"/>
                <w:lang w:val="ro-RO"/>
              </w:rPr>
              <w:t>Cost estimat, mii lei</w:t>
            </w:r>
          </w:p>
        </w:tc>
        <w:tc>
          <w:tcPr>
            <w:tcW w:w="811" w:type="pct"/>
            <w:shd w:val="clear" w:color="auto" w:fill="006699"/>
            <w:vAlign w:val="center"/>
          </w:tcPr>
          <w:p w14:paraId="4676292B" w14:textId="51B4A6D6" w:rsidR="00376457" w:rsidRPr="00EE0EC3" w:rsidRDefault="00376457" w:rsidP="00AB14FE">
            <w:pPr>
              <w:jc w:val="center"/>
              <w:rPr>
                <w:szCs w:val="24"/>
                <w:lang w:val="ro-RO"/>
              </w:rPr>
            </w:pPr>
            <w:r w:rsidRPr="00EE0EC3">
              <w:rPr>
                <w:b/>
                <w:bCs/>
                <w:color w:val="FFFFFF" w:themeColor="background1"/>
                <w:szCs w:val="24"/>
                <w:lang w:val="ro-RO"/>
              </w:rPr>
              <w:t>Poten</w:t>
            </w:r>
            <w:r w:rsidR="00EE0EC3" w:rsidRPr="00EE0EC3">
              <w:rPr>
                <w:b/>
                <w:bCs/>
                <w:color w:val="FFFFFF" w:themeColor="background1"/>
                <w:szCs w:val="24"/>
                <w:lang w:val="ro-RO"/>
              </w:rPr>
              <w:t>ț</w:t>
            </w:r>
            <w:r w:rsidRPr="00EE0EC3">
              <w:rPr>
                <w:b/>
                <w:bCs/>
                <w:color w:val="FFFFFF" w:themeColor="background1"/>
                <w:szCs w:val="24"/>
                <w:lang w:val="ro-RO"/>
              </w:rPr>
              <w:t>iale surse de finan</w:t>
            </w:r>
            <w:r w:rsidR="00EE0EC3" w:rsidRPr="00EE0EC3">
              <w:rPr>
                <w:b/>
                <w:bCs/>
                <w:color w:val="FFFFFF" w:themeColor="background1"/>
                <w:szCs w:val="24"/>
                <w:lang w:val="ro-RO"/>
              </w:rPr>
              <w:t>ț</w:t>
            </w:r>
            <w:r w:rsidRPr="00EE0EC3">
              <w:rPr>
                <w:b/>
                <w:bCs/>
                <w:color w:val="FFFFFF" w:themeColor="background1"/>
                <w:szCs w:val="24"/>
                <w:lang w:val="ro-RO"/>
              </w:rPr>
              <w:t>are</w:t>
            </w:r>
          </w:p>
        </w:tc>
      </w:tr>
      <w:tr w:rsidR="00376457" w:rsidRPr="00EE0EC3" w14:paraId="643A89A0" w14:textId="77777777" w:rsidTr="00150007">
        <w:trPr>
          <w:trHeight w:val="395"/>
        </w:trPr>
        <w:tc>
          <w:tcPr>
            <w:tcW w:w="1711" w:type="pct"/>
            <w:shd w:val="clear" w:color="auto" w:fill="F2F2F2" w:themeFill="background1" w:themeFillShade="F2"/>
          </w:tcPr>
          <w:p w14:paraId="7214CA25" w14:textId="77777777" w:rsidR="00EE344A" w:rsidRPr="00EE0EC3" w:rsidRDefault="00417E78" w:rsidP="00AB14FE">
            <w:pPr>
              <w:pStyle w:val="a4"/>
              <w:numPr>
                <w:ilvl w:val="0"/>
                <w:numId w:val="15"/>
              </w:numPr>
              <w:ind w:left="0" w:firstLine="0"/>
              <w:rPr>
                <w:szCs w:val="24"/>
                <w:lang w:val="ro-RO"/>
              </w:rPr>
            </w:pPr>
            <w:r w:rsidRPr="00EE0EC3">
              <w:rPr>
                <w:szCs w:val="24"/>
                <w:lang w:val="ro-RO"/>
              </w:rPr>
              <w:t>Delimitarea terenului la casele bloc/locativ</w:t>
            </w:r>
          </w:p>
        </w:tc>
        <w:tc>
          <w:tcPr>
            <w:tcW w:w="401" w:type="pct"/>
            <w:shd w:val="clear" w:color="auto" w:fill="F2F2F2" w:themeFill="background1" w:themeFillShade="F2"/>
          </w:tcPr>
          <w:p w14:paraId="229BD12C" w14:textId="77777777" w:rsidR="00EE344A" w:rsidRPr="00EE0EC3" w:rsidRDefault="00417E78" w:rsidP="00AB14FE">
            <w:pPr>
              <w:rPr>
                <w:szCs w:val="24"/>
                <w:lang w:val="ro-RO"/>
              </w:rPr>
            </w:pPr>
            <w:r w:rsidRPr="00EE0EC3">
              <w:rPr>
                <w:szCs w:val="24"/>
                <w:lang w:val="ro-RO"/>
              </w:rPr>
              <w:t>2023</w:t>
            </w:r>
          </w:p>
        </w:tc>
        <w:tc>
          <w:tcPr>
            <w:tcW w:w="629" w:type="pct"/>
            <w:shd w:val="clear" w:color="auto" w:fill="F2F2F2" w:themeFill="background1" w:themeFillShade="F2"/>
          </w:tcPr>
          <w:p w14:paraId="4EB455D5" w14:textId="064D48B3" w:rsidR="00EE344A" w:rsidRPr="00EE0EC3" w:rsidRDefault="00417E78" w:rsidP="00AB14FE">
            <w:pPr>
              <w:pStyle w:val="a4"/>
              <w:numPr>
                <w:ilvl w:val="0"/>
                <w:numId w:val="13"/>
              </w:numPr>
              <w:tabs>
                <w:tab w:val="left" w:pos="192"/>
              </w:tabs>
              <w:ind w:left="0" w:firstLine="0"/>
              <w:rPr>
                <w:szCs w:val="24"/>
                <w:lang w:val="ro-RO"/>
              </w:rPr>
            </w:pPr>
            <w:r w:rsidRPr="00EE0EC3">
              <w:rPr>
                <w:szCs w:val="24"/>
                <w:lang w:val="ro-RO"/>
              </w:rPr>
              <w:t>Age</w:t>
            </w:r>
            <w:r w:rsidR="009F485D" w:rsidRPr="00EE0EC3">
              <w:rPr>
                <w:szCs w:val="24"/>
                <w:lang w:val="ro-RO"/>
              </w:rPr>
              <w:t>n</w:t>
            </w:r>
            <w:r w:rsidR="00EE0EC3" w:rsidRPr="00EE0EC3">
              <w:rPr>
                <w:szCs w:val="24"/>
                <w:lang w:val="ro-RO"/>
              </w:rPr>
              <w:t>ț</w:t>
            </w:r>
            <w:r w:rsidRPr="00EE0EC3">
              <w:rPr>
                <w:szCs w:val="24"/>
                <w:lang w:val="ro-RO"/>
              </w:rPr>
              <w:t>i economici</w:t>
            </w:r>
          </w:p>
        </w:tc>
        <w:tc>
          <w:tcPr>
            <w:tcW w:w="1083" w:type="pct"/>
            <w:shd w:val="clear" w:color="auto" w:fill="F2F2F2" w:themeFill="background1" w:themeFillShade="F2"/>
          </w:tcPr>
          <w:p w14:paraId="774DA5D7" w14:textId="77777777" w:rsidR="00EE344A" w:rsidRPr="00EE0EC3" w:rsidRDefault="00417E78" w:rsidP="00866F2E">
            <w:pPr>
              <w:pStyle w:val="a4"/>
              <w:numPr>
                <w:ilvl w:val="0"/>
                <w:numId w:val="13"/>
              </w:numPr>
              <w:tabs>
                <w:tab w:val="left" w:pos="168"/>
              </w:tabs>
              <w:ind w:left="0" w:firstLine="0"/>
              <w:rPr>
                <w:szCs w:val="24"/>
                <w:lang w:val="ro-RO"/>
              </w:rPr>
            </w:pPr>
            <w:r w:rsidRPr="00EE0EC3">
              <w:rPr>
                <w:szCs w:val="24"/>
                <w:lang w:val="ro-RO"/>
              </w:rPr>
              <w:t>280 apartamente</w:t>
            </w:r>
          </w:p>
        </w:tc>
        <w:tc>
          <w:tcPr>
            <w:tcW w:w="367" w:type="pct"/>
            <w:shd w:val="clear" w:color="auto" w:fill="F2F2F2" w:themeFill="background1" w:themeFillShade="F2"/>
          </w:tcPr>
          <w:p w14:paraId="78E024A9" w14:textId="77777777" w:rsidR="00EE344A" w:rsidRPr="00EE0EC3" w:rsidRDefault="000F71FA" w:rsidP="00AB14FE">
            <w:pPr>
              <w:jc w:val="center"/>
              <w:rPr>
                <w:szCs w:val="24"/>
                <w:lang w:val="ro-RO"/>
              </w:rPr>
            </w:pPr>
            <w:r w:rsidRPr="00EE0EC3">
              <w:rPr>
                <w:szCs w:val="24"/>
                <w:lang w:val="ro-RO"/>
              </w:rPr>
              <w:t>1000</w:t>
            </w:r>
          </w:p>
        </w:tc>
        <w:tc>
          <w:tcPr>
            <w:tcW w:w="811" w:type="pct"/>
            <w:shd w:val="clear" w:color="auto" w:fill="F2F2F2" w:themeFill="background1" w:themeFillShade="F2"/>
          </w:tcPr>
          <w:p w14:paraId="49EB5577" w14:textId="0EEA9FE7" w:rsidR="00EE344A" w:rsidRPr="00EE0EC3" w:rsidRDefault="00417E78" w:rsidP="00AB14FE">
            <w:pPr>
              <w:rPr>
                <w:szCs w:val="24"/>
                <w:lang w:val="ro-RO"/>
              </w:rPr>
            </w:pPr>
            <w:r w:rsidRPr="00EE0EC3">
              <w:rPr>
                <w:szCs w:val="24"/>
                <w:lang w:val="ro-RO"/>
              </w:rPr>
              <w:t>Buget local, Agen</w:t>
            </w:r>
            <w:r w:rsidR="00EE0EC3" w:rsidRPr="00EE0EC3">
              <w:rPr>
                <w:szCs w:val="24"/>
                <w:lang w:val="ro-RO"/>
              </w:rPr>
              <w:t>ț</w:t>
            </w:r>
            <w:r w:rsidRPr="00EE0EC3">
              <w:rPr>
                <w:szCs w:val="24"/>
                <w:lang w:val="ro-RO"/>
              </w:rPr>
              <w:t>i economici</w:t>
            </w:r>
          </w:p>
        </w:tc>
      </w:tr>
      <w:tr w:rsidR="00376457" w:rsidRPr="00EE0EC3" w14:paraId="757B5D21" w14:textId="77777777" w:rsidTr="00150007">
        <w:trPr>
          <w:trHeight w:val="189"/>
        </w:trPr>
        <w:tc>
          <w:tcPr>
            <w:tcW w:w="1711" w:type="pct"/>
            <w:shd w:val="clear" w:color="auto" w:fill="F2F2F2" w:themeFill="background1" w:themeFillShade="F2"/>
          </w:tcPr>
          <w:p w14:paraId="34BE9F55" w14:textId="77777777" w:rsidR="00EE344A" w:rsidRPr="00EE0EC3" w:rsidRDefault="00417E78" w:rsidP="00AB14FE">
            <w:pPr>
              <w:pStyle w:val="a4"/>
              <w:numPr>
                <w:ilvl w:val="0"/>
                <w:numId w:val="15"/>
              </w:numPr>
              <w:ind w:left="0" w:firstLine="0"/>
              <w:rPr>
                <w:szCs w:val="24"/>
                <w:lang w:val="ro-RO"/>
              </w:rPr>
            </w:pPr>
            <w:r w:rsidRPr="00EE0EC3">
              <w:rPr>
                <w:szCs w:val="24"/>
                <w:lang w:val="ro-RO"/>
              </w:rPr>
              <w:t>Delimitarea terenului caselor individuale</w:t>
            </w:r>
          </w:p>
        </w:tc>
        <w:tc>
          <w:tcPr>
            <w:tcW w:w="401" w:type="pct"/>
            <w:shd w:val="clear" w:color="auto" w:fill="F2F2F2" w:themeFill="background1" w:themeFillShade="F2"/>
          </w:tcPr>
          <w:p w14:paraId="0FF3626A" w14:textId="77777777" w:rsidR="00EE344A" w:rsidRPr="00EE0EC3" w:rsidRDefault="00417E78" w:rsidP="00AB14FE">
            <w:pPr>
              <w:rPr>
                <w:szCs w:val="24"/>
                <w:lang w:val="ro-RO"/>
              </w:rPr>
            </w:pPr>
            <w:r w:rsidRPr="00EE0EC3">
              <w:rPr>
                <w:szCs w:val="24"/>
                <w:lang w:val="ro-RO"/>
              </w:rPr>
              <w:t>2023</w:t>
            </w:r>
          </w:p>
        </w:tc>
        <w:tc>
          <w:tcPr>
            <w:tcW w:w="629" w:type="pct"/>
            <w:shd w:val="clear" w:color="auto" w:fill="F2F2F2" w:themeFill="background1" w:themeFillShade="F2"/>
          </w:tcPr>
          <w:p w14:paraId="07132A85" w14:textId="77777777" w:rsidR="000F71FA" w:rsidRPr="00EE0EC3" w:rsidRDefault="000F71FA" w:rsidP="00AB14FE">
            <w:pPr>
              <w:pStyle w:val="a4"/>
              <w:numPr>
                <w:ilvl w:val="0"/>
                <w:numId w:val="13"/>
              </w:numPr>
              <w:tabs>
                <w:tab w:val="left" w:pos="216"/>
              </w:tabs>
              <w:ind w:left="0" w:firstLine="0"/>
              <w:rPr>
                <w:szCs w:val="24"/>
                <w:lang w:val="ro-RO"/>
              </w:rPr>
            </w:pPr>
            <w:r w:rsidRPr="00EE0EC3">
              <w:rPr>
                <w:szCs w:val="24"/>
                <w:lang w:val="ro-RO"/>
              </w:rPr>
              <w:t>APL</w:t>
            </w:r>
          </w:p>
          <w:p w14:paraId="0552D1AA" w14:textId="77777777" w:rsidR="00EE344A" w:rsidRPr="00EE0EC3" w:rsidRDefault="000F71FA" w:rsidP="00AB14FE">
            <w:pPr>
              <w:pStyle w:val="a4"/>
              <w:numPr>
                <w:ilvl w:val="0"/>
                <w:numId w:val="13"/>
              </w:numPr>
              <w:tabs>
                <w:tab w:val="left" w:pos="180"/>
              </w:tabs>
              <w:ind w:left="0" w:firstLine="0"/>
              <w:rPr>
                <w:szCs w:val="24"/>
                <w:lang w:val="ro-RO"/>
              </w:rPr>
            </w:pPr>
            <w:r w:rsidRPr="00EE0EC3">
              <w:rPr>
                <w:szCs w:val="24"/>
                <w:lang w:val="ro-RO"/>
              </w:rPr>
              <w:t>OTC</w:t>
            </w:r>
          </w:p>
        </w:tc>
        <w:tc>
          <w:tcPr>
            <w:tcW w:w="1083" w:type="pct"/>
            <w:shd w:val="clear" w:color="auto" w:fill="F2F2F2" w:themeFill="background1" w:themeFillShade="F2"/>
          </w:tcPr>
          <w:p w14:paraId="554213B7" w14:textId="77777777" w:rsidR="00EE344A" w:rsidRPr="00EE0EC3" w:rsidRDefault="00417E78" w:rsidP="00866F2E">
            <w:pPr>
              <w:pStyle w:val="a4"/>
              <w:numPr>
                <w:ilvl w:val="0"/>
                <w:numId w:val="13"/>
              </w:numPr>
              <w:tabs>
                <w:tab w:val="left" w:pos="168"/>
              </w:tabs>
              <w:ind w:left="0" w:firstLine="0"/>
              <w:rPr>
                <w:szCs w:val="24"/>
                <w:lang w:val="ro-RO"/>
              </w:rPr>
            </w:pPr>
            <w:r w:rsidRPr="00EE0EC3">
              <w:rPr>
                <w:szCs w:val="24"/>
                <w:lang w:val="ro-RO"/>
              </w:rPr>
              <w:t xml:space="preserve">160 case </w:t>
            </w:r>
          </w:p>
        </w:tc>
        <w:tc>
          <w:tcPr>
            <w:tcW w:w="367" w:type="pct"/>
            <w:shd w:val="clear" w:color="auto" w:fill="F2F2F2" w:themeFill="background1" w:themeFillShade="F2"/>
          </w:tcPr>
          <w:p w14:paraId="62FB2CB8" w14:textId="77777777" w:rsidR="00EE344A" w:rsidRPr="00EE0EC3" w:rsidRDefault="000F71FA" w:rsidP="00AB14FE">
            <w:pPr>
              <w:jc w:val="center"/>
              <w:rPr>
                <w:szCs w:val="24"/>
                <w:lang w:val="ro-RO"/>
              </w:rPr>
            </w:pPr>
            <w:r w:rsidRPr="00EE0EC3">
              <w:rPr>
                <w:szCs w:val="24"/>
                <w:lang w:val="ro-RO"/>
              </w:rPr>
              <w:t>1000</w:t>
            </w:r>
          </w:p>
        </w:tc>
        <w:tc>
          <w:tcPr>
            <w:tcW w:w="811" w:type="pct"/>
            <w:shd w:val="clear" w:color="auto" w:fill="F2F2F2" w:themeFill="background1" w:themeFillShade="F2"/>
          </w:tcPr>
          <w:p w14:paraId="58EF757F" w14:textId="77777777" w:rsidR="00EE344A" w:rsidRPr="00EE0EC3" w:rsidRDefault="00417E78" w:rsidP="00AB14FE">
            <w:pPr>
              <w:rPr>
                <w:szCs w:val="24"/>
                <w:lang w:val="ro-RO"/>
              </w:rPr>
            </w:pPr>
            <w:r w:rsidRPr="00EE0EC3">
              <w:rPr>
                <w:szCs w:val="24"/>
                <w:lang w:val="ro-RO"/>
              </w:rPr>
              <w:t>Persoane particulare</w:t>
            </w:r>
          </w:p>
        </w:tc>
      </w:tr>
      <w:tr w:rsidR="008677E4" w:rsidRPr="00EE0EC3" w14:paraId="75AE358D" w14:textId="77777777" w:rsidTr="00150007">
        <w:trPr>
          <w:trHeight w:val="615"/>
        </w:trPr>
        <w:tc>
          <w:tcPr>
            <w:tcW w:w="1711" w:type="pct"/>
            <w:shd w:val="clear" w:color="auto" w:fill="F2F2F2" w:themeFill="background1" w:themeFillShade="F2"/>
          </w:tcPr>
          <w:p w14:paraId="18B0AC95" w14:textId="0EAA46DA" w:rsidR="00EE344A" w:rsidRPr="00EE0EC3" w:rsidRDefault="000F71FA" w:rsidP="00AB14FE">
            <w:pPr>
              <w:pStyle w:val="a4"/>
              <w:numPr>
                <w:ilvl w:val="0"/>
                <w:numId w:val="15"/>
              </w:numPr>
              <w:ind w:left="0" w:firstLine="0"/>
              <w:rPr>
                <w:szCs w:val="24"/>
                <w:lang w:val="ro-RO"/>
              </w:rPr>
            </w:pPr>
            <w:r w:rsidRPr="00EE0EC3">
              <w:rPr>
                <w:szCs w:val="24"/>
                <w:lang w:val="ro-RO"/>
              </w:rPr>
              <w:t>Elaborarea politicii locale de gestionare a spa</w:t>
            </w:r>
            <w:r w:rsidR="00EE0EC3" w:rsidRPr="00EE0EC3">
              <w:rPr>
                <w:szCs w:val="24"/>
                <w:lang w:val="ro-RO"/>
              </w:rPr>
              <w:t>ț</w:t>
            </w:r>
            <w:r w:rsidRPr="00EE0EC3">
              <w:rPr>
                <w:szCs w:val="24"/>
                <w:lang w:val="ro-RO"/>
              </w:rPr>
              <w:t>iilor locative</w:t>
            </w:r>
          </w:p>
        </w:tc>
        <w:tc>
          <w:tcPr>
            <w:tcW w:w="401" w:type="pct"/>
            <w:shd w:val="clear" w:color="auto" w:fill="F2F2F2" w:themeFill="background1" w:themeFillShade="F2"/>
          </w:tcPr>
          <w:p w14:paraId="4CD991B1" w14:textId="77777777" w:rsidR="00EE344A" w:rsidRPr="00EE0EC3" w:rsidRDefault="000F71FA" w:rsidP="00AB14FE">
            <w:pPr>
              <w:rPr>
                <w:szCs w:val="24"/>
                <w:lang w:val="ro-RO"/>
              </w:rPr>
            </w:pPr>
            <w:r w:rsidRPr="00EE0EC3">
              <w:rPr>
                <w:szCs w:val="24"/>
                <w:lang w:val="ro-RO"/>
              </w:rPr>
              <w:t>20023-2025</w:t>
            </w:r>
          </w:p>
        </w:tc>
        <w:tc>
          <w:tcPr>
            <w:tcW w:w="629" w:type="pct"/>
            <w:shd w:val="clear" w:color="auto" w:fill="F2F2F2" w:themeFill="background1" w:themeFillShade="F2"/>
          </w:tcPr>
          <w:p w14:paraId="51B70AAB" w14:textId="77777777" w:rsidR="00EE344A" w:rsidRPr="00EE0EC3" w:rsidRDefault="000F71FA" w:rsidP="00AB14FE">
            <w:pPr>
              <w:pStyle w:val="a4"/>
              <w:numPr>
                <w:ilvl w:val="0"/>
                <w:numId w:val="13"/>
              </w:numPr>
              <w:tabs>
                <w:tab w:val="left" w:pos="180"/>
              </w:tabs>
              <w:ind w:left="0" w:firstLine="0"/>
              <w:rPr>
                <w:szCs w:val="24"/>
                <w:lang w:val="ro-RO"/>
              </w:rPr>
            </w:pPr>
            <w:r w:rsidRPr="00EE0EC3">
              <w:rPr>
                <w:szCs w:val="24"/>
                <w:lang w:val="ro-RO"/>
              </w:rPr>
              <w:t>APL</w:t>
            </w:r>
          </w:p>
          <w:p w14:paraId="76211404" w14:textId="77777777" w:rsidR="000F71FA" w:rsidRPr="00EE0EC3" w:rsidRDefault="000F71FA" w:rsidP="00AB14FE">
            <w:pPr>
              <w:pStyle w:val="a4"/>
              <w:numPr>
                <w:ilvl w:val="0"/>
                <w:numId w:val="13"/>
              </w:numPr>
              <w:tabs>
                <w:tab w:val="left" w:pos="144"/>
              </w:tabs>
              <w:ind w:left="0" w:firstLine="0"/>
              <w:rPr>
                <w:szCs w:val="24"/>
                <w:lang w:val="ro-RO"/>
              </w:rPr>
            </w:pPr>
            <w:r w:rsidRPr="00EE0EC3">
              <w:rPr>
                <w:szCs w:val="24"/>
                <w:lang w:val="ro-RO"/>
              </w:rPr>
              <w:t>ONG</w:t>
            </w:r>
          </w:p>
        </w:tc>
        <w:tc>
          <w:tcPr>
            <w:tcW w:w="1083" w:type="pct"/>
            <w:shd w:val="clear" w:color="auto" w:fill="F2F2F2" w:themeFill="background1" w:themeFillShade="F2"/>
          </w:tcPr>
          <w:p w14:paraId="6E09CBBF" w14:textId="77777777" w:rsidR="00EE344A" w:rsidRPr="00EE0EC3" w:rsidRDefault="000F71FA" w:rsidP="00866F2E">
            <w:pPr>
              <w:pStyle w:val="a4"/>
              <w:numPr>
                <w:ilvl w:val="0"/>
                <w:numId w:val="13"/>
              </w:numPr>
              <w:tabs>
                <w:tab w:val="left" w:pos="168"/>
              </w:tabs>
              <w:ind w:left="0" w:firstLine="0"/>
              <w:rPr>
                <w:szCs w:val="24"/>
                <w:lang w:val="ro-RO"/>
              </w:rPr>
            </w:pPr>
            <w:r w:rsidRPr="00EE0EC3">
              <w:rPr>
                <w:szCs w:val="24"/>
                <w:lang w:val="ro-RO"/>
              </w:rPr>
              <w:t>Politică elaborată</w:t>
            </w:r>
          </w:p>
        </w:tc>
        <w:tc>
          <w:tcPr>
            <w:tcW w:w="367" w:type="pct"/>
            <w:shd w:val="clear" w:color="auto" w:fill="F2F2F2" w:themeFill="background1" w:themeFillShade="F2"/>
          </w:tcPr>
          <w:p w14:paraId="08DA469E" w14:textId="77777777" w:rsidR="00EE344A" w:rsidRPr="00EE0EC3" w:rsidRDefault="000F71FA" w:rsidP="00AB14FE">
            <w:pPr>
              <w:jc w:val="center"/>
              <w:rPr>
                <w:szCs w:val="24"/>
                <w:lang w:val="ro-RO"/>
              </w:rPr>
            </w:pPr>
            <w:r w:rsidRPr="00EE0EC3">
              <w:rPr>
                <w:szCs w:val="24"/>
                <w:lang w:val="ro-RO"/>
              </w:rPr>
              <w:t>10000</w:t>
            </w:r>
          </w:p>
        </w:tc>
        <w:tc>
          <w:tcPr>
            <w:tcW w:w="811" w:type="pct"/>
            <w:shd w:val="clear" w:color="auto" w:fill="F2F2F2" w:themeFill="background1" w:themeFillShade="F2"/>
          </w:tcPr>
          <w:p w14:paraId="38D3C1FD" w14:textId="77777777" w:rsidR="00EE344A" w:rsidRPr="00EE0EC3" w:rsidRDefault="000F71FA" w:rsidP="00AB14FE">
            <w:pPr>
              <w:rPr>
                <w:szCs w:val="24"/>
                <w:lang w:val="ro-RO"/>
              </w:rPr>
            </w:pPr>
            <w:r w:rsidRPr="00EE0EC3">
              <w:rPr>
                <w:szCs w:val="24"/>
                <w:lang w:val="ro-RO"/>
              </w:rPr>
              <w:t>APL</w:t>
            </w:r>
          </w:p>
          <w:p w14:paraId="2EC5CF4B" w14:textId="77777777" w:rsidR="000F71FA" w:rsidRPr="00EE0EC3" w:rsidRDefault="000F71FA" w:rsidP="00AB14FE">
            <w:pPr>
              <w:rPr>
                <w:szCs w:val="24"/>
                <w:lang w:val="ro-RO"/>
              </w:rPr>
            </w:pPr>
            <w:r w:rsidRPr="00EE0EC3">
              <w:rPr>
                <w:szCs w:val="24"/>
                <w:lang w:val="ro-RO"/>
              </w:rPr>
              <w:t>Donatori externi</w:t>
            </w:r>
          </w:p>
        </w:tc>
      </w:tr>
      <w:tr w:rsidR="008677E4" w:rsidRPr="00EE0EC3" w14:paraId="0451F649" w14:textId="77777777" w:rsidTr="00150007">
        <w:trPr>
          <w:trHeight w:val="294"/>
        </w:trPr>
        <w:tc>
          <w:tcPr>
            <w:tcW w:w="1711" w:type="pct"/>
            <w:shd w:val="clear" w:color="auto" w:fill="F2F2F2" w:themeFill="background1" w:themeFillShade="F2"/>
          </w:tcPr>
          <w:p w14:paraId="3749631A" w14:textId="1F8241B1" w:rsidR="00F2530D" w:rsidRPr="00EE0EC3" w:rsidRDefault="00F2530D" w:rsidP="00AB14FE">
            <w:pPr>
              <w:pStyle w:val="a4"/>
              <w:numPr>
                <w:ilvl w:val="0"/>
                <w:numId w:val="15"/>
              </w:numPr>
              <w:ind w:left="0" w:firstLine="0"/>
              <w:rPr>
                <w:szCs w:val="24"/>
                <w:lang w:val="ro-RO"/>
              </w:rPr>
            </w:pPr>
            <w:r w:rsidRPr="00EE0EC3">
              <w:rPr>
                <w:lang w:val="ro-RO"/>
              </w:rPr>
              <w:t>Extinderea Spa</w:t>
            </w:r>
            <w:r w:rsidR="00EE0EC3" w:rsidRPr="00EE0EC3">
              <w:rPr>
                <w:lang w:val="ro-RO"/>
              </w:rPr>
              <w:t>ț</w:t>
            </w:r>
            <w:r w:rsidRPr="00EE0EC3">
              <w:rPr>
                <w:lang w:val="ro-RO"/>
              </w:rPr>
              <w:t xml:space="preserve">iului Locativ str. </w:t>
            </w:r>
            <w:proofErr w:type="spellStart"/>
            <w:r w:rsidRPr="00EE0EC3">
              <w:rPr>
                <w:lang w:val="ro-RO"/>
              </w:rPr>
              <w:t>Testimi</w:t>
            </w:r>
            <w:r w:rsidR="00EE0EC3" w:rsidRPr="00EE0EC3">
              <w:rPr>
                <w:lang w:val="ro-RO"/>
              </w:rPr>
              <w:t>ț</w:t>
            </w:r>
            <w:r w:rsidRPr="00EE0EC3">
              <w:rPr>
                <w:lang w:val="ro-RO"/>
              </w:rPr>
              <w:t>eanu</w:t>
            </w:r>
            <w:proofErr w:type="spellEnd"/>
            <w:r w:rsidRPr="00EE0EC3">
              <w:rPr>
                <w:lang w:val="ro-RO"/>
              </w:rPr>
              <w:t xml:space="preserve"> </w:t>
            </w:r>
            <w:r w:rsidR="00EE0EC3" w:rsidRPr="00EE0EC3">
              <w:rPr>
                <w:lang w:val="ro-RO"/>
              </w:rPr>
              <w:t>ș</w:t>
            </w:r>
            <w:r w:rsidRPr="00EE0EC3">
              <w:rPr>
                <w:lang w:val="ro-RO"/>
              </w:rPr>
              <w:t>i str. Cetatea Albă</w:t>
            </w:r>
          </w:p>
        </w:tc>
        <w:tc>
          <w:tcPr>
            <w:tcW w:w="401" w:type="pct"/>
            <w:shd w:val="clear" w:color="auto" w:fill="F2F2F2" w:themeFill="background1" w:themeFillShade="F2"/>
          </w:tcPr>
          <w:p w14:paraId="156BA01C" w14:textId="77777777" w:rsidR="00F2530D" w:rsidRPr="00EE0EC3" w:rsidRDefault="00F2530D" w:rsidP="00AB14FE">
            <w:pPr>
              <w:rPr>
                <w:szCs w:val="24"/>
                <w:lang w:val="ro-RO"/>
              </w:rPr>
            </w:pPr>
            <w:r w:rsidRPr="00EE0EC3">
              <w:rPr>
                <w:lang w:val="ro-RO"/>
              </w:rPr>
              <w:t>2020-2025</w:t>
            </w:r>
          </w:p>
        </w:tc>
        <w:tc>
          <w:tcPr>
            <w:tcW w:w="629" w:type="pct"/>
            <w:shd w:val="clear" w:color="auto" w:fill="F2F2F2" w:themeFill="background1" w:themeFillShade="F2"/>
          </w:tcPr>
          <w:p w14:paraId="5CEA0678" w14:textId="77777777" w:rsidR="00F2530D" w:rsidRPr="00EE0EC3" w:rsidRDefault="00F2530D" w:rsidP="00AB14FE">
            <w:pPr>
              <w:pStyle w:val="a4"/>
              <w:numPr>
                <w:ilvl w:val="0"/>
                <w:numId w:val="13"/>
              </w:numPr>
              <w:ind w:left="0" w:firstLine="0"/>
              <w:rPr>
                <w:szCs w:val="24"/>
                <w:lang w:val="ro-RO"/>
              </w:rPr>
            </w:pPr>
            <w:r w:rsidRPr="00EE0EC3">
              <w:rPr>
                <w:lang w:val="ro-RO"/>
              </w:rPr>
              <w:t>APLI Consiliul raional</w:t>
            </w:r>
          </w:p>
        </w:tc>
        <w:tc>
          <w:tcPr>
            <w:tcW w:w="1083" w:type="pct"/>
            <w:shd w:val="clear" w:color="auto" w:fill="F2F2F2" w:themeFill="background1" w:themeFillShade="F2"/>
          </w:tcPr>
          <w:p w14:paraId="1907218F" w14:textId="56501D0B" w:rsidR="00F2530D" w:rsidRPr="00EE0EC3" w:rsidRDefault="00F2530D" w:rsidP="00866F2E">
            <w:pPr>
              <w:pStyle w:val="a4"/>
              <w:numPr>
                <w:ilvl w:val="0"/>
                <w:numId w:val="13"/>
              </w:numPr>
              <w:tabs>
                <w:tab w:val="left" w:pos="168"/>
              </w:tabs>
              <w:ind w:left="0" w:firstLine="0"/>
              <w:rPr>
                <w:szCs w:val="24"/>
                <w:lang w:val="ro-RO"/>
              </w:rPr>
            </w:pPr>
            <w:r w:rsidRPr="00EE0EC3">
              <w:rPr>
                <w:szCs w:val="24"/>
                <w:lang w:val="ro-RO"/>
              </w:rPr>
              <w:t>Nr. de spa</w:t>
            </w:r>
            <w:r w:rsidR="00EE0EC3" w:rsidRPr="00EE0EC3">
              <w:rPr>
                <w:szCs w:val="24"/>
                <w:lang w:val="ro-RO"/>
              </w:rPr>
              <w:t>ț</w:t>
            </w:r>
            <w:r w:rsidRPr="00EE0EC3">
              <w:rPr>
                <w:szCs w:val="24"/>
                <w:lang w:val="ro-RO"/>
              </w:rPr>
              <w:t>ii identificate</w:t>
            </w:r>
          </w:p>
        </w:tc>
        <w:tc>
          <w:tcPr>
            <w:tcW w:w="367" w:type="pct"/>
            <w:shd w:val="clear" w:color="auto" w:fill="F2F2F2" w:themeFill="background1" w:themeFillShade="F2"/>
          </w:tcPr>
          <w:p w14:paraId="419F1702" w14:textId="77777777" w:rsidR="00F2530D" w:rsidRPr="00EE0EC3" w:rsidRDefault="00F2530D" w:rsidP="00AB14FE">
            <w:pPr>
              <w:jc w:val="center"/>
              <w:rPr>
                <w:szCs w:val="24"/>
                <w:lang w:val="ro-RO"/>
              </w:rPr>
            </w:pPr>
            <w:r w:rsidRPr="00EE0EC3">
              <w:rPr>
                <w:szCs w:val="24"/>
                <w:lang w:val="ro-RO"/>
              </w:rPr>
              <w:t>1000</w:t>
            </w:r>
          </w:p>
        </w:tc>
        <w:tc>
          <w:tcPr>
            <w:tcW w:w="811" w:type="pct"/>
            <w:shd w:val="clear" w:color="auto" w:fill="F2F2F2" w:themeFill="background1" w:themeFillShade="F2"/>
          </w:tcPr>
          <w:p w14:paraId="0F427A13" w14:textId="77777777" w:rsidR="00F2530D" w:rsidRPr="00EE0EC3" w:rsidRDefault="00F2530D" w:rsidP="00AB14FE">
            <w:pPr>
              <w:rPr>
                <w:szCs w:val="24"/>
                <w:lang w:val="ro-RO"/>
              </w:rPr>
            </w:pPr>
            <w:r w:rsidRPr="00EE0EC3">
              <w:rPr>
                <w:lang w:val="ro-RO"/>
              </w:rPr>
              <w:t>Buget local</w:t>
            </w:r>
          </w:p>
        </w:tc>
      </w:tr>
    </w:tbl>
    <w:p w14:paraId="5761F7A7" w14:textId="2503DC72" w:rsidR="00B07931" w:rsidRDefault="00B07931" w:rsidP="00AB14FE">
      <w:pPr>
        <w:rPr>
          <w:szCs w:val="24"/>
          <w:lang w:val="ro-RO"/>
        </w:rPr>
      </w:pPr>
    </w:p>
    <w:p w14:paraId="202CBDA9" w14:textId="77777777" w:rsidR="00866F2E" w:rsidRPr="00EE0EC3" w:rsidRDefault="00866F2E" w:rsidP="00AB14FE">
      <w:pPr>
        <w:rPr>
          <w:szCs w:val="24"/>
          <w:lang w:val="ro-RO"/>
        </w:rPr>
      </w:pPr>
    </w:p>
    <w:p w14:paraId="6466B727" w14:textId="362FE7C5" w:rsidR="008514CF" w:rsidRPr="00EE0EC3" w:rsidRDefault="00C41417" w:rsidP="00AB14FE">
      <w:pPr>
        <w:pStyle w:val="a4"/>
        <w:numPr>
          <w:ilvl w:val="0"/>
          <w:numId w:val="40"/>
        </w:numPr>
        <w:tabs>
          <w:tab w:val="left" w:pos="2552"/>
        </w:tabs>
        <w:ind w:left="0" w:firstLine="0"/>
        <w:contextualSpacing w:val="0"/>
        <w:rPr>
          <w:b/>
          <w:szCs w:val="24"/>
          <w:lang w:val="ro-RO"/>
        </w:rPr>
      </w:pPr>
      <w:r w:rsidRPr="00EE0EC3">
        <w:rPr>
          <w:b/>
          <w:szCs w:val="24"/>
          <w:lang w:val="ro-RO"/>
        </w:rPr>
        <w:t xml:space="preserve">Extinderea sistemului de canalizare </w:t>
      </w:r>
      <w:r w:rsidR="00EE0EC3" w:rsidRPr="00EE0EC3">
        <w:rPr>
          <w:b/>
          <w:szCs w:val="24"/>
          <w:lang w:val="ro-RO"/>
        </w:rPr>
        <w:t>ș</w:t>
      </w:r>
      <w:r w:rsidRPr="00EE0EC3">
        <w:rPr>
          <w:b/>
          <w:szCs w:val="24"/>
          <w:lang w:val="ro-RO"/>
        </w:rPr>
        <w:t>i epurare</w:t>
      </w:r>
    </w:p>
    <w:tbl>
      <w:tblPr>
        <w:tblW w:w="4921"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245"/>
        <w:gridCol w:w="1230"/>
        <w:gridCol w:w="2065"/>
        <w:gridCol w:w="3184"/>
        <w:gridCol w:w="1124"/>
        <w:gridCol w:w="2486"/>
      </w:tblGrid>
      <w:tr w:rsidR="00B07931" w:rsidRPr="00EE0EC3" w14:paraId="768307C9" w14:textId="77777777" w:rsidTr="00866F2E">
        <w:trPr>
          <w:trHeight w:val="250"/>
        </w:trPr>
        <w:tc>
          <w:tcPr>
            <w:tcW w:w="1720" w:type="pct"/>
            <w:shd w:val="clear" w:color="auto" w:fill="006699"/>
            <w:vAlign w:val="center"/>
          </w:tcPr>
          <w:p w14:paraId="538D4C2D" w14:textId="263B6D27" w:rsidR="00A50927" w:rsidRPr="00EE0EC3" w:rsidRDefault="00A50927" w:rsidP="00AB14FE">
            <w:pPr>
              <w:jc w:val="center"/>
              <w:rPr>
                <w:szCs w:val="24"/>
                <w:lang w:val="ro-RO"/>
              </w:rPr>
            </w:pPr>
            <w:r w:rsidRPr="00EE0EC3">
              <w:rPr>
                <w:b/>
                <w:bCs/>
                <w:color w:val="FFFFFF" w:themeColor="background1"/>
                <w:szCs w:val="24"/>
                <w:lang w:val="ro-RO"/>
              </w:rPr>
              <w:t>Activită</w:t>
            </w:r>
            <w:r w:rsidR="00EE0EC3" w:rsidRPr="00EE0EC3">
              <w:rPr>
                <w:b/>
                <w:bCs/>
                <w:color w:val="FFFFFF" w:themeColor="background1"/>
                <w:szCs w:val="24"/>
                <w:lang w:val="ro-RO"/>
              </w:rPr>
              <w:t>ț</w:t>
            </w:r>
            <w:r w:rsidRPr="00EE0EC3">
              <w:rPr>
                <w:b/>
                <w:bCs/>
                <w:color w:val="FFFFFF" w:themeColor="background1"/>
                <w:szCs w:val="24"/>
                <w:lang w:val="ro-RO"/>
              </w:rPr>
              <w:t>i</w:t>
            </w:r>
          </w:p>
        </w:tc>
        <w:tc>
          <w:tcPr>
            <w:tcW w:w="364" w:type="pct"/>
            <w:shd w:val="clear" w:color="auto" w:fill="006699"/>
            <w:vAlign w:val="center"/>
          </w:tcPr>
          <w:p w14:paraId="6EB04199" w14:textId="77777777" w:rsidR="00A50927" w:rsidRPr="00EE0EC3" w:rsidRDefault="00A50927" w:rsidP="00AB14FE">
            <w:pPr>
              <w:jc w:val="center"/>
              <w:rPr>
                <w:szCs w:val="24"/>
                <w:lang w:val="ro-RO"/>
              </w:rPr>
            </w:pPr>
            <w:r w:rsidRPr="00EE0EC3">
              <w:rPr>
                <w:b/>
                <w:bCs/>
                <w:color w:val="FFFFFF" w:themeColor="background1"/>
                <w:szCs w:val="24"/>
                <w:lang w:val="ro-RO"/>
              </w:rPr>
              <w:t>Perioada</w:t>
            </w:r>
          </w:p>
        </w:tc>
        <w:tc>
          <w:tcPr>
            <w:tcW w:w="683" w:type="pct"/>
            <w:shd w:val="clear" w:color="auto" w:fill="006699"/>
            <w:vAlign w:val="center"/>
          </w:tcPr>
          <w:p w14:paraId="7AD16FF5" w14:textId="77777777" w:rsidR="00A50927" w:rsidRPr="00EE0EC3" w:rsidRDefault="00A50927" w:rsidP="00AB14FE">
            <w:pPr>
              <w:jc w:val="center"/>
              <w:rPr>
                <w:szCs w:val="24"/>
                <w:lang w:val="ro-RO"/>
              </w:rPr>
            </w:pPr>
            <w:r w:rsidRPr="00EE0EC3">
              <w:rPr>
                <w:b/>
                <w:bCs/>
                <w:color w:val="FFFFFF" w:themeColor="background1"/>
                <w:szCs w:val="24"/>
                <w:lang w:val="ro-RO"/>
              </w:rPr>
              <w:t>Persoana/e responsabilă/e</w:t>
            </w:r>
          </w:p>
        </w:tc>
        <w:tc>
          <w:tcPr>
            <w:tcW w:w="1048" w:type="pct"/>
            <w:shd w:val="clear" w:color="auto" w:fill="006699"/>
            <w:vAlign w:val="center"/>
          </w:tcPr>
          <w:p w14:paraId="4FC10110" w14:textId="6D8AE73A" w:rsidR="00A50927" w:rsidRPr="00EE0EC3" w:rsidRDefault="00A50927" w:rsidP="00AB14FE">
            <w:pPr>
              <w:jc w:val="center"/>
              <w:rPr>
                <w:szCs w:val="24"/>
                <w:lang w:val="ro-RO"/>
              </w:rPr>
            </w:pPr>
            <w:r w:rsidRPr="00EE0EC3">
              <w:rPr>
                <w:b/>
                <w:bCs/>
                <w:color w:val="FFFFFF" w:themeColor="background1"/>
                <w:szCs w:val="24"/>
                <w:lang w:val="ro-RO"/>
              </w:rPr>
              <w:t>Indicatori de performan</w:t>
            </w:r>
            <w:r w:rsidR="00EE0EC3" w:rsidRPr="00EE0EC3">
              <w:rPr>
                <w:b/>
                <w:bCs/>
                <w:color w:val="FFFFFF" w:themeColor="background1"/>
                <w:szCs w:val="24"/>
                <w:lang w:val="ro-RO"/>
              </w:rPr>
              <w:t>ț</w:t>
            </w:r>
            <w:r w:rsidRPr="00EE0EC3">
              <w:rPr>
                <w:b/>
                <w:bCs/>
                <w:color w:val="FFFFFF" w:themeColor="background1"/>
                <w:szCs w:val="24"/>
                <w:lang w:val="ro-RO"/>
              </w:rPr>
              <w:t>ă</w:t>
            </w:r>
          </w:p>
        </w:tc>
        <w:tc>
          <w:tcPr>
            <w:tcW w:w="364" w:type="pct"/>
            <w:shd w:val="clear" w:color="auto" w:fill="006699"/>
            <w:vAlign w:val="center"/>
          </w:tcPr>
          <w:p w14:paraId="3A52B4C7" w14:textId="77777777" w:rsidR="00A50927" w:rsidRPr="00EE0EC3" w:rsidRDefault="00A50927" w:rsidP="00AB14FE">
            <w:pPr>
              <w:jc w:val="center"/>
              <w:rPr>
                <w:szCs w:val="24"/>
                <w:lang w:val="ro-RO"/>
              </w:rPr>
            </w:pPr>
            <w:r w:rsidRPr="00EE0EC3">
              <w:rPr>
                <w:b/>
                <w:bCs/>
                <w:color w:val="FFFFFF" w:themeColor="background1"/>
                <w:szCs w:val="24"/>
                <w:lang w:val="ro-RO"/>
              </w:rPr>
              <w:t>Cost estimat, mii lei</w:t>
            </w:r>
          </w:p>
        </w:tc>
        <w:tc>
          <w:tcPr>
            <w:tcW w:w="820" w:type="pct"/>
            <w:shd w:val="clear" w:color="auto" w:fill="006699"/>
            <w:vAlign w:val="center"/>
          </w:tcPr>
          <w:p w14:paraId="11EE1AB3" w14:textId="3D086ADC" w:rsidR="00A50927" w:rsidRPr="00EE0EC3" w:rsidRDefault="00A50927" w:rsidP="00AB14FE">
            <w:pPr>
              <w:jc w:val="center"/>
              <w:rPr>
                <w:szCs w:val="24"/>
                <w:lang w:val="ro-RO"/>
              </w:rPr>
            </w:pPr>
            <w:r w:rsidRPr="00EE0EC3">
              <w:rPr>
                <w:b/>
                <w:bCs/>
                <w:color w:val="FFFFFF" w:themeColor="background1"/>
                <w:szCs w:val="24"/>
                <w:lang w:val="ro-RO"/>
              </w:rPr>
              <w:t>Poten</w:t>
            </w:r>
            <w:r w:rsidR="00EE0EC3" w:rsidRPr="00EE0EC3">
              <w:rPr>
                <w:b/>
                <w:bCs/>
                <w:color w:val="FFFFFF" w:themeColor="background1"/>
                <w:szCs w:val="24"/>
                <w:lang w:val="ro-RO"/>
              </w:rPr>
              <w:t>ț</w:t>
            </w:r>
            <w:r w:rsidRPr="00EE0EC3">
              <w:rPr>
                <w:b/>
                <w:bCs/>
                <w:color w:val="FFFFFF" w:themeColor="background1"/>
                <w:szCs w:val="24"/>
                <w:lang w:val="ro-RO"/>
              </w:rPr>
              <w:t>iale surse de finan</w:t>
            </w:r>
            <w:r w:rsidR="00EE0EC3" w:rsidRPr="00EE0EC3">
              <w:rPr>
                <w:b/>
                <w:bCs/>
                <w:color w:val="FFFFFF" w:themeColor="background1"/>
                <w:szCs w:val="24"/>
                <w:lang w:val="ro-RO"/>
              </w:rPr>
              <w:t>ț</w:t>
            </w:r>
            <w:r w:rsidRPr="00EE0EC3">
              <w:rPr>
                <w:b/>
                <w:bCs/>
                <w:color w:val="FFFFFF" w:themeColor="background1"/>
                <w:szCs w:val="24"/>
                <w:lang w:val="ro-RO"/>
              </w:rPr>
              <w:t>are</w:t>
            </w:r>
          </w:p>
        </w:tc>
      </w:tr>
      <w:tr w:rsidR="00B07931" w:rsidRPr="00EE0EC3" w14:paraId="1C6066D3" w14:textId="77777777" w:rsidTr="00866F2E">
        <w:trPr>
          <w:trHeight w:val="250"/>
        </w:trPr>
        <w:tc>
          <w:tcPr>
            <w:tcW w:w="1720" w:type="pct"/>
            <w:shd w:val="clear" w:color="auto" w:fill="F2F2F2" w:themeFill="background1" w:themeFillShade="F2"/>
          </w:tcPr>
          <w:p w14:paraId="1BCEA428" w14:textId="3E3130AD" w:rsidR="00A50927" w:rsidRPr="00EE0EC3" w:rsidRDefault="00C41417" w:rsidP="00AB14FE">
            <w:pPr>
              <w:pStyle w:val="a4"/>
              <w:numPr>
                <w:ilvl w:val="0"/>
                <w:numId w:val="16"/>
              </w:numPr>
              <w:ind w:left="0" w:firstLine="0"/>
              <w:rPr>
                <w:szCs w:val="24"/>
                <w:lang w:val="ro-RO"/>
              </w:rPr>
            </w:pPr>
            <w:r w:rsidRPr="00EE0EC3">
              <w:rPr>
                <w:szCs w:val="24"/>
                <w:lang w:val="ro-RO"/>
              </w:rPr>
              <w:t>Reconstruc</w:t>
            </w:r>
            <w:r w:rsidR="00EE0EC3" w:rsidRPr="00EE0EC3">
              <w:rPr>
                <w:szCs w:val="24"/>
                <w:lang w:val="ro-RO"/>
              </w:rPr>
              <w:t>ț</w:t>
            </w:r>
            <w:r w:rsidRPr="00EE0EC3">
              <w:rPr>
                <w:szCs w:val="24"/>
                <w:lang w:val="ro-RO"/>
              </w:rPr>
              <w:t>ia sta</w:t>
            </w:r>
            <w:r w:rsidR="00EE0EC3" w:rsidRPr="00EE0EC3">
              <w:rPr>
                <w:szCs w:val="24"/>
                <w:lang w:val="ro-RO"/>
              </w:rPr>
              <w:t>ț</w:t>
            </w:r>
            <w:r w:rsidRPr="00EE0EC3">
              <w:rPr>
                <w:szCs w:val="24"/>
                <w:lang w:val="ro-RO"/>
              </w:rPr>
              <w:t>iei de epurare</w:t>
            </w:r>
          </w:p>
        </w:tc>
        <w:tc>
          <w:tcPr>
            <w:tcW w:w="364" w:type="pct"/>
            <w:shd w:val="clear" w:color="auto" w:fill="F2F2F2" w:themeFill="background1" w:themeFillShade="F2"/>
          </w:tcPr>
          <w:p w14:paraId="617C4901" w14:textId="77777777" w:rsidR="00A50927" w:rsidRPr="00EE0EC3" w:rsidRDefault="00C41417" w:rsidP="00AB14FE">
            <w:pPr>
              <w:rPr>
                <w:szCs w:val="24"/>
                <w:lang w:val="ro-RO"/>
              </w:rPr>
            </w:pPr>
            <w:r w:rsidRPr="00EE0EC3">
              <w:rPr>
                <w:szCs w:val="24"/>
                <w:lang w:val="ro-RO"/>
              </w:rPr>
              <w:t>2024</w:t>
            </w:r>
          </w:p>
        </w:tc>
        <w:tc>
          <w:tcPr>
            <w:tcW w:w="683" w:type="pct"/>
            <w:shd w:val="clear" w:color="auto" w:fill="F2F2F2" w:themeFill="background1" w:themeFillShade="F2"/>
          </w:tcPr>
          <w:p w14:paraId="78098739" w14:textId="77777777" w:rsidR="00063835" w:rsidRPr="00EE0EC3" w:rsidRDefault="00C41417" w:rsidP="00AB14FE">
            <w:pPr>
              <w:pStyle w:val="a4"/>
              <w:numPr>
                <w:ilvl w:val="0"/>
                <w:numId w:val="13"/>
              </w:numPr>
              <w:tabs>
                <w:tab w:val="left" w:pos="252"/>
              </w:tabs>
              <w:ind w:left="0" w:firstLine="0"/>
              <w:rPr>
                <w:szCs w:val="24"/>
                <w:lang w:val="ro-RO"/>
              </w:rPr>
            </w:pPr>
            <w:r w:rsidRPr="00EE0EC3">
              <w:rPr>
                <w:szCs w:val="24"/>
                <w:lang w:val="ro-RO"/>
              </w:rPr>
              <w:t>APL,</w:t>
            </w:r>
          </w:p>
          <w:p w14:paraId="20958A13" w14:textId="77777777" w:rsidR="00A50927" w:rsidRPr="00EE0EC3" w:rsidRDefault="00063835" w:rsidP="00AB14FE">
            <w:pPr>
              <w:pStyle w:val="a4"/>
              <w:numPr>
                <w:ilvl w:val="0"/>
                <w:numId w:val="13"/>
              </w:numPr>
              <w:tabs>
                <w:tab w:val="left" w:pos="216"/>
              </w:tabs>
              <w:ind w:left="0" w:firstLine="0"/>
              <w:rPr>
                <w:szCs w:val="24"/>
                <w:lang w:val="ro-RO"/>
              </w:rPr>
            </w:pPr>
            <w:r w:rsidRPr="00EE0EC3">
              <w:rPr>
                <w:szCs w:val="24"/>
                <w:lang w:val="ro-RO"/>
              </w:rPr>
              <w:t>ÎM Apă-Canal</w:t>
            </w:r>
          </w:p>
        </w:tc>
        <w:tc>
          <w:tcPr>
            <w:tcW w:w="1048" w:type="pct"/>
            <w:shd w:val="clear" w:color="auto" w:fill="F2F2F2" w:themeFill="background1" w:themeFillShade="F2"/>
          </w:tcPr>
          <w:p w14:paraId="23DEB1D4" w14:textId="2E737254" w:rsidR="00063835" w:rsidRPr="00EE0EC3" w:rsidRDefault="00063835" w:rsidP="00AB14FE">
            <w:pPr>
              <w:pStyle w:val="a4"/>
              <w:numPr>
                <w:ilvl w:val="0"/>
                <w:numId w:val="13"/>
              </w:numPr>
              <w:tabs>
                <w:tab w:val="left" w:pos="144"/>
              </w:tabs>
              <w:ind w:left="0" w:firstLine="0"/>
              <w:rPr>
                <w:szCs w:val="24"/>
                <w:lang w:val="ro-RO"/>
              </w:rPr>
            </w:pPr>
            <w:r w:rsidRPr="00EE0EC3">
              <w:rPr>
                <w:szCs w:val="24"/>
                <w:lang w:val="ro-RO"/>
              </w:rPr>
              <w:t>Sta</w:t>
            </w:r>
            <w:r w:rsidR="00EE0EC3" w:rsidRPr="00EE0EC3">
              <w:rPr>
                <w:szCs w:val="24"/>
                <w:lang w:val="ro-RO"/>
              </w:rPr>
              <w:t>ț</w:t>
            </w:r>
            <w:r w:rsidRPr="00EE0EC3">
              <w:rPr>
                <w:szCs w:val="24"/>
                <w:lang w:val="ro-RO"/>
              </w:rPr>
              <w:t>ie de epurare construită</w:t>
            </w:r>
          </w:p>
          <w:p w14:paraId="3158CAF6" w14:textId="77777777" w:rsidR="00A50927" w:rsidRPr="00EE0EC3" w:rsidRDefault="00063835" w:rsidP="00AB14FE">
            <w:pPr>
              <w:pStyle w:val="a4"/>
              <w:numPr>
                <w:ilvl w:val="0"/>
                <w:numId w:val="13"/>
              </w:numPr>
              <w:tabs>
                <w:tab w:val="left" w:pos="192"/>
              </w:tabs>
              <w:ind w:left="0" w:firstLine="0"/>
              <w:rPr>
                <w:szCs w:val="24"/>
                <w:lang w:val="ro-RO"/>
              </w:rPr>
            </w:pPr>
            <w:r w:rsidRPr="00EE0EC3">
              <w:rPr>
                <w:szCs w:val="24"/>
                <w:lang w:val="ro-RO"/>
              </w:rPr>
              <w:t xml:space="preserve">Apă epurată </w:t>
            </w:r>
            <w:r w:rsidR="00C41417" w:rsidRPr="00EE0EC3">
              <w:rPr>
                <w:szCs w:val="24"/>
                <w:lang w:val="ro-RO"/>
              </w:rPr>
              <w:t>24 h / 1200 m3</w:t>
            </w:r>
          </w:p>
        </w:tc>
        <w:tc>
          <w:tcPr>
            <w:tcW w:w="364" w:type="pct"/>
            <w:shd w:val="clear" w:color="auto" w:fill="F2F2F2" w:themeFill="background1" w:themeFillShade="F2"/>
          </w:tcPr>
          <w:p w14:paraId="366F1B01" w14:textId="77777777" w:rsidR="00A50927" w:rsidRPr="00EE0EC3" w:rsidRDefault="000F71FA" w:rsidP="00AB14FE">
            <w:pPr>
              <w:jc w:val="center"/>
              <w:rPr>
                <w:szCs w:val="24"/>
                <w:lang w:val="ro-RO"/>
              </w:rPr>
            </w:pPr>
            <w:r w:rsidRPr="00EE0EC3">
              <w:rPr>
                <w:szCs w:val="24"/>
                <w:lang w:val="ro-RO"/>
              </w:rPr>
              <w:t>15000</w:t>
            </w:r>
          </w:p>
        </w:tc>
        <w:tc>
          <w:tcPr>
            <w:tcW w:w="820" w:type="pct"/>
            <w:shd w:val="clear" w:color="auto" w:fill="F2F2F2" w:themeFill="background1" w:themeFillShade="F2"/>
          </w:tcPr>
          <w:p w14:paraId="5F6BD4D2" w14:textId="77777777" w:rsidR="000F71FA" w:rsidRPr="00EE0EC3" w:rsidRDefault="000F71FA" w:rsidP="00AB14FE">
            <w:pPr>
              <w:rPr>
                <w:szCs w:val="24"/>
                <w:lang w:val="ro-RO"/>
              </w:rPr>
            </w:pPr>
            <w:r w:rsidRPr="00EE0EC3">
              <w:rPr>
                <w:szCs w:val="24"/>
                <w:lang w:val="ro-RO"/>
              </w:rPr>
              <w:t>BL</w:t>
            </w:r>
          </w:p>
          <w:p w14:paraId="46D065DD" w14:textId="77777777" w:rsidR="00A50927" w:rsidRPr="00EE0EC3" w:rsidRDefault="000F71FA" w:rsidP="00AB14FE">
            <w:pPr>
              <w:rPr>
                <w:szCs w:val="24"/>
                <w:lang w:val="ro-RO"/>
              </w:rPr>
            </w:pPr>
            <w:r w:rsidRPr="00EE0EC3">
              <w:rPr>
                <w:szCs w:val="24"/>
                <w:lang w:val="ro-RO"/>
              </w:rPr>
              <w:t>FEN</w:t>
            </w:r>
          </w:p>
          <w:p w14:paraId="43E0A680" w14:textId="77777777" w:rsidR="000F71FA" w:rsidRPr="00EE0EC3" w:rsidRDefault="000F71FA" w:rsidP="00AB14FE">
            <w:pPr>
              <w:rPr>
                <w:szCs w:val="24"/>
                <w:lang w:val="ro-RO"/>
              </w:rPr>
            </w:pPr>
            <w:r w:rsidRPr="00EE0EC3">
              <w:rPr>
                <w:szCs w:val="24"/>
                <w:lang w:val="ro-RO"/>
              </w:rPr>
              <w:t>Donatori externi</w:t>
            </w:r>
          </w:p>
        </w:tc>
      </w:tr>
      <w:tr w:rsidR="00B07931" w:rsidRPr="00EE0EC3" w14:paraId="3B5134B9" w14:textId="77777777" w:rsidTr="00866F2E">
        <w:trPr>
          <w:trHeight w:val="328"/>
        </w:trPr>
        <w:tc>
          <w:tcPr>
            <w:tcW w:w="1720" w:type="pct"/>
            <w:shd w:val="clear" w:color="auto" w:fill="F2F2F2" w:themeFill="background1" w:themeFillShade="F2"/>
          </w:tcPr>
          <w:p w14:paraId="39557CD4" w14:textId="77777777" w:rsidR="00A50927" w:rsidRPr="00EE0EC3" w:rsidRDefault="00C41417" w:rsidP="00AB14FE">
            <w:pPr>
              <w:pStyle w:val="a4"/>
              <w:numPr>
                <w:ilvl w:val="0"/>
                <w:numId w:val="16"/>
              </w:numPr>
              <w:ind w:left="0" w:firstLine="0"/>
              <w:rPr>
                <w:szCs w:val="24"/>
                <w:lang w:val="ro-RO"/>
              </w:rPr>
            </w:pPr>
            <w:r w:rsidRPr="00EE0EC3">
              <w:rPr>
                <w:szCs w:val="24"/>
                <w:lang w:val="ro-RO"/>
              </w:rPr>
              <w:t>Extinderea sistemului de canalizare în sectorul particular</w:t>
            </w:r>
          </w:p>
        </w:tc>
        <w:tc>
          <w:tcPr>
            <w:tcW w:w="364" w:type="pct"/>
            <w:shd w:val="clear" w:color="auto" w:fill="F2F2F2" w:themeFill="background1" w:themeFillShade="F2"/>
          </w:tcPr>
          <w:p w14:paraId="1FA29221" w14:textId="77777777" w:rsidR="00A50927" w:rsidRPr="00EE0EC3" w:rsidRDefault="00C41417" w:rsidP="00AB14FE">
            <w:pPr>
              <w:rPr>
                <w:szCs w:val="24"/>
                <w:lang w:val="ro-RO"/>
              </w:rPr>
            </w:pPr>
            <w:r w:rsidRPr="00EE0EC3">
              <w:rPr>
                <w:szCs w:val="24"/>
                <w:lang w:val="ro-RO"/>
              </w:rPr>
              <w:t>2024</w:t>
            </w:r>
          </w:p>
        </w:tc>
        <w:tc>
          <w:tcPr>
            <w:tcW w:w="683" w:type="pct"/>
            <w:shd w:val="clear" w:color="auto" w:fill="F2F2F2" w:themeFill="background1" w:themeFillShade="F2"/>
          </w:tcPr>
          <w:p w14:paraId="3ACCCFE9" w14:textId="77777777" w:rsidR="00063835" w:rsidRPr="00EE0EC3" w:rsidRDefault="00C41417" w:rsidP="00AB14FE">
            <w:pPr>
              <w:pStyle w:val="a4"/>
              <w:numPr>
                <w:ilvl w:val="0"/>
                <w:numId w:val="13"/>
              </w:numPr>
              <w:tabs>
                <w:tab w:val="left" w:pos="216"/>
              </w:tabs>
              <w:ind w:left="0" w:firstLine="0"/>
              <w:rPr>
                <w:szCs w:val="24"/>
                <w:lang w:val="ro-RO"/>
              </w:rPr>
            </w:pPr>
            <w:r w:rsidRPr="00EE0EC3">
              <w:rPr>
                <w:szCs w:val="24"/>
                <w:lang w:val="ro-RO"/>
              </w:rPr>
              <w:t>APL</w:t>
            </w:r>
          </w:p>
          <w:p w14:paraId="5E50E1E7" w14:textId="77777777" w:rsidR="00A50927" w:rsidRPr="00EE0EC3" w:rsidRDefault="00063835" w:rsidP="00AB14FE">
            <w:pPr>
              <w:pStyle w:val="a4"/>
              <w:numPr>
                <w:ilvl w:val="0"/>
                <w:numId w:val="13"/>
              </w:numPr>
              <w:tabs>
                <w:tab w:val="left" w:pos="204"/>
              </w:tabs>
              <w:ind w:left="0" w:firstLine="0"/>
              <w:rPr>
                <w:szCs w:val="24"/>
                <w:lang w:val="ro-RO"/>
              </w:rPr>
            </w:pPr>
            <w:r w:rsidRPr="00EE0EC3">
              <w:rPr>
                <w:szCs w:val="24"/>
                <w:lang w:val="ro-RO"/>
              </w:rPr>
              <w:t>ÎM Apă-Canal</w:t>
            </w:r>
          </w:p>
        </w:tc>
        <w:tc>
          <w:tcPr>
            <w:tcW w:w="1048" w:type="pct"/>
            <w:shd w:val="clear" w:color="auto" w:fill="F2F2F2" w:themeFill="background1" w:themeFillShade="F2"/>
          </w:tcPr>
          <w:p w14:paraId="5FF746F7" w14:textId="77777777" w:rsidR="00511C64" w:rsidRPr="00EE0EC3" w:rsidRDefault="009E68BE" w:rsidP="00AB14FE">
            <w:pPr>
              <w:pStyle w:val="a4"/>
              <w:numPr>
                <w:ilvl w:val="0"/>
                <w:numId w:val="13"/>
              </w:numPr>
              <w:tabs>
                <w:tab w:val="left" w:pos="168"/>
              </w:tabs>
              <w:ind w:left="0" w:firstLine="0"/>
              <w:rPr>
                <w:szCs w:val="24"/>
                <w:lang w:val="ro-RO"/>
              </w:rPr>
            </w:pPr>
            <w:r w:rsidRPr="00EE0EC3">
              <w:rPr>
                <w:szCs w:val="24"/>
                <w:lang w:val="ro-RO"/>
              </w:rPr>
              <w:t>22 km</w:t>
            </w:r>
            <w:r w:rsidR="00063835" w:rsidRPr="00EE0EC3">
              <w:rPr>
                <w:szCs w:val="24"/>
                <w:lang w:val="ro-RO"/>
              </w:rPr>
              <w:t xml:space="preserve"> de sistem de canalizare construit</w:t>
            </w:r>
          </w:p>
          <w:p w14:paraId="2C6A48B9" w14:textId="67B57619" w:rsidR="00063835" w:rsidRPr="00EE0EC3" w:rsidRDefault="00063835" w:rsidP="00AB14FE">
            <w:pPr>
              <w:pStyle w:val="a4"/>
              <w:numPr>
                <w:ilvl w:val="0"/>
                <w:numId w:val="13"/>
              </w:numPr>
              <w:tabs>
                <w:tab w:val="left" w:pos="216"/>
              </w:tabs>
              <w:ind w:left="0" w:firstLine="0"/>
              <w:rPr>
                <w:szCs w:val="24"/>
                <w:lang w:val="ro-RO"/>
              </w:rPr>
            </w:pPr>
            <w:r w:rsidRPr="00EE0EC3">
              <w:rPr>
                <w:szCs w:val="24"/>
                <w:lang w:val="ro-RO"/>
              </w:rPr>
              <w:t>Nr de bene</w:t>
            </w:r>
            <w:r w:rsidR="00866F2E">
              <w:rPr>
                <w:szCs w:val="24"/>
                <w:lang w:val="ro-RO"/>
              </w:rPr>
              <w:t>fi</w:t>
            </w:r>
            <w:r w:rsidRPr="00EE0EC3">
              <w:rPr>
                <w:szCs w:val="24"/>
                <w:lang w:val="ro-RO"/>
              </w:rPr>
              <w:t xml:space="preserve">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 xml:space="preserve">i, </w:t>
            </w:r>
            <w:r w:rsidR="00866F2E" w:rsidRPr="00EE0EC3">
              <w:rPr>
                <w:szCs w:val="24"/>
                <w:lang w:val="ro-RO"/>
              </w:rPr>
              <w:t>inclusiv</w:t>
            </w:r>
            <w:r w:rsidRPr="00EE0EC3">
              <w:rPr>
                <w:szCs w:val="24"/>
                <w:lang w:val="ro-RO"/>
              </w:rPr>
              <w:t xml:space="preserve"> copii, persoane în etate, persoane cu necesită</w:t>
            </w:r>
            <w:r w:rsidR="00EE0EC3" w:rsidRPr="00EE0EC3">
              <w:rPr>
                <w:szCs w:val="24"/>
                <w:lang w:val="ro-RO"/>
              </w:rPr>
              <w:t>ț</w:t>
            </w:r>
            <w:r w:rsidRPr="00EE0EC3">
              <w:rPr>
                <w:szCs w:val="24"/>
                <w:lang w:val="ro-RO"/>
              </w:rPr>
              <w:t>i speciale</w:t>
            </w:r>
          </w:p>
        </w:tc>
        <w:tc>
          <w:tcPr>
            <w:tcW w:w="364" w:type="pct"/>
            <w:shd w:val="clear" w:color="auto" w:fill="F2F2F2" w:themeFill="background1" w:themeFillShade="F2"/>
          </w:tcPr>
          <w:p w14:paraId="0474B6A1" w14:textId="77777777" w:rsidR="00A50927" w:rsidRPr="00EE0EC3" w:rsidRDefault="000F71FA" w:rsidP="00AB14FE">
            <w:pPr>
              <w:jc w:val="center"/>
              <w:rPr>
                <w:szCs w:val="24"/>
                <w:lang w:val="ro-RO"/>
              </w:rPr>
            </w:pPr>
            <w:r w:rsidRPr="00EE0EC3">
              <w:rPr>
                <w:szCs w:val="24"/>
                <w:lang w:val="ro-RO"/>
              </w:rPr>
              <w:t>17000</w:t>
            </w:r>
          </w:p>
        </w:tc>
        <w:tc>
          <w:tcPr>
            <w:tcW w:w="820" w:type="pct"/>
            <w:shd w:val="clear" w:color="auto" w:fill="F2F2F2" w:themeFill="background1" w:themeFillShade="F2"/>
          </w:tcPr>
          <w:p w14:paraId="0C8EF4AA" w14:textId="77777777" w:rsidR="000F71FA" w:rsidRPr="00EE0EC3" w:rsidRDefault="000F71FA" w:rsidP="00AB14FE">
            <w:pPr>
              <w:rPr>
                <w:szCs w:val="24"/>
                <w:lang w:val="ro-RO"/>
              </w:rPr>
            </w:pPr>
            <w:r w:rsidRPr="00EE0EC3">
              <w:rPr>
                <w:szCs w:val="24"/>
                <w:lang w:val="ro-RO"/>
              </w:rPr>
              <w:t>BL</w:t>
            </w:r>
          </w:p>
          <w:p w14:paraId="634CDDBF" w14:textId="77777777" w:rsidR="000F71FA" w:rsidRPr="00EE0EC3" w:rsidRDefault="000F71FA" w:rsidP="00AB14FE">
            <w:pPr>
              <w:rPr>
                <w:szCs w:val="24"/>
                <w:lang w:val="ro-RO"/>
              </w:rPr>
            </w:pPr>
            <w:r w:rsidRPr="00EE0EC3">
              <w:rPr>
                <w:szCs w:val="24"/>
                <w:lang w:val="ro-RO"/>
              </w:rPr>
              <w:t>FEN</w:t>
            </w:r>
          </w:p>
          <w:p w14:paraId="16E3C6E0" w14:textId="77777777" w:rsidR="00A50927" w:rsidRPr="00EE0EC3" w:rsidRDefault="000F71FA" w:rsidP="00AB14FE">
            <w:pPr>
              <w:rPr>
                <w:szCs w:val="24"/>
                <w:lang w:val="ro-RO"/>
              </w:rPr>
            </w:pPr>
            <w:r w:rsidRPr="00EE0EC3">
              <w:rPr>
                <w:szCs w:val="24"/>
                <w:lang w:val="ro-RO"/>
              </w:rPr>
              <w:t>Donatori externi</w:t>
            </w:r>
          </w:p>
        </w:tc>
      </w:tr>
      <w:tr w:rsidR="009E68BE" w:rsidRPr="00EE0EC3" w14:paraId="4F06EBCA" w14:textId="77777777" w:rsidTr="00150007">
        <w:trPr>
          <w:trHeight w:val="274"/>
        </w:trPr>
        <w:tc>
          <w:tcPr>
            <w:tcW w:w="1720" w:type="pct"/>
            <w:shd w:val="clear" w:color="auto" w:fill="F2F2F2" w:themeFill="background1" w:themeFillShade="F2"/>
          </w:tcPr>
          <w:p w14:paraId="356083A3" w14:textId="2EAC42AD" w:rsidR="009E68BE" w:rsidRPr="00EE0EC3" w:rsidRDefault="009E68BE" w:rsidP="00AB14FE">
            <w:pPr>
              <w:pStyle w:val="a4"/>
              <w:numPr>
                <w:ilvl w:val="0"/>
                <w:numId w:val="16"/>
              </w:numPr>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ia sistemului de canalizare în cur</w:t>
            </w:r>
            <w:r w:rsidR="00EE0EC3" w:rsidRPr="00EE0EC3">
              <w:rPr>
                <w:szCs w:val="24"/>
                <w:lang w:val="ro-RO"/>
              </w:rPr>
              <w:t>ț</w:t>
            </w:r>
            <w:r w:rsidRPr="00EE0EC3">
              <w:rPr>
                <w:szCs w:val="24"/>
                <w:lang w:val="ro-RO"/>
              </w:rPr>
              <w:t>ile caselor-bloc(cartiere)</w:t>
            </w:r>
          </w:p>
        </w:tc>
        <w:tc>
          <w:tcPr>
            <w:tcW w:w="364" w:type="pct"/>
            <w:shd w:val="clear" w:color="auto" w:fill="F2F2F2" w:themeFill="background1" w:themeFillShade="F2"/>
          </w:tcPr>
          <w:p w14:paraId="52A6C34E" w14:textId="77777777" w:rsidR="009E68BE" w:rsidRPr="00EE0EC3" w:rsidRDefault="009E68BE" w:rsidP="00AB14FE">
            <w:pPr>
              <w:rPr>
                <w:szCs w:val="24"/>
                <w:lang w:val="ro-RO"/>
              </w:rPr>
            </w:pPr>
            <w:r w:rsidRPr="00EE0EC3">
              <w:rPr>
                <w:szCs w:val="24"/>
                <w:lang w:val="ro-RO"/>
              </w:rPr>
              <w:t>2024</w:t>
            </w:r>
          </w:p>
        </w:tc>
        <w:tc>
          <w:tcPr>
            <w:tcW w:w="683" w:type="pct"/>
            <w:shd w:val="clear" w:color="auto" w:fill="F2F2F2" w:themeFill="background1" w:themeFillShade="F2"/>
          </w:tcPr>
          <w:p w14:paraId="629F5EED" w14:textId="77777777" w:rsidR="00063835" w:rsidRPr="00EE0EC3" w:rsidRDefault="009E68BE" w:rsidP="00AB14FE">
            <w:pPr>
              <w:pStyle w:val="a4"/>
              <w:numPr>
                <w:ilvl w:val="0"/>
                <w:numId w:val="13"/>
              </w:numPr>
              <w:tabs>
                <w:tab w:val="left" w:pos="180"/>
              </w:tabs>
              <w:ind w:left="0" w:firstLine="0"/>
              <w:rPr>
                <w:szCs w:val="24"/>
                <w:lang w:val="ro-RO"/>
              </w:rPr>
            </w:pPr>
            <w:r w:rsidRPr="00EE0EC3">
              <w:rPr>
                <w:szCs w:val="24"/>
                <w:lang w:val="ro-RO"/>
              </w:rPr>
              <w:t>APL</w:t>
            </w:r>
          </w:p>
          <w:p w14:paraId="170990E7" w14:textId="77777777" w:rsidR="009E68BE" w:rsidRPr="00EE0EC3" w:rsidRDefault="00063835" w:rsidP="00AB14FE">
            <w:pPr>
              <w:pStyle w:val="a4"/>
              <w:numPr>
                <w:ilvl w:val="0"/>
                <w:numId w:val="13"/>
              </w:numPr>
              <w:tabs>
                <w:tab w:val="left" w:pos="180"/>
              </w:tabs>
              <w:ind w:left="0" w:firstLine="0"/>
              <w:rPr>
                <w:szCs w:val="24"/>
                <w:lang w:val="ro-RO"/>
              </w:rPr>
            </w:pPr>
            <w:r w:rsidRPr="00EE0EC3">
              <w:rPr>
                <w:szCs w:val="24"/>
                <w:lang w:val="ro-RO"/>
              </w:rPr>
              <w:t>ÎM Apă -Canal</w:t>
            </w:r>
          </w:p>
        </w:tc>
        <w:tc>
          <w:tcPr>
            <w:tcW w:w="1048" w:type="pct"/>
            <w:shd w:val="clear" w:color="auto" w:fill="F2F2F2" w:themeFill="background1" w:themeFillShade="F2"/>
          </w:tcPr>
          <w:p w14:paraId="6508A97C" w14:textId="77777777" w:rsidR="00063835" w:rsidRPr="00EE0EC3" w:rsidRDefault="00063835" w:rsidP="00AB14FE">
            <w:pPr>
              <w:pStyle w:val="a4"/>
              <w:numPr>
                <w:ilvl w:val="0"/>
                <w:numId w:val="13"/>
              </w:numPr>
              <w:tabs>
                <w:tab w:val="left" w:pos="144"/>
              </w:tabs>
              <w:ind w:left="0" w:firstLine="0"/>
              <w:rPr>
                <w:szCs w:val="24"/>
                <w:lang w:val="ro-RO"/>
              </w:rPr>
            </w:pPr>
            <w:r w:rsidRPr="00EE0EC3">
              <w:rPr>
                <w:szCs w:val="24"/>
                <w:lang w:val="ro-RO"/>
              </w:rPr>
              <w:t>22 km de sistem de canalizare construit</w:t>
            </w:r>
          </w:p>
          <w:p w14:paraId="185AE366" w14:textId="48F706F1" w:rsidR="009E68BE" w:rsidRPr="00EE0EC3" w:rsidRDefault="00063835" w:rsidP="00AB14FE">
            <w:pPr>
              <w:pStyle w:val="a4"/>
              <w:numPr>
                <w:ilvl w:val="0"/>
                <w:numId w:val="13"/>
              </w:numPr>
              <w:tabs>
                <w:tab w:val="left" w:pos="192"/>
              </w:tabs>
              <w:ind w:left="0" w:firstLine="0"/>
              <w:rPr>
                <w:szCs w:val="24"/>
                <w:lang w:val="ro-RO"/>
              </w:rPr>
            </w:pPr>
            <w:r w:rsidRPr="00EE0EC3">
              <w:rPr>
                <w:szCs w:val="24"/>
                <w:lang w:val="ro-RO"/>
              </w:rPr>
              <w:t>Nr de bene</w:t>
            </w:r>
            <w:r w:rsidR="00866F2E">
              <w:rPr>
                <w:szCs w:val="24"/>
                <w:lang w:val="ro-RO"/>
              </w:rPr>
              <w:t>fi</w:t>
            </w:r>
            <w:r w:rsidRPr="00EE0EC3">
              <w:rPr>
                <w:szCs w:val="24"/>
                <w:lang w:val="ro-RO"/>
              </w:rPr>
              <w:t xml:space="preserve">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 xml:space="preserve">i, </w:t>
            </w:r>
            <w:r w:rsidR="00866F2E" w:rsidRPr="00EE0EC3">
              <w:rPr>
                <w:szCs w:val="24"/>
                <w:lang w:val="ro-RO"/>
              </w:rPr>
              <w:t>inclusiv</w:t>
            </w:r>
            <w:r w:rsidRPr="00EE0EC3">
              <w:rPr>
                <w:szCs w:val="24"/>
                <w:lang w:val="ro-RO"/>
              </w:rPr>
              <w:t xml:space="preserve"> copii, persoane în etate,</w:t>
            </w:r>
            <w:r w:rsidR="00150007">
              <w:rPr>
                <w:szCs w:val="24"/>
                <w:lang w:val="ro-RO"/>
              </w:rPr>
              <w:t xml:space="preserve"> etc.</w:t>
            </w:r>
          </w:p>
        </w:tc>
        <w:tc>
          <w:tcPr>
            <w:tcW w:w="364" w:type="pct"/>
            <w:shd w:val="clear" w:color="auto" w:fill="F2F2F2" w:themeFill="background1" w:themeFillShade="F2"/>
          </w:tcPr>
          <w:p w14:paraId="71D2825D" w14:textId="77777777" w:rsidR="009E68BE" w:rsidRPr="00EE0EC3" w:rsidRDefault="000F71FA" w:rsidP="00AB14FE">
            <w:pPr>
              <w:jc w:val="center"/>
              <w:rPr>
                <w:szCs w:val="24"/>
                <w:lang w:val="ro-RO"/>
              </w:rPr>
            </w:pPr>
            <w:r w:rsidRPr="00EE0EC3">
              <w:rPr>
                <w:szCs w:val="24"/>
                <w:lang w:val="ro-RO"/>
              </w:rPr>
              <w:t>17000</w:t>
            </w:r>
          </w:p>
        </w:tc>
        <w:tc>
          <w:tcPr>
            <w:tcW w:w="820" w:type="pct"/>
            <w:shd w:val="clear" w:color="auto" w:fill="F2F2F2" w:themeFill="background1" w:themeFillShade="F2"/>
          </w:tcPr>
          <w:p w14:paraId="33E02079" w14:textId="77777777" w:rsidR="000F71FA" w:rsidRPr="00EE0EC3" w:rsidRDefault="000F71FA" w:rsidP="00AB14FE">
            <w:pPr>
              <w:rPr>
                <w:szCs w:val="24"/>
                <w:lang w:val="ro-RO"/>
              </w:rPr>
            </w:pPr>
            <w:r w:rsidRPr="00EE0EC3">
              <w:rPr>
                <w:szCs w:val="24"/>
                <w:lang w:val="ro-RO"/>
              </w:rPr>
              <w:t>BL</w:t>
            </w:r>
          </w:p>
          <w:p w14:paraId="384A9102" w14:textId="77777777" w:rsidR="000F71FA" w:rsidRPr="00EE0EC3" w:rsidRDefault="000F71FA" w:rsidP="00AB14FE">
            <w:pPr>
              <w:rPr>
                <w:szCs w:val="24"/>
                <w:lang w:val="ro-RO"/>
              </w:rPr>
            </w:pPr>
            <w:r w:rsidRPr="00EE0EC3">
              <w:rPr>
                <w:szCs w:val="24"/>
                <w:lang w:val="ro-RO"/>
              </w:rPr>
              <w:t>FEN</w:t>
            </w:r>
          </w:p>
          <w:p w14:paraId="1FA9C568" w14:textId="77777777" w:rsidR="009E68BE" w:rsidRPr="00EE0EC3" w:rsidRDefault="000F71FA" w:rsidP="00AB14FE">
            <w:pPr>
              <w:rPr>
                <w:szCs w:val="24"/>
                <w:lang w:val="ro-RO"/>
              </w:rPr>
            </w:pPr>
            <w:r w:rsidRPr="00EE0EC3">
              <w:rPr>
                <w:szCs w:val="24"/>
                <w:lang w:val="ro-RO"/>
              </w:rPr>
              <w:t>Donatori externi</w:t>
            </w:r>
          </w:p>
        </w:tc>
      </w:tr>
    </w:tbl>
    <w:p w14:paraId="5EF36F1C" w14:textId="33CD39C9" w:rsidR="00855D6E" w:rsidRPr="00EE0EC3" w:rsidRDefault="004959CB" w:rsidP="00AB14FE">
      <w:pPr>
        <w:pStyle w:val="a4"/>
        <w:numPr>
          <w:ilvl w:val="0"/>
          <w:numId w:val="40"/>
        </w:numPr>
        <w:tabs>
          <w:tab w:val="left" w:pos="2552"/>
        </w:tabs>
        <w:ind w:left="0" w:firstLine="0"/>
        <w:contextualSpacing w:val="0"/>
        <w:rPr>
          <w:b/>
          <w:szCs w:val="24"/>
          <w:lang w:val="ro-RO"/>
        </w:rPr>
      </w:pPr>
      <w:r w:rsidRPr="00EE0EC3">
        <w:rPr>
          <w:b/>
          <w:szCs w:val="24"/>
          <w:lang w:val="ro-RO"/>
        </w:rPr>
        <w:lastRenderedPageBreak/>
        <w:t xml:space="preserve">Dezvoltarea infrastructurii de odihnă </w:t>
      </w:r>
      <w:r w:rsidR="00EE0EC3" w:rsidRPr="00EE0EC3">
        <w:rPr>
          <w:b/>
          <w:szCs w:val="24"/>
          <w:lang w:val="ro-RO"/>
        </w:rPr>
        <w:t>ș</w:t>
      </w:r>
      <w:r w:rsidRPr="00EE0EC3">
        <w:rPr>
          <w:b/>
          <w:szCs w:val="24"/>
          <w:lang w:val="ro-RO"/>
        </w:rPr>
        <w:t>i agrement</w:t>
      </w:r>
    </w:p>
    <w:tbl>
      <w:tblPr>
        <w:tblW w:w="487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167"/>
        <w:gridCol w:w="1230"/>
        <w:gridCol w:w="1912"/>
        <w:gridCol w:w="3108"/>
        <w:gridCol w:w="1511"/>
        <w:gridCol w:w="2266"/>
      </w:tblGrid>
      <w:tr w:rsidR="004959CB" w:rsidRPr="00EE0EC3" w14:paraId="6152BDE3" w14:textId="77777777" w:rsidTr="00866F2E">
        <w:trPr>
          <w:trHeight w:val="977"/>
        </w:trPr>
        <w:tc>
          <w:tcPr>
            <w:tcW w:w="1726" w:type="pct"/>
            <w:shd w:val="clear" w:color="auto" w:fill="006699"/>
            <w:vAlign w:val="center"/>
          </w:tcPr>
          <w:p w14:paraId="3BFA5E56" w14:textId="01DD9240" w:rsidR="00855D6E" w:rsidRPr="00EE0EC3" w:rsidRDefault="00855D6E" w:rsidP="00AB14FE">
            <w:pPr>
              <w:jc w:val="center"/>
              <w:rPr>
                <w:szCs w:val="24"/>
                <w:lang w:val="ro-RO"/>
              </w:rPr>
            </w:pPr>
            <w:r w:rsidRPr="00EE0EC3">
              <w:rPr>
                <w:b/>
                <w:bCs/>
                <w:color w:val="FFFFFF" w:themeColor="background1"/>
                <w:szCs w:val="24"/>
                <w:lang w:val="ro-RO"/>
              </w:rPr>
              <w:t>Activită</w:t>
            </w:r>
            <w:r w:rsidR="00EE0EC3" w:rsidRPr="00EE0EC3">
              <w:rPr>
                <w:b/>
                <w:bCs/>
                <w:color w:val="FFFFFF" w:themeColor="background1"/>
                <w:szCs w:val="24"/>
                <w:lang w:val="ro-RO"/>
              </w:rPr>
              <w:t>ț</w:t>
            </w:r>
            <w:r w:rsidRPr="00EE0EC3">
              <w:rPr>
                <w:b/>
                <w:bCs/>
                <w:color w:val="FFFFFF" w:themeColor="background1"/>
                <w:szCs w:val="24"/>
                <w:lang w:val="ro-RO"/>
              </w:rPr>
              <w:t>i</w:t>
            </w:r>
          </w:p>
        </w:tc>
        <w:tc>
          <w:tcPr>
            <w:tcW w:w="405" w:type="pct"/>
            <w:shd w:val="clear" w:color="auto" w:fill="006699"/>
            <w:vAlign w:val="center"/>
          </w:tcPr>
          <w:p w14:paraId="0F01E8EE" w14:textId="77777777" w:rsidR="00855D6E" w:rsidRPr="00EE0EC3" w:rsidRDefault="00855D6E" w:rsidP="00AB14FE">
            <w:pPr>
              <w:jc w:val="center"/>
              <w:rPr>
                <w:szCs w:val="24"/>
                <w:lang w:val="ro-RO"/>
              </w:rPr>
            </w:pPr>
            <w:r w:rsidRPr="00EE0EC3">
              <w:rPr>
                <w:b/>
                <w:bCs/>
                <w:color w:val="FFFFFF" w:themeColor="background1"/>
                <w:szCs w:val="24"/>
                <w:lang w:val="ro-RO"/>
              </w:rPr>
              <w:t>Perioada</w:t>
            </w:r>
          </w:p>
        </w:tc>
        <w:tc>
          <w:tcPr>
            <w:tcW w:w="680" w:type="pct"/>
            <w:shd w:val="clear" w:color="auto" w:fill="006699"/>
            <w:vAlign w:val="center"/>
          </w:tcPr>
          <w:p w14:paraId="5751A436" w14:textId="77777777" w:rsidR="00855D6E" w:rsidRPr="00EE0EC3" w:rsidRDefault="00855D6E" w:rsidP="00AB14FE">
            <w:pPr>
              <w:jc w:val="center"/>
              <w:rPr>
                <w:szCs w:val="24"/>
                <w:lang w:val="ro-RO"/>
              </w:rPr>
            </w:pPr>
            <w:r w:rsidRPr="00EE0EC3">
              <w:rPr>
                <w:b/>
                <w:bCs/>
                <w:color w:val="FFFFFF" w:themeColor="background1"/>
                <w:szCs w:val="24"/>
                <w:lang w:val="ro-RO"/>
              </w:rPr>
              <w:t>Persoana/e responsabilă/e</w:t>
            </w:r>
          </w:p>
        </w:tc>
        <w:tc>
          <w:tcPr>
            <w:tcW w:w="1048" w:type="pct"/>
            <w:shd w:val="clear" w:color="auto" w:fill="006699"/>
            <w:vAlign w:val="center"/>
          </w:tcPr>
          <w:p w14:paraId="72159CD5" w14:textId="3AA33962" w:rsidR="00855D6E" w:rsidRPr="00EE0EC3" w:rsidRDefault="00855D6E" w:rsidP="00AB14FE">
            <w:pPr>
              <w:jc w:val="center"/>
              <w:rPr>
                <w:szCs w:val="24"/>
                <w:lang w:val="ro-RO"/>
              </w:rPr>
            </w:pPr>
            <w:r w:rsidRPr="00EE0EC3">
              <w:rPr>
                <w:b/>
                <w:bCs/>
                <w:color w:val="FFFFFF" w:themeColor="background1"/>
                <w:szCs w:val="24"/>
                <w:lang w:val="ro-RO"/>
              </w:rPr>
              <w:t>Indicatori de performan</w:t>
            </w:r>
            <w:r w:rsidR="00EE0EC3" w:rsidRPr="00EE0EC3">
              <w:rPr>
                <w:b/>
                <w:bCs/>
                <w:color w:val="FFFFFF" w:themeColor="background1"/>
                <w:szCs w:val="24"/>
                <w:lang w:val="ro-RO"/>
              </w:rPr>
              <w:t>ț</w:t>
            </w:r>
            <w:r w:rsidRPr="00EE0EC3">
              <w:rPr>
                <w:b/>
                <w:bCs/>
                <w:color w:val="FFFFFF" w:themeColor="background1"/>
                <w:szCs w:val="24"/>
                <w:lang w:val="ro-RO"/>
              </w:rPr>
              <w:t>ă</w:t>
            </w:r>
          </w:p>
        </w:tc>
        <w:tc>
          <w:tcPr>
            <w:tcW w:w="370" w:type="pct"/>
            <w:shd w:val="clear" w:color="auto" w:fill="006699"/>
            <w:vAlign w:val="center"/>
          </w:tcPr>
          <w:p w14:paraId="422E82D4" w14:textId="77777777" w:rsidR="00855D6E" w:rsidRPr="00EE0EC3" w:rsidRDefault="00855D6E" w:rsidP="00AB14FE">
            <w:pPr>
              <w:jc w:val="center"/>
              <w:rPr>
                <w:szCs w:val="24"/>
                <w:lang w:val="ro-RO"/>
              </w:rPr>
            </w:pPr>
            <w:r w:rsidRPr="00EE0EC3">
              <w:rPr>
                <w:b/>
                <w:bCs/>
                <w:color w:val="FFFFFF" w:themeColor="background1"/>
                <w:szCs w:val="24"/>
                <w:lang w:val="ro-RO"/>
              </w:rPr>
              <w:t>Cost estimat, mii lei</w:t>
            </w:r>
          </w:p>
        </w:tc>
        <w:tc>
          <w:tcPr>
            <w:tcW w:w="771" w:type="pct"/>
            <w:shd w:val="clear" w:color="auto" w:fill="006699"/>
            <w:vAlign w:val="center"/>
          </w:tcPr>
          <w:p w14:paraId="0D5DC4C7" w14:textId="4B4ACE71" w:rsidR="00855D6E" w:rsidRPr="00EE0EC3" w:rsidRDefault="00855D6E" w:rsidP="00AB14FE">
            <w:pPr>
              <w:jc w:val="center"/>
              <w:rPr>
                <w:szCs w:val="24"/>
                <w:lang w:val="ro-RO"/>
              </w:rPr>
            </w:pPr>
            <w:r w:rsidRPr="00EE0EC3">
              <w:rPr>
                <w:b/>
                <w:bCs/>
                <w:color w:val="FFFFFF" w:themeColor="background1"/>
                <w:szCs w:val="24"/>
                <w:lang w:val="ro-RO"/>
              </w:rPr>
              <w:t>Poten</w:t>
            </w:r>
            <w:r w:rsidR="00EE0EC3" w:rsidRPr="00EE0EC3">
              <w:rPr>
                <w:b/>
                <w:bCs/>
                <w:color w:val="FFFFFF" w:themeColor="background1"/>
                <w:szCs w:val="24"/>
                <w:lang w:val="ro-RO"/>
              </w:rPr>
              <w:t>ț</w:t>
            </w:r>
            <w:r w:rsidRPr="00EE0EC3">
              <w:rPr>
                <w:b/>
                <w:bCs/>
                <w:color w:val="FFFFFF" w:themeColor="background1"/>
                <w:szCs w:val="24"/>
                <w:lang w:val="ro-RO"/>
              </w:rPr>
              <w:t>iale surse de finan</w:t>
            </w:r>
            <w:r w:rsidR="00EE0EC3" w:rsidRPr="00EE0EC3">
              <w:rPr>
                <w:b/>
                <w:bCs/>
                <w:color w:val="FFFFFF" w:themeColor="background1"/>
                <w:szCs w:val="24"/>
                <w:lang w:val="ro-RO"/>
              </w:rPr>
              <w:t>ț</w:t>
            </w:r>
            <w:r w:rsidRPr="00EE0EC3">
              <w:rPr>
                <w:b/>
                <w:bCs/>
                <w:color w:val="FFFFFF" w:themeColor="background1"/>
                <w:szCs w:val="24"/>
                <w:lang w:val="ro-RO"/>
              </w:rPr>
              <w:t>are</w:t>
            </w:r>
          </w:p>
        </w:tc>
      </w:tr>
      <w:tr w:rsidR="004959CB" w:rsidRPr="00EE0EC3" w14:paraId="01470A4B" w14:textId="77777777" w:rsidTr="00866F2E">
        <w:trPr>
          <w:trHeight w:val="266"/>
        </w:trPr>
        <w:tc>
          <w:tcPr>
            <w:tcW w:w="1726" w:type="pct"/>
            <w:shd w:val="clear" w:color="auto" w:fill="F2F2F2" w:themeFill="background1" w:themeFillShade="F2"/>
          </w:tcPr>
          <w:p w14:paraId="3E4BA520" w14:textId="6D0C0545" w:rsidR="004959CB" w:rsidRPr="00EE0EC3" w:rsidRDefault="004959CB" w:rsidP="00AB14FE">
            <w:pPr>
              <w:pStyle w:val="a4"/>
              <w:numPr>
                <w:ilvl w:val="0"/>
                <w:numId w:val="17"/>
              </w:numPr>
              <w:ind w:left="0" w:firstLine="0"/>
              <w:rPr>
                <w:szCs w:val="24"/>
                <w:lang w:val="ro-RO"/>
              </w:rPr>
            </w:pPr>
            <w:r w:rsidRPr="00EE0EC3">
              <w:rPr>
                <w:szCs w:val="24"/>
                <w:lang w:val="ro-RO"/>
              </w:rPr>
              <w:t>Construc</w:t>
            </w:r>
            <w:r w:rsidR="00EE0EC3" w:rsidRPr="00EE0EC3">
              <w:rPr>
                <w:szCs w:val="24"/>
                <w:lang w:val="ro-RO"/>
              </w:rPr>
              <w:t>ț</w:t>
            </w:r>
            <w:r w:rsidRPr="00EE0EC3">
              <w:rPr>
                <w:szCs w:val="24"/>
                <w:lang w:val="ro-RO"/>
              </w:rPr>
              <w:t>ia Complexului sportiv cu bazin</w:t>
            </w:r>
          </w:p>
        </w:tc>
        <w:tc>
          <w:tcPr>
            <w:tcW w:w="405" w:type="pct"/>
            <w:shd w:val="clear" w:color="auto" w:fill="F2F2F2" w:themeFill="background1" w:themeFillShade="F2"/>
          </w:tcPr>
          <w:p w14:paraId="770A9988" w14:textId="77777777" w:rsidR="004959CB" w:rsidRPr="00EE0EC3" w:rsidRDefault="004959CB" w:rsidP="00AB14FE">
            <w:pPr>
              <w:rPr>
                <w:szCs w:val="24"/>
                <w:lang w:val="ro-RO"/>
              </w:rPr>
            </w:pPr>
            <w:r w:rsidRPr="00EE0EC3">
              <w:rPr>
                <w:szCs w:val="24"/>
                <w:lang w:val="ro-RO"/>
              </w:rPr>
              <w:t>2023</w:t>
            </w:r>
          </w:p>
        </w:tc>
        <w:tc>
          <w:tcPr>
            <w:tcW w:w="680" w:type="pct"/>
            <w:shd w:val="clear" w:color="auto" w:fill="F2F2F2" w:themeFill="background1" w:themeFillShade="F2"/>
          </w:tcPr>
          <w:p w14:paraId="6CB0FF99" w14:textId="77777777" w:rsidR="004959CB" w:rsidRPr="00EE0EC3" w:rsidRDefault="004959CB" w:rsidP="00150007">
            <w:pPr>
              <w:pStyle w:val="a4"/>
              <w:numPr>
                <w:ilvl w:val="0"/>
                <w:numId w:val="13"/>
              </w:numPr>
              <w:tabs>
                <w:tab w:val="left" w:pos="180"/>
              </w:tabs>
              <w:ind w:left="0" w:firstLine="0"/>
              <w:rPr>
                <w:szCs w:val="24"/>
                <w:lang w:val="ro-RO"/>
              </w:rPr>
            </w:pPr>
            <w:r w:rsidRPr="00EE0EC3">
              <w:rPr>
                <w:szCs w:val="24"/>
                <w:lang w:val="ro-RO"/>
              </w:rPr>
              <w:t>APL</w:t>
            </w:r>
          </w:p>
        </w:tc>
        <w:tc>
          <w:tcPr>
            <w:tcW w:w="1048" w:type="pct"/>
            <w:shd w:val="clear" w:color="auto" w:fill="F2F2F2" w:themeFill="background1" w:themeFillShade="F2"/>
          </w:tcPr>
          <w:p w14:paraId="5D4A80E6" w14:textId="77777777" w:rsidR="008677E4" w:rsidRPr="00EE0EC3" w:rsidRDefault="008677E4" w:rsidP="00866F2E">
            <w:pPr>
              <w:pStyle w:val="a4"/>
              <w:numPr>
                <w:ilvl w:val="0"/>
                <w:numId w:val="13"/>
              </w:numPr>
              <w:tabs>
                <w:tab w:val="left" w:pos="168"/>
              </w:tabs>
              <w:ind w:left="0" w:firstLine="0"/>
              <w:rPr>
                <w:szCs w:val="24"/>
                <w:lang w:val="ro-RO"/>
              </w:rPr>
            </w:pPr>
            <w:r w:rsidRPr="00EE0EC3">
              <w:rPr>
                <w:szCs w:val="24"/>
                <w:lang w:val="ro-RO"/>
              </w:rPr>
              <w:t xml:space="preserve">Complex construit de </w:t>
            </w:r>
            <w:r w:rsidR="004959CB" w:rsidRPr="00EE0EC3">
              <w:rPr>
                <w:szCs w:val="24"/>
                <w:lang w:val="ro-RO"/>
              </w:rPr>
              <w:t>100 locuri</w:t>
            </w:r>
          </w:p>
        </w:tc>
        <w:tc>
          <w:tcPr>
            <w:tcW w:w="370" w:type="pct"/>
            <w:shd w:val="clear" w:color="auto" w:fill="F2F2F2" w:themeFill="background1" w:themeFillShade="F2"/>
          </w:tcPr>
          <w:p w14:paraId="0E3FDC30" w14:textId="77777777" w:rsidR="004959CB" w:rsidRPr="00EE0EC3" w:rsidRDefault="000F71FA" w:rsidP="00AB14FE">
            <w:pPr>
              <w:rPr>
                <w:szCs w:val="24"/>
                <w:lang w:val="ro-RO"/>
              </w:rPr>
            </w:pPr>
            <w:r w:rsidRPr="00EE0EC3">
              <w:rPr>
                <w:szCs w:val="24"/>
                <w:lang w:val="ro-RO"/>
              </w:rPr>
              <w:t>21000</w:t>
            </w:r>
          </w:p>
        </w:tc>
        <w:tc>
          <w:tcPr>
            <w:tcW w:w="771" w:type="pct"/>
            <w:shd w:val="clear" w:color="auto" w:fill="F2F2F2" w:themeFill="background1" w:themeFillShade="F2"/>
          </w:tcPr>
          <w:p w14:paraId="42EECEBE" w14:textId="77777777" w:rsidR="004959CB" w:rsidRPr="00EE0EC3" w:rsidRDefault="000F71FA" w:rsidP="00AB14FE">
            <w:pPr>
              <w:rPr>
                <w:szCs w:val="24"/>
                <w:lang w:val="ro-RO"/>
              </w:rPr>
            </w:pPr>
            <w:r w:rsidRPr="00EE0EC3">
              <w:rPr>
                <w:szCs w:val="24"/>
                <w:lang w:val="ro-RO"/>
              </w:rPr>
              <w:t>BL</w:t>
            </w:r>
          </w:p>
          <w:p w14:paraId="5E7E166E" w14:textId="77777777" w:rsidR="000F71FA" w:rsidRPr="00EE0EC3" w:rsidRDefault="000F71FA" w:rsidP="00AB14FE">
            <w:pPr>
              <w:rPr>
                <w:szCs w:val="24"/>
                <w:lang w:val="ro-RO"/>
              </w:rPr>
            </w:pPr>
            <w:r w:rsidRPr="00EE0EC3">
              <w:rPr>
                <w:szCs w:val="24"/>
                <w:lang w:val="ro-RO"/>
              </w:rPr>
              <w:t>Donatori externi</w:t>
            </w:r>
          </w:p>
          <w:p w14:paraId="262F57C6" w14:textId="20F343F5" w:rsidR="000F71FA" w:rsidRPr="00EE0EC3" w:rsidRDefault="000F71FA" w:rsidP="00AB14FE">
            <w:pPr>
              <w:rPr>
                <w:szCs w:val="24"/>
                <w:lang w:val="ro-RO"/>
              </w:rPr>
            </w:pPr>
            <w:r w:rsidRPr="00EE0EC3">
              <w:rPr>
                <w:szCs w:val="24"/>
                <w:lang w:val="ro-RO"/>
              </w:rPr>
              <w:t>Agen</w:t>
            </w:r>
            <w:r w:rsidR="00EE0EC3" w:rsidRPr="00EE0EC3">
              <w:rPr>
                <w:szCs w:val="24"/>
                <w:lang w:val="ro-RO"/>
              </w:rPr>
              <w:t>ț</w:t>
            </w:r>
            <w:r w:rsidRPr="00EE0EC3">
              <w:rPr>
                <w:szCs w:val="24"/>
                <w:lang w:val="ro-RO"/>
              </w:rPr>
              <w:t>i economici</w:t>
            </w:r>
          </w:p>
        </w:tc>
      </w:tr>
      <w:tr w:rsidR="0099217B" w:rsidRPr="00EE0EC3" w14:paraId="4B68AB4E" w14:textId="77777777" w:rsidTr="00866F2E">
        <w:trPr>
          <w:trHeight w:val="282"/>
        </w:trPr>
        <w:tc>
          <w:tcPr>
            <w:tcW w:w="1726" w:type="pct"/>
            <w:shd w:val="clear" w:color="auto" w:fill="F2F2F2" w:themeFill="background1" w:themeFillShade="F2"/>
          </w:tcPr>
          <w:p w14:paraId="1D629E0A" w14:textId="77777777" w:rsidR="0099217B" w:rsidRPr="00EE0EC3" w:rsidRDefault="0099217B" w:rsidP="00AB14FE">
            <w:pPr>
              <w:pStyle w:val="a4"/>
              <w:numPr>
                <w:ilvl w:val="0"/>
                <w:numId w:val="17"/>
              </w:numPr>
              <w:ind w:left="0" w:firstLine="0"/>
              <w:rPr>
                <w:szCs w:val="24"/>
                <w:lang w:val="ro-RO"/>
              </w:rPr>
            </w:pPr>
            <w:r w:rsidRPr="00EE0EC3">
              <w:rPr>
                <w:lang w:val="ro-RO"/>
              </w:rPr>
              <w:t>Amenajarea în stil european a parcului central Mihai Eminescu</w:t>
            </w:r>
            <w:r w:rsidR="00523772" w:rsidRPr="00EE0EC3">
              <w:rPr>
                <w:lang w:val="ro-RO"/>
              </w:rPr>
              <w:t xml:space="preserve"> (</w:t>
            </w:r>
            <w:proofErr w:type="spellStart"/>
            <w:r w:rsidR="00523772" w:rsidRPr="00EE0EC3">
              <w:rPr>
                <w:lang w:val="ro-RO"/>
              </w:rPr>
              <w:t>Smart</w:t>
            </w:r>
            <w:proofErr w:type="spellEnd"/>
            <w:r w:rsidR="00523772" w:rsidRPr="00EE0EC3">
              <w:rPr>
                <w:lang w:val="ro-RO"/>
              </w:rPr>
              <w:t>-Park)</w:t>
            </w:r>
          </w:p>
        </w:tc>
        <w:tc>
          <w:tcPr>
            <w:tcW w:w="405" w:type="pct"/>
            <w:shd w:val="clear" w:color="auto" w:fill="F2F2F2" w:themeFill="background1" w:themeFillShade="F2"/>
          </w:tcPr>
          <w:p w14:paraId="6B55A159" w14:textId="77777777" w:rsidR="0099217B" w:rsidRPr="00EE0EC3" w:rsidRDefault="0099217B" w:rsidP="00AB14FE">
            <w:pPr>
              <w:rPr>
                <w:szCs w:val="24"/>
                <w:lang w:val="ro-RO"/>
              </w:rPr>
            </w:pPr>
            <w:r w:rsidRPr="00EE0EC3">
              <w:rPr>
                <w:lang w:val="ro-RO"/>
              </w:rPr>
              <w:t>2020-2021</w:t>
            </w:r>
          </w:p>
        </w:tc>
        <w:tc>
          <w:tcPr>
            <w:tcW w:w="680" w:type="pct"/>
            <w:shd w:val="clear" w:color="auto" w:fill="F2F2F2" w:themeFill="background1" w:themeFillShade="F2"/>
          </w:tcPr>
          <w:p w14:paraId="4F1BD61E" w14:textId="77777777" w:rsidR="0099217B" w:rsidRPr="00EE0EC3" w:rsidRDefault="0099217B" w:rsidP="00150007">
            <w:pPr>
              <w:pStyle w:val="a4"/>
              <w:numPr>
                <w:ilvl w:val="0"/>
                <w:numId w:val="13"/>
              </w:numPr>
              <w:tabs>
                <w:tab w:val="left" w:pos="180"/>
              </w:tabs>
              <w:ind w:left="0" w:firstLine="0"/>
              <w:rPr>
                <w:szCs w:val="24"/>
                <w:lang w:val="ro-RO"/>
              </w:rPr>
            </w:pPr>
            <w:r w:rsidRPr="00150007">
              <w:rPr>
                <w:szCs w:val="24"/>
                <w:lang w:val="ro-RO"/>
              </w:rPr>
              <w:t>APL</w:t>
            </w:r>
          </w:p>
        </w:tc>
        <w:tc>
          <w:tcPr>
            <w:tcW w:w="1048" w:type="pct"/>
            <w:shd w:val="clear" w:color="auto" w:fill="F2F2F2" w:themeFill="background1" w:themeFillShade="F2"/>
          </w:tcPr>
          <w:p w14:paraId="79F22C04" w14:textId="77777777" w:rsidR="0099217B" w:rsidRPr="00EE0EC3" w:rsidRDefault="0099217B" w:rsidP="00866F2E">
            <w:pPr>
              <w:pStyle w:val="a4"/>
              <w:numPr>
                <w:ilvl w:val="0"/>
                <w:numId w:val="13"/>
              </w:numPr>
              <w:tabs>
                <w:tab w:val="left" w:pos="168"/>
              </w:tabs>
              <w:ind w:left="0" w:firstLine="0"/>
              <w:rPr>
                <w:szCs w:val="24"/>
                <w:lang w:val="ro-RO"/>
              </w:rPr>
            </w:pPr>
            <w:r w:rsidRPr="00866F2E">
              <w:rPr>
                <w:szCs w:val="24"/>
                <w:lang w:val="ro-RO"/>
              </w:rPr>
              <w:t>1,4 ha amenajat</w:t>
            </w:r>
          </w:p>
        </w:tc>
        <w:tc>
          <w:tcPr>
            <w:tcW w:w="370" w:type="pct"/>
            <w:shd w:val="clear" w:color="auto" w:fill="F2F2F2" w:themeFill="background1" w:themeFillShade="F2"/>
          </w:tcPr>
          <w:p w14:paraId="5A8F7D9A" w14:textId="77777777" w:rsidR="0099217B" w:rsidRPr="00EE0EC3" w:rsidRDefault="0099217B" w:rsidP="00AB14FE">
            <w:pPr>
              <w:rPr>
                <w:szCs w:val="24"/>
                <w:lang w:val="ro-RO"/>
              </w:rPr>
            </w:pPr>
            <w:r w:rsidRPr="00EE0EC3">
              <w:rPr>
                <w:lang w:val="ro-RO"/>
              </w:rPr>
              <w:t>Amenajarea în stil european a parcului central Mihai Eminescu</w:t>
            </w:r>
          </w:p>
        </w:tc>
        <w:tc>
          <w:tcPr>
            <w:tcW w:w="771" w:type="pct"/>
            <w:shd w:val="clear" w:color="auto" w:fill="F2F2F2" w:themeFill="background1" w:themeFillShade="F2"/>
          </w:tcPr>
          <w:p w14:paraId="4DD2695E" w14:textId="77777777" w:rsidR="0099217B" w:rsidRPr="00EE0EC3" w:rsidRDefault="0099217B" w:rsidP="00AB14FE">
            <w:pPr>
              <w:rPr>
                <w:szCs w:val="24"/>
                <w:lang w:val="ro-RO"/>
              </w:rPr>
            </w:pPr>
            <w:r w:rsidRPr="00EE0EC3">
              <w:rPr>
                <w:szCs w:val="24"/>
                <w:lang w:val="ro-RO"/>
              </w:rPr>
              <w:t>BL</w:t>
            </w:r>
          </w:p>
          <w:p w14:paraId="1C210E9F" w14:textId="77777777" w:rsidR="0099217B" w:rsidRPr="00EE0EC3" w:rsidRDefault="0099217B" w:rsidP="00AB14FE">
            <w:pPr>
              <w:rPr>
                <w:szCs w:val="24"/>
                <w:lang w:val="ro-RO"/>
              </w:rPr>
            </w:pPr>
            <w:r w:rsidRPr="00EE0EC3">
              <w:rPr>
                <w:szCs w:val="24"/>
                <w:lang w:val="ro-RO"/>
              </w:rPr>
              <w:t>Program Comunitatea Mea</w:t>
            </w:r>
          </w:p>
          <w:p w14:paraId="3B3AAA93" w14:textId="77777777" w:rsidR="0099217B" w:rsidRPr="00EE0EC3" w:rsidRDefault="0099217B" w:rsidP="00AB14FE">
            <w:pPr>
              <w:rPr>
                <w:szCs w:val="24"/>
                <w:lang w:val="ro-RO"/>
              </w:rPr>
            </w:pPr>
            <w:r w:rsidRPr="00EE0EC3">
              <w:rPr>
                <w:szCs w:val="24"/>
                <w:lang w:val="ro-RO"/>
              </w:rPr>
              <w:t>Donatori externi</w:t>
            </w:r>
          </w:p>
          <w:p w14:paraId="54AEA7D0" w14:textId="46AA0455" w:rsidR="0099217B" w:rsidRPr="00EE0EC3" w:rsidRDefault="0099217B" w:rsidP="00AB14FE">
            <w:pPr>
              <w:rPr>
                <w:szCs w:val="24"/>
                <w:lang w:val="ro-RO"/>
              </w:rPr>
            </w:pPr>
            <w:r w:rsidRPr="00EE0EC3">
              <w:rPr>
                <w:szCs w:val="24"/>
                <w:lang w:val="ro-RO"/>
              </w:rPr>
              <w:t>Agen</w:t>
            </w:r>
            <w:r w:rsidR="00EE0EC3" w:rsidRPr="00EE0EC3">
              <w:rPr>
                <w:szCs w:val="24"/>
                <w:lang w:val="ro-RO"/>
              </w:rPr>
              <w:t>ț</w:t>
            </w:r>
            <w:r w:rsidRPr="00EE0EC3">
              <w:rPr>
                <w:szCs w:val="24"/>
                <w:lang w:val="ro-RO"/>
              </w:rPr>
              <w:t>i economici</w:t>
            </w:r>
          </w:p>
        </w:tc>
      </w:tr>
      <w:tr w:rsidR="004959CB" w:rsidRPr="00EE0EC3" w14:paraId="6D90DFF0" w14:textId="77777777" w:rsidTr="00866F2E">
        <w:trPr>
          <w:trHeight w:val="282"/>
        </w:trPr>
        <w:tc>
          <w:tcPr>
            <w:tcW w:w="1726" w:type="pct"/>
            <w:shd w:val="clear" w:color="auto" w:fill="F2F2F2" w:themeFill="background1" w:themeFillShade="F2"/>
          </w:tcPr>
          <w:p w14:paraId="0980B9E3" w14:textId="735EFC20" w:rsidR="004959CB" w:rsidRPr="00EE0EC3" w:rsidRDefault="004959CB" w:rsidP="00AB14FE">
            <w:pPr>
              <w:pStyle w:val="a4"/>
              <w:numPr>
                <w:ilvl w:val="0"/>
                <w:numId w:val="17"/>
              </w:numPr>
              <w:ind w:left="0" w:firstLine="0"/>
              <w:rPr>
                <w:szCs w:val="24"/>
                <w:lang w:val="ro-RO"/>
              </w:rPr>
            </w:pPr>
            <w:r w:rsidRPr="00EE0EC3">
              <w:rPr>
                <w:szCs w:val="24"/>
                <w:lang w:val="ro-RO"/>
              </w:rPr>
              <w:t>Construc</w:t>
            </w:r>
            <w:r w:rsidR="00EE0EC3" w:rsidRPr="00EE0EC3">
              <w:rPr>
                <w:szCs w:val="24"/>
                <w:lang w:val="ro-RO"/>
              </w:rPr>
              <w:t>ț</w:t>
            </w:r>
            <w:r w:rsidRPr="00EE0EC3">
              <w:rPr>
                <w:szCs w:val="24"/>
                <w:lang w:val="ro-RO"/>
              </w:rPr>
              <w:t xml:space="preserve">ia unui teren </w:t>
            </w:r>
            <w:r w:rsidR="00AB3CBA" w:rsidRPr="00EE0EC3">
              <w:rPr>
                <w:szCs w:val="24"/>
                <w:lang w:val="ro-RO"/>
              </w:rPr>
              <w:t xml:space="preserve">de joacă </w:t>
            </w:r>
            <w:r w:rsidRPr="00EE0EC3">
              <w:rPr>
                <w:szCs w:val="24"/>
                <w:lang w:val="ro-RO"/>
              </w:rPr>
              <w:t xml:space="preserve"> între străzile Valea-verde </w:t>
            </w:r>
            <w:r w:rsidR="00EE0EC3" w:rsidRPr="00EE0EC3">
              <w:rPr>
                <w:szCs w:val="24"/>
                <w:lang w:val="ro-RO"/>
              </w:rPr>
              <w:t>ș</w:t>
            </w:r>
            <w:r w:rsidRPr="00EE0EC3">
              <w:rPr>
                <w:szCs w:val="24"/>
                <w:lang w:val="ro-RO"/>
              </w:rPr>
              <w:t xml:space="preserve">i </w:t>
            </w:r>
            <w:r w:rsidR="00866F2E" w:rsidRPr="00EE0EC3">
              <w:rPr>
                <w:szCs w:val="24"/>
                <w:lang w:val="ro-RO"/>
              </w:rPr>
              <w:t>Serghei</w:t>
            </w:r>
            <w:r w:rsidRPr="00EE0EC3">
              <w:rPr>
                <w:szCs w:val="24"/>
                <w:lang w:val="ro-RO"/>
              </w:rPr>
              <w:t xml:space="preserve"> Lazo</w:t>
            </w:r>
          </w:p>
        </w:tc>
        <w:tc>
          <w:tcPr>
            <w:tcW w:w="405" w:type="pct"/>
            <w:shd w:val="clear" w:color="auto" w:fill="F2F2F2" w:themeFill="background1" w:themeFillShade="F2"/>
          </w:tcPr>
          <w:p w14:paraId="2A67F82E" w14:textId="77777777" w:rsidR="004959CB" w:rsidRPr="00EE0EC3" w:rsidRDefault="004959CB" w:rsidP="00AB14FE">
            <w:pPr>
              <w:rPr>
                <w:szCs w:val="24"/>
                <w:lang w:val="ro-RO"/>
              </w:rPr>
            </w:pPr>
            <w:r w:rsidRPr="00EE0EC3">
              <w:rPr>
                <w:szCs w:val="24"/>
                <w:lang w:val="ro-RO"/>
              </w:rPr>
              <w:t>2024</w:t>
            </w:r>
          </w:p>
        </w:tc>
        <w:tc>
          <w:tcPr>
            <w:tcW w:w="680" w:type="pct"/>
            <w:shd w:val="clear" w:color="auto" w:fill="F2F2F2" w:themeFill="background1" w:themeFillShade="F2"/>
          </w:tcPr>
          <w:p w14:paraId="71A8D7D2" w14:textId="77777777" w:rsidR="004959CB" w:rsidRPr="00EE0EC3" w:rsidRDefault="004959CB" w:rsidP="00150007">
            <w:pPr>
              <w:pStyle w:val="a4"/>
              <w:numPr>
                <w:ilvl w:val="0"/>
                <w:numId w:val="13"/>
              </w:numPr>
              <w:tabs>
                <w:tab w:val="left" w:pos="180"/>
              </w:tabs>
              <w:ind w:left="0" w:firstLine="0"/>
              <w:rPr>
                <w:szCs w:val="24"/>
                <w:lang w:val="ro-RO"/>
              </w:rPr>
            </w:pPr>
            <w:r w:rsidRPr="00EE0EC3">
              <w:rPr>
                <w:szCs w:val="24"/>
                <w:lang w:val="ro-RO"/>
              </w:rPr>
              <w:t>APL</w:t>
            </w:r>
          </w:p>
        </w:tc>
        <w:tc>
          <w:tcPr>
            <w:tcW w:w="1048" w:type="pct"/>
            <w:shd w:val="clear" w:color="auto" w:fill="F2F2F2" w:themeFill="background1" w:themeFillShade="F2"/>
          </w:tcPr>
          <w:p w14:paraId="756C8EB1" w14:textId="77777777" w:rsidR="004959CB" w:rsidRPr="00EE0EC3" w:rsidRDefault="008677E4" w:rsidP="00866F2E">
            <w:pPr>
              <w:pStyle w:val="a4"/>
              <w:numPr>
                <w:ilvl w:val="0"/>
                <w:numId w:val="13"/>
              </w:numPr>
              <w:tabs>
                <w:tab w:val="left" w:pos="168"/>
              </w:tabs>
              <w:ind w:left="0" w:firstLine="0"/>
              <w:rPr>
                <w:szCs w:val="24"/>
                <w:lang w:val="ro-RO"/>
              </w:rPr>
            </w:pPr>
            <w:r w:rsidRPr="00EE0EC3">
              <w:rPr>
                <w:szCs w:val="24"/>
                <w:lang w:val="ro-RO"/>
              </w:rPr>
              <w:t xml:space="preserve">Teren </w:t>
            </w:r>
            <w:r w:rsidR="00AB3CBA" w:rsidRPr="00EE0EC3">
              <w:rPr>
                <w:szCs w:val="24"/>
                <w:lang w:val="ro-RO"/>
              </w:rPr>
              <w:t>de joaca</w:t>
            </w:r>
            <w:r w:rsidRPr="00EE0EC3">
              <w:rPr>
                <w:szCs w:val="24"/>
                <w:lang w:val="ro-RO"/>
              </w:rPr>
              <w:t xml:space="preserve"> </w:t>
            </w:r>
            <w:r w:rsidR="004959CB" w:rsidRPr="00EE0EC3">
              <w:rPr>
                <w:szCs w:val="24"/>
                <w:lang w:val="ro-RO"/>
              </w:rPr>
              <w:t>1 ha</w:t>
            </w:r>
            <w:r w:rsidRPr="00EE0EC3">
              <w:rPr>
                <w:szCs w:val="24"/>
                <w:lang w:val="ro-RO"/>
              </w:rPr>
              <w:t xml:space="preserve"> construit</w:t>
            </w:r>
          </w:p>
          <w:p w14:paraId="60AB22CC" w14:textId="67C63308" w:rsidR="008677E4" w:rsidRPr="00EE0EC3" w:rsidRDefault="008677E4" w:rsidP="00866F2E">
            <w:pPr>
              <w:pStyle w:val="a4"/>
              <w:numPr>
                <w:ilvl w:val="0"/>
                <w:numId w:val="13"/>
              </w:numPr>
              <w:tabs>
                <w:tab w:val="left" w:pos="168"/>
              </w:tabs>
              <w:ind w:left="0" w:firstLine="0"/>
              <w:rPr>
                <w:szCs w:val="24"/>
                <w:lang w:val="ro-RO"/>
              </w:rPr>
            </w:pPr>
            <w:r w:rsidRPr="00EE0EC3">
              <w:rPr>
                <w:szCs w:val="24"/>
                <w:lang w:val="ro-RO"/>
              </w:rPr>
              <w:t xml:space="preserve">Nr de beneficiari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w:t>
            </w:r>
          </w:p>
        </w:tc>
        <w:tc>
          <w:tcPr>
            <w:tcW w:w="370" w:type="pct"/>
            <w:shd w:val="clear" w:color="auto" w:fill="F2F2F2" w:themeFill="background1" w:themeFillShade="F2"/>
          </w:tcPr>
          <w:p w14:paraId="2062C7C0" w14:textId="77777777" w:rsidR="004959CB" w:rsidRPr="00EE0EC3" w:rsidRDefault="000F71FA" w:rsidP="00AB14FE">
            <w:pPr>
              <w:rPr>
                <w:szCs w:val="24"/>
                <w:lang w:val="ro-RO"/>
              </w:rPr>
            </w:pPr>
            <w:r w:rsidRPr="00EE0EC3">
              <w:rPr>
                <w:szCs w:val="24"/>
                <w:lang w:val="ro-RO"/>
              </w:rPr>
              <w:t>100</w:t>
            </w:r>
          </w:p>
        </w:tc>
        <w:tc>
          <w:tcPr>
            <w:tcW w:w="771" w:type="pct"/>
            <w:shd w:val="clear" w:color="auto" w:fill="F2F2F2" w:themeFill="background1" w:themeFillShade="F2"/>
          </w:tcPr>
          <w:p w14:paraId="0895C9D9" w14:textId="77777777" w:rsidR="000F71FA" w:rsidRPr="00EE0EC3" w:rsidRDefault="000F71FA" w:rsidP="00AB14FE">
            <w:pPr>
              <w:rPr>
                <w:szCs w:val="24"/>
                <w:lang w:val="ro-RO"/>
              </w:rPr>
            </w:pPr>
            <w:r w:rsidRPr="00EE0EC3">
              <w:rPr>
                <w:szCs w:val="24"/>
                <w:lang w:val="ro-RO"/>
              </w:rPr>
              <w:t>BL</w:t>
            </w:r>
          </w:p>
          <w:p w14:paraId="756D4D0A" w14:textId="77777777" w:rsidR="000F71FA" w:rsidRPr="00EE0EC3" w:rsidRDefault="000F71FA" w:rsidP="00AB14FE">
            <w:pPr>
              <w:rPr>
                <w:szCs w:val="24"/>
                <w:lang w:val="ro-RO"/>
              </w:rPr>
            </w:pPr>
            <w:r w:rsidRPr="00EE0EC3">
              <w:rPr>
                <w:szCs w:val="24"/>
                <w:lang w:val="ro-RO"/>
              </w:rPr>
              <w:t>Donatori externi</w:t>
            </w:r>
          </w:p>
          <w:p w14:paraId="7D317636" w14:textId="16A471D5" w:rsidR="004959CB" w:rsidRPr="00EE0EC3" w:rsidRDefault="000F71FA" w:rsidP="00AB14FE">
            <w:pPr>
              <w:rPr>
                <w:szCs w:val="24"/>
                <w:lang w:val="ro-RO"/>
              </w:rPr>
            </w:pPr>
            <w:r w:rsidRPr="00EE0EC3">
              <w:rPr>
                <w:szCs w:val="24"/>
                <w:lang w:val="ro-RO"/>
              </w:rPr>
              <w:t>Agen</w:t>
            </w:r>
            <w:r w:rsidR="00EE0EC3" w:rsidRPr="00EE0EC3">
              <w:rPr>
                <w:szCs w:val="24"/>
                <w:lang w:val="ro-RO"/>
              </w:rPr>
              <w:t>ț</w:t>
            </w:r>
            <w:r w:rsidRPr="00EE0EC3">
              <w:rPr>
                <w:szCs w:val="24"/>
                <w:lang w:val="ro-RO"/>
              </w:rPr>
              <w:t>i economici</w:t>
            </w:r>
          </w:p>
        </w:tc>
      </w:tr>
      <w:tr w:rsidR="004959CB" w:rsidRPr="00EE0EC3" w14:paraId="7EC5A072" w14:textId="77777777" w:rsidTr="00866F2E">
        <w:trPr>
          <w:trHeight w:val="282"/>
        </w:trPr>
        <w:tc>
          <w:tcPr>
            <w:tcW w:w="1726" w:type="pct"/>
            <w:shd w:val="clear" w:color="auto" w:fill="F2F2F2" w:themeFill="background1" w:themeFillShade="F2"/>
          </w:tcPr>
          <w:p w14:paraId="69EBF0CC" w14:textId="77777777" w:rsidR="004959CB" w:rsidRPr="00EE0EC3" w:rsidRDefault="004959CB" w:rsidP="00AB14FE">
            <w:pPr>
              <w:pStyle w:val="a4"/>
              <w:numPr>
                <w:ilvl w:val="0"/>
                <w:numId w:val="17"/>
              </w:numPr>
              <w:ind w:left="0" w:firstLine="0"/>
              <w:rPr>
                <w:szCs w:val="24"/>
                <w:lang w:val="ro-RO"/>
              </w:rPr>
            </w:pPr>
            <w:r w:rsidRPr="00EE0EC3">
              <w:rPr>
                <w:szCs w:val="24"/>
                <w:lang w:val="ro-RO"/>
              </w:rPr>
              <w:t>Terenuri de joacă pentru copii în cartierele locative</w:t>
            </w:r>
          </w:p>
        </w:tc>
        <w:tc>
          <w:tcPr>
            <w:tcW w:w="405" w:type="pct"/>
            <w:shd w:val="clear" w:color="auto" w:fill="F2F2F2" w:themeFill="background1" w:themeFillShade="F2"/>
          </w:tcPr>
          <w:p w14:paraId="1B81B0A2" w14:textId="77777777" w:rsidR="004959CB" w:rsidRPr="00EE0EC3" w:rsidRDefault="004959CB" w:rsidP="00AB14FE">
            <w:pPr>
              <w:rPr>
                <w:szCs w:val="24"/>
                <w:lang w:val="ro-RO"/>
              </w:rPr>
            </w:pPr>
            <w:r w:rsidRPr="00EE0EC3">
              <w:rPr>
                <w:szCs w:val="24"/>
                <w:lang w:val="ro-RO"/>
              </w:rPr>
              <w:t>2023-2024</w:t>
            </w:r>
          </w:p>
        </w:tc>
        <w:tc>
          <w:tcPr>
            <w:tcW w:w="680" w:type="pct"/>
            <w:shd w:val="clear" w:color="auto" w:fill="F2F2F2" w:themeFill="background1" w:themeFillShade="F2"/>
          </w:tcPr>
          <w:p w14:paraId="5961E741" w14:textId="77777777" w:rsidR="004959CB" w:rsidRPr="00EE0EC3" w:rsidRDefault="004959CB" w:rsidP="00150007">
            <w:pPr>
              <w:pStyle w:val="a4"/>
              <w:numPr>
                <w:ilvl w:val="0"/>
                <w:numId w:val="13"/>
              </w:numPr>
              <w:tabs>
                <w:tab w:val="left" w:pos="180"/>
              </w:tabs>
              <w:ind w:left="0" w:firstLine="0"/>
              <w:rPr>
                <w:szCs w:val="24"/>
                <w:lang w:val="ro-RO"/>
              </w:rPr>
            </w:pPr>
            <w:r w:rsidRPr="00EE0EC3">
              <w:rPr>
                <w:szCs w:val="24"/>
                <w:lang w:val="ro-RO"/>
              </w:rPr>
              <w:t>APL</w:t>
            </w:r>
          </w:p>
        </w:tc>
        <w:tc>
          <w:tcPr>
            <w:tcW w:w="1048" w:type="pct"/>
            <w:shd w:val="clear" w:color="auto" w:fill="F2F2F2" w:themeFill="background1" w:themeFillShade="F2"/>
          </w:tcPr>
          <w:p w14:paraId="1BF18F7E" w14:textId="77777777" w:rsidR="004959CB" w:rsidRPr="00EE0EC3" w:rsidRDefault="004959CB" w:rsidP="00866F2E">
            <w:pPr>
              <w:pStyle w:val="a4"/>
              <w:numPr>
                <w:ilvl w:val="0"/>
                <w:numId w:val="13"/>
              </w:numPr>
              <w:tabs>
                <w:tab w:val="left" w:pos="168"/>
              </w:tabs>
              <w:ind w:left="0" w:firstLine="0"/>
              <w:rPr>
                <w:szCs w:val="24"/>
                <w:lang w:val="ro-RO"/>
              </w:rPr>
            </w:pPr>
            <w:r w:rsidRPr="00EE0EC3">
              <w:rPr>
                <w:szCs w:val="24"/>
                <w:lang w:val="ro-RO"/>
              </w:rPr>
              <w:t>4 terenuri</w:t>
            </w:r>
            <w:r w:rsidR="008677E4" w:rsidRPr="00EE0EC3">
              <w:rPr>
                <w:szCs w:val="24"/>
                <w:lang w:val="ro-RO"/>
              </w:rPr>
              <w:t xml:space="preserve"> de joacă amenajate</w:t>
            </w:r>
          </w:p>
          <w:p w14:paraId="1D1A9750" w14:textId="4EB1373B" w:rsidR="008677E4" w:rsidRPr="00EE0EC3" w:rsidRDefault="008677E4" w:rsidP="00866F2E">
            <w:pPr>
              <w:pStyle w:val="a4"/>
              <w:numPr>
                <w:ilvl w:val="0"/>
                <w:numId w:val="13"/>
              </w:numPr>
              <w:tabs>
                <w:tab w:val="left" w:pos="168"/>
              </w:tabs>
              <w:ind w:left="0" w:firstLine="0"/>
              <w:rPr>
                <w:szCs w:val="24"/>
                <w:lang w:val="ro-RO"/>
              </w:rPr>
            </w:pPr>
            <w:r w:rsidRPr="00EE0EC3">
              <w:rPr>
                <w:szCs w:val="24"/>
                <w:lang w:val="ro-RO"/>
              </w:rPr>
              <w:t xml:space="preserve">Nr de </w:t>
            </w:r>
            <w:r w:rsidR="00866F2E" w:rsidRPr="00EE0EC3">
              <w:rPr>
                <w:szCs w:val="24"/>
                <w:lang w:val="ro-RO"/>
              </w:rPr>
              <w:t>beneficiari</w:t>
            </w:r>
            <w:r w:rsidRPr="00EE0EC3">
              <w:rPr>
                <w:szCs w:val="24"/>
                <w:lang w:val="ro-RO"/>
              </w:rPr>
              <w:t xml:space="preserve">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 inclusiv copii</w:t>
            </w:r>
          </w:p>
        </w:tc>
        <w:tc>
          <w:tcPr>
            <w:tcW w:w="370" w:type="pct"/>
            <w:shd w:val="clear" w:color="auto" w:fill="F2F2F2" w:themeFill="background1" w:themeFillShade="F2"/>
          </w:tcPr>
          <w:p w14:paraId="202B96EE" w14:textId="77777777" w:rsidR="004959CB" w:rsidRPr="00EE0EC3" w:rsidRDefault="000F71FA" w:rsidP="00AB14FE">
            <w:pPr>
              <w:rPr>
                <w:szCs w:val="24"/>
                <w:lang w:val="ro-RO"/>
              </w:rPr>
            </w:pPr>
            <w:r w:rsidRPr="00EE0EC3">
              <w:rPr>
                <w:szCs w:val="24"/>
                <w:lang w:val="ro-RO"/>
              </w:rPr>
              <w:t>200</w:t>
            </w:r>
          </w:p>
        </w:tc>
        <w:tc>
          <w:tcPr>
            <w:tcW w:w="771" w:type="pct"/>
            <w:shd w:val="clear" w:color="auto" w:fill="F2F2F2" w:themeFill="background1" w:themeFillShade="F2"/>
          </w:tcPr>
          <w:p w14:paraId="4349EB26" w14:textId="77777777" w:rsidR="000F71FA" w:rsidRPr="00EE0EC3" w:rsidRDefault="000F71FA" w:rsidP="00AB14FE">
            <w:pPr>
              <w:rPr>
                <w:szCs w:val="24"/>
                <w:lang w:val="ro-RO"/>
              </w:rPr>
            </w:pPr>
            <w:r w:rsidRPr="00EE0EC3">
              <w:rPr>
                <w:szCs w:val="24"/>
                <w:lang w:val="ro-RO"/>
              </w:rPr>
              <w:t>BL</w:t>
            </w:r>
          </w:p>
          <w:p w14:paraId="05CEDD9C" w14:textId="77777777" w:rsidR="000F71FA" w:rsidRPr="00EE0EC3" w:rsidRDefault="000F71FA" w:rsidP="00AB14FE">
            <w:pPr>
              <w:rPr>
                <w:szCs w:val="24"/>
                <w:lang w:val="ro-RO"/>
              </w:rPr>
            </w:pPr>
            <w:r w:rsidRPr="00EE0EC3">
              <w:rPr>
                <w:szCs w:val="24"/>
                <w:lang w:val="ro-RO"/>
              </w:rPr>
              <w:t>Donatori externi</w:t>
            </w:r>
          </w:p>
          <w:p w14:paraId="6C18641D" w14:textId="169184C7" w:rsidR="004959CB" w:rsidRPr="00EE0EC3" w:rsidRDefault="000F71FA" w:rsidP="00AB14FE">
            <w:pPr>
              <w:rPr>
                <w:szCs w:val="24"/>
                <w:lang w:val="ro-RO"/>
              </w:rPr>
            </w:pPr>
            <w:r w:rsidRPr="00EE0EC3">
              <w:rPr>
                <w:szCs w:val="24"/>
                <w:lang w:val="ro-RO"/>
              </w:rPr>
              <w:t>Agen</w:t>
            </w:r>
            <w:r w:rsidR="00EE0EC3" w:rsidRPr="00EE0EC3">
              <w:rPr>
                <w:szCs w:val="24"/>
                <w:lang w:val="ro-RO"/>
              </w:rPr>
              <w:t>ț</w:t>
            </w:r>
            <w:r w:rsidRPr="00EE0EC3">
              <w:rPr>
                <w:szCs w:val="24"/>
                <w:lang w:val="ro-RO"/>
              </w:rPr>
              <w:t>i economici</w:t>
            </w:r>
          </w:p>
        </w:tc>
      </w:tr>
      <w:tr w:rsidR="004959CB" w:rsidRPr="00EE0EC3" w14:paraId="7544451D" w14:textId="77777777" w:rsidTr="00866F2E">
        <w:trPr>
          <w:trHeight w:val="282"/>
        </w:trPr>
        <w:tc>
          <w:tcPr>
            <w:tcW w:w="1726" w:type="pct"/>
            <w:shd w:val="clear" w:color="auto" w:fill="F2F2F2" w:themeFill="background1" w:themeFillShade="F2"/>
          </w:tcPr>
          <w:p w14:paraId="7EA9359D" w14:textId="76E7F1FA" w:rsidR="004959CB" w:rsidRPr="00EE0EC3" w:rsidRDefault="004959CB" w:rsidP="00AB14FE">
            <w:pPr>
              <w:pStyle w:val="a4"/>
              <w:numPr>
                <w:ilvl w:val="0"/>
                <w:numId w:val="17"/>
              </w:numPr>
              <w:ind w:left="0" w:firstLine="0"/>
              <w:rPr>
                <w:szCs w:val="24"/>
                <w:lang w:val="ro-RO"/>
              </w:rPr>
            </w:pPr>
            <w:r w:rsidRPr="00EE0EC3">
              <w:rPr>
                <w:szCs w:val="24"/>
                <w:lang w:val="ro-RO"/>
              </w:rPr>
              <w:t xml:space="preserve">Amenajarea parcului lui Chizil cu bănci </w:t>
            </w:r>
            <w:r w:rsidR="00EE0EC3" w:rsidRPr="00EE0EC3">
              <w:rPr>
                <w:szCs w:val="24"/>
                <w:lang w:val="ro-RO"/>
              </w:rPr>
              <w:t>ș</w:t>
            </w:r>
            <w:r w:rsidRPr="00EE0EC3">
              <w:rPr>
                <w:szCs w:val="24"/>
                <w:lang w:val="ro-RO"/>
              </w:rPr>
              <w:t>i teren de joacă</w:t>
            </w:r>
          </w:p>
        </w:tc>
        <w:tc>
          <w:tcPr>
            <w:tcW w:w="405" w:type="pct"/>
            <w:shd w:val="clear" w:color="auto" w:fill="F2F2F2" w:themeFill="background1" w:themeFillShade="F2"/>
          </w:tcPr>
          <w:p w14:paraId="3C7AC025" w14:textId="77777777" w:rsidR="004959CB" w:rsidRPr="00EE0EC3" w:rsidRDefault="004959CB" w:rsidP="00AB14FE">
            <w:pPr>
              <w:rPr>
                <w:szCs w:val="24"/>
                <w:lang w:val="ro-RO"/>
              </w:rPr>
            </w:pPr>
            <w:r w:rsidRPr="00EE0EC3">
              <w:rPr>
                <w:szCs w:val="24"/>
                <w:lang w:val="ro-RO"/>
              </w:rPr>
              <w:t>2024</w:t>
            </w:r>
          </w:p>
        </w:tc>
        <w:tc>
          <w:tcPr>
            <w:tcW w:w="680" w:type="pct"/>
            <w:shd w:val="clear" w:color="auto" w:fill="F2F2F2" w:themeFill="background1" w:themeFillShade="F2"/>
          </w:tcPr>
          <w:p w14:paraId="4C2A2BE0" w14:textId="77777777" w:rsidR="004959CB" w:rsidRPr="00EE0EC3" w:rsidRDefault="004959CB" w:rsidP="00150007">
            <w:pPr>
              <w:pStyle w:val="a4"/>
              <w:numPr>
                <w:ilvl w:val="0"/>
                <w:numId w:val="13"/>
              </w:numPr>
              <w:tabs>
                <w:tab w:val="left" w:pos="180"/>
              </w:tabs>
              <w:ind w:left="0" w:firstLine="0"/>
              <w:rPr>
                <w:szCs w:val="24"/>
                <w:lang w:val="ro-RO"/>
              </w:rPr>
            </w:pPr>
            <w:r w:rsidRPr="00EE0EC3">
              <w:rPr>
                <w:szCs w:val="24"/>
                <w:lang w:val="ro-RO"/>
              </w:rPr>
              <w:t>APL</w:t>
            </w:r>
          </w:p>
        </w:tc>
        <w:tc>
          <w:tcPr>
            <w:tcW w:w="1048" w:type="pct"/>
            <w:shd w:val="clear" w:color="auto" w:fill="F2F2F2" w:themeFill="background1" w:themeFillShade="F2"/>
          </w:tcPr>
          <w:p w14:paraId="08E20173" w14:textId="3F22E568" w:rsidR="004959CB" w:rsidRPr="00EE0EC3" w:rsidRDefault="004959CB" w:rsidP="00866F2E">
            <w:pPr>
              <w:pStyle w:val="a4"/>
              <w:numPr>
                <w:ilvl w:val="0"/>
                <w:numId w:val="13"/>
              </w:numPr>
              <w:tabs>
                <w:tab w:val="left" w:pos="168"/>
              </w:tabs>
              <w:ind w:left="0" w:firstLine="0"/>
              <w:rPr>
                <w:szCs w:val="24"/>
                <w:lang w:val="ro-RO"/>
              </w:rPr>
            </w:pPr>
            <w:r w:rsidRPr="00EE0EC3">
              <w:rPr>
                <w:szCs w:val="24"/>
                <w:lang w:val="ro-RO"/>
              </w:rPr>
              <w:t>1, 24 ha</w:t>
            </w:r>
            <w:r w:rsidR="008677E4" w:rsidRPr="00EE0EC3">
              <w:rPr>
                <w:szCs w:val="24"/>
                <w:lang w:val="ro-RO"/>
              </w:rPr>
              <w:t xml:space="preserve"> </w:t>
            </w:r>
            <w:r w:rsidR="00866F2E" w:rsidRPr="00EE0EC3">
              <w:rPr>
                <w:szCs w:val="24"/>
                <w:lang w:val="ro-RO"/>
              </w:rPr>
              <w:t>amenajat</w:t>
            </w:r>
          </w:p>
          <w:p w14:paraId="615E60C8" w14:textId="77777777" w:rsidR="008677E4" w:rsidRPr="00EE0EC3" w:rsidRDefault="008677E4" w:rsidP="00866F2E">
            <w:pPr>
              <w:pStyle w:val="a4"/>
              <w:numPr>
                <w:ilvl w:val="0"/>
                <w:numId w:val="13"/>
              </w:numPr>
              <w:tabs>
                <w:tab w:val="left" w:pos="168"/>
              </w:tabs>
              <w:ind w:left="0" w:firstLine="0"/>
              <w:rPr>
                <w:szCs w:val="24"/>
                <w:lang w:val="ro-RO"/>
              </w:rPr>
            </w:pPr>
            <w:r w:rsidRPr="00EE0EC3">
              <w:rPr>
                <w:szCs w:val="24"/>
                <w:lang w:val="ro-RO"/>
              </w:rPr>
              <w:t>Echipament urban instalat</w:t>
            </w:r>
          </w:p>
          <w:p w14:paraId="7CB3C7D9" w14:textId="59B9B789" w:rsidR="008677E4" w:rsidRPr="00EE0EC3" w:rsidRDefault="008677E4" w:rsidP="00866F2E">
            <w:pPr>
              <w:pStyle w:val="a4"/>
              <w:numPr>
                <w:ilvl w:val="0"/>
                <w:numId w:val="13"/>
              </w:numPr>
              <w:tabs>
                <w:tab w:val="left" w:pos="168"/>
              </w:tabs>
              <w:ind w:left="0" w:firstLine="0"/>
              <w:rPr>
                <w:szCs w:val="24"/>
                <w:lang w:val="ro-RO"/>
              </w:rPr>
            </w:pPr>
            <w:r w:rsidRPr="00EE0EC3">
              <w:rPr>
                <w:szCs w:val="24"/>
                <w:lang w:val="ro-RO"/>
              </w:rPr>
              <w:t>Nr de bene</w:t>
            </w:r>
            <w:r w:rsidR="00866F2E">
              <w:rPr>
                <w:szCs w:val="24"/>
                <w:lang w:val="ro-RO"/>
              </w:rPr>
              <w:t>f</w:t>
            </w:r>
            <w:r w:rsidRPr="00EE0EC3">
              <w:rPr>
                <w:szCs w:val="24"/>
                <w:lang w:val="ro-RO"/>
              </w:rPr>
              <w:t>i</w:t>
            </w:r>
            <w:r w:rsidR="00866F2E">
              <w:rPr>
                <w:szCs w:val="24"/>
                <w:lang w:val="ro-RO"/>
              </w:rPr>
              <w:t>ci</w:t>
            </w:r>
            <w:r w:rsidRPr="00EE0EC3">
              <w:rPr>
                <w:szCs w:val="24"/>
                <w:lang w:val="ro-RO"/>
              </w:rPr>
              <w:t xml:space="preserve">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 xml:space="preserve">i, </w:t>
            </w:r>
            <w:r w:rsidR="00866F2E" w:rsidRPr="00EE0EC3">
              <w:rPr>
                <w:szCs w:val="24"/>
                <w:lang w:val="ro-RO"/>
              </w:rPr>
              <w:t>inclusiv</w:t>
            </w:r>
            <w:r w:rsidRPr="00EE0EC3">
              <w:rPr>
                <w:szCs w:val="24"/>
                <w:lang w:val="ro-RO"/>
              </w:rPr>
              <w:t xml:space="preserve"> copii, persoane în etate, persoane cu necesită</w:t>
            </w:r>
            <w:r w:rsidR="00EE0EC3" w:rsidRPr="00EE0EC3">
              <w:rPr>
                <w:szCs w:val="24"/>
                <w:lang w:val="ro-RO"/>
              </w:rPr>
              <w:t>ț</w:t>
            </w:r>
            <w:r w:rsidRPr="00EE0EC3">
              <w:rPr>
                <w:szCs w:val="24"/>
                <w:lang w:val="ro-RO"/>
              </w:rPr>
              <w:t>i speciale</w:t>
            </w:r>
          </w:p>
        </w:tc>
        <w:tc>
          <w:tcPr>
            <w:tcW w:w="370" w:type="pct"/>
            <w:shd w:val="clear" w:color="auto" w:fill="F2F2F2" w:themeFill="background1" w:themeFillShade="F2"/>
          </w:tcPr>
          <w:p w14:paraId="1806BEF4" w14:textId="77777777" w:rsidR="004959CB" w:rsidRPr="00EE0EC3" w:rsidRDefault="000F71FA" w:rsidP="00AB14FE">
            <w:pPr>
              <w:rPr>
                <w:szCs w:val="24"/>
                <w:lang w:val="ro-RO"/>
              </w:rPr>
            </w:pPr>
            <w:r w:rsidRPr="00EE0EC3">
              <w:rPr>
                <w:szCs w:val="24"/>
                <w:lang w:val="ro-RO"/>
              </w:rPr>
              <w:t>1300</w:t>
            </w:r>
          </w:p>
        </w:tc>
        <w:tc>
          <w:tcPr>
            <w:tcW w:w="771" w:type="pct"/>
            <w:shd w:val="clear" w:color="auto" w:fill="F2F2F2" w:themeFill="background1" w:themeFillShade="F2"/>
          </w:tcPr>
          <w:p w14:paraId="55D85880" w14:textId="77777777" w:rsidR="000F71FA" w:rsidRPr="00EE0EC3" w:rsidRDefault="000F71FA" w:rsidP="00AB14FE">
            <w:pPr>
              <w:rPr>
                <w:szCs w:val="24"/>
                <w:lang w:val="ro-RO"/>
              </w:rPr>
            </w:pPr>
            <w:r w:rsidRPr="00EE0EC3">
              <w:rPr>
                <w:szCs w:val="24"/>
                <w:lang w:val="ro-RO"/>
              </w:rPr>
              <w:t>BL</w:t>
            </w:r>
          </w:p>
          <w:p w14:paraId="67C819BD" w14:textId="77777777" w:rsidR="000F71FA" w:rsidRPr="00EE0EC3" w:rsidRDefault="000F71FA" w:rsidP="00AB14FE">
            <w:pPr>
              <w:rPr>
                <w:szCs w:val="24"/>
                <w:lang w:val="ro-RO"/>
              </w:rPr>
            </w:pPr>
            <w:r w:rsidRPr="00EE0EC3">
              <w:rPr>
                <w:szCs w:val="24"/>
                <w:lang w:val="ro-RO"/>
              </w:rPr>
              <w:t>Donatori externi</w:t>
            </w:r>
          </w:p>
          <w:p w14:paraId="02904F71" w14:textId="3398F3D8" w:rsidR="004959CB" w:rsidRPr="00EE0EC3" w:rsidRDefault="000F71FA" w:rsidP="00AB14FE">
            <w:pPr>
              <w:rPr>
                <w:szCs w:val="24"/>
                <w:lang w:val="ro-RO"/>
              </w:rPr>
            </w:pPr>
            <w:r w:rsidRPr="00EE0EC3">
              <w:rPr>
                <w:szCs w:val="24"/>
                <w:lang w:val="ro-RO"/>
              </w:rPr>
              <w:t>Agen</w:t>
            </w:r>
            <w:r w:rsidR="00EE0EC3" w:rsidRPr="00EE0EC3">
              <w:rPr>
                <w:szCs w:val="24"/>
                <w:lang w:val="ro-RO"/>
              </w:rPr>
              <w:t>ț</w:t>
            </w:r>
            <w:r w:rsidRPr="00EE0EC3">
              <w:rPr>
                <w:szCs w:val="24"/>
                <w:lang w:val="ro-RO"/>
              </w:rPr>
              <w:t>i economici</w:t>
            </w:r>
          </w:p>
        </w:tc>
      </w:tr>
      <w:tr w:rsidR="004959CB" w:rsidRPr="00EE0EC3" w14:paraId="4A7BF3CC" w14:textId="77777777" w:rsidTr="00866F2E">
        <w:trPr>
          <w:trHeight w:val="282"/>
        </w:trPr>
        <w:tc>
          <w:tcPr>
            <w:tcW w:w="1726" w:type="pct"/>
            <w:shd w:val="clear" w:color="auto" w:fill="F2F2F2" w:themeFill="background1" w:themeFillShade="F2"/>
          </w:tcPr>
          <w:p w14:paraId="571C6A0A" w14:textId="0E27F836" w:rsidR="004959CB" w:rsidRPr="00EE0EC3" w:rsidRDefault="004959CB" w:rsidP="00AB14FE">
            <w:pPr>
              <w:pStyle w:val="a4"/>
              <w:numPr>
                <w:ilvl w:val="0"/>
                <w:numId w:val="17"/>
              </w:numPr>
              <w:ind w:left="0" w:firstLine="0"/>
              <w:rPr>
                <w:szCs w:val="24"/>
                <w:lang w:val="ro-RO"/>
              </w:rPr>
            </w:pPr>
            <w:r w:rsidRPr="00EE0EC3">
              <w:rPr>
                <w:szCs w:val="24"/>
                <w:lang w:val="ro-RO"/>
              </w:rPr>
              <w:t>Cură</w:t>
            </w:r>
            <w:r w:rsidR="00EE0EC3" w:rsidRPr="00EE0EC3">
              <w:rPr>
                <w:szCs w:val="24"/>
                <w:lang w:val="ro-RO"/>
              </w:rPr>
              <w:t>ț</w:t>
            </w:r>
            <w:r w:rsidRPr="00EE0EC3">
              <w:rPr>
                <w:szCs w:val="24"/>
                <w:lang w:val="ro-RO"/>
              </w:rPr>
              <w:t xml:space="preserve">area </w:t>
            </w:r>
            <w:r w:rsidR="00EE0EC3" w:rsidRPr="00EE0EC3">
              <w:rPr>
                <w:szCs w:val="24"/>
                <w:lang w:val="ro-RO"/>
              </w:rPr>
              <w:t>ș</w:t>
            </w:r>
            <w:r w:rsidRPr="00EE0EC3">
              <w:rPr>
                <w:szCs w:val="24"/>
                <w:lang w:val="ro-RO"/>
              </w:rPr>
              <w:t xml:space="preserve">i amenajarea </w:t>
            </w:r>
            <w:r w:rsidR="008677E4" w:rsidRPr="00EE0EC3">
              <w:rPr>
                <w:szCs w:val="24"/>
                <w:lang w:val="ro-RO"/>
              </w:rPr>
              <w:t>râ</w:t>
            </w:r>
            <w:r w:rsidRPr="00EE0EC3">
              <w:rPr>
                <w:szCs w:val="24"/>
                <w:lang w:val="ro-RO"/>
              </w:rPr>
              <w:t>ule</w:t>
            </w:r>
            <w:r w:rsidR="00EE0EC3" w:rsidRPr="00EE0EC3">
              <w:rPr>
                <w:szCs w:val="24"/>
                <w:lang w:val="ro-RO"/>
              </w:rPr>
              <w:t>ț</w:t>
            </w:r>
            <w:r w:rsidRPr="00EE0EC3">
              <w:rPr>
                <w:szCs w:val="24"/>
                <w:lang w:val="ro-RO"/>
              </w:rPr>
              <w:t xml:space="preserve">ului </w:t>
            </w:r>
            <w:proofErr w:type="spellStart"/>
            <w:r w:rsidRPr="00EE0EC3">
              <w:rPr>
                <w:szCs w:val="24"/>
                <w:lang w:val="ro-RO"/>
              </w:rPr>
              <w:t>Gealair</w:t>
            </w:r>
            <w:proofErr w:type="spellEnd"/>
            <w:r w:rsidRPr="00EE0EC3">
              <w:rPr>
                <w:szCs w:val="24"/>
                <w:lang w:val="ro-RO"/>
              </w:rPr>
              <w:t xml:space="preserve"> </w:t>
            </w:r>
          </w:p>
        </w:tc>
        <w:tc>
          <w:tcPr>
            <w:tcW w:w="405" w:type="pct"/>
            <w:shd w:val="clear" w:color="auto" w:fill="F2F2F2" w:themeFill="background1" w:themeFillShade="F2"/>
          </w:tcPr>
          <w:p w14:paraId="781CDFD1" w14:textId="77777777" w:rsidR="004959CB" w:rsidRPr="00EE0EC3" w:rsidRDefault="004959CB" w:rsidP="00AB14FE">
            <w:pPr>
              <w:rPr>
                <w:szCs w:val="24"/>
                <w:lang w:val="ro-RO"/>
              </w:rPr>
            </w:pPr>
            <w:r w:rsidRPr="00EE0EC3">
              <w:rPr>
                <w:szCs w:val="24"/>
                <w:lang w:val="ro-RO"/>
              </w:rPr>
              <w:t>2023</w:t>
            </w:r>
          </w:p>
        </w:tc>
        <w:tc>
          <w:tcPr>
            <w:tcW w:w="680" w:type="pct"/>
            <w:shd w:val="clear" w:color="auto" w:fill="F2F2F2" w:themeFill="background1" w:themeFillShade="F2"/>
          </w:tcPr>
          <w:p w14:paraId="06C33B22" w14:textId="77777777" w:rsidR="004959CB" w:rsidRPr="00EE0EC3" w:rsidRDefault="004959CB" w:rsidP="00150007">
            <w:pPr>
              <w:pStyle w:val="a4"/>
              <w:numPr>
                <w:ilvl w:val="0"/>
                <w:numId w:val="13"/>
              </w:numPr>
              <w:tabs>
                <w:tab w:val="left" w:pos="180"/>
              </w:tabs>
              <w:ind w:left="0" w:firstLine="0"/>
              <w:rPr>
                <w:szCs w:val="24"/>
                <w:lang w:val="ro-RO"/>
              </w:rPr>
            </w:pPr>
            <w:r w:rsidRPr="00EE0EC3">
              <w:rPr>
                <w:szCs w:val="24"/>
                <w:lang w:val="ro-RO"/>
              </w:rPr>
              <w:t>APL</w:t>
            </w:r>
          </w:p>
        </w:tc>
        <w:tc>
          <w:tcPr>
            <w:tcW w:w="1048" w:type="pct"/>
            <w:shd w:val="clear" w:color="auto" w:fill="F2F2F2" w:themeFill="background1" w:themeFillShade="F2"/>
          </w:tcPr>
          <w:p w14:paraId="0AC0318A" w14:textId="4E79332C" w:rsidR="004959CB" w:rsidRPr="00EE0EC3" w:rsidRDefault="004959CB" w:rsidP="00AB14FE">
            <w:pPr>
              <w:pStyle w:val="a4"/>
              <w:numPr>
                <w:ilvl w:val="0"/>
                <w:numId w:val="13"/>
              </w:numPr>
              <w:ind w:left="0" w:firstLine="0"/>
              <w:rPr>
                <w:szCs w:val="24"/>
                <w:lang w:val="ro-RO"/>
              </w:rPr>
            </w:pPr>
            <w:r w:rsidRPr="00EE0EC3">
              <w:rPr>
                <w:szCs w:val="24"/>
                <w:lang w:val="ro-RO"/>
              </w:rPr>
              <w:t>1510 m</w:t>
            </w:r>
            <w:r w:rsidR="008677E4" w:rsidRPr="00EE0EC3">
              <w:rPr>
                <w:szCs w:val="24"/>
                <w:lang w:val="ro-RO"/>
              </w:rPr>
              <w:t xml:space="preserve"> de râu cură</w:t>
            </w:r>
            <w:r w:rsidR="00EE0EC3" w:rsidRPr="00EE0EC3">
              <w:rPr>
                <w:szCs w:val="24"/>
                <w:lang w:val="ro-RO"/>
              </w:rPr>
              <w:t>ț</w:t>
            </w:r>
            <w:r w:rsidR="008677E4" w:rsidRPr="00EE0EC3">
              <w:rPr>
                <w:szCs w:val="24"/>
                <w:lang w:val="ro-RO"/>
              </w:rPr>
              <w:t>at</w:t>
            </w:r>
          </w:p>
          <w:p w14:paraId="0A3938BA" w14:textId="2F6ABF32" w:rsidR="008677E4" w:rsidRPr="00EE0EC3" w:rsidRDefault="008677E4" w:rsidP="00AB14FE">
            <w:pPr>
              <w:pStyle w:val="a4"/>
              <w:numPr>
                <w:ilvl w:val="0"/>
                <w:numId w:val="13"/>
              </w:numPr>
              <w:ind w:left="0" w:firstLine="0"/>
              <w:rPr>
                <w:szCs w:val="24"/>
                <w:lang w:val="ro-RO"/>
              </w:rPr>
            </w:pPr>
            <w:r w:rsidRPr="00EE0EC3">
              <w:rPr>
                <w:szCs w:val="24"/>
                <w:lang w:val="ro-RO"/>
              </w:rPr>
              <w:t>Nr de arbu</w:t>
            </w:r>
            <w:r w:rsidR="00EE0EC3" w:rsidRPr="00EE0EC3">
              <w:rPr>
                <w:szCs w:val="24"/>
                <w:lang w:val="ro-RO"/>
              </w:rPr>
              <w:t>ș</w:t>
            </w:r>
            <w:r w:rsidRPr="00EE0EC3">
              <w:rPr>
                <w:szCs w:val="24"/>
                <w:lang w:val="ro-RO"/>
              </w:rPr>
              <w:t>ti plantate</w:t>
            </w:r>
          </w:p>
        </w:tc>
        <w:tc>
          <w:tcPr>
            <w:tcW w:w="370" w:type="pct"/>
            <w:shd w:val="clear" w:color="auto" w:fill="F2F2F2" w:themeFill="background1" w:themeFillShade="F2"/>
          </w:tcPr>
          <w:p w14:paraId="5041F6E2" w14:textId="77777777" w:rsidR="004959CB" w:rsidRPr="00EE0EC3" w:rsidRDefault="000F71FA" w:rsidP="00AB14FE">
            <w:pPr>
              <w:rPr>
                <w:szCs w:val="24"/>
                <w:lang w:val="ro-RO"/>
              </w:rPr>
            </w:pPr>
            <w:r w:rsidRPr="00EE0EC3">
              <w:rPr>
                <w:szCs w:val="24"/>
                <w:lang w:val="ro-RO"/>
              </w:rPr>
              <w:t>500</w:t>
            </w:r>
          </w:p>
        </w:tc>
        <w:tc>
          <w:tcPr>
            <w:tcW w:w="771" w:type="pct"/>
            <w:shd w:val="clear" w:color="auto" w:fill="F2F2F2" w:themeFill="background1" w:themeFillShade="F2"/>
          </w:tcPr>
          <w:p w14:paraId="0DA9289A" w14:textId="77777777" w:rsidR="000F71FA" w:rsidRPr="00EE0EC3" w:rsidRDefault="000F71FA" w:rsidP="00AB14FE">
            <w:pPr>
              <w:rPr>
                <w:szCs w:val="24"/>
                <w:lang w:val="ro-RO"/>
              </w:rPr>
            </w:pPr>
            <w:r w:rsidRPr="00EE0EC3">
              <w:rPr>
                <w:szCs w:val="24"/>
                <w:lang w:val="ro-RO"/>
              </w:rPr>
              <w:t>BL</w:t>
            </w:r>
          </w:p>
          <w:p w14:paraId="2D875006" w14:textId="77777777" w:rsidR="000F71FA" w:rsidRPr="00EE0EC3" w:rsidRDefault="000F71FA" w:rsidP="00AB14FE">
            <w:pPr>
              <w:rPr>
                <w:szCs w:val="24"/>
                <w:lang w:val="ro-RO"/>
              </w:rPr>
            </w:pPr>
            <w:r w:rsidRPr="00EE0EC3">
              <w:rPr>
                <w:szCs w:val="24"/>
                <w:lang w:val="ro-RO"/>
              </w:rPr>
              <w:t>Donatori externi</w:t>
            </w:r>
          </w:p>
          <w:p w14:paraId="3B15B2DF" w14:textId="7A8494CB" w:rsidR="004959CB" w:rsidRPr="00EE0EC3" w:rsidRDefault="000F71FA" w:rsidP="00AB14FE">
            <w:pPr>
              <w:rPr>
                <w:szCs w:val="24"/>
                <w:lang w:val="ro-RO"/>
              </w:rPr>
            </w:pPr>
            <w:r w:rsidRPr="00EE0EC3">
              <w:rPr>
                <w:szCs w:val="24"/>
                <w:lang w:val="ro-RO"/>
              </w:rPr>
              <w:t>Agen</w:t>
            </w:r>
            <w:r w:rsidR="00EE0EC3" w:rsidRPr="00EE0EC3">
              <w:rPr>
                <w:szCs w:val="24"/>
                <w:lang w:val="ro-RO"/>
              </w:rPr>
              <w:t>ț</w:t>
            </w:r>
            <w:r w:rsidRPr="00EE0EC3">
              <w:rPr>
                <w:szCs w:val="24"/>
                <w:lang w:val="ro-RO"/>
              </w:rPr>
              <w:t>i economici</w:t>
            </w:r>
          </w:p>
        </w:tc>
      </w:tr>
      <w:tr w:rsidR="004959CB" w:rsidRPr="00EE0EC3" w14:paraId="17E45DCD" w14:textId="77777777" w:rsidTr="00866F2E">
        <w:trPr>
          <w:trHeight w:val="282"/>
        </w:trPr>
        <w:tc>
          <w:tcPr>
            <w:tcW w:w="1726" w:type="pct"/>
            <w:shd w:val="clear" w:color="auto" w:fill="F2F2F2" w:themeFill="background1" w:themeFillShade="F2"/>
          </w:tcPr>
          <w:p w14:paraId="1044AA56" w14:textId="77777777" w:rsidR="004959CB" w:rsidRPr="00EE0EC3" w:rsidRDefault="004959CB" w:rsidP="00AB14FE">
            <w:pPr>
              <w:pStyle w:val="a4"/>
              <w:numPr>
                <w:ilvl w:val="0"/>
                <w:numId w:val="17"/>
              </w:numPr>
              <w:ind w:left="0" w:firstLine="0"/>
              <w:rPr>
                <w:szCs w:val="24"/>
                <w:lang w:val="ro-RO"/>
              </w:rPr>
            </w:pPr>
            <w:r w:rsidRPr="00EE0EC3">
              <w:rPr>
                <w:szCs w:val="24"/>
                <w:lang w:val="ro-RO"/>
              </w:rPr>
              <w:lastRenderedPageBreak/>
              <w:t>Amenajarea parcului adiacent Casei de Cultură</w:t>
            </w:r>
          </w:p>
        </w:tc>
        <w:tc>
          <w:tcPr>
            <w:tcW w:w="405" w:type="pct"/>
            <w:shd w:val="clear" w:color="auto" w:fill="F2F2F2" w:themeFill="background1" w:themeFillShade="F2"/>
          </w:tcPr>
          <w:p w14:paraId="354754D3" w14:textId="77777777" w:rsidR="004959CB" w:rsidRPr="00EE0EC3" w:rsidRDefault="004959CB" w:rsidP="00AB14FE">
            <w:pPr>
              <w:rPr>
                <w:szCs w:val="24"/>
                <w:lang w:val="ro-RO"/>
              </w:rPr>
            </w:pPr>
            <w:r w:rsidRPr="00EE0EC3">
              <w:rPr>
                <w:szCs w:val="24"/>
                <w:lang w:val="ro-RO"/>
              </w:rPr>
              <w:t>2023</w:t>
            </w:r>
          </w:p>
        </w:tc>
        <w:tc>
          <w:tcPr>
            <w:tcW w:w="680" w:type="pct"/>
            <w:shd w:val="clear" w:color="auto" w:fill="F2F2F2" w:themeFill="background1" w:themeFillShade="F2"/>
          </w:tcPr>
          <w:p w14:paraId="0C8DE33E" w14:textId="77777777" w:rsidR="004959CB" w:rsidRPr="00EE0EC3" w:rsidRDefault="004959CB" w:rsidP="00150007">
            <w:pPr>
              <w:pStyle w:val="a4"/>
              <w:numPr>
                <w:ilvl w:val="0"/>
                <w:numId w:val="13"/>
              </w:numPr>
              <w:tabs>
                <w:tab w:val="left" w:pos="180"/>
              </w:tabs>
              <w:ind w:left="0" w:firstLine="0"/>
              <w:rPr>
                <w:szCs w:val="24"/>
                <w:lang w:val="ro-RO"/>
              </w:rPr>
            </w:pPr>
            <w:r w:rsidRPr="00EE0EC3">
              <w:rPr>
                <w:szCs w:val="24"/>
                <w:lang w:val="ro-RO"/>
              </w:rPr>
              <w:t>APL</w:t>
            </w:r>
          </w:p>
        </w:tc>
        <w:tc>
          <w:tcPr>
            <w:tcW w:w="1048" w:type="pct"/>
            <w:shd w:val="clear" w:color="auto" w:fill="F2F2F2" w:themeFill="background1" w:themeFillShade="F2"/>
          </w:tcPr>
          <w:p w14:paraId="3A538B07" w14:textId="77777777" w:rsidR="004959CB" w:rsidRPr="00EE0EC3" w:rsidRDefault="004959CB" w:rsidP="00150007">
            <w:pPr>
              <w:pStyle w:val="a4"/>
              <w:numPr>
                <w:ilvl w:val="0"/>
                <w:numId w:val="13"/>
              </w:numPr>
              <w:tabs>
                <w:tab w:val="left" w:pos="168"/>
              </w:tabs>
              <w:ind w:left="0" w:firstLine="0"/>
              <w:rPr>
                <w:szCs w:val="24"/>
                <w:lang w:val="ro-RO"/>
              </w:rPr>
            </w:pPr>
            <w:r w:rsidRPr="00EE0EC3">
              <w:rPr>
                <w:szCs w:val="24"/>
                <w:lang w:val="ro-RO"/>
              </w:rPr>
              <w:t>2,04 ha</w:t>
            </w:r>
            <w:r w:rsidR="008677E4" w:rsidRPr="00EE0EC3">
              <w:rPr>
                <w:szCs w:val="24"/>
                <w:lang w:val="ro-RO"/>
              </w:rPr>
              <w:t xml:space="preserve"> amenajat</w:t>
            </w:r>
          </w:p>
          <w:p w14:paraId="32096CA7" w14:textId="77777777" w:rsidR="008677E4" w:rsidRPr="00EE0EC3" w:rsidRDefault="008677E4" w:rsidP="00150007">
            <w:pPr>
              <w:pStyle w:val="a4"/>
              <w:numPr>
                <w:ilvl w:val="0"/>
                <w:numId w:val="13"/>
              </w:numPr>
              <w:tabs>
                <w:tab w:val="left" w:pos="168"/>
                <w:tab w:val="left" w:pos="240"/>
              </w:tabs>
              <w:ind w:left="0" w:firstLine="0"/>
              <w:rPr>
                <w:szCs w:val="24"/>
                <w:lang w:val="ro-RO"/>
              </w:rPr>
            </w:pPr>
            <w:r w:rsidRPr="00EE0EC3">
              <w:rPr>
                <w:szCs w:val="24"/>
                <w:lang w:val="ro-RO"/>
              </w:rPr>
              <w:t>Volumul lucrărilor executate</w:t>
            </w:r>
          </w:p>
          <w:p w14:paraId="2E9A05BB" w14:textId="0AB48823" w:rsidR="008677E4" w:rsidRPr="00EE0EC3" w:rsidRDefault="008677E4" w:rsidP="00150007">
            <w:pPr>
              <w:pStyle w:val="a4"/>
              <w:numPr>
                <w:ilvl w:val="0"/>
                <w:numId w:val="13"/>
              </w:numPr>
              <w:tabs>
                <w:tab w:val="left" w:pos="168"/>
              </w:tabs>
              <w:ind w:left="0" w:firstLine="0"/>
              <w:rPr>
                <w:szCs w:val="24"/>
                <w:lang w:val="ro-RO"/>
              </w:rPr>
            </w:pPr>
            <w:r w:rsidRPr="00EE0EC3">
              <w:rPr>
                <w:szCs w:val="24"/>
                <w:lang w:val="ro-RO"/>
              </w:rPr>
              <w:t>Nr de bene</w:t>
            </w:r>
            <w:r w:rsidR="00150007">
              <w:rPr>
                <w:szCs w:val="24"/>
                <w:lang w:val="ro-RO"/>
              </w:rPr>
              <w:t>fi</w:t>
            </w:r>
            <w:r w:rsidRPr="00EE0EC3">
              <w:rPr>
                <w:szCs w:val="24"/>
                <w:lang w:val="ro-RO"/>
              </w:rPr>
              <w:t xml:space="preserve">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 xml:space="preserve">i, </w:t>
            </w:r>
            <w:r w:rsidR="00150007" w:rsidRPr="00EE0EC3">
              <w:rPr>
                <w:szCs w:val="24"/>
                <w:lang w:val="ro-RO"/>
              </w:rPr>
              <w:t>inclusiv</w:t>
            </w:r>
            <w:r w:rsidRPr="00EE0EC3">
              <w:rPr>
                <w:szCs w:val="24"/>
                <w:lang w:val="ro-RO"/>
              </w:rPr>
              <w:t xml:space="preserve"> copii, persoane în etate, persoane cu necesită</w:t>
            </w:r>
            <w:r w:rsidR="00EE0EC3" w:rsidRPr="00EE0EC3">
              <w:rPr>
                <w:szCs w:val="24"/>
                <w:lang w:val="ro-RO"/>
              </w:rPr>
              <w:t>ț</w:t>
            </w:r>
            <w:r w:rsidRPr="00EE0EC3">
              <w:rPr>
                <w:szCs w:val="24"/>
                <w:lang w:val="ro-RO"/>
              </w:rPr>
              <w:t>i speciale</w:t>
            </w:r>
          </w:p>
        </w:tc>
        <w:tc>
          <w:tcPr>
            <w:tcW w:w="370" w:type="pct"/>
            <w:shd w:val="clear" w:color="auto" w:fill="F2F2F2" w:themeFill="background1" w:themeFillShade="F2"/>
          </w:tcPr>
          <w:p w14:paraId="65DAA036" w14:textId="77777777" w:rsidR="004959CB" w:rsidRPr="00EE0EC3" w:rsidRDefault="000F71FA" w:rsidP="00AB14FE">
            <w:pPr>
              <w:rPr>
                <w:szCs w:val="24"/>
                <w:lang w:val="ro-RO"/>
              </w:rPr>
            </w:pPr>
            <w:r w:rsidRPr="00EE0EC3">
              <w:rPr>
                <w:szCs w:val="24"/>
                <w:lang w:val="ro-RO"/>
              </w:rPr>
              <w:t>500</w:t>
            </w:r>
          </w:p>
        </w:tc>
        <w:tc>
          <w:tcPr>
            <w:tcW w:w="771" w:type="pct"/>
            <w:shd w:val="clear" w:color="auto" w:fill="F2F2F2" w:themeFill="background1" w:themeFillShade="F2"/>
          </w:tcPr>
          <w:p w14:paraId="0F412A30" w14:textId="77777777" w:rsidR="000F71FA" w:rsidRPr="00EE0EC3" w:rsidRDefault="000F71FA" w:rsidP="00AB14FE">
            <w:pPr>
              <w:rPr>
                <w:szCs w:val="24"/>
                <w:lang w:val="ro-RO"/>
              </w:rPr>
            </w:pPr>
            <w:r w:rsidRPr="00EE0EC3">
              <w:rPr>
                <w:szCs w:val="24"/>
                <w:lang w:val="ro-RO"/>
              </w:rPr>
              <w:t>BL</w:t>
            </w:r>
          </w:p>
          <w:p w14:paraId="51FC1C7F" w14:textId="77777777" w:rsidR="000F71FA" w:rsidRPr="00EE0EC3" w:rsidRDefault="000F71FA" w:rsidP="00AB14FE">
            <w:pPr>
              <w:rPr>
                <w:szCs w:val="24"/>
                <w:lang w:val="ro-RO"/>
              </w:rPr>
            </w:pPr>
            <w:r w:rsidRPr="00EE0EC3">
              <w:rPr>
                <w:szCs w:val="24"/>
                <w:lang w:val="ro-RO"/>
              </w:rPr>
              <w:t>Donatori externi</w:t>
            </w:r>
          </w:p>
          <w:p w14:paraId="4FDE22A8" w14:textId="65A8B31A" w:rsidR="004959CB" w:rsidRPr="00EE0EC3" w:rsidRDefault="000F71FA" w:rsidP="00AB14FE">
            <w:pPr>
              <w:rPr>
                <w:szCs w:val="24"/>
                <w:lang w:val="ro-RO"/>
              </w:rPr>
            </w:pPr>
            <w:r w:rsidRPr="00EE0EC3">
              <w:rPr>
                <w:szCs w:val="24"/>
                <w:lang w:val="ro-RO"/>
              </w:rPr>
              <w:t>Agen</w:t>
            </w:r>
            <w:r w:rsidR="00EE0EC3" w:rsidRPr="00EE0EC3">
              <w:rPr>
                <w:szCs w:val="24"/>
                <w:lang w:val="ro-RO"/>
              </w:rPr>
              <w:t>ț</w:t>
            </w:r>
            <w:r w:rsidRPr="00EE0EC3">
              <w:rPr>
                <w:szCs w:val="24"/>
                <w:lang w:val="ro-RO"/>
              </w:rPr>
              <w:t>i economici</w:t>
            </w:r>
          </w:p>
        </w:tc>
      </w:tr>
      <w:tr w:rsidR="0099217B" w:rsidRPr="00EE0EC3" w14:paraId="283DF7F0" w14:textId="77777777" w:rsidTr="00866F2E">
        <w:trPr>
          <w:trHeight w:val="282"/>
        </w:trPr>
        <w:tc>
          <w:tcPr>
            <w:tcW w:w="1726" w:type="pct"/>
            <w:shd w:val="clear" w:color="auto" w:fill="F2F2F2" w:themeFill="background1" w:themeFillShade="F2"/>
          </w:tcPr>
          <w:p w14:paraId="2EEF41FD" w14:textId="77777777" w:rsidR="0099217B" w:rsidRPr="00EE0EC3" w:rsidRDefault="0099217B" w:rsidP="00AB14FE">
            <w:pPr>
              <w:pStyle w:val="a4"/>
              <w:numPr>
                <w:ilvl w:val="0"/>
                <w:numId w:val="17"/>
              </w:numPr>
              <w:ind w:left="0" w:firstLine="0"/>
              <w:rPr>
                <w:szCs w:val="24"/>
                <w:lang w:val="ro-RO"/>
              </w:rPr>
            </w:pPr>
            <w:r w:rsidRPr="00EE0EC3">
              <w:rPr>
                <w:szCs w:val="24"/>
                <w:lang w:val="ro-RO"/>
              </w:rPr>
              <w:t xml:space="preserve">Amenajarea parcului I. </w:t>
            </w:r>
            <w:proofErr w:type="spellStart"/>
            <w:r w:rsidRPr="00EE0EC3">
              <w:rPr>
                <w:szCs w:val="24"/>
                <w:lang w:val="ro-RO"/>
              </w:rPr>
              <w:t>Palancean</w:t>
            </w:r>
            <w:proofErr w:type="spellEnd"/>
            <w:r w:rsidRPr="00EE0EC3">
              <w:rPr>
                <w:szCs w:val="24"/>
                <w:lang w:val="ro-RO"/>
              </w:rPr>
              <w:t xml:space="preserve"> cu bănci, teren de joacă pentru copii</w:t>
            </w:r>
          </w:p>
        </w:tc>
        <w:tc>
          <w:tcPr>
            <w:tcW w:w="405" w:type="pct"/>
            <w:shd w:val="clear" w:color="auto" w:fill="F2F2F2" w:themeFill="background1" w:themeFillShade="F2"/>
          </w:tcPr>
          <w:p w14:paraId="2BC34973" w14:textId="77777777" w:rsidR="0099217B" w:rsidRPr="00EE0EC3" w:rsidRDefault="0099217B" w:rsidP="00AB14FE">
            <w:pPr>
              <w:rPr>
                <w:szCs w:val="24"/>
                <w:lang w:val="ro-RO"/>
              </w:rPr>
            </w:pPr>
            <w:r w:rsidRPr="00EE0EC3">
              <w:rPr>
                <w:szCs w:val="24"/>
                <w:lang w:val="ro-RO"/>
              </w:rPr>
              <w:t>2024</w:t>
            </w:r>
          </w:p>
        </w:tc>
        <w:tc>
          <w:tcPr>
            <w:tcW w:w="680" w:type="pct"/>
            <w:shd w:val="clear" w:color="auto" w:fill="F2F2F2" w:themeFill="background1" w:themeFillShade="F2"/>
          </w:tcPr>
          <w:p w14:paraId="7DE57FA4" w14:textId="77777777" w:rsidR="0099217B" w:rsidRPr="00EE0EC3" w:rsidRDefault="0099217B" w:rsidP="00150007">
            <w:pPr>
              <w:pStyle w:val="a4"/>
              <w:numPr>
                <w:ilvl w:val="0"/>
                <w:numId w:val="13"/>
              </w:numPr>
              <w:tabs>
                <w:tab w:val="left" w:pos="180"/>
              </w:tabs>
              <w:ind w:left="0" w:firstLine="0"/>
              <w:rPr>
                <w:szCs w:val="24"/>
                <w:lang w:val="ro-RO"/>
              </w:rPr>
            </w:pPr>
            <w:r w:rsidRPr="00EE0EC3">
              <w:rPr>
                <w:szCs w:val="24"/>
                <w:lang w:val="ro-RO"/>
              </w:rPr>
              <w:t>APL</w:t>
            </w:r>
          </w:p>
        </w:tc>
        <w:tc>
          <w:tcPr>
            <w:tcW w:w="1048" w:type="pct"/>
            <w:shd w:val="clear" w:color="auto" w:fill="F2F2F2" w:themeFill="background1" w:themeFillShade="F2"/>
          </w:tcPr>
          <w:p w14:paraId="685E9FA0" w14:textId="77777777" w:rsidR="0099217B" w:rsidRPr="00EE0EC3" w:rsidRDefault="0099217B" w:rsidP="00150007">
            <w:pPr>
              <w:pStyle w:val="a4"/>
              <w:numPr>
                <w:ilvl w:val="0"/>
                <w:numId w:val="13"/>
              </w:numPr>
              <w:tabs>
                <w:tab w:val="left" w:pos="168"/>
              </w:tabs>
              <w:ind w:left="0" w:firstLine="0"/>
              <w:rPr>
                <w:szCs w:val="24"/>
                <w:lang w:val="ro-RO"/>
              </w:rPr>
            </w:pPr>
            <w:r w:rsidRPr="00EE0EC3">
              <w:rPr>
                <w:szCs w:val="24"/>
                <w:lang w:val="ro-RO"/>
              </w:rPr>
              <w:t>Parc amenajat 16 ha</w:t>
            </w:r>
          </w:p>
          <w:p w14:paraId="111EB071" w14:textId="77777777" w:rsidR="0099217B" w:rsidRPr="00EE0EC3" w:rsidRDefault="0099217B" w:rsidP="00150007">
            <w:pPr>
              <w:pStyle w:val="a4"/>
              <w:numPr>
                <w:ilvl w:val="0"/>
                <w:numId w:val="13"/>
              </w:numPr>
              <w:tabs>
                <w:tab w:val="left" w:pos="168"/>
                <w:tab w:val="left" w:pos="223"/>
              </w:tabs>
              <w:ind w:left="0" w:firstLine="0"/>
              <w:rPr>
                <w:szCs w:val="24"/>
                <w:lang w:val="ro-RO"/>
              </w:rPr>
            </w:pPr>
            <w:r w:rsidRPr="00EE0EC3">
              <w:rPr>
                <w:szCs w:val="24"/>
                <w:lang w:val="ro-RO"/>
              </w:rPr>
              <w:t>Echipament urban instalat</w:t>
            </w:r>
          </w:p>
        </w:tc>
        <w:tc>
          <w:tcPr>
            <w:tcW w:w="370" w:type="pct"/>
            <w:shd w:val="clear" w:color="auto" w:fill="F2F2F2" w:themeFill="background1" w:themeFillShade="F2"/>
          </w:tcPr>
          <w:p w14:paraId="6163A76E" w14:textId="77777777" w:rsidR="0099217B" w:rsidRPr="00EE0EC3" w:rsidRDefault="0099217B" w:rsidP="00AB14FE">
            <w:pPr>
              <w:rPr>
                <w:szCs w:val="24"/>
                <w:lang w:val="ro-RO"/>
              </w:rPr>
            </w:pPr>
            <w:r w:rsidRPr="00EE0EC3">
              <w:rPr>
                <w:szCs w:val="24"/>
                <w:lang w:val="ro-RO"/>
              </w:rPr>
              <w:t>2000</w:t>
            </w:r>
          </w:p>
        </w:tc>
        <w:tc>
          <w:tcPr>
            <w:tcW w:w="771" w:type="pct"/>
            <w:shd w:val="clear" w:color="auto" w:fill="F2F2F2" w:themeFill="background1" w:themeFillShade="F2"/>
          </w:tcPr>
          <w:p w14:paraId="471B12A2" w14:textId="77777777" w:rsidR="0099217B" w:rsidRPr="00EE0EC3" w:rsidRDefault="0099217B" w:rsidP="00AB14FE">
            <w:pPr>
              <w:rPr>
                <w:szCs w:val="24"/>
                <w:lang w:val="ro-RO"/>
              </w:rPr>
            </w:pPr>
            <w:r w:rsidRPr="00EE0EC3">
              <w:rPr>
                <w:szCs w:val="24"/>
                <w:lang w:val="ro-RO"/>
              </w:rPr>
              <w:t>BL</w:t>
            </w:r>
          </w:p>
          <w:p w14:paraId="74A6AB5D" w14:textId="77777777" w:rsidR="0099217B" w:rsidRPr="00EE0EC3" w:rsidRDefault="0099217B" w:rsidP="00AB14FE">
            <w:pPr>
              <w:rPr>
                <w:szCs w:val="24"/>
                <w:lang w:val="ro-RO"/>
              </w:rPr>
            </w:pPr>
            <w:r w:rsidRPr="00EE0EC3">
              <w:rPr>
                <w:szCs w:val="24"/>
                <w:lang w:val="ro-RO"/>
              </w:rPr>
              <w:t>Donatori externi</w:t>
            </w:r>
          </w:p>
          <w:p w14:paraId="3908F8CF" w14:textId="5947B77D" w:rsidR="0099217B" w:rsidRPr="00EE0EC3" w:rsidRDefault="0099217B" w:rsidP="00AB14FE">
            <w:pPr>
              <w:rPr>
                <w:szCs w:val="24"/>
                <w:lang w:val="ro-RO"/>
              </w:rPr>
            </w:pPr>
            <w:r w:rsidRPr="00EE0EC3">
              <w:rPr>
                <w:szCs w:val="24"/>
                <w:lang w:val="ro-RO"/>
              </w:rPr>
              <w:t>Agen</w:t>
            </w:r>
            <w:r w:rsidR="00EE0EC3" w:rsidRPr="00EE0EC3">
              <w:rPr>
                <w:szCs w:val="24"/>
                <w:lang w:val="ro-RO"/>
              </w:rPr>
              <w:t>ț</w:t>
            </w:r>
            <w:r w:rsidRPr="00EE0EC3">
              <w:rPr>
                <w:szCs w:val="24"/>
                <w:lang w:val="ro-RO"/>
              </w:rPr>
              <w:t>i economici</w:t>
            </w:r>
          </w:p>
        </w:tc>
      </w:tr>
    </w:tbl>
    <w:p w14:paraId="6C5D8AC0" w14:textId="29ED8929" w:rsidR="00CC60AB" w:rsidRDefault="00CC60AB" w:rsidP="00AB14FE">
      <w:pPr>
        <w:rPr>
          <w:szCs w:val="24"/>
          <w:lang w:val="ro-RO"/>
        </w:rPr>
      </w:pPr>
    </w:p>
    <w:p w14:paraId="18B3AC95" w14:textId="3FF09CEE" w:rsidR="00150007" w:rsidRDefault="00150007" w:rsidP="00AB14FE">
      <w:pPr>
        <w:rPr>
          <w:szCs w:val="24"/>
          <w:lang w:val="ro-RO"/>
        </w:rPr>
      </w:pPr>
    </w:p>
    <w:p w14:paraId="0CC13746" w14:textId="77777777" w:rsidR="00150007" w:rsidRPr="00EE0EC3" w:rsidRDefault="00150007" w:rsidP="00AB14FE">
      <w:pPr>
        <w:rPr>
          <w:szCs w:val="24"/>
          <w:lang w:val="ro-RO"/>
        </w:rPr>
      </w:pPr>
    </w:p>
    <w:p w14:paraId="5BA0DC69" w14:textId="594343A2" w:rsidR="00CC60AB" w:rsidRPr="004F32BD" w:rsidRDefault="00FC1585" w:rsidP="00AB14FE">
      <w:pPr>
        <w:pStyle w:val="a4"/>
        <w:numPr>
          <w:ilvl w:val="0"/>
          <w:numId w:val="11"/>
        </w:numPr>
        <w:ind w:left="0" w:firstLine="0"/>
        <w:jc w:val="both"/>
        <w:rPr>
          <w:b/>
          <w:color w:val="000000" w:themeColor="text1"/>
          <w:sz w:val="26"/>
          <w:szCs w:val="28"/>
          <w:u w:val="single"/>
          <w:lang w:val="ro-RO"/>
        </w:rPr>
      </w:pPr>
      <w:r w:rsidRPr="004F32BD">
        <w:rPr>
          <w:b/>
          <w:color w:val="000000" w:themeColor="text1"/>
          <w:sz w:val="26"/>
          <w:szCs w:val="28"/>
          <w:u w:val="single"/>
          <w:lang w:val="ro-RO"/>
        </w:rPr>
        <w:t>Crearea oportunită</w:t>
      </w:r>
      <w:r w:rsidR="00EE0EC3" w:rsidRPr="004F32BD">
        <w:rPr>
          <w:b/>
          <w:color w:val="000000" w:themeColor="text1"/>
          <w:sz w:val="26"/>
          <w:szCs w:val="28"/>
          <w:u w:val="single"/>
          <w:lang w:val="ro-RO"/>
        </w:rPr>
        <w:t>ț</w:t>
      </w:r>
      <w:r w:rsidRPr="004F32BD">
        <w:rPr>
          <w:b/>
          <w:color w:val="000000" w:themeColor="text1"/>
          <w:sz w:val="26"/>
          <w:szCs w:val="28"/>
          <w:u w:val="single"/>
          <w:lang w:val="ro-RO"/>
        </w:rPr>
        <w:t xml:space="preserve">ilor pentru dezvoltarea economiei locale </w:t>
      </w:r>
      <w:r w:rsidR="00EE0EC3" w:rsidRPr="004F32BD">
        <w:rPr>
          <w:b/>
          <w:color w:val="000000" w:themeColor="text1"/>
          <w:sz w:val="26"/>
          <w:szCs w:val="28"/>
          <w:u w:val="single"/>
          <w:lang w:val="ro-RO"/>
        </w:rPr>
        <w:t>ș</w:t>
      </w:r>
      <w:r w:rsidRPr="004F32BD">
        <w:rPr>
          <w:b/>
          <w:color w:val="000000" w:themeColor="text1"/>
          <w:sz w:val="26"/>
          <w:szCs w:val="28"/>
          <w:u w:val="single"/>
          <w:lang w:val="ro-RO"/>
        </w:rPr>
        <w:t>i atragerea investi</w:t>
      </w:r>
      <w:r w:rsidR="00EE0EC3" w:rsidRPr="004F32BD">
        <w:rPr>
          <w:b/>
          <w:color w:val="000000" w:themeColor="text1"/>
          <w:sz w:val="26"/>
          <w:szCs w:val="28"/>
          <w:u w:val="single"/>
          <w:lang w:val="ro-RO"/>
        </w:rPr>
        <w:t>ț</w:t>
      </w:r>
      <w:r w:rsidRPr="004F32BD">
        <w:rPr>
          <w:b/>
          <w:color w:val="000000" w:themeColor="text1"/>
          <w:sz w:val="26"/>
          <w:szCs w:val="28"/>
          <w:u w:val="single"/>
          <w:lang w:val="ro-RO"/>
        </w:rPr>
        <w:t>iilor</w:t>
      </w:r>
    </w:p>
    <w:p w14:paraId="4534A14E" w14:textId="77777777" w:rsidR="00063835" w:rsidRPr="00EE0EC3" w:rsidRDefault="00063835" w:rsidP="00AB14FE">
      <w:pPr>
        <w:pStyle w:val="a4"/>
        <w:ind w:left="0"/>
        <w:jc w:val="both"/>
        <w:rPr>
          <w:b/>
          <w:szCs w:val="24"/>
          <w:lang w:val="ro-RO"/>
        </w:rPr>
      </w:pPr>
    </w:p>
    <w:p w14:paraId="0F1CFC2A" w14:textId="77777777" w:rsidR="00063835" w:rsidRPr="00EE0EC3" w:rsidRDefault="00063835" w:rsidP="00AB14FE">
      <w:pPr>
        <w:pStyle w:val="a4"/>
        <w:ind w:left="0"/>
        <w:jc w:val="both"/>
        <w:rPr>
          <w:b/>
          <w:szCs w:val="24"/>
          <w:lang w:val="ro-RO"/>
        </w:rPr>
      </w:pPr>
      <w:r w:rsidRPr="00EE0EC3">
        <w:rPr>
          <w:b/>
          <w:szCs w:val="24"/>
          <w:lang w:val="ro-RO"/>
        </w:rPr>
        <w:t>Obiectiv specific 2.1.</w:t>
      </w:r>
      <w:r w:rsidRPr="00EE0EC3">
        <w:rPr>
          <w:b/>
          <w:szCs w:val="24"/>
          <w:lang w:val="ro-RO"/>
        </w:rPr>
        <w:tab/>
        <w:t xml:space="preserve">Dezvoltarea </w:t>
      </w:r>
      <w:r w:rsidR="00AB3CBA" w:rsidRPr="00EE0EC3">
        <w:rPr>
          <w:b/>
          <w:szCs w:val="24"/>
          <w:lang w:val="ro-RO"/>
        </w:rPr>
        <w:t>sub</w:t>
      </w:r>
      <w:r w:rsidRPr="00EE0EC3">
        <w:rPr>
          <w:b/>
          <w:szCs w:val="24"/>
          <w:lang w:val="ro-RO"/>
        </w:rPr>
        <w:t>zonei libere economice</w:t>
      </w:r>
    </w:p>
    <w:tbl>
      <w:tblPr>
        <w:tblW w:w="487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245"/>
        <w:gridCol w:w="1230"/>
        <w:gridCol w:w="1925"/>
        <w:gridCol w:w="3326"/>
        <w:gridCol w:w="1124"/>
        <w:gridCol w:w="2344"/>
      </w:tblGrid>
      <w:tr w:rsidR="00063835" w:rsidRPr="00EE0EC3" w14:paraId="3E085B67" w14:textId="77777777" w:rsidTr="00150007">
        <w:trPr>
          <w:trHeight w:val="171"/>
        </w:trPr>
        <w:tc>
          <w:tcPr>
            <w:tcW w:w="1736" w:type="pct"/>
            <w:shd w:val="clear" w:color="auto" w:fill="006699"/>
            <w:vAlign w:val="center"/>
          </w:tcPr>
          <w:p w14:paraId="66028E07" w14:textId="14ACDC95" w:rsidR="003F4CB6" w:rsidRPr="00EE0EC3" w:rsidRDefault="003F4CB6" w:rsidP="00AB14FE">
            <w:pPr>
              <w:jc w:val="center"/>
              <w:rPr>
                <w:b/>
                <w:bCs/>
                <w:szCs w:val="24"/>
                <w:lang w:val="ro-RO"/>
              </w:rPr>
            </w:pPr>
            <w:r w:rsidRPr="00EE0EC3">
              <w:rPr>
                <w:b/>
                <w:bCs/>
                <w:color w:val="FFFFFF" w:themeColor="background1"/>
                <w:szCs w:val="24"/>
                <w:lang w:val="ro-RO"/>
              </w:rPr>
              <w:t>Activită</w:t>
            </w:r>
            <w:r w:rsidR="00EE0EC3" w:rsidRPr="00EE0EC3">
              <w:rPr>
                <w:b/>
                <w:bCs/>
                <w:color w:val="FFFFFF" w:themeColor="background1"/>
                <w:szCs w:val="24"/>
                <w:lang w:val="ro-RO"/>
              </w:rPr>
              <w:t>ț</w:t>
            </w:r>
            <w:r w:rsidRPr="00EE0EC3">
              <w:rPr>
                <w:b/>
                <w:bCs/>
                <w:color w:val="FFFFFF" w:themeColor="background1"/>
                <w:szCs w:val="24"/>
                <w:lang w:val="ro-RO"/>
              </w:rPr>
              <w:t>i</w:t>
            </w:r>
          </w:p>
        </w:tc>
        <w:tc>
          <w:tcPr>
            <w:tcW w:w="368" w:type="pct"/>
            <w:shd w:val="clear" w:color="auto" w:fill="006699"/>
            <w:vAlign w:val="center"/>
          </w:tcPr>
          <w:p w14:paraId="0B0F9A48" w14:textId="77777777" w:rsidR="003F4CB6" w:rsidRPr="00EE0EC3" w:rsidRDefault="003F4CB6" w:rsidP="00AB14FE">
            <w:pPr>
              <w:jc w:val="center"/>
              <w:rPr>
                <w:b/>
                <w:bCs/>
                <w:szCs w:val="24"/>
                <w:lang w:val="ro-RO"/>
              </w:rPr>
            </w:pPr>
            <w:r w:rsidRPr="00EE0EC3">
              <w:rPr>
                <w:b/>
                <w:bCs/>
                <w:color w:val="FFFFFF" w:themeColor="background1"/>
                <w:szCs w:val="24"/>
                <w:lang w:val="ro-RO"/>
              </w:rPr>
              <w:t>Perioada</w:t>
            </w:r>
          </w:p>
        </w:tc>
        <w:tc>
          <w:tcPr>
            <w:tcW w:w="643" w:type="pct"/>
            <w:shd w:val="clear" w:color="auto" w:fill="006699"/>
            <w:vAlign w:val="center"/>
          </w:tcPr>
          <w:p w14:paraId="709E79AB" w14:textId="77777777" w:rsidR="003F4CB6" w:rsidRPr="00EE0EC3" w:rsidRDefault="003F4CB6" w:rsidP="00AB14FE">
            <w:pPr>
              <w:jc w:val="center"/>
              <w:rPr>
                <w:b/>
                <w:bCs/>
                <w:szCs w:val="24"/>
                <w:lang w:val="ro-RO"/>
              </w:rPr>
            </w:pPr>
            <w:r w:rsidRPr="00EE0EC3">
              <w:rPr>
                <w:b/>
                <w:bCs/>
                <w:color w:val="FFFFFF" w:themeColor="background1"/>
                <w:szCs w:val="24"/>
                <w:lang w:val="ro-RO"/>
              </w:rPr>
              <w:t>Persoana/e responsabilă/e</w:t>
            </w:r>
          </w:p>
        </w:tc>
        <w:tc>
          <w:tcPr>
            <w:tcW w:w="1104" w:type="pct"/>
            <w:shd w:val="clear" w:color="auto" w:fill="006699"/>
            <w:vAlign w:val="center"/>
          </w:tcPr>
          <w:p w14:paraId="0AAE9A33" w14:textId="27265D54" w:rsidR="003F4CB6" w:rsidRPr="00EE0EC3" w:rsidRDefault="003F4CB6" w:rsidP="00AB14FE">
            <w:pPr>
              <w:jc w:val="center"/>
              <w:rPr>
                <w:b/>
                <w:bCs/>
                <w:szCs w:val="24"/>
                <w:lang w:val="ro-RO"/>
              </w:rPr>
            </w:pPr>
            <w:r w:rsidRPr="00EE0EC3">
              <w:rPr>
                <w:b/>
                <w:bCs/>
                <w:color w:val="FFFFFF" w:themeColor="background1"/>
                <w:szCs w:val="24"/>
                <w:lang w:val="ro-RO"/>
              </w:rPr>
              <w:t>Indicatori de performan</w:t>
            </w:r>
            <w:r w:rsidR="00EE0EC3" w:rsidRPr="00EE0EC3">
              <w:rPr>
                <w:b/>
                <w:bCs/>
                <w:color w:val="FFFFFF" w:themeColor="background1"/>
                <w:szCs w:val="24"/>
                <w:lang w:val="ro-RO"/>
              </w:rPr>
              <w:t>ț</w:t>
            </w:r>
            <w:r w:rsidRPr="00EE0EC3">
              <w:rPr>
                <w:b/>
                <w:bCs/>
                <w:color w:val="FFFFFF" w:themeColor="background1"/>
                <w:szCs w:val="24"/>
                <w:lang w:val="ro-RO"/>
              </w:rPr>
              <w:t>ă</w:t>
            </w:r>
          </w:p>
        </w:tc>
        <w:tc>
          <w:tcPr>
            <w:tcW w:w="367" w:type="pct"/>
            <w:shd w:val="clear" w:color="auto" w:fill="006699"/>
            <w:vAlign w:val="center"/>
          </w:tcPr>
          <w:p w14:paraId="675E3A6A" w14:textId="77777777" w:rsidR="003F4CB6" w:rsidRPr="00EE0EC3" w:rsidRDefault="003F4CB6" w:rsidP="00AB14FE">
            <w:pPr>
              <w:jc w:val="center"/>
              <w:rPr>
                <w:b/>
                <w:bCs/>
                <w:szCs w:val="24"/>
                <w:lang w:val="ro-RO"/>
              </w:rPr>
            </w:pPr>
            <w:r w:rsidRPr="00EE0EC3">
              <w:rPr>
                <w:b/>
                <w:bCs/>
                <w:color w:val="FFFFFF" w:themeColor="background1"/>
                <w:szCs w:val="24"/>
                <w:lang w:val="ro-RO"/>
              </w:rPr>
              <w:t>Cost estimat, mii lei</w:t>
            </w:r>
          </w:p>
        </w:tc>
        <w:tc>
          <w:tcPr>
            <w:tcW w:w="781" w:type="pct"/>
            <w:shd w:val="clear" w:color="auto" w:fill="006699"/>
            <w:vAlign w:val="center"/>
          </w:tcPr>
          <w:p w14:paraId="24F3F4F0" w14:textId="606666FC" w:rsidR="003F4CB6" w:rsidRPr="00EE0EC3" w:rsidRDefault="003F4CB6" w:rsidP="00AB14FE">
            <w:pPr>
              <w:jc w:val="center"/>
              <w:rPr>
                <w:b/>
                <w:bCs/>
                <w:szCs w:val="24"/>
                <w:lang w:val="ro-RO"/>
              </w:rPr>
            </w:pPr>
            <w:r w:rsidRPr="00EE0EC3">
              <w:rPr>
                <w:b/>
                <w:bCs/>
                <w:color w:val="FFFFFF" w:themeColor="background1"/>
                <w:szCs w:val="24"/>
                <w:lang w:val="ro-RO"/>
              </w:rPr>
              <w:t>Poten</w:t>
            </w:r>
            <w:r w:rsidR="00EE0EC3" w:rsidRPr="00EE0EC3">
              <w:rPr>
                <w:b/>
                <w:bCs/>
                <w:color w:val="FFFFFF" w:themeColor="background1"/>
                <w:szCs w:val="24"/>
                <w:lang w:val="ro-RO"/>
              </w:rPr>
              <w:t>ț</w:t>
            </w:r>
            <w:r w:rsidRPr="00EE0EC3">
              <w:rPr>
                <w:b/>
                <w:bCs/>
                <w:color w:val="FFFFFF" w:themeColor="background1"/>
                <w:szCs w:val="24"/>
                <w:lang w:val="ro-RO"/>
              </w:rPr>
              <w:t>iale surse de finan</w:t>
            </w:r>
            <w:r w:rsidR="00EE0EC3" w:rsidRPr="00EE0EC3">
              <w:rPr>
                <w:b/>
                <w:bCs/>
                <w:color w:val="FFFFFF" w:themeColor="background1"/>
                <w:szCs w:val="24"/>
                <w:lang w:val="ro-RO"/>
              </w:rPr>
              <w:t>ț</w:t>
            </w:r>
            <w:r w:rsidRPr="00EE0EC3">
              <w:rPr>
                <w:b/>
                <w:bCs/>
                <w:color w:val="FFFFFF" w:themeColor="background1"/>
                <w:szCs w:val="24"/>
                <w:lang w:val="ro-RO"/>
              </w:rPr>
              <w:t>are</w:t>
            </w:r>
          </w:p>
        </w:tc>
      </w:tr>
      <w:tr w:rsidR="00063835" w:rsidRPr="00EE0EC3" w14:paraId="106E46F9" w14:textId="77777777" w:rsidTr="00150007">
        <w:trPr>
          <w:trHeight w:val="779"/>
        </w:trPr>
        <w:tc>
          <w:tcPr>
            <w:tcW w:w="1736" w:type="pct"/>
            <w:shd w:val="clear" w:color="auto" w:fill="F2F2F2" w:themeFill="background1" w:themeFillShade="F2"/>
          </w:tcPr>
          <w:p w14:paraId="61A74B71" w14:textId="40B06954" w:rsidR="003F4CB6" w:rsidRPr="00EE0EC3" w:rsidRDefault="00FC1585" w:rsidP="00150007">
            <w:pPr>
              <w:pStyle w:val="a4"/>
              <w:numPr>
                <w:ilvl w:val="0"/>
                <w:numId w:val="19"/>
              </w:numPr>
              <w:ind w:left="0" w:firstLine="0"/>
              <w:rPr>
                <w:szCs w:val="24"/>
                <w:lang w:val="ro-RO"/>
              </w:rPr>
            </w:pPr>
            <w:r w:rsidRPr="00EE0EC3">
              <w:rPr>
                <w:szCs w:val="24"/>
                <w:lang w:val="ro-RO"/>
              </w:rPr>
              <w:t>Stabilirea platformei de comunicare cu administra</w:t>
            </w:r>
            <w:r w:rsidR="00EE0EC3" w:rsidRPr="00EE0EC3">
              <w:rPr>
                <w:szCs w:val="24"/>
                <w:lang w:val="ro-RO"/>
              </w:rPr>
              <w:t>ț</w:t>
            </w:r>
            <w:r w:rsidRPr="00EE0EC3">
              <w:rPr>
                <w:szCs w:val="24"/>
                <w:lang w:val="ro-RO"/>
              </w:rPr>
              <w:t>ia zonei libere Băl</w:t>
            </w:r>
            <w:r w:rsidR="00EE0EC3" w:rsidRPr="00EE0EC3">
              <w:rPr>
                <w:szCs w:val="24"/>
                <w:lang w:val="ro-RO"/>
              </w:rPr>
              <w:t>ț</w:t>
            </w:r>
            <w:r w:rsidRPr="00EE0EC3">
              <w:rPr>
                <w:szCs w:val="24"/>
                <w:lang w:val="ro-RO"/>
              </w:rPr>
              <w:t>i</w:t>
            </w:r>
          </w:p>
        </w:tc>
        <w:tc>
          <w:tcPr>
            <w:tcW w:w="368" w:type="pct"/>
            <w:shd w:val="clear" w:color="auto" w:fill="F2F2F2" w:themeFill="background1" w:themeFillShade="F2"/>
          </w:tcPr>
          <w:p w14:paraId="6A0623C3" w14:textId="77777777" w:rsidR="003F4CB6" w:rsidRPr="00EE0EC3" w:rsidRDefault="00F2530D" w:rsidP="00AB14FE">
            <w:pPr>
              <w:rPr>
                <w:szCs w:val="24"/>
                <w:lang w:val="ro-RO"/>
              </w:rPr>
            </w:pPr>
            <w:r w:rsidRPr="00EE0EC3">
              <w:rPr>
                <w:szCs w:val="24"/>
                <w:lang w:val="ro-RO"/>
              </w:rPr>
              <w:t>2021-2022</w:t>
            </w:r>
          </w:p>
        </w:tc>
        <w:tc>
          <w:tcPr>
            <w:tcW w:w="643" w:type="pct"/>
            <w:shd w:val="clear" w:color="auto" w:fill="F2F2F2" w:themeFill="background1" w:themeFillShade="F2"/>
          </w:tcPr>
          <w:p w14:paraId="0896D765" w14:textId="77777777" w:rsidR="003F4CB6" w:rsidRPr="00EE0EC3" w:rsidRDefault="00F2530D" w:rsidP="00150007">
            <w:pPr>
              <w:pStyle w:val="a4"/>
              <w:numPr>
                <w:ilvl w:val="0"/>
                <w:numId w:val="13"/>
              </w:numPr>
              <w:tabs>
                <w:tab w:val="left" w:pos="180"/>
              </w:tabs>
              <w:ind w:left="0" w:firstLine="0"/>
              <w:rPr>
                <w:szCs w:val="24"/>
                <w:lang w:val="ro-RO"/>
              </w:rPr>
            </w:pPr>
            <w:r w:rsidRPr="00EE0EC3">
              <w:rPr>
                <w:szCs w:val="24"/>
                <w:lang w:val="ro-RO"/>
              </w:rPr>
              <w:t>APL</w:t>
            </w:r>
          </w:p>
          <w:p w14:paraId="1DD1F238" w14:textId="16AF7060" w:rsidR="00F2530D" w:rsidRPr="00EE0EC3" w:rsidRDefault="00F2530D" w:rsidP="00150007">
            <w:pPr>
              <w:pStyle w:val="a4"/>
              <w:numPr>
                <w:ilvl w:val="0"/>
                <w:numId w:val="13"/>
              </w:numPr>
              <w:tabs>
                <w:tab w:val="left" w:pos="180"/>
              </w:tabs>
              <w:ind w:left="0" w:firstLine="0"/>
              <w:rPr>
                <w:szCs w:val="24"/>
                <w:lang w:val="ro-RO"/>
              </w:rPr>
            </w:pPr>
            <w:r w:rsidRPr="00EE0EC3">
              <w:rPr>
                <w:szCs w:val="24"/>
                <w:lang w:val="ro-RO"/>
              </w:rPr>
              <w:t>Agen</w:t>
            </w:r>
            <w:r w:rsidR="00EE0EC3" w:rsidRPr="00EE0EC3">
              <w:rPr>
                <w:szCs w:val="24"/>
                <w:lang w:val="ro-RO"/>
              </w:rPr>
              <w:t>ț</w:t>
            </w:r>
            <w:r w:rsidRPr="00EE0EC3">
              <w:rPr>
                <w:szCs w:val="24"/>
                <w:lang w:val="ro-RO"/>
              </w:rPr>
              <w:t>i economici</w:t>
            </w:r>
          </w:p>
        </w:tc>
        <w:tc>
          <w:tcPr>
            <w:tcW w:w="1104" w:type="pct"/>
            <w:shd w:val="clear" w:color="auto" w:fill="F2F2F2" w:themeFill="background1" w:themeFillShade="F2"/>
          </w:tcPr>
          <w:p w14:paraId="1A460E7C" w14:textId="35BEB211" w:rsidR="003F4CB6" w:rsidRPr="00EE0EC3" w:rsidRDefault="00915FB6" w:rsidP="00150007">
            <w:pPr>
              <w:pStyle w:val="a4"/>
              <w:numPr>
                <w:ilvl w:val="0"/>
                <w:numId w:val="13"/>
              </w:numPr>
              <w:tabs>
                <w:tab w:val="left" w:pos="168"/>
              </w:tabs>
              <w:ind w:left="0" w:firstLine="0"/>
              <w:rPr>
                <w:szCs w:val="24"/>
                <w:lang w:val="ro-RO"/>
              </w:rPr>
            </w:pPr>
            <w:r w:rsidRPr="00EE0EC3">
              <w:rPr>
                <w:szCs w:val="24"/>
                <w:lang w:val="ro-RO"/>
              </w:rPr>
              <w:t>C</w:t>
            </w:r>
            <w:r w:rsidR="00FC1585" w:rsidRPr="00EE0EC3">
              <w:rPr>
                <w:szCs w:val="24"/>
                <w:lang w:val="ro-RO"/>
              </w:rPr>
              <w:t xml:space="preserve">u adresarea la </w:t>
            </w:r>
            <w:r w:rsidR="00EE0EC3" w:rsidRPr="00EE0EC3">
              <w:rPr>
                <w:szCs w:val="24"/>
                <w:lang w:val="ro-RO"/>
              </w:rPr>
              <w:t>ș</w:t>
            </w:r>
            <w:r w:rsidR="00FC1585" w:rsidRPr="00EE0EC3">
              <w:rPr>
                <w:szCs w:val="24"/>
                <w:lang w:val="ro-RO"/>
              </w:rPr>
              <w:t>edin</w:t>
            </w:r>
            <w:r w:rsidR="00EE0EC3" w:rsidRPr="00EE0EC3">
              <w:rPr>
                <w:szCs w:val="24"/>
                <w:lang w:val="ro-RO"/>
              </w:rPr>
              <w:t>ț</w:t>
            </w:r>
            <w:r w:rsidR="00FC1585" w:rsidRPr="00EE0EC3">
              <w:rPr>
                <w:szCs w:val="24"/>
                <w:lang w:val="ro-RO"/>
              </w:rPr>
              <w:t>a comună pentru elaborarea platformei</w:t>
            </w:r>
          </w:p>
        </w:tc>
        <w:tc>
          <w:tcPr>
            <w:tcW w:w="367" w:type="pct"/>
            <w:shd w:val="clear" w:color="auto" w:fill="F2F2F2" w:themeFill="background1" w:themeFillShade="F2"/>
          </w:tcPr>
          <w:p w14:paraId="0CA6711C" w14:textId="77777777" w:rsidR="003F4CB6" w:rsidRPr="00EE0EC3" w:rsidRDefault="00F2530D" w:rsidP="00AB14FE">
            <w:pPr>
              <w:rPr>
                <w:szCs w:val="24"/>
                <w:lang w:val="ro-RO"/>
              </w:rPr>
            </w:pPr>
            <w:r w:rsidRPr="00EE0EC3">
              <w:rPr>
                <w:szCs w:val="24"/>
                <w:lang w:val="ro-RO"/>
              </w:rPr>
              <w:t>-</w:t>
            </w:r>
          </w:p>
        </w:tc>
        <w:tc>
          <w:tcPr>
            <w:tcW w:w="781" w:type="pct"/>
            <w:shd w:val="clear" w:color="auto" w:fill="F2F2F2" w:themeFill="background1" w:themeFillShade="F2"/>
          </w:tcPr>
          <w:p w14:paraId="684DEC47" w14:textId="77777777" w:rsidR="003F4CB6" w:rsidRPr="00EE0EC3" w:rsidRDefault="006075A6" w:rsidP="00AB14FE">
            <w:pPr>
              <w:rPr>
                <w:szCs w:val="24"/>
                <w:lang w:val="ro-RO"/>
              </w:rPr>
            </w:pPr>
            <w:r w:rsidRPr="00EE0EC3">
              <w:rPr>
                <w:szCs w:val="24"/>
                <w:lang w:val="ro-RO"/>
              </w:rPr>
              <w:t>-</w:t>
            </w:r>
            <w:r w:rsidR="00F2530D" w:rsidRPr="00EE0EC3">
              <w:rPr>
                <w:szCs w:val="24"/>
                <w:lang w:val="ro-RO"/>
              </w:rPr>
              <w:t>-</w:t>
            </w:r>
          </w:p>
        </w:tc>
      </w:tr>
      <w:tr w:rsidR="00063835" w:rsidRPr="00EE0EC3" w14:paraId="48960474" w14:textId="77777777" w:rsidTr="00150007">
        <w:trPr>
          <w:trHeight w:val="407"/>
        </w:trPr>
        <w:tc>
          <w:tcPr>
            <w:tcW w:w="1736" w:type="pct"/>
            <w:shd w:val="clear" w:color="auto" w:fill="F2F2F2" w:themeFill="background1" w:themeFillShade="F2"/>
          </w:tcPr>
          <w:p w14:paraId="71A57680" w14:textId="04490B7B" w:rsidR="003F4CB6" w:rsidRPr="00EE0EC3" w:rsidRDefault="00FC1585" w:rsidP="00150007">
            <w:pPr>
              <w:pStyle w:val="a4"/>
              <w:numPr>
                <w:ilvl w:val="0"/>
                <w:numId w:val="19"/>
              </w:numPr>
              <w:ind w:left="0" w:firstLine="0"/>
              <w:rPr>
                <w:szCs w:val="24"/>
                <w:lang w:val="ro-RO"/>
              </w:rPr>
            </w:pPr>
            <w:r w:rsidRPr="00EE0EC3">
              <w:rPr>
                <w:szCs w:val="24"/>
                <w:lang w:val="ro-RO"/>
              </w:rPr>
              <w:t xml:space="preserve">proiectare tehnică a platformei de teren (geodezia, coordonarea </w:t>
            </w:r>
            <w:r w:rsidR="00EE0EC3" w:rsidRPr="00EE0EC3">
              <w:rPr>
                <w:szCs w:val="24"/>
                <w:lang w:val="ro-RO"/>
              </w:rPr>
              <w:t>ș</w:t>
            </w:r>
            <w:r w:rsidRPr="00EE0EC3">
              <w:rPr>
                <w:szCs w:val="24"/>
                <w:lang w:val="ro-RO"/>
              </w:rPr>
              <w:t>i verificarea)</w:t>
            </w:r>
          </w:p>
        </w:tc>
        <w:tc>
          <w:tcPr>
            <w:tcW w:w="368" w:type="pct"/>
            <w:shd w:val="clear" w:color="auto" w:fill="F2F2F2" w:themeFill="background1" w:themeFillShade="F2"/>
          </w:tcPr>
          <w:p w14:paraId="73C0079B" w14:textId="77777777" w:rsidR="003F4CB6" w:rsidRPr="00EE0EC3" w:rsidRDefault="00F2530D" w:rsidP="00AB14FE">
            <w:pPr>
              <w:rPr>
                <w:szCs w:val="24"/>
                <w:lang w:val="ro-RO"/>
              </w:rPr>
            </w:pPr>
            <w:r w:rsidRPr="00EE0EC3">
              <w:rPr>
                <w:szCs w:val="24"/>
                <w:lang w:val="ro-RO"/>
              </w:rPr>
              <w:t>2021-2022</w:t>
            </w:r>
          </w:p>
        </w:tc>
        <w:tc>
          <w:tcPr>
            <w:tcW w:w="643" w:type="pct"/>
            <w:shd w:val="clear" w:color="auto" w:fill="F2F2F2" w:themeFill="background1" w:themeFillShade="F2"/>
          </w:tcPr>
          <w:p w14:paraId="28F0AFEF" w14:textId="77777777" w:rsidR="003F4CB6" w:rsidRPr="00EE0EC3" w:rsidRDefault="00F2530D" w:rsidP="00150007">
            <w:pPr>
              <w:pStyle w:val="a4"/>
              <w:numPr>
                <w:ilvl w:val="0"/>
                <w:numId w:val="13"/>
              </w:numPr>
              <w:tabs>
                <w:tab w:val="left" w:pos="180"/>
              </w:tabs>
              <w:ind w:left="0" w:firstLine="0"/>
              <w:rPr>
                <w:szCs w:val="24"/>
                <w:lang w:val="ro-RO"/>
              </w:rPr>
            </w:pPr>
            <w:r w:rsidRPr="00EE0EC3">
              <w:rPr>
                <w:szCs w:val="24"/>
                <w:lang w:val="ro-RO"/>
              </w:rPr>
              <w:t>APL</w:t>
            </w:r>
          </w:p>
        </w:tc>
        <w:tc>
          <w:tcPr>
            <w:tcW w:w="1104" w:type="pct"/>
            <w:shd w:val="clear" w:color="auto" w:fill="F2F2F2" w:themeFill="background1" w:themeFillShade="F2"/>
          </w:tcPr>
          <w:p w14:paraId="349A2995" w14:textId="77777777" w:rsidR="003F4CB6" w:rsidRPr="00EE0EC3" w:rsidRDefault="00FC1585" w:rsidP="00150007">
            <w:pPr>
              <w:pStyle w:val="a4"/>
              <w:numPr>
                <w:ilvl w:val="0"/>
                <w:numId w:val="13"/>
              </w:numPr>
              <w:tabs>
                <w:tab w:val="left" w:pos="168"/>
              </w:tabs>
              <w:ind w:left="0" w:firstLine="0"/>
              <w:rPr>
                <w:szCs w:val="24"/>
                <w:lang w:val="ro-RO"/>
              </w:rPr>
            </w:pPr>
            <w:r w:rsidRPr="00EE0EC3">
              <w:rPr>
                <w:szCs w:val="24"/>
                <w:lang w:val="ro-RO"/>
              </w:rPr>
              <w:t xml:space="preserve">Documente tehnice </w:t>
            </w:r>
          </w:p>
        </w:tc>
        <w:tc>
          <w:tcPr>
            <w:tcW w:w="367" w:type="pct"/>
            <w:shd w:val="clear" w:color="auto" w:fill="F2F2F2" w:themeFill="background1" w:themeFillShade="F2"/>
          </w:tcPr>
          <w:p w14:paraId="193A1717" w14:textId="77777777" w:rsidR="003F4CB6" w:rsidRPr="00EE0EC3" w:rsidRDefault="00FC1585" w:rsidP="00AB14FE">
            <w:pPr>
              <w:rPr>
                <w:szCs w:val="24"/>
                <w:lang w:val="ro-RO"/>
              </w:rPr>
            </w:pPr>
            <w:r w:rsidRPr="00EE0EC3">
              <w:rPr>
                <w:szCs w:val="24"/>
                <w:lang w:val="ro-RO"/>
              </w:rPr>
              <w:t>30</w:t>
            </w:r>
            <w:r w:rsidR="00F2530D" w:rsidRPr="00EE0EC3">
              <w:rPr>
                <w:szCs w:val="24"/>
                <w:lang w:val="ro-RO"/>
              </w:rPr>
              <w:t>0</w:t>
            </w:r>
          </w:p>
        </w:tc>
        <w:tc>
          <w:tcPr>
            <w:tcW w:w="781" w:type="pct"/>
            <w:shd w:val="clear" w:color="auto" w:fill="F2F2F2" w:themeFill="background1" w:themeFillShade="F2"/>
          </w:tcPr>
          <w:p w14:paraId="64949EA7" w14:textId="77777777" w:rsidR="003F4CB6" w:rsidRPr="00EE0EC3" w:rsidRDefault="00F2530D" w:rsidP="00AB14FE">
            <w:pPr>
              <w:rPr>
                <w:szCs w:val="24"/>
                <w:lang w:val="ro-RO"/>
              </w:rPr>
            </w:pPr>
            <w:r w:rsidRPr="00EE0EC3">
              <w:rPr>
                <w:szCs w:val="24"/>
                <w:lang w:val="ro-RO"/>
              </w:rPr>
              <w:t>BL</w:t>
            </w:r>
          </w:p>
          <w:p w14:paraId="34974994" w14:textId="77777777" w:rsidR="00F2530D" w:rsidRPr="00EE0EC3" w:rsidRDefault="00F2530D" w:rsidP="00AB14FE">
            <w:pPr>
              <w:rPr>
                <w:szCs w:val="24"/>
                <w:lang w:val="ro-RO"/>
              </w:rPr>
            </w:pPr>
            <w:r w:rsidRPr="00EE0EC3">
              <w:rPr>
                <w:szCs w:val="24"/>
                <w:lang w:val="ro-RO"/>
              </w:rPr>
              <w:t>BS</w:t>
            </w:r>
          </w:p>
          <w:p w14:paraId="2AEE9599" w14:textId="77777777" w:rsidR="00F2530D" w:rsidRPr="00EE0EC3" w:rsidRDefault="00F2530D" w:rsidP="00AB14FE">
            <w:pPr>
              <w:rPr>
                <w:szCs w:val="24"/>
                <w:lang w:val="ro-RO"/>
              </w:rPr>
            </w:pPr>
            <w:r w:rsidRPr="00EE0EC3">
              <w:rPr>
                <w:szCs w:val="24"/>
                <w:lang w:val="ro-RO"/>
              </w:rPr>
              <w:t>Donatori externi</w:t>
            </w:r>
          </w:p>
          <w:p w14:paraId="1DEDD877" w14:textId="0C863787" w:rsidR="00F2530D" w:rsidRPr="00EE0EC3" w:rsidRDefault="00F2530D" w:rsidP="00AB14FE">
            <w:pPr>
              <w:rPr>
                <w:szCs w:val="24"/>
                <w:lang w:val="ro-RO"/>
              </w:rPr>
            </w:pPr>
            <w:r w:rsidRPr="00EE0EC3">
              <w:rPr>
                <w:szCs w:val="24"/>
                <w:lang w:val="ro-RO"/>
              </w:rPr>
              <w:t>Agen</w:t>
            </w:r>
            <w:r w:rsidR="00EE0EC3" w:rsidRPr="00EE0EC3">
              <w:rPr>
                <w:szCs w:val="24"/>
                <w:lang w:val="ro-RO"/>
              </w:rPr>
              <w:t>ț</w:t>
            </w:r>
            <w:r w:rsidRPr="00EE0EC3">
              <w:rPr>
                <w:szCs w:val="24"/>
                <w:lang w:val="ro-RO"/>
              </w:rPr>
              <w:t>i economici</w:t>
            </w:r>
          </w:p>
        </w:tc>
      </w:tr>
      <w:tr w:rsidR="00063835" w:rsidRPr="00EE0EC3" w14:paraId="7E4B6E5F" w14:textId="77777777" w:rsidTr="00150007">
        <w:trPr>
          <w:trHeight w:val="407"/>
        </w:trPr>
        <w:tc>
          <w:tcPr>
            <w:tcW w:w="1736" w:type="pct"/>
            <w:shd w:val="clear" w:color="auto" w:fill="F2F2F2" w:themeFill="background1" w:themeFillShade="F2"/>
          </w:tcPr>
          <w:p w14:paraId="3E35AAF6" w14:textId="77777777" w:rsidR="00FC1585" w:rsidRPr="00EE0EC3" w:rsidRDefault="00FC1585" w:rsidP="00150007">
            <w:pPr>
              <w:pStyle w:val="a4"/>
              <w:numPr>
                <w:ilvl w:val="0"/>
                <w:numId w:val="19"/>
              </w:numPr>
              <w:ind w:left="0" w:firstLine="0"/>
              <w:rPr>
                <w:szCs w:val="24"/>
                <w:lang w:val="ro-RO"/>
              </w:rPr>
            </w:pPr>
            <w:r w:rsidRPr="00EE0EC3">
              <w:rPr>
                <w:szCs w:val="24"/>
                <w:lang w:val="ro-RO"/>
              </w:rPr>
              <w:t>Executarea lucrărilor de amenajare a terenurilor</w:t>
            </w:r>
          </w:p>
        </w:tc>
        <w:tc>
          <w:tcPr>
            <w:tcW w:w="368" w:type="pct"/>
            <w:shd w:val="clear" w:color="auto" w:fill="F2F2F2" w:themeFill="background1" w:themeFillShade="F2"/>
          </w:tcPr>
          <w:p w14:paraId="2BEC6A86" w14:textId="77777777" w:rsidR="00FC1585" w:rsidRPr="00EE0EC3" w:rsidRDefault="00F2530D" w:rsidP="00AB14FE">
            <w:pPr>
              <w:rPr>
                <w:szCs w:val="24"/>
                <w:lang w:val="ro-RO"/>
              </w:rPr>
            </w:pPr>
            <w:r w:rsidRPr="00EE0EC3">
              <w:rPr>
                <w:szCs w:val="24"/>
                <w:lang w:val="ro-RO"/>
              </w:rPr>
              <w:t>2001-2025</w:t>
            </w:r>
          </w:p>
        </w:tc>
        <w:tc>
          <w:tcPr>
            <w:tcW w:w="643" w:type="pct"/>
            <w:shd w:val="clear" w:color="auto" w:fill="F2F2F2" w:themeFill="background1" w:themeFillShade="F2"/>
          </w:tcPr>
          <w:p w14:paraId="27BF5147" w14:textId="77777777" w:rsidR="00FC1585" w:rsidRPr="00EE0EC3" w:rsidRDefault="00F2530D" w:rsidP="00150007">
            <w:pPr>
              <w:pStyle w:val="a4"/>
              <w:numPr>
                <w:ilvl w:val="0"/>
                <w:numId w:val="13"/>
              </w:numPr>
              <w:tabs>
                <w:tab w:val="left" w:pos="180"/>
              </w:tabs>
              <w:ind w:left="0" w:firstLine="0"/>
              <w:rPr>
                <w:szCs w:val="24"/>
                <w:lang w:val="ro-RO"/>
              </w:rPr>
            </w:pPr>
            <w:r w:rsidRPr="00EE0EC3">
              <w:rPr>
                <w:szCs w:val="24"/>
                <w:lang w:val="ro-RO"/>
              </w:rPr>
              <w:t>APL</w:t>
            </w:r>
          </w:p>
        </w:tc>
        <w:tc>
          <w:tcPr>
            <w:tcW w:w="1104" w:type="pct"/>
            <w:shd w:val="clear" w:color="auto" w:fill="F2F2F2" w:themeFill="background1" w:themeFillShade="F2"/>
          </w:tcPr>
          <w:p w14:paraId="719DC5EA" w14:textId="77777777" w:rsidR="00FC1585" w:rsidRPr="00EE0EC3" w:rsidRDefault="00915FB6" w:rsidP="00150007">
            <w:pPr>
              <w:pStyle w:val="a4"/>
              <w:numPr>
                <w:ilvl w:val="0"/>
                <w:numId w:val="13"/>
              </w:numPr>
              <w:tabs>
                <w:tab w:val="left" w:pos="168"/>
              </w:tabs>
              <w:ind w:left="0" w:firstLine="0"/>
              <w:rPr>
                <w:szCs w:val="24"/>
                <w:lang w:val="ro-RO"/>
              </w:rPr>
            </w:pPr>
            <w:r w:rsidRPr="00EE0EC3">
              <w:rPr>
                <w:szCs w:val="24"/>
                <w:lang w:val="ro-RO"/>
              </w:rPr>
              <w:t>V</w:t>
            </w:r>
            <w:r w:rsidR="00F2530D" w:rsidRPr="00EE0EC3">
              <w:rPr>
                <w:szCs w:val="24"/>
                <w:lang w:val="ro-RO"/>
              </w:rPr>
              <w:t>olumul lucrărilor executate</w:t>
            </w:r>
          </w:p>
          <w:p w14:paraId="4CBE99E5" w14:textId="77777777" w:rsidR="00F2530D" w:rsidRPr="00EE0EC3" w:rsidRDefault="00F2530D" w:rsidP="00150007">
            <w:pPr>
              <w:pStyle w:val="a4"/>
              <w:numPr>
                <w:ilvl w:val="0"/>
                <w:numId w:val="13"/>
              </w:numPr>
              <w:tabs>
                <w:tab w:val="left" w:pos="168"/>
                <w:tab w:val="left" w:pos="211"/>
              </w:tabs>
              <w:ind w:left="0" w:firstLine="0"/>
              <w:rPr>
                <w:szCs w:val="24"/>
                <w:lang w:val="ro-RO"/>
              </w:rPr>
            </w:pPr>
            <w:r w:rsidRPr="00EE0EC3">
              <w:rPr>
                <w:szCs w:val="24"/>
                <w:lang w:val="ro-RO"/>
              </w:rPr>
              <w:t>Terenuri amenajate</w:t>
            </w:r>
          </w:p>
        </w:tc>
        <w:tc>
          <w:tcPr>
            <w:tcW w:w="367" w:type="pct"/>
            <w:shd w:val="clear" w:color="auto" w:fill="F2F2F2" w:themeFill="background1" w:themeFillShade="F2"/>
          </w:tcPr>
          <w:p w14:paraId="4722B1A5" w14:textId="77777777" w:rsidR="00FC1585" w:rsidRPr="00EE0EC3" w:rsidRDefault="00FC1585" w:rsidP="00AB14FE">
            <w:pPr>
              <w:rPr>
                <w:szCs w:val="24"/>
                <w:lang w:val="ro-RO"/>
              </w:rPr>
            </w:pPr>
            <w:r w:rsidRPr="00EE0EC3">
              <w:rPr>
                <w:szCs w:val="24"/>
                <w:lang w:val="ro-RO"/>
              </w:rPr>
              <w:t xml:space="preserve">20 </w:t>
            </w:r>
            <w:r w:rsidR="00F2530D" w:rsidRPr="00EE0EC3">
              <w:rPr>
                <w:szCs w:val="24"/>
                <w:lang w:val="ro-RO"/>
              </w:rPr>
              <w:t>000</w:t>
            </w:r>
          </w:p>
        </w:tc>
        <w:tc>
          <w:tcPr>
            <w:tcW w:w="781" w:type="pct"/>
            <w:shd w:val="clear" w:color="auto" w:fill="F2F2F2" w:themeFill="background1" w:themeFillShade="F2"/>
          </w:tcPr>
          <w:p w14:paraId="1905DD69" w14:textId="77777777" w:rsidR="00F2530D" w:rsidRPr="00EE0EC3" w:rsidRDefault="00F2530D" w:rsidP="00AB14FE">
            <w:pPr>
              <w:rPr>
                <w:szCs w:val="24"/>
                <w:lang w:val="ro-RO"/>
              </w:rPr>
            </w:pPr>
            <w:r w:rsidRPr="00EE0EC3">
              <w:rPr>
                <w:szCs w:val="24"/>
                <w:lang w:val="ro-RO"/>
              </w:rPr>
              <w:t>BL</w:t>
            </w:r>
          </w:p>
          <w:p w14:paraId="110BD027" w14:textId="77777777" w:rsidR="00F2530D" w:rsidRPr="00EE0EC3" w:rsidRDefault="00F2530D" w:rsidP="00AB14FE">
            <w:pPr>
              <w:rPr>
                <w:szCs w:val="24"/>
                <w:lang w:val="ro-RO"/>
              </w:rPr>
            </w:pPr>
            <w:r w:rsidRPr="00EE0EC3">
              <w:rPr>
                <w:szCs w:val="24"/>
                <w:lang w:val="ro-RO"/>
              </w:rPr>
              <w:t>BS</w:t>
            </w:r>
          </w:p>
          <w:p w14:paraId="0D3D14D4" w14:textId="77777777" w:rsidR="00F2530D" w:rsidRPr="00EE0EC3" w:rsidRDefault="00F2530D" w:rsidP="00AB14FE">
            <w:pPr>
              <w:rPr>
                <w:szCs w:val="24"/>
                <w:lang w:val="ro-RO"/>
              </w:rPr>
            </w:pPr>
            <w:r w:rsidRPr="00EE0EC3">
              <w:rPr>
                <w:szCs w:val="24"/>
                <w:lang w:val="ro-RO"/>
              </w:rPr>
              <w:t>Donatori externi</w:t>
            </w:r>
          </w:p>
          <w:p w14:paraId="7B54C661" w14:textId="4F1F5CB6" w:rsidR="00FC1585" w:rsidRPr="00EE0EC3" w:rsidRDefault="00F2530D" w:rsidP="00AB14FE">
            <w:pPr>
              <w:rPr>
                <w:szCs w:val="24"/>
                <w:lang w:val="ro-RO"/>
              </w:rPr>
            </w:pPr>
            <w:r w:rsidRPr="00EE0EC3">
              <w:rPr>
                <w:szCs w:val="24"/>
                <w:lang w:val="ro-RO"/>
              </w:rPr>
              <w:t>Agen</w:t>
            </w:r>
            <w:r w:rsidR="00EE0EC3" w:rsidRPr="00EE0EC3">
              <w:rPr>
                <w:szCs w:val="24"/>
                <w:lang w:val="ro-RO"/>
              </w:rPr>
              <w:t>ț</w:t>
            </w:r>
            <w:r w:rsidRPr="00EE0EC3">
              <w:rPr>
                <w:szCs w:val="24"/>
                <w:lang w:val="ro-RO"/>
              </w:rPr>
              <w:t>i economici</w:t>
            </w:r>
          </w:p>
        </w:tc>
      </w:tr>
    </w:tbl>
    <w:p w14:paraId="2ED62B86" w14:textId="6B721F9D" w:rsidR="003F4CB6" w:rsidRDefault="003F4CB6" w:rsidP="00AB14FE">
      <w:pPr>
        <w:rPr>
          <w:szCs w:val="24"/>
          <w:lang w:val="ro-RO"/>
        </w:rPr>
      </w:pPr>
    </w:p>
    <w:p w14:paraId="1433CA2A" w14:textId="21DF781D" w:rsidR="00150007" w:rsidRDefault="00150007" w:rsidP="00AB14FE">
      <w:pPr>
        <w:rPr>
          <w:szCs w:val="24"/>
          <w:lang w:val="ro-RO"/>
        </w:rPr>
      </w:pPr>
    </w:p>
    <w:p w14:paraId="150FB59F" w14:textId="77777777" w:rsidR="00150007" w:rsidRPr="00EE0EC3" w:rsidRDefault="00150007" w:rsidP="00AB14FE">
      <w:pPr>
        <w:rPr>
          <w:szCs w:val="24"/>
          <w:lang w:val="ro-RO"/>
        </w:rPr>
      </w:pPr>
    </w:p>
    <w:p w14:paraId="695074A4" w14:textId="13DB7416" w:rsidR="003F4CB6" w:rsidRPr="00EE0EC3" w:rsidRDefault="006075A6" w:rsidP="00AB14FE">
      <w:pPr>
        <w:pStyle w:val="a4"/>
        <w:numPr>
          <w:ilvl w:val="0"/>
          <w:numId w:val="38"/>
        </w:numPr>
        <w:tabs>
          <w:tab w:val="left" w:pos="2410"/>
        </w:tabs>
        <w:ind w:left="0" w:firstLine="0"/>
        <w:jc w:val="both"/>
        <w:rPr>
          <w:b/>
          <w:szCs w:val="24"/>
          <w:lang w:val="ro-RO"/>
        </w:rPr>
      </w:pPr>
      <w:r w:rsidRPr="00EE0EC3">
        <w:rPr>
          <w:b/>
          <w:szCs w:val="24"/>
          <w:lang w:val="ro-RO"/>
        </w:rPr>
        <w:lastRenderedPageBreak/>
        <w:t>Crearea ofertei investi</w:t>
      </w:r>
      <w:r w:rsidR="00EE0EC3" w:rsidRPr="00EE0EC3">
        <w:rPr>
          <w:b/>
          <w:szCs w:val="24"/>
          <w:lang w:val="ro-RO"/>
        </w:rPr>
        <w:t>ț</w:t>
      </w:r>
      <w:r w:rsidRPr="00EE0EC3">
        <w:rPr>
          <w:b/>
          <w:szCs w:val="24"/>
          <w:lang w:val="ro-RO"/>
        </w:rPr>
        <w:t>ionale a ora</w:t>
      </w:r>
      <w:r w:rsidR="00EE0EC3" w:rsidRPr="00EE0EC3">
        <w:rPr>
          <w:b/>
          <w:szCs w:val="24"/>
          <w:lang w:val="ro-RO"/>
        </w:rPr>
        <w:t>ș</w:t>
      </w:r>
      <w:r w:rsidRPr="00EE0EC3">
        <w:rPr>
          <w:b/>
          <w:szCs w:val="24"/>
          <w:lang w:val="ro-RO"/>
        </w:rPr>
        <w:t xml:space="preserve">ului </w:t>
      </w:r>
    </w:p>
    <w:tbl>
      <w:tblPr>
        <w:tblW w:w="487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189"/>
        <w:gridCol w:w="1230"/>
        <w:gridCol w:w="2042"/>
        <w:gridCol w:w="3314"/>
        <w:gridCol w:w="1129"/>
        <w:gridCol w:w="2271"/>
      </w:tblGrid>
      <w:tr w:rsidR="009433C3" w:rsidRPr="00EE0EC3" w14:paraId="7EA9FBBC" w14:textId="77777777" w:rsidTr="00150007">
        <w:trPr>
          <w:trHeight w:val="216"/>
        </w:trPr>
        <w:tc>
          <w:tcPr>
            <w:tcW w:w="1722" w:type="pct"/>
            <w:shd w:val="clear" w:color="auto" w:fill="006699"/>
            <w:vAlign w:val="center"/>
          </w:tcPr>
          <w:p w14:paraId="4E97A3ED" w14:textId="7FC4969B" w:rsidR="001B2B60" w:rsidRPr="00EE0EC3" w:rsidRDefault="001B2B60" w:rsidP="00AB14FE">
            <w:pPr>
              <w:jc w:val="center"/>
              <w:rPr>
                <w:color w:val="FFFFFF" w:themeColor="background1"/>
                <w:szCs w:val="24"/>
                <w:lang w:val="ro-RO"/>
              </w:rPr>
            </w:pPr>
            <w:r w:rsidRPr="00EE0EC3">
              <w:rPr>
                <w:b/>
                <w:bCs/>
                <w:color w:val="FFFFFF" w:themeColor="background1"/>
                <w:szCs w:val="24"/>
                <w:lang w:val="ro-RO"/>
              </w:rPr>
              <w:t>Activită</w:t>
            </w:r>
            <w:r w:rsidR="00EE0EC3" w:rsidRPr="00EE0EC3">
              <w:rPr>
                <w:b/>
                <w:bCs/>
                <w:color w:val="FFFFFF" w:themeColor="background1"/>
                <w:szCs w:val="24"/>
                <w:lang w:val="ro-RO"/>
              </w:rPr>
              <w:t>ț</w:t>
            </w:r>
            <w:r w:rsidRPr="00EE0EC3">
              <w:rPr>
                <w:b/>
                <w:bCs/>
                <w:color w:val="FFFFFF" w:themeColor="background1"/>
                <w:szCs w:val="24"/>
                <w:lang w:val="ro-RO"/>
              </w:rPr>
              <w:t>i</w:t>
            </w:r>
          </w:p>
        </w:tc>
        <w:tc>
          <w:tcPr>
            <w:tcW w:w="344" w:type="pct"/>
            <w:shd w:val="clear" w:color="auto" w:fill="006699"/>
            <w:vAlign w:val="center"/>
          </w:tcPr>
          <w:p w14:paraId="2A78879A" w14:textId="77777777" w:rsidR="001B2B60" w:rsidRPr="00EE0EC3" w:rsidRDefault="001B2B60" w:rsidP="00AB14FE">
            <w:pPr>
              <w:jc w:val="center"/>
              <w:rPr>
                <w:color w:val="FFFFFF" w:themeColor="background1"/>
                <w:szCs w:val="24"/>
                <w:lang w:val="ro-RO"/>
              </w:rPr>
            </w:pPr>
            <w:r w:rsidRPr="00EE0EC3">
              <w:rPr>
                <w:b/>
                <w:bCs/>
                <w:color w:val="FFFFFF" w:themeColor="background1"/>
                <w:szCs w:val="24"/>
                <w:lang w:val="ro-RO"/>
              </w:rPr>
              <w:t>Perioada</w:t>
            </w:r>
          </w:p>
        </w:tc>
        <w:tc>
          <w:tcPr>
            <w:tcW w:w="685" w:type="pct"/>
            <w:shd w:val="clear" w:color="auto" w:fill="006699"/>
            <w:vAlign w:val="center"/>
          </w:tcPr>
          <w:p w14:paraId="6CF6E3E0" w14:textId="77777777" w:rsidR="001B2B60" w:rsidRPr="00EE0EC3" w:rsidRDefault="001B2B60" w:rsidP="00AB14FE">
            <w:pPr>
              <w:jc w:val="center"/>
              <w:rPr>
                <w:color w:val="FFFFFF" w:themeColor="background1"/>
                <w:szCs w:val="24"/>
                <w:lang w:val="ro-RO"/>
              </w:rPr>
            </w:pPr>
            <w:r w:rsidRPr="00EE0EC3">
              <w:rPr>
                <w:b/>
                <w:bCs/>
                <w:color w:val="FFFFFF" w:themeColor="background1"/>
                <w:szCs w:val="24"/>
                <w:lang w:val="ro-RO"/>
              </w:rPr>
              <w:t>Persoana/e responsabilă/e</w:t>
            </w:r>
          </w:p>
        </w:tc>
        <w:tc>
          <w:tcPr>
            <w:tcW w:w="1104" w:type="pct"/>
            <w:shd w:val="clear" w:color="auto" w:fill="006699"/>
            <w:vAlign w:val="center"/>
          </w:tcPr>
          <w:p w14:paraId="56910CC6" w14:textId="368FE4D1" w:rsidR="001B2B60" w:rsidRPr="00EE0EC3" w:rsidRDefault="001B2B60" w:rsidP="00AB14FE">
            <w:pPr>
              <w:jc w:val="center"/>
              <w:rPr>
                <w:color w:val="FFFFFF" w:themeColor="background1"/>
                <w:szCs w:val="24"/>
                <w:lang w:val="ro-RO"/>
              </w:rPr>
            </w:pPr>
            <w:r w:rsidRPr="00EE0EC3">
              <w:rPr>
                <w:b/>
                <w:bCs/>
                <w:color w:val="FFFFFF" w:themeColor="background1"/>
                <w:szCs w:val="24"/>
                <w:lang w:val="ro-RO"/>
              </w:rPr>
              <w:t>Indicatori de performan</w:t>
            </w:r>
            <w:r w:rsidR="00EE0EC3" w:rsidRPr="00EE0EC3">
              <w:rPr>
                <w:b/>
                <w:bCs/>
                <w:color w:val="FFFFFF" w:themeColor="background1"/>
                <w:szCs w:val="24"/>
                <w:lang w:val="ro-RO"/>
              </w:rPr>
              <w:t>ț</w:t>
            </w:r>
            <w:r w:rsidRPr="00EE0EC3">
              <w:rPr>
                <w:b/>
                <w:bCs/>
                <w:color w:val="FFFFFF" w:themeColor="background1"/>
                <w:szCs w:val="24"/>
                <w:lang w:val="ro-RO"/>
              </w:rPr>
              <w:t>ă</w:t>
            </w:r>
          </w:p>
        </w:tc>
        <w:tc>
          <w:tcPr>
            <w:tcW w:w="384" w:type="pct"/>
            <w:shd w:val="clear" w:color="auto" w:fill="006699"/>
            <w:vAlign w:val="center"/>
          </w:tcPr>
          <w:p w14:paraId="15A3E046" w14:textId="77777777" w:rsidR="001B2B60" w:rsidRPr="00EE0EC3" w:rsidRDefault="001B2B60" w:rsidP="00AB14FE">
            <w:pPr>
              <w:jc w:val="center"/>
              <w:rPr>
                <w:color w:val="FFFFFF" w:themeColor="background1"/>
                <w:szCs w:val="24"/>
                <w:lang w:val="ro-RO"/>
              </w:rPr>
            </w:pPr>
            <w:r w:rsidRPr="00EE0EC3">
              <w:rPr>
                <w:b/>
                <w:bCs/>
                <w:color w:val="FFFFFF" w:themeColor="background1"/>
                <w:szCs w:val="24"/>
                <w:lang w:val="ro-RO"/>
              </w:rPr>
              <w:t>Cost estimat, mii lei</w:t>
            </w:r>
          </w:p>
        </w:tc>
        <w:tc>
          <w:tcPr>
            <w:tcW w:w="760" w:type="pct"/>
            <w:shd w:val="clear" w:color="auto" w:fill="006699"/>
            <w:vAlign w:val="center"/>
          </w:tcPr>
          <w:p w14:paraId="4ADF96D3" w14:textId="3C9BFD40" w:rsidR="001B2B60" w:rsidRPr="00EE0EC3" w:rsidRDefault="001B2B60" w:rsidP="00AB14FE">
            <w:pPr>
              <w:jc w:val="center"/>
              <w:rPr>
                <w:color w:val="FFFFFF" w:themeColor="background1"/>
                <w:szCs w:val="24"/>
                <w:lang w:val="ro-RO"/>
              </w:rPr>
            </w:pPr>
            <w:r w:rsidRPr="00EE0EC3">
              <w:rPr>
                <w:b/>
                <w:bCs/>
                <w:color w:val="FFFFFF" w:themeColor="background1"/>
                <w:szCs w:val="24"/>
                <w:lang w:val="ro-RO"/>
              </w:rPr>
              <w:t>Poten</w:t>
            </w:r>
            <w:r w:rsidR="00EE0EC3" w:rsidRPr="00EE0EC3">
              <w:rPr>
                <w:b/>
                <w:bCs/>
                <w:color w:val="FFFFFF" w:themeColor="background1"/>
                <w:szCs w:val="24"/>
                <w:lang w:val="ro-RO"/>
              </w:rPr>
              <w:t>ț</w:t>
            </w:r>
            <w:r w:rsidRPr="00EE0EC3">
              <w:rPr>
                <w:b/>
                <w:bCs/>
                <w:color w:val="FFFFFF" w:themeColor="background1"/>
                <w:szCs w:val="24"/>
                <w:lang w:val="ro-RO"/>
              </w:rPr>
              <w:t>iale surse de finan</w:t>
            </w:r>
            <w:r w:rsidR="00EE0EC3" w:rsidRPr="00EE0EC3">
              <w:rPr>
                <w:b/>
                <w:bCs/>
                <w:color w:val="FFFFFF" w:themeColor="background1"/>
                <w:szCs w:val="24"/>
                <w:lang w:val="ro-RO"/>
              </w:rPr>
              <w:t>ț</w:t>
            </w:r>
            <w:r w:rsidRPr="00EE0EC3">
              <w:rPr>
                <w:b/>
                <w:bCs/>
                <w:color w:val="FFFFFF" w:themeColor="background1"/>
                <w:szCs w:val="24"/>
                <w:lang w:val="ro-RO"/>
              </w:rPr>
              <w:t>are</w:t>
            </w:r>
          </w:p>
        </w:tc>
      </w:tr>
      <w:tr w:rsidR="009433C3" w:rsidRPr="00EE0EC3" w14:paraId="437A697A" w14:textId="77777777" w:rsidTr="00150007">
        <w:trPr>
          <w:trHeight w:val="855"/>
        </w:trPr>
        <w:tc>
          <w:tcPr>
            <w:tcW w:w="1722" w:type="pct"/>
            <w:shd w:val="clear" w:color="auto" w:fill="F2F2F2" w:themeFill="background1" w:themeFillShade="F2"/>
          </w:tcPr>
          <w:p w14:paraId="5A2B4864" w14:textId="77777777" w:rsidR="009C5104" w:rsidRPr="00EE0EC3" w:rsidRDefault="006075A6" w:rsidP="00150007">
            <w:pPr>
              <w:pStyle w:val="a4"/>
              <w:numPr>
                <w:ilvl w:val="0"/>
                <w:numId w:val="71"/>
              </w:numPr>
              <w:ind w:left="0" w:firstLine="0"/>
              <w:rPr>
                <w:szCs w:val="24"/>
                <w:lang w:val="ro-RO"/>
              </w:rPr>
            </w:pPr>
            <w:r w:rsidRPr="00EE0EC3">
              <w:rPr>
                <w:szCs w:val="24"/>
                <w:lang w:val="ro-RO"/>
              </w:rPr>
              <w:t>Evaluarea bunurilor , inventarierea imobile</w:t>
            </w:r>
            <w:r w:rsidR="00FD166C" w:rsidRPr="00EE0EC3">
              <w:rPr>
                <w:szCs w:val="24"/>
                <w:lang w:val="ro-RO"/>
              </w:rPr>
              <w:t>lor</w:t>
            </w:r>
            <w:r w:rsidR="009F485D" w:rsidRPr="00EE0EC3">
              <w:rPr>
                <w:szCs w:val="24"/>
                <w:lang w:val="ro-RO"/>
              </w:rPr>
              <w:t>, delimitarea bunurilor imobile</w:t>
            </w:r>
          </w:p>
        </w:tc>
        <w:tc>
          <w:tcPr>
            <w:tcW w:w="344" w:type="pct"/>
            <w:shd w:val="clear" w:color="auto" w:fill="F2F2F2" w:themeFill="background1" w:themeFillShade="F2"/>
          </w:tcPr>
          <w:p w14:paraId="49851026" w14:textId="77777777" w:rsidR="009C5104" w:rsidRPr="00EE0EC3" w:rsidRDefault="005162E0" w:rsidP="00AB14FE">
            <w:pPr>
              <w:rPr>
                <w:szCs w:val="24"/>
                <w:lang w:val="ro-RO"/>
              </w:rPr>
            </w:pPr>
            <w:r w:rsidRPr="00EE0EC3">
              <w:rPr>
                <w:szCs w:val="24"/>
                <w:lang w:val="ro-RO"/>
              </w:rPr>
              <w:t>2020-2023</w:t>
            </w:r>
          </w:p>
        </w:tc>
        <w:tc>
          <w:tcPr>
            <w:tcW w:w="685" w:type="pct"/>
            <w:shd w:val="clear" w:color="auto" w:fill="F2F2F2" w:themeFill="background1" w:themeFillShade="F2"/>
          </w:tcPr>
          <w:p w14:paraId="10C96A42" w14:textId="77777777" w:rsidR="009C5104" w:rsidRPr="00EE0EC3" w:rsidRDefault="005162E0" w:rsidP="00150007">
            <w:pPr>
              <w:pStyle w:val="a4"/>
              <w:numPr>
                <w:ilvl w:val="0"/>
                <w:numId w:val="13"/>
              </w:numPr>
              <w:tabs>
                <w:tab w:val="left" w:pos="180"/>
              </w:tabs>
              <w:ind w:left="0" w:firstLine="0"/>
              <w:rPr>
                <w:szCs w:val="24"/>
                <w:lang w:val="ro-RO"/>
              </w:rPr>
            </w:pPr>
            <w:r w:rsidRPr="00EE0EC3">
              <w:rPr>
                <w:szCs w:val="24"/>
                <w:lang w:val="ro-RO"/>
              </w:rPr>
              <w:t>APL</w:t>
            </w:r>
          </w:p>
          <w:p w14:paraId="19FE2166" w14:textId="77777777" w:rsidR="005162E0" w:rsidRPr="00EE0EC3" w:rsidRDefault="005162E0" w:rsidP="00150007">
            <w:pPr>
              <w:pStyle w:val="a4"/>
              <w:numPr>
                <w:ilvl w:val="0"/>
                <w:numId w:val="13"/>
              </w:numPr>
              <w:tabs>
                <w:tab w:val="left" w:pos="180"/>
              </w:tabs>
              <w:ind w:left="0" w:firstLine="0"/>
              <w:rPr>
                <w:szCs w:val="24"/>
                <w:lang w:val="ro-RO"/>
              </w:rPr>
            </w:pPr>
            <w:r w:rsidRPr="00EE0EC3">
              <w:rPr>
                <w:szCs w:val="24"/>
                <w:lang w:val="ro-RO"/>
              </w:rPr>
              <w:t>OTC</w:t>
            </w:r>
          </w:p>
        </w:tc>
        <w:tc>
          <w:tcPr>
            <w:tcW w:w="1104" w:type="pct"/>
            <w:shd w:val="clear" w:color="auto" w:fill="F2F2F2" w:themeFill="background1" w:themeFillShade="F2"/>
          </w:tcPr>
          <w:p w14:paraId="19C3CCBD" w14:textId="77777777" w:rsidR="00150007" w:rsidRDefault="00FD166C" w:rsidP="00150007">
            <w:pPr>
              <w:pStyle w:val="a4"/>
              <w:numPr>
                <w:ilvl w:val="0"/>
                <w:numId w:val="13"/>
              </w:numPr>
              <w:tabs>
                <w:tab w:val="left" w:pos="180"/>
              </w:tabs>
              <w:ind w:left="0" w:firstLine="0"/>
              <w:rPr>
                <w:szCs w:val="24"/>
                <w:lang w:val="ro-RO"/>
              </w:rPr>
            </w:pPr>
            <w:r w:rsidRPr="00EE0EC3">
              <w:rPr>
                <w:szCs w:val="24"/>
                <w:lang w:val="ro-RO"/>
              </w:rPr>
              <w:t xml:space="preserve">Nr. bunurilor </w:t>
            </w:r>
            <w:r w:rsidR="00150007" w:rsidRPr="00EE0EC3">
              <w:rPr>
                <w:szCs w:val="24"/>
                <w:lang w:val="ro-RO"/>
              </w:rPr>
              <w:t>inventariate</w:t>
            </w:r>
          </w:p>
          <w:p w14:paraId="41D5055D" w14:textId="0C0C57B4" w:rsidR="00FD166C" w:rsidRPr="00150007" w:rsidRDefault="00150007" w:rsidP="00150007">
            <w:pPr>
              <w:pStyle w:val="a4"/>
              <w:numPr>
                <w:ilvl w:val="0"/>
                <w:numId w:val="13"/>
              </w:numPr>
              <w:tabs>
                <w:tab w:val="left" w:pos="180"/>
              </w:tabs>
              <w:ind w:left="0" w:firstLine="0"/>
              <w:rPr>
                <w:szCs w:val="24"/>
                <w:lang w:val="ro-RO"/>
              </w:rPr>
            </w:pPr>
            <w:r w:rsidRPr="00150007">
              <w:rPr>
                <w:szCs w:val="24"/>
                <w:lang w:val="ro-RO"/>
              </w:rPr>
              <w:t>Nomenclator</w:t>
            </w:r>
            <w:r w:rsidR="00FD166C" w:rsidRPr="00150007">
              <w:rPr>
                <w:szCs w:val="24"/>
                <w:lang w:val="ro-RO"/>
              </w:rPr>
              <w:t xml:space="preserve"> elaborat</w:t>
            </w:r>
          </w:p>
        </w:tc>
        <w:tc>
          <w:tcPr>
            <w:tcW w:w="384" w:type="pct"/>
            <w:shd w:val="clear" w:color="auto" w:fill="F2F2F2" w:themeFill="background1" w:themeFillShade="F2"/>
          </w:tcPr>
          <w:p w14:paraId="243B905C" w14:textId="77777777" w:rsidR="009C5104" w:rsidRPr="00EE0EC3" w:rsidRDefault="006075A6" w:rsidP="00AB14FE">
            <w:pPr>
              <w:rPr>
                <w:szCs w:val="24"/>
                <w:lang w:val="ro-RO"/>
              </w:rPr>
            </w:pPr>
            <w:r w:rsidRPr="00EE0EC3">
              <w:rPr>
                <w:szCs w:val="24"/>
                <w:lang w:val="ro-RO"/>
              </w:rPr>
              <w:t>1</w:t>
            </w:r>
            <w:r w:rsidR="005162E0" w:rsidRPr="00EE0EC3">
              <w:rPr>
                <w:szCs w:val="24"/>
                <w:lang w:val="ro-RO"/>
              </w:rPr>
              <w:t>000</w:t>
            </w:r>
          </w:p>
        </w:tc>
        <w:tc>
          <w:tcPr>
            <w:tcW w:w="760" w:type="pct"/>
            <w:shd w:val="clear" w:color="auto" w:fill="F2F2F2" w:themeFill="background1" w:themeFillShade="F2"/>
          </w:tcPr>
          <w:p w14:paraId="1C1DEF84" w14:textId="77777777" w:rsidR="009C5104" w:rsidRPr="00EE0EC3" w:rsidRDefault="006075A6" w:rsidP="00AB14FE">
            <w:pPr>
              <w:rPr>
                <w:szCs w:val="24"/>
                <w:lang w:val="ro-RO"/>
              </w:rPr>
            </w:pPr>
            <w:r w:rsidRPr="00EE0EC3">
              <w:rPr>
                <w:szCs w:val="24"/>
                <w:lang w:val="ro-RO"/>
              </w:rPr>
              <w:t>APL, Banca Mondială</w:t>
            </w:r>
          </w:p>
        </w:tc>
      </w:tr>
      <w:tr w:rsidR="009433C3" w:rsidRPr="00EE0EC3" w14:paraId="4F4767D2" w14:textId="77777777" w:rsidTr="00150007">
        <w:trPr>
          <w:trHeight w:val="503"/>
        </w:trPr>
        <w:tc>
          <w:tcPr>
            <w:tcW w:w="1722" w:type="pct"/>
            <w:shd w:val="clear" w:color="auto" w:fill="F2F2F2" w:themeFill="background1" w:themeFillShade="F2"/>
          </w:tcPr>
          <w:p w14:paraId="4A2D54F2" w14:textId="47F2B08A" w:rsidR="009C5104" w:rsidRPr="00EE0EC3" w:rsidRDefault="006075A6" w:rsidP="00150007">
            <w:pPr>
              <w:pStyle w:val="a4"/>
              <w:numPr>
                <w:ilvl w:val="0"/>
                <w:numId w:val="71"/>
              </w:numPr>
              <w:ind w:left="0" w:firstLine="0"/>
              <w:rPr>
                <w:szCs w:val="24"/>
                <w:lang w:val="ro-RO"/>
              </w:rPr>
            </w:pPr>
            <w:r w:rsidRPr="00EE0EC3">
              <w:rPr>
                <w:szCs w:val="24"/>
                <w:lang w:val="ro-RO"/>
              </w:rPr>
              <w:t>Crearea portofoliului investi</w:t>
            </w:r>
            <w:r w:rsidR="00EE0EC3" w:rsidRPr="00EE0EC3">
              <w:rPr>
                <w:szCs w:val="24"/>
                <w:lang w:val="ro-RO"/>
              </w:rPr>
              <w:t>ț</w:t>
            </w:r>
            <w:r w:rsidRPr="00EE0EC3">
              <w:rPr>
                <w:szCs w:val="24"/>
                <w:lang w:val="ro-RO"/>
              </w:rPr>
              <w:t>ional electronic</w:t>
            </w:r>
          </w:p>
        </w:tc>
        <w:tc>
          <w:tcPr>
            <w:tcW w:w="344" w:type="pct"/>
            <w:shd w:val="clear" w:color="auto" w:fill="F2F2F2" w:themeFill="background1" w:themeFillShade="F2"/>
          </w:tcPr>
          <w:p w14:paraId="4820A9C5" w14:textId="77777777" w:rsidR="009C5104" w:rsidRPr="00EE0EC3" w:rsidRDefault="005162E0" w:rsidP="00AB14FE">
            <w:pPr>
              <w:rPr>
                <w:szCs w:val="24"/>
                <w:lang w:val="ro-RO"/>
              </w:rPr>
            </w:pPr>
            <w:r w:rsidRPr="00EE0EC3">
              <w:rPr>
                <w:szCs w:val="24"/>
                <w:lang w:val="ro-RO"/>
              </w:rPr>
              <w:t>2020-2022</w:t>
            </w:r>
          </w:p>
        </w:tc>
        <w:tc>
          <w:tcPr>
            <w:tcW w:w="685" w:type="pct"/>
            <w:shd w:val="clear" w:color="auto" w:fill="F2F2F2" w:themeFill="background1" w:themeFillShade="F2"/>
          </w:tcPr>
          <w:p w14:paraId="281DCCF3" w14:textId="77777777" w:rsidR="009C5104" w:rsidRPr="00EE0EC3" w:rsidRDefault="005162E0" w:rsidP="00150007">
            <w:pPr>
              <w:pStyle w:val="a4"/>
              <w:numPr>
                <w:ilvl w:val="0"/>
                <w:numId w:val="13"/>
              </w:numPr>
              <w:tabs>
                <w:tab w:val="left" w:pos="180"/>
              </w:tabs>
              <w:ind w:left="0" w:firstLine="0"/>
              <w:rPr>
                <w:szCs w:val="24"/>
                <w:lang w:val="ro-RO"/>
              </w:rPr>
            </w:pPr>
            <w:r w:rsidRPr="00EE0EC3">
              <w:rPr>
                <w:szCs w:val="24"/>
                <w:lang w:val="ro-RO"/>
              </w:rPr>
              <w:t>APL</w:t>
            </w:r>
          </w:p>
        </w:tc>
        <w:tc>
          <w:tcPr>
            <w:tcW w:w="1104" w:type="pct"/>
            <w:shd w:val="clear" w:color="auto" w:fill="F2F2F2" w:themeFill="background1" w:themeFillShade="F2"/>
          </w:tcPr>
          <w:p w14:paraId="1A4C4CB6" w14:textId="77777777" w:rsidR="009C5104" w:rsidRPr="00EE0EC3" w:rsidRDefault="00FD166C" w:rsidP="00150007">
            <w:pPr>
              <w:pStyle w:val="a4"/>
              <w:numPr>
                <w:ilvl w:val="0"/>
                <w:numId w:val="13"/>
              </w:numPr>
              <w:tabs>
                <w:tab w:val="left" w:pos="168"/>
              </w:tabs>
              <w:ind w:left="0" w:firstLine="0"/>
              <w:rPr>
                <w:szCs w:val="24"/>
                <w:lang w:val="ro-RO"/>
              </w:rPr>
            </w:pPr>
            <w:r w:rsidRPr="00EE0EC3">
              <w:rPr>
                <w:szCs w:val="24"/>
                <w:lang w:val="ro-RO"/>
              </w:rPr>
              <w:t>Portofoliu creat</w:t>
            </w:r>
          </w:p>
        </w:tc>
        <w:tc>
          <w:tcPr>
            <w:tcW w:w="384" w:type="pct"/>
            <w:shd w:val="clear" w:color="auto" w:fill="F2F2F2" w:themeFill="background1" w:themeFillShade="F2"/>
          </w:tcPr>
          <w:p w14:paraId="7C27B210" w14:textId="77777777" w:rsidR="009C5104" w:rsidRPr="00EE0EC3" w:rsidRDefault="005162E0" w:rsidP="00AB14FE">
            <w:pPr>
              <w:rPr>
                <w:szCs w:val="24"/>
                <w:lang w:val="ro-RO"/>
              </w:rPr>
            </w:pPr>
            <w:r w:rsidRPr="00EE0EC3">
              <w:rPr>
                <w:szCs w:val="24"/>
                <w:lang w:val="ro-RO"/>
              </w:rPr>
              <w:t>10</w:t>
            </w:r>
          </w:p>
        </w:tc>
        <w:tc>
          <w:tcPr>
            <w:tcW w:w="760" w:type="pct"/>
            <w:shd w:val="clear" w:color="auto" w:fill="F2F2F2" w:themeFill="background1" w:themeFillShade="F2"/>
          </w:tcPr>
          <w:p w14:paraId="19E708C0" w14:textId="77777777" w:rsidR="009C5104" w:rsidRPr="00EE0EC3" w:rsidRDefault="006075A6" w:rsidP="00AB14FE">
            <w:pPr>
              <w:rPr>
                <w:szCs w:val="24"/>
                <w:lang w:val="ro-RO"/>
              </w:rPr>
            </w:pPr>
            <w:r w:rsidRPr="00EE0EC3">
              <w:rPr>
                <w:szCs w:val="24"/>
                <w:lang w:val="ro-RO"/>
              </w:rPr>
              <w:t>Blocul donatorilor externi, Cadastru</w:t>
            </w:r>
          </w:p>
        </w:tc>
      </w:tr>
      <w:tr w:rsidR="009433C3" w:rsidRPr="00EE0EC3" w14:paraId="0ECB6D6C" w14:textId="77777777" w:rsidTr="00150007">
        <w:trPr>
          <w:trHeight w:val="503"/>
        </w:trPr>
        <w:tc>
          <w:tcPr>
            <w:tcW w:w="1722" w:type="pct"/>
            <w:shd w:val="clear" w:color="auto" w:fill="F2F2F2" w:themeFill="background1" w:themeFillShade="F2"/>
          </w:tcPr>
          <w:p w14:paraId="0166B45E" w14:textId="40B9AC7A" w:rsidR="009433C3" w:rsidRPr="00EE0EC3" w:rsidRDefault="009433C3" w:rsidP="00150007">
            <w:pPr>
              <w:pStyle w:val="a4"/>
              <w:numPr>
                <w:ilvl w:val="0"/>
                <w:numId w:val="71"/>
              </w:numPr>
              <w:ind w:left="0" w:firstLine="0"/>
              <w:rPr>
                <w:szCs w:val="24"/>
                <w:lang w:val="ro-RO"/>
              </w:rPr>
            </w:pPr>
            <w:r w:rsidRPr="00EE0EC3">
              <w:rPr>
                <w:szCs w:val="24"/>
                <w:lang w:val="ro-RO"/>
              </w:rPr>
              <w:t>Atragerea investitorului pentru construc</w:t>
            </w:r>
            <w:r w:rsidR="00EE0EC3" w:rsidRPr="00EE0EC3">
              <w:rPr>
                <w:szCs w:val="24"/>
                <w:lang w:val="ro-RO"/>
              </w:rPr>
              <w:t>ț</w:t>
            </w:r>
            <w:r w:rsidRPr="00EE0EC3">
              <w:rPr>
                <w:szCs w:val="24"/>
                <w:lang w:val="ro-RO"/>
              </w:rPr>
              <w:t>ia fabricii de produc</w:t>
            </w:r>
            <w:r w:rsidR="00EE0EC3" w:rsidRPr="00EE0EC3">
              <w:rPr>
                <w:szCs w:val="24"/>
                <w:lang w:val="ro-RO"/>
              </w:rPr>
              <w:t>ț</w:t>
            </w:r>
            <w:r w:rsidRPr="00EE0EC3">
              <w:rPr>
                <w:szCs w:val="24"/>
                <w:lang w:val="ro-RO"/>
              </w:rPr>
              <w:t>ia agricolă</w:t>
            </w:r>
          </w:p>
        </w:tc>
        <w:tc>
          <w:tcPr>
            <w:tcW w:w="344" w:type="pct"/>
            <w:shd w:val="clear" w:color="auto" w:fill="F2F2F2" w:themeFill="background1" w:themeFillShade="F2"/>
          </w:tcPr>
          <w:p w14:paraId="5C221BCA" w14:textId="77777777" w:rsidR="009433C3" w:rsidRPr="00EE0EC3" w:rsidRDefault="005162E0" w:rsidP="00AB14FE">
            <w:pPr>
              <w:rPr>
                <w:szCs w:val="24"/>
                <w:lang w:val="ro-RO"/>
              </w:rPr>
            </w:pPr>
            <w:r w:rsidRPr="00EE0EC3">
              <w:rPr>
                <w:szCs w:val="24"/>
                <w:lang w:val="ro-RO"/>
              </w:rPr>
              <w:t>2021-2025</w:t>
            </w:r>
          </w:p>
        </w:tc>
        <w:tc>
          <w:tcPr>
            <w:tcW w:w="685" w:type="pct"/>
            <w:shd w:val="clear" w:color="auto" w:fill="F2F2F2" w:themeFill="background1" w:themeFillShade="F2"/>
          </w:tcPr>
          <w:p w14:paraId="23910394" w14:textId="77777777" w:rsidR="009433C3" w:rsidRPr="00EE0EC3" w:rsidRDefault="005162E0" w:rsidP="00150007">
            <w:pPr>
              <w:pStyle w:val="a4"/>
              <w:numPr>
                <w:ilvl w:val="0"/>
                <w:numId w:val="13"/>
              </w:numPr>
              <w:tabs>
                <w:tab w:val="left" w:pos="180"/>
              </w:tabs>
              <w:ind w:left="0" w:firstLine="0"/>
              <w:rPr>
                <w:szCs w:val="24"/>
                <w:lang w:val="ro-RO"/>
              </w:rPr>
            </w:pPr>
            <w:r w:rsidRPr="00EE0EC3">
              <w:rPr>
                <w:szCs w:val="24"/>
                <w:lang w:val="ro-RO"/>
              </w:rPr>
              <w:t>APL</w:t>
            </w:r>
          </w:p>
        </w:tc>
        <w:tc>
          <w:tcPr>
            <w:tcW w:w="1104" w:type="pct"/>
            <w:shd w:val="clear" w:color="auto" w:fill="F2F2F2" w:themeFill="background1" w:themeFillShade="F2"/>
          </w:tcPr>
          <w:p w14:paraId="0D4318FD" w14:textId="77777777" w:rsidR="009433C3" w:rsidRPr="00EE0EC3" w:rsidRDefault="009433C3" w:rsidP="00AB14FE">
            <w:pPr>
              <w:pStyle w:val="a4"/>
              <w:numPr>
                <w:ilvl w:val="0"/>
                <w:numId w:val="13"/>
              </w:numPr>
              <w:tabs>
                <w:tab w:val="left" w:pos="156"/>
              </w:tabs>
              <w:ind w:left="0" w:firstLine="0"/>
              <w:rPr>
                <w:szCs w:val="24"/>
                <w:lang w:val="ro-RO"/>
              </w:rPr>
            </w:pPr>
            <w:r w:rsidRPr="00EE0EC3">
              <w:rPr>
                <w:szCs w:val="24"/>
                <w:lang w:val="ro-RO"/>
              </w:rPr>
              <w:t>Investitor identificat, fabrica construită, volum de producere</w:t>
            </w:r>
          </w:p>
        </w:tc>
        <w:tc>
          <w:tcPr>
            <w:tcW w:w="384" w:type="pct"/>
            <w:shd w:val="clear" w:color="auto" w:fill="F2F2F2" w:themeFill="background1" w:themeFillShade="F2"/>
          </w:tcPr>
          <w:p w14:paraId="62225BAE" w14:textId="77777777" w:rsidR="009433C3" w:rsidRPr="00EE0EC3" w:rsidRDefault="009433C3" w:rsidP="00AB14FE">
            <w:pPr>
              <w:rPr>
                <w:szCs w:val="24"/>
                <w:lang w:val="ro-RO"/>
              </w:rPr>
            </w:pPr>
            <w:r w:rsidRPr="00EE0EC3">
              <w:rPr>
                <w:szCs w:val="24"/>
                <w:lang w:val="ro-RO"/>
              </w:rPr>
              <w:t>10</w:t>
            </w:r>
            <w:r w:rsidR="005162E0" w:rsidRPr="00EE0EC3">
              <w:rPr>
                <w:szCs w:val="24"/>
                <w:lang w:val="ro-RO"/>
              </w:rPr>
              <w:t>000</w:t>
            </w:r>
          </w:p>
        </w:tc>
        <w:tc>
          <w:tcPr>
            <w:tcW w:w="760" w:type="pct"/>
            <w:shd w:val="clear" w:color="auto" w:fill="F2F2F2" w:themeFill="background1" w:themeFillShade="F2"/>
          </w:tcPr>
          <w:p w14:paraId="5B23FDC6" w14:textId="77777777" w:rsidR="009433C3" w:rsidRPr="00EE0EC3" w:rsidRDefault="009433C3" w:rsidP="00AB14FE">
            <w:pPr>
              <w:rPr>
                <w:szCs w:val="24"/>
                <w:lang w:val="ro-RO"/>
              </w:rPr>
            </w:pPr>
            <w:r w:rsidRPr="00EE0EC3">
              <w:rPr>
                <w:szCs w:val="24"/>
                <w:lang w:val="ro-RO"/>
              </w:rPr>
              <w:t>Agent economic</w:t>
            </w:r>
          </w:p>
        </w:tc>
      </w:tr>
    </w:tbl>
    <w:p w14:paraId="2D318F91" w14:textId="508D39EE" w:rsidR="009854E1" w:rsidRDefault="009854E1" w:rsidP="00AB14FE">
      <w:pPr>
        <w:rPr>
          <w:szCs w:val="24"/>
          <w:lang w:val="ro-RO"/>
        </w:rPr>
      </w:pPr>
    </w:p>
    <w:p w14:paraId="615D8484" w14:textId="1312BE8A" w:rsidR="00A52385" w:rsidRPr="00EE0EC3" w:rsidRDefault="006075A6" w:rsidP="00AB14FE">
      <w:pPr>
        <w:pStyle w:val="a4"/>
        <w:numPr>
          <w:ilvl w:val="0"/>
          <w:numId w:val="39"/>
        </w:numPr>
        <w:tabs>
          <w:tab w:val="left" w:pos="2552"/>
        </w:tabs>
        <w:ind w:left="0" w:firstLine="0"/>
        <w:contextualSpacing w:val="0"/>
        <w:rPr>
          <w:szCs w:val="24"/>
          <w:lang w:val="ro-RO"/>
        </w:rPr>
      </w:pPr>
      <w:r w:rsidRPr="00EE0EC3">
        <w:rPr>
          <w:b/>
          <w:szCs w:val="24"/>
          <w:lang w:val="ro-RO"/>
        </w:rPr>
        <w:t>Asigurarea condi</w:t>
      </w:r>
      <w:r w:rsidR="00EE0EC3" w:rsidRPr="00EE0EC3">
        <w:rPr>
          <w:b/>
          <w:szCs w:val="24"/>
          <w:lang w:val="ro-RO"/>
        </w:rPr>
        <w:t>ț</w:t>
      </w:r>
      <w:r w:rsidRPr="00EE0EC3">
        <w:rPr>
          <w:b/>
          <w:szCs w:val="24"/>
          <w:lang w:val="ro-RO"/>
        </w:rPr>
        <w:t xml:space="preserve">iilor pentru </w:t>
      </w:r>
      <w:r w:rsidR="00150007" w:rsidRPr="00EE0EC3">
        <w:rPr>
          <w:b/>
          <w:szCs w:val="24"/>
          <w:lang w:val="ro-RO"/>
        </w:rPr>
        <w:t>comercializarea</w:t>
      </w:r>
      <w:r w:rsidRPr="00EE0EC3">
        <w:rPr>
          <w:b/>
          <w:szCs w:val="24"/>
          <w:lang w:val="ro-RO"/>
        </w:rPr>
        <w:t xml:space="preserve"> produselor autohtone</w:t>
      </w:r>
    </w:p>
    <w:tbl>
      <w:tblPr>
        <w:tblW w:w="4831"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113"/>
        <w:gridCol w:w="1230"/>
        <w:gridCol w:w="2072"/>
        <w:gridCol w:w="3190"/>
        <w:gridCol w:w="1236"/>
        <w:gridCol w:w="2212"/>
      </w:tblGrid>
      <w:tr w:rsidR="008677E4" w:rsidRPr="00EE0EC3" w14:paraId="5EFB024F" w14:textId="77777777" w:rsidTr="00150007">
        <w:trPr>
          <w:trHeight w:val="173"/>
        </w:trPr>
        <w:tc>
          <w:tcPr>
            <w:tcW w:w="1706" w:type="pct"/>
            <w:shd w:val="clear" w:color="auto" w:fill="006699"/>
            <w:vAlign w:val="center"/>
          </w:tcPr>
          <w:p w14:paraId="5BB1A9CC" w14:textId="78E18CA6" w:rsidR="009C5104" w:rsidRPr="00EE0EC3" w:rsidRDefault="009C5104" w:rsidP="00AB14FE">
            <w:pPr>
              <w:jc w:val="center"/>
              <w:rPr>
                <w:szCs w:val="24"/>
                <w:lang w:val="ro-RO"/>
              </w:rPr>
            </w:pPr>
            <w:r w:rsidRPr="00EE0EC3">
              <w:rPr>
                <w:b/>
                <w:bCs/>
                <w:color w:val="FFFFFF" w:themeColor="background1"/>
                <w:szCs w:val="24"/>
                <w:lang w:val="ro-RO"/>
              </w:rPr>
              <w:t>Activită</w:t>
            </w:r>
            <w:r w:rsidR="00EE0EC3" w:rsidRPr="00EE0EC3">
              <w:rPr>
                <w:b/>
                <w:bCs/>
                <w:color w:val="FFFFFF" w:themeColor="background1"/>
                <w:szCs w:val="24"/>
                <w:lang w:val="ro-RO"/>
              </w:rPr>
              <w:t>ț</w:t>
            </w:r>
            <w:r w:rsidRPr="00EE0EC3">
              <w:rPr>
                <w:b/>
                <w:bCs/>
                <w:color w:val="FFFFFF" w:themeColor="background1"/>
                <w:szCs w:val="24"/>
                <w:lang w:val="ro-RO"/>
              </w:rPr>
              <w:t>i</w:t>
            </w:r>
          </w:p>
        </w:tc>
        <w:tc>
          <w:tcPr>
            <w:tcW w:w="371" w:type="pct"/>
            <w:shd w:val="clear" w:color="auto" w:fill="006699"/>
            <w:vAlign w:val="center"/>
          </w:tcPr>
          <w:p w14:paraId="49CBDBE3" w14:textId="77777777" w:rsidR="009C5104" w:rsidRPr="00EE0EC3" w:rsidRDefault="00C641E6" w:rsidP="00AB14FE">
            <w:pPr>
              <w:jc w:val="center"/>
              <w:rPr>
                <w:szCs w:val="24"/>
                <w:lang w:val="ro-RO"/>
              </w:rPr>
            </w:pPr>
            <w:r w:rsidRPr="00EE0EC3">
              <w:rPr>
                <w:b/>
                <w:bCs/>
                <w:color w:val="FFFFFF" w:themeColor="background1"/>
                <w:szCs w:val="24"/>
                <w:lang w:val="ro-RO"/>
              </w:rPr>
              <w:t>Perioada</w:t>
            </w:r>
          </w:p>
        </w:tc>
        <w:tc>
          <w:tcPr>
            <w:tcW w:w="696" w:type="pct"/>
            <w:shd w:val="clear" w:color="auto" w:fill="006699"/>
            <w:vAlign w:val="center"/>
          </w:tcPr>
          <w:p w14:paraId="2CBF7912" w14:textId="77777777" w:rsidR="009C5104" w:rsidRPr="00EE0EC3" w:rsidRDefault="009C5104" w:rsidP="00AB14FE">
            <w:pPr>
              <w:jc w:val="center"/>
              <w:rPr>
                <w:szCs w:val="24"/>
                <w:lang w:val="ro-RO"/>
              </w:rPr>
            </w:pPr>
            <w:r w:rsidRPr="00EE0EC3">
              <w:rPr>
                <w:b/>
                <w:bCs/>
                <w:color w:val="FFFFFF" w:themeColor="background1"/>
                <w:szCs w:val="24"/>
                <w:lang w:val="ro-RO"/>
              </w:rPr>
              <w:t>Persoana/e responsabilă/e</w:t>
            </w:r>
          </w:p>
        </w:tc>
        <w:tc>
          <w:tcPr>
            <w:tcW w:w="1067" w:type="pct"/>
            <w:shd w:val="clear" w:color="auto" w:fill="006699"/>
            <w:vAlign w:val="center"/>
          </w:tcPr>
          <w:p w14:paraId="489466B4" w14:textId="74F8029D" w:rsidR="009C5104" w:rsidRPr="00EE0EC3" w:rsidRDefault="009C5104" w:rsidP="00AB14FE">
            <w:pPr>
              <w:jc w:val="center"/>
              <w:rPr>
                <w:szCs w:val="24"/>
                <w:lang w:val="ro-RO"/>
              </w:rPr>
            </w:pPr>
            <w:r w:rsidRPr="00EE0EC3">
              <w:rPr>
                <w:b/>
                <w:bCs/>
                <w:color w:val="FFFFFF" w:themeColor="background1"/>
                <w:szCs w:val="24"/>
                <w:lang w:val="ro-RO"/>
              </w:rPr>
              <w:t>Indicatori de performan</w:t>
            </w:r>
            <w:r w:rsidR="00EE0EC3" w:rsidRPr="00EE0EC3">
              <w:rPr>
                <w:b/>
                <w:bCs/>
                <w:color w:val="FFFFFF" w:themeColor="background1"/>
                <w:szCs w:val="24"/>
                <w:lang w:val="ro-RO"/>
              </w:rPr>
              <w:t>ț</w:t>
            </w:r>
            <w:r w:rsidRPr="00EE0EC3">
              <w:rPr>
                <w:b/>
                <w:bCs/>
                <w:color w:val="FFFFFF" w:themeColor="background1"/>
                <w:szCs w:val="24"/>
                <w:lang w:val="ro-RO"/>
              </w:rPr>
              <w:t>ă</w:t>
            </w:r>
          </w:p>
        </w:tc>
        <w:tc>
          <w:tcPr>
            <w:tcW w:w="418" w:type="pct"/>
            <w:shd w:val="clear" w:color="auto" w:fill="006699"/>
            <w:vAlign w:val="center"/>
          </w:tcPr>
          <w:p w14:paraId="0034E5F4" w14:textId="77777777" w:rsidR="009C5104" w:rsidRPr="00EE0EC3" w:rsidRDefault="009C5104" w:rsidP="00AB14FE">
            <w:pPr>
              <w:jc w:val="center"/>
              <w:rPr>
                <w:szCs w:val="24"/>
                <w:lang w:val="ro-RO"/>
              </w:rPr>
            </w:pPr>
            <w:r w:rsidRPr="00EE0EC3">
              <w:rPr>
                <w:b/>
                <w:bCs/>
                <w:color w:val="FFFFFF" w:themeColor="background1"/>
                <w:szCs w:val="24"/>
                <w:lang w:val="ro-RO"/>
              </w:rPr>
              <w:t>Cost estimat</w:t>
            </w:r>
          </w:p>
        </w:tc>
        <w:tc>
          <w:tcPr>
            <w:tcW w:w="742" w:type="pct"/>
            <w:shd w:val="clear" w:color="auto" w:fill="006699"/>
            <w:vAlign w:val="center"/>
          </w:tcPr>
          <w:p w14:paraId="08667DF6" w14:textId="1E025AF2" w:rsidR="009C5104" w:rsidRPr="00EE0EC3" w:rsidRDefault="009C5104" w:rsidP="00AB14FE">
            <w:pPr>
              <w:jc w:val="center"/>
              <w:rPr>
                <w:szCs w:val="24"/>
                <w:lang w:val="ro-RO"/>
              </w:rPr>
            </w:pPr>
            <w:r w:rsidRPr="00EE0EC3">
              <w:rPr>
                <w:b/>
                <w:bCs/>
                <w:color w:val="FFFFFF" w:themeColor="background1"/>
                <w:szCs w:val="24"/>
                <w:lang w:val="ro-RO"/>
              </w:rPr>
              <w:t>Poten</w:t>
            </w:r>
            <w:r w:rsidR="00EE0EC3" w:rsidRPr="00EE0EC3">
              <w:rPr>
                <w:b/>
                <w:bCs/>
                <w:color w:val="FFFFFF" w:themeColor="background1"/>
                <w:szCs w:val="24"/>
                <w:lang w:val="ro-RO"/>
              </w:rPr>
              <w:t>ț</w:t>
            </w:r>
            <w:r w:rsidRPr="00EE0EC3">
              <w:rPr>
                <w:b/>
                <w:bCs/>
                <w:color w:val="FFFFFF" w:themeColor="background1"/>
                <w:szCs w:val="24"/>
                <w:lang w:val="ro-RO"/>
              </w:rPr>
              <w:t>iale surse de finan</w:t>
            </w:r>
            <w:r w:rsidR="00EE0EC3" w:rsidRPr="00EE0EC3">
              <w:rPr>
                <w:b/>
                <w:bCs/>
                <w:color w:val="FFFFFF" w:themeColor="background1"/>
                <w:szCs w:val="24"/>
                <w:lang w:val="ro-RO"/>
              </w:rPr>
              <w:t>ț</w:t>
            </w:r>
            <w:r w:rsidRPr="00EE0EC3">
              <w:rPr>
                <w:b/>
                <w:bCs/>
                <w:color w:val="FFFFFF" w:themeColor="background1"/>
                <w:szCs w:val="24"/>
                <w:lang w:val="ro-RO"/>
              </w:rPr>
              <w:t>are</w:t>
            </w:r>
          </w:p>
        </w:tc>
      </w:tr>
      <w:tr w:rsidR="008677E4" w:rsidRPr="00EE0EC3" w14:paraId="7C187053" w14:textId="77777777" w:rsidTr="00150007">
        <w:trPr>
          <w:trHeight w:val="173"/>
        </w:trPr>
        <w:tc>
          <w:tcPr>
            <w:tcW w:w="1706" w:type="pct"/>
            <w:shd w:val="clear" w:color="auto" w:fill="F2F2F2" w:themeFill="background1" w:themeFillShade="F2"/>
          </w:tcPr>
          <w:p w14:paraId="5E9484E7" w14:textId="77777777" w:rsidR="009C5104" w:rsidRPr="00EE0EC3" w:rsidRDefault="009433C3" w:rsidP="00AB14FE">
            <w:pPr>
              <w:pStyle w:val="a4"/>
              <w:numPr>
                <w:ilvl w:val="0"/>
                <w:numId w:val="20"/>
              </w:numPr>
              <w:ind w:left="0" w:firstLine="0"/>
              <w:rPr>
                <w:szCs w:val="24"/>
                <w:lang w:val="ro-RO"/>
              </w:rPr>
            </w:pPr>
            <w:r w:rsidRPr="00EE0EC3">
              <w:rPr>
                <w:szCs w:val="24"/>
                <w:lang w:val="ro-RO"/>
              </w:rPr>
              <w:t xml:space="preserve">Identificarea terenului </w:t>
            </w:r>
          </w:p>
        </w:tc>
        <w:tc>
          <w:tcPr>
            <w:tcW w:w="371" w:type="pct"/>
            <w:shd w:val="clear" w:color="auto" w:fill="F2F2F2" w:themeFill="background1" w:themeFillShade="F2"/>
          </w:tcPr>
          <w:p w14:paraId="02BB7846" w14:textId="77777777" w:rsidR="009C5104" w:rsidRPr="00EE0EC3" w:rsidRDefault="005162E0" w:rsidP="00AB14FE">
            <w:pPr>
              <w:rPr>
                <w:szCs w:val="24"/>
                <w:lang w:val="ro-RO"/>
              </w:rPr>
            </w:pPr>
            <w:r w:rsidRPr="00EE0EC3">
              <w:rPr>
                <w:szCs w:val="24"/>
                <w:lang w:val="ro-RO"/>
              </w:rPr>
              <w:t>2020</w:t>
            </w:r>
          </w:p>
        </w:tc>
        <w:tc>
          <w:tcPr>
            <w:tcW w:w="696" w:type="pct"/>
            <w:shd w:val="clear" w:color="auto" w:fill="F2F2F2" w:themeFill="background1" w:themeFillShade="F2"/>
          </w:tcPr>
          <w:p w14:paraId="6D01CD8C" w14:textId="0250F0EC" w:rsidR="009C5104" w:rsidRPr="00EE0EC3" w:rsidRDefault="00150007" w:rsidP="00150007">
            <w:pPr>
              <w:pStyle w:val="a4"/>
              <w:numPr>
                <w:ilvl w:val="0"/>
                <w:numId w:val="13"/>
              </w:numPr>
              <w:tabs>
                <w:tab w:val="left" w:pos="180"/>
              </w:tabs>
              <w:ind w:left="0" w:firstLine="0"/>
              <w:rPr>
                <w:szCs w:val="24"/>
                <w:lang w:val="ro-RO"/>
              </w:rPr>
            </w:pPr>
            <w:r w:rsidRPr="00EE0EC3">
              <w:rPr>
                <w:szCs w:val="24"/>
                <w:lang w:val="ro-RO"/>
              </w:rPr>
              <w:t>APL</w:t>
            </w:r>
          </w:p>
        </w:tc>
        <w:tc>
          <w:tcPr>
            <w:tcW w:w="1067" w:type="pct"/>
            <w:shd w:val="clear" w:color="auto" w:fill="F2F2F2" w:themeFill="background1" w:themeFillShade="F2"/>
          </w:tcPr>
          <w:p w14:paraId="793775EF" w14:textId="77777777" w:rsidR="009C5104" w:rsidRPr="00EE0EC3" w:rsidRDefault="009433C3" w:rsidP="00AB14FE">
            <w:pPr>
              <w:pStyle w:val="a4"/>
              <w:numPr>
                <w:ilvl w:val="0"/>
                <w:numId w:val="13"/>
              </w:numPr>
              <w:tabs>
                <w:tab w:val="left" w:pos="115"/>
              </w:tabs>
              <w:ind w:left="0" w:firstLine="0"/>
              <w:rPr>
                <w:szCs w:val="24"/>
                <w:lang w:val="ro-RO"/>
              </w:rPr>
            </w:pPr>
            <w:r w:rsidRPr="00EE0EC3">
              <w:rPr>
                <w:szCs w:val="24"/>
                <w:lang w:val="ro-RO"/>
              </w:rPr>
              <w:t>Audieri publice</w:t>
            </w:r>
            <w:r w:rsidR="00FD166C" w:rsidRPr="00EE0EC3">
              <w:rPr>
                <w:szCs w:val="24"/>
                <w:lang w:val="ro-RO"/>
              </w:rPr>
              <w:t xml:space="preserve"> organizate</w:t>
            </w:r>
          </w:p>
          <w:p w14:paraId="5FB44F54" w14:textId="77777777" w:rsidR="00FD166C" w:rsidRPr="00EE0EC3" w:rsidRDefault="00FD166C" w:rsidP="00AB14FE">
            <w:pPr>
              <w:pStyle w:val="a4"/>
              <w:numPr>
                <w:ilvl w:val="0"/>
                <w:numId w:val="13"/>
              </w:numPr>
              <w:tabs>
                <w:tab w:val="left" w:pos="192"/>
              </w:tabs>
              <w:ind w:left="0" w:firstLine="0"/>
              <w:rPr>
                <w:szCs w:val="24"/>
                <w:lang w:val="ro-RO"/>
              </w:rPr>
            </w:pPr>
            <w:r w:rsidRPr="00EE0EC3">
              <w:rPr>
                <w:szCs w:val="24"/>
                <w:lang w:val="ro-RO"/>
              </w:rPr>
              <w:t>Teren identificat</w:t>
            </w:r>
          </w:p>
        </w:tc>
        <w:tc>
          <w:tcPr>
            <w:tcW w:w="418" w:type="pct"/>
            <w:shd w:val="clear" w:color="auto" w:fill="F2F2F2" w:themeFill="background1" w:themeFillShade="F2"/>
          </w:tcPr>
          <w:p w14:paraId="23542CF3" w14:textId="77777777" w:rsidR="009C5104" w:rsidRPr="00EE0EC3" w:rsidRDefault="009433C3" w:rsidP="00AB14FE">
            <w:pPr>
              <w:rPr>
                <w:szCs w:val="24"/>
                <w:lang w:val="ro-RO"/>
              </w:rPr>
            </w:pPr>
            <w:r w:rsidRPr="00EE0EC3">
              <w:rPr>
                <w:szCs w:val="24"/>
                <w:lang w:val="ro-RO"/>
              </w:rPr>
              <w:t xml:space="preserve">5 </w:t>
            </w:r>
          </w:p>
        </w:tc>
        <w:tc>
          <w:tcPr>
            <w:tcW w:w="742" w:type="pct"/>
            <w:shd w:val="clear" w:color="auto" w:fill="F2F2F2" w:themeFill="background1" w:themeFillShade="F2"/>
          </w:tcPr>
          <w:p w14:paraId="6F4D1B2D" w14:textId="77777777" w:rsidR="009C5104" w:rsidRPr="00EE0EC3" w:rsidRDefault="009433C3" w:rsidP="00AB14FE">
            <w:pPr>
              <w:rPr>
                <w:szCs w:val="24"/>
                <w:lang w:val="ro-RO"/>
              </w:rPr>
            </w:pPr>
            <w:r w:rsidRPr="00EE0EC3">
              <w:rPr>
                <w:szCs w:val="24"/>
                <w:lang w:val="ro-RO"/>
              </w:rPr>
              <w:t>APL</w:t>
            </w:r>
          </w:p>
        </w:tc>
      </w:tr>
      <w:tr w:rsidR="008677E4" w:rsidRPr="00EE0EC3" w14:paraId="228E1A07" w14:textId="77777777" w:rsidTr="00150007">
        <w:trPr>
          <w:trHeight w:val="173"/>
        </w:trPr>
        <w:tc>
          <w:tcPr>
            <w:tcW w:w="1706" w:type="pct"/>
            <w:shd w:val="clear" w:color="auto" w:fill="F2F2F2" w:themeFill="background1" w:themeFillShade="F2"/>
          </w:tcPr>
          <w:p w14:paraId="509A1E68" w14:textId="77777777" w:rsidR="00BD59EE" w:rsidRPr="00EE0EC3" w:rsidRDefault="009433C3" w:rsidP="00AB14FE">
            <w:pPr>
              <w:pStyle w:val="a4"/>
              <w:numPr>
                <w:ilvl w:val="0"/>
                <w:numId w:val="20"/>
              </w:numPr>
              <w:ind w:left="0" w:firstLine="0"/>
              <w:rPr>
                <w:szCs w:val="24"/>
                <w:lang w:val="ro-RO"/>
              </w:rPr>
            </w:pPr>
            <w:r w:rsidRPr="00EE0EC3">
              <w:rPr>
                <w:szCs w:val="24"/>
                <w:lang w:val="ro-RO"/>
              </w:rPr>
              <w:t xml:space="preserve">Delimitarea terenului </w:t>
            </w:r>
          </w:p>
        </w:tc>
        <w:tc>
          <w:tcPr>
            <w:tcW w:w="371" w:type="pct"/>
            <w:shd w:val="clear" w:color="auto" w:fill="F2F2F2" w:themeFill="background1" w:themeFillShade="F2"/>
          </w:tcPr>
          <w:p w14:paraId="438D582B" w14:textId="77777777" w:rsidR="00BD59EE" w:rsidRPr="00EE0EC3" w:rsidRDefault="005162E0" w:rsidP="00AB14FE">
            <w:pPr>
              <w:rPr>
                <w:szCs w:val="24"/>
                <w:lang w:val="ro-RO"/>
              </w:rPr>
            </w:pPr>
            <w:r w:rsidRPr="00EE0EC3">
              <w:rPr>
                <w:szCs w:val="24"/>
                <w:lang w:val="ro-RO"/>
              </w:rPr>
              <w:t>2020-2021</w:t>
            </w:r>
          </w:p>
        </w:tc>
        <w:tc>
          <w:tcPr>
            <w:tcW w:w="696" w:type="pct"/>
            <w:shd w:val="clear" w:color="auto" w:fill="F2F2F2" w:themeFill="background1" w:themeFillShade="F2"/>
          </w:tcPr>
          <w:p w14:paraId="207C420A" w14:textId="763750A4" w:rsidR="00BD59EE" w:rsidRPr="00EE0EC3" w:rsidRDefault="00150007" w:rsidP="00150007">
            <w:pPr>
              <w:pStyle w:val="a4"/>
              <w:numPr>
                <w:ilvl w:val="0"/>
                <w:numId w:val="13"/>
              </w:numPr>
              <w:tabs>
                <w:tab w:val="left" w:pos="180"/>
              </w:tabs>
              <w:ind w:left="0" w:firstLine="0"/>
              <w:rPr>
                <w:szCs w:val="24"/>
                <w:lang w:val="ro-RO"/>
              </w:rPr>
            </w:pPr>
            <w:r w:rsidRPr="00EE0EC3">
              <w:rPr>
                <w:szCs w:val="24"/>
                <w:lang w:val="ro-RO"/>
              </w:rPr>
              <w:t>APL</w:t>
            </w:r>
          </w:p>
        </w:tc>
        <w:tc>
          <w:tcPr>
            <w:tcW w:w="1067" w:type="pct"/>
            <w:shd w:val="clear" w:color="auto" w:fill="F2F2F2" w:themeFill="background1" w:themeFillShade="F2"/>
          </w:tcPr>
          <w:p w14:paraId="59FE39FF" w14:textId="7A21B417" w:rsidR="00BD59EE" w:rsidRPr="00EE0EC3" w:rsidRDefault="00FD166C" w:rsidP="00AB14FE">
            <w:pPr>
              <w:pStyle w:val="a4"/>
              <w:numPr>
                <w:ilvl w:val="0"/>
                <w:numId w:val="13"/>
              </w:numPr>
              <w:tabs>
                <w:tab w:val="left" w:pos="240"/>
              </w:tabs>
              <w:ind w:left="0" w:firstLine="0"/>
              <w:rPr>
                <w:szCs w:val="24"/>
                <w:lang w:val="ro-RO"/>
              </w:rPr>
            </w:pPr>
            <w:r w:rsidRPr="00EE0EC3">
              <w:rPr>
                <w:szCs w:val="24"/>
                <w:lang w:val="ro-RO"/>
              </w:rPr>
              <w:t>Proces desfă</w:t>
            </w:r>
            <w:r w:rsidR="00EE0EC3" w:rsidRPr="00EE0EC3">
              <w:rPr>
                <w:szCs w:val="24"/>
                <w:lang w:val="ro-RO"/>
              </w:rPr>
              <w:t>ș</w:t>
            </w:r>
            <w:r w:rsidRPr="00EE0EC3">
              <w:rPr>
                <w:szCs w:val="24"/>
                <w:lang w:val="ro-RO"/>
              </w:rPr>
              <w:t>urat</w:t>
            </w:r>
          </w:p>
          <w:p w14:paraId="0903C69A" w14:textId="77777777" w:rsidR="00FD166C" w:rsidRPr="00EE0EC3" w:rsidRDefault="00FD166C" w:rsidP="00AB14FE">
            <w:pPr>
              <w:pStyle w:val="a4"/>
              <w:numPr>
                <w:ilvl w:val="0"/>
                <w:numId w:val="13"/>
              </w:numPr>
              <w:tabs>
                <w:tab w:val="left" w:pos="228"/>
              </w:tabs>
              <w:ind w:left="0" w:firstLine="0"/>
              <w:rPr>
                <w:szCs w:val="24"/>
                <w:lang w:val="ro-RO"/>
              </w:rPr>
            </w:pPr>
            <w:r w:rsidRPr="00EE0EC3">
              <w:rPr>
                <w:szCs w:val="24"/>
                <w:lang w:val="ro-RO"/>
              </w:rPr>
              <w:t>Pachet de documente elaborat</w:t>
            </w:r>
          </w:p>
        </w:tc>
        <w:tc>
          <w:tcPr>
            <w:tcW w:w="418" w:type="pct"/>
            <w:shd w:val="clear" w:color="auto" w:fill="F2F2F2" w:themeFill="background1" w:themeFillShade="F2"/>
          </w:tcPr>
          <w:p w14:paraId="70E6C90D" w14:textId="77777777" w:rsidR="00BD59EE" w:rsidRPr="00EE0EC3" w:rsidRDefault="009433C3" w:rsidP="00AB14FE">
            <w:pPr>
              <w:rPr>
                <w:szCs w:val="24"/>
                <w:lang w:val="ro-RO"/>
              </w:rPr>
            </w:pPr>
            <w:r w:rsidRPr="00EE0EC3">
              <w:rPr>
                <w:szCs w:val="24"/>
                <w:lang w:val="ro-RO"/>
              </w:rPr>
              <w:t xml:space="preserve">3 </w:t>
            </w:r>
          </w:p>
        </w:tc>
        <w:tc>
          <w:tcPr>
            <w:tcW w:w="742" w:type="pct"/>
            <w:shd w:val="clear" w:color="auto" w:fill="F2F2F2" w:themeFill="background1" w:themeFillShade="F2"/>
          </w:tcPr>
          <w:p w14:paraId="60BBE005" w14:textId="77777777" w:rsidR="009A7237" w:rsidRPr="00EE0EC3" w:rsidRDefault="009433C3" w:rsidP="00AB14FE">
            <w:pPr>
              <w:rPr>
                <w:szCs w:val="24"/>
                <w:lang w:val="ro-RO"/>
              </w:rPr>
            </w:pPr>
            <w:r w:rsidRPr="00EE0EC3">
              <w:rPr>
                <w:szCs w:val="24"/>
                <w:lang w:val="ro-RO"/>
              </w:rPr>
              <w:t>APL, Cadastru</w:t>
            </w:r>
          </w:p>
        </w:tc>
      </w:tr>
      <w:tr w:rsidR="008677E4" w:rsidRPr="00EE0EC3" w14:paraId="661A0EB5" w14:textId="77777777" w:rsidTr="00150007">
        <w:trPr>
          <w:trHeight w:val="173"/>
        </w:trPr>
        <w:tc>
          <w:tcPr>
            <w:tcW w:w="1706" w:type="pct"/>
            <w:shd w:val="clear" w:color="auto" w:fill="F2F2F2" w:themeFill="background1" w:themeFillShade="F2"/>
          </w:tcPr>
          <w:p w14:paraId="40893BD6" w14:textId="77777777" w:rsidR="009A7237" w:rsidRPr="00EE0EC3" w:rsidRDefault="009433C3" w:rsidP="00AB14FE">
            <w:pPr>
              <w:pStyle w:val="a4"/>
              <w:numPr>
                <w:ilvl w:val="0"/>
                <w:numId w:val="20"/>
              </w:numPr>
              <w:ind w:left="0" w:firstLine="0"/>
              <w:rPr>
                <w:szCs w:val="24"/>
                <w:lang w:val="ro-RO"/>
              </w:rPr>
            </w:pPr>
            <w:r w:rsidRPr="00EE0EC3">
              <w:rPr>
                <w:szCs w:val="24"/>
                <w:lang w:val="ro-RO"/>
              </w:rPr>
              <w:t>Proiectarea tehnică(geodezia, coordonarea, verificarea)</w:t>
            </w:r>
          </w:p>
        </w:tc>
        <w:tc>
          <w:tcPr>
            <w:tcW w:w="371" w:type="pct"/>
            <w:shd w:val="clear" w:color="auto" w:fill="F2F2F2" w:themeFill="background1" w:themeFillShade="F2"/>
          </w:tcPr>
          <w:p w14:paraId="6BC94A8B" w14:textId="77777777" w:rsidR="009A7237" w:rsidRPr="00EE0EC3" w:rsidRDefault="005162E0" w:rsidP="00AB14FE">
            <w:pPr>
              <w:rPr>
                <w:szCs w:val="24"/>
                <w:lang w:val="ro-RO"/>
              </w:rPr>
            </w:pPr>
            <w:r w:rsidRPr="00EE0EC3">
              <w:rPr>
                <w:szCs w:val="24"/>
                <w:lang w:val="ro-RO"/>
              </w:rPr>
              <w:t>2021-2023</w:t>
            </w:r>
          </w:p>
        </w:tc>
        <w:tc>
          <w:tcPr>
            <w:tcW w:w="696" w:type="pct"/>
            <w:shd w:val="clear" w:color="auto" w:fill="F2F2F2" w:themeFill="background1" w:themeFillShade="F2"/>
          </w:tcPr>
          <w:p w14:paraId="243DB37A" w14:textId="431DABA6" w:rsidR="009A7237" w:rsidRPr="00EE0EC3" w:rsidRDefault="00150007" w:rsidP="00150007">
            <w:pPr>
              <w:pStyle w:val="a4"/>
              <w:numPr>
                <w:ilvl w:val="0"/>
                <w:numId w:val="13"/>
              </w:numPr>
              <w:tabs>
                <w:tab w:val="left" w:pos="180"/>
              </w:tabs>
              <w:ind w:left="0" w:firstLine="0"/>
              <w:rPr>
                <w:szCs w:val="24"/>
                <w:lang w:val="ro-RO"/>
              </w:rPr>
            </w:pPr>
            <w:r w:rsidRPr="00EE0EC3">
              <w:rPr>
                <w:szCs w:val="24"/>
                <w:lang w:val="ro-RO"/>
              </w:rPr>
              <w:t>APL</w:t>
            </w:r>
          </w:p>
        </w:tc>
        <w:tc>
          <w:tcPr>
            <w:tcW w:w="1067" w:type="pct"/>
            <w:shd w:val="clear" w:color="auto" w:fill="F2F2F2" w:themeFill="background1" w:themeFillShade="F2"/>
          </w:tcPr>
          <w:p w14:paraId="6E1B2842" w14:textId="37B11B43" w:rsidR="009A7237" w:rsidRPr="00EE0EC3" w:rsidRDefault="009433C3" w:rsidP="00AB14FE">
            <w:pPr>
              <w:pStyle w:val="a4"/>
              <w:numPr>
                <w:ilvl w:val="0"/>
                <w:numId w:val="13"/>
              </w:numPr>
              <w:tabs>
                <w:tab w:val="left" w:pos="180"/>
              </w:tabs>
              <w:ind w:left="0" w:firstLine="0"/>
              <w:rPr>
                <w:szCs w:val="24"/>
                <w:lang w:val="ro-RO"/>
              </w:rPr>
            </w:pPr>
            <w:r w:rsidRPr="00EE0EC3">
              <w:rPr>
                <w:szCs w:val="24"/>
                <w:lang w:val="ro-RO"/>
              </w:rPr>
              <w:t>Documenta</w:t>
            </w:r>
            <w:r w:rsidR="00EE0EC3" w:rsidRPr="00EE0EC3">
              <w:rPr>
                <w:szCs w:val="24"/>
                <w:lang w:val="ro-RO"/>
              </w:rPr>
              <w:t>ț</w:t>
            </w:r>
            <w:r w:rsidRPr="00EE0EC3">
              <w:rPr>
                <w:szCs w:val="24"/>
                <w:lang w:val="ro-RO"/>
              </w:rPr>
              <w:t>ia tehnică</w:t>
            </w:r>
            <w:r w:rsidR="00FD166C" w:rsidRPr="00EE0EC3">
              <w:rPr>
                <w:szCs w:val="24"/>
                <w:lang w:val="ro-RO"/>
              </w:rPr>
              <w:t xml:space="preserve"> elaborată</w:t>
            </w:r>
          </w:p>
        </w:tc>
        <w:tc>
          <w:tcPr>
            <w:tcW w:w="418" w:type="pct"/>
            <w:shd w:val="clear" w:color="auto" w:fill="F2F2F2" w:themeFill="background1" w:themeFillShade="F2"/>
          </w:tcPr>
          <w:p w14:paraId="22E45D1F" w14:textId="77777777" w:rsidR="009A7237" w:rsidRPr="00EE0EC3" w:rsidRDefault="009433C3" w:rsidP="00AB14FE">
            <w:pPr>
              <w:rPr>
                <w:szCs w:val="24"/>
                <w:lang w:val="ro-RO"/>
              </w:rPr>
            </w:pPr>
            <w:r w:rsidRPr="00EE0EC3">
              <w:rPr>
                <w:szCs w:val="24"/>
                <w:lang w:val="ro-RO"/>
              </w:rPr>
              <w:t>50</w:t>
            </w:r>
            <w:r w:rsidR="00FD166C" w:rsidRPr="00EE0EC3">
              <w:rPr>
                <w:szCs w:val="24"/>
                <w:lang w:val="ro-RO"/>
              </w:rPr>
              <w:t>0</w:t>
            </w:r>
          </w:p>
        </w:tc>
        <w:tc>
          <w:tcPr>
            <w:tcW w:w="742" w:type="pct"/>
            <w:shd w:val="clear" w:color="auto" w:fill="F2F2F2" w:themeFill="background1" w:themeFillShade="F2"/>
          </w:tcPr>
          <w:p w14:paraId="2DD52C87" w14:textId="77777777" w:rsidR="009A7237" w:rsidRPr="00EE0EC3" w:rsidRDefault="009433C3" w:rsidP="00AB14FE">
            <w:pPr>
              <w:rPr>
                <w:szCs w:val="24"/>
                <w:lang w:val="ro-RO"/>
              </w:rPr>
            </w:pPr>
            <w:r w:rsidRPr="00EE0EC3">
              <w:rPr>
                <w:szCs w:val="24"/>
                <w:lang w:val="ro-RO"/>
              </w:rPr>
              <w:t>APL, ONG</w:t>
            </w:r>
          </w:p>
        </w:tc>
      </w:tr>
      <w:tr w:rsidR="008677E4" w:rsidRPr="00EE0EC3" w14:paraId="0B007450" w14:textId="77777777" w:rsidTr="00150007">
        <w:trPr>
          <w:trHeight w:val="404"/>
        </w:trPr>
        <w:tc>
          <w:tcPr>
            <w:tcW w:w="1706" w:type="pct"/>
            <w:shd w:val="clear" w:color="auto" w:fill="F2F2F2" w:themeFill="background1" w:themeFillShade="F2"/>
          </w:tcPr>
          <w:p w14:paraId="10B32387" w14:textId="06DBDB6A" w:rsidR="009A7237" w:rsidRPr="00EE0EC3" w:rsidRDefault="009433C3" w:rsidP="00AB14FE">
            <w:pPr>
              <w:pStyle w:val="a4"/>
              <w:numPr>
                <w:ilvl w:val="0"/>
                <w:numId w:val="20"/>
              </w:numPr>
              <w:ind w:left="0" w:firstLine="0"/>
              <w:rPr>
                <w:szCs w:val="24"/>
                <w:lang w:val="ro-RO"/>
              </w:rPr>
            </w:pPr>
            <w:r w:rsidRPr="00EE0EC3">
              <w:rPr>
                <w:szCs w:val="24"/>
                <w:lang w:val="ro-RO"/>
              </w:rPr>
              <w:t>Construc</w:t>
            </w:r>
            <w:r w:rsidR="00EE0EC3" w:rsidRPr="00EE0EC3">
              <w:rPr>
                <w:szCs w:val="24"/>
                <w:lang w:val="ro-RO"/>
              </w:rPr>
              <w:t>ț</w:t>
            </w:r>
            <w:r w:rsidRPr="00EE0EC3">
              <w:rPr>
                <w:szCs w:val="24"/>
                <w:lang w:val="ro-RO"/>
              </w:rPr>
              <w:t>ia spa</w:t>
            </w:r>
            <w:r w:rsidR="00EE0EC3" w:rsidRPr="00EE0EC3">
              <w:rPr>
                <w:szCs w:val="24"/>
                <w:lang w:val="ro-RO"/>
              </w:rPr>
              <w:t>ț</w:t>
            </w:r>
            <w:r w:rsidRPr="00EE0EC3">
              <w:rPr>
                <w:szCs w:val="24"/>
                <w:lang w:val="ro-RO"/>
              </w:rPr>
              <w:t>iilor comerciale</w:t>
            </w:r>
          </w:p>
        </w:tc>
        <w:tc>
          <w:tcPr>
            <w:tcW w:w="371" w:type="pct"/>
            <w:shd w:val="clear" w:color="auto" w:fill="F2F2F2" w:themeFill="background1" w:themeFillShade="F2"/>
          </w:tcPr>
          <w:p w14:paraId="4366A97D" w14:textId="77777777" w:rsidR="009A7237" w:rsidRPr="00EE0EC3" w:rsidRDefault="009433C3" w:rsidP="00AB14FE">
            <w:pPr>
              <w:rPr>
                <w:szCs w:val="24"/>
                <w:lang w:val="ro-RO"/>
              </w:rPr>
            </w:pPr>
            <w:r w:rsidRPr="00EE0EC3">
              <w:rPr>
                <w:szCs w:val="24"/>
                <w:lang w:val="ro-RO"/>
              </w:rPr>
              <w:t>2023</w:t>
            </w:r>
            <w:r w:rsidR="005162E0" w:rsidRPr="00EE0EC3">
              <w:rPr>
                <w:szCs w:val="24"/>
                <w:lang w:val="ro-RO"/>
              </w:rPr>
              <w:t>-2025</w:t>
            </w:r>
          </w:p>
        </w:tc>
        <w:tc>
          <w:tcPr>
            <w:tcW w:w="696" w:type="pct"/>
            <w:shd w:val="clear" w:color="auto" w:fill="F2F2F2" w:themeFill="background1" w:themeFillShade="F2"/>
          </w:tcPr>
          <w:p w14:paraId="54810A22" w14:textId="644EEAD3" w:rsidR="009A7237" w:rsidRPr="00EE0EC3" w:rsidRDefault="00150007" w:rsidP="00150007">
            <w:pPr>
              <w:pStyle w:val="a4"/>
              <w:numPr>
                <w:ilvl w:val="0"/>
                <w:numId w:val="13"/>
              </w:numPr>
              <w:tabs>
                <w:tab w:val="left" w:pos="180"/>
              </w:tabs>
              <w:ind w:left="0" w:firstLine="0"/>
              <w:rPr>
                <w:szCs w:val="24"/>
                <w:lang w:val="ro-RO"/>
              </w:rPr>
            </w:pPr>
            <w:r w:rsidRPr="00EE0EC3">
              <w:rPr>
                <w:szCs w:val="24"/>
                <w:lang w:val="ro-RO"/>
              </w:rPr>
              <w:t>APL</w:t>
            </w:r>
          </w:p>
        </w:tc>
        <w:tc>
          <w:tcPr>
            <w:tcW w:w="1067" w:type="pct"/>
            <w:shd w:val="clear" w:color="auto" w:fill="F2F2F2" w:themeFill="background1" w:themeFillShade="F2"/>
          </w:tcPr>
          <w:p w14:paraId="756E9F80" w14:textId="48A7E43F" w:rsidR="009A7237" w:rsidRPr="00EE0EC3" w:rsidRDefault="00FD166C" w:rsidP="00150007">
            <w:pPr>
              <w:pStyle w:val="a4"/>
              <w:numPr>
                <w:ilvl w:val="0"/>
                <w:numId w:val="13"/>
              </w:numPr>
              <w:tabs>
                <w:tab w:val="left" w:pos="156"/>
              </w:tabs>
              <w:ind w:left="0" w:firstLine="0"/>
              <w:rPr>
                <w:szCs w:val="24"/>
                <w:lang w:val="ro-RO"/>
              </w:rPr>
            </w:pPr>
            <w:r w:rsidRPr="00EE0EC3">
              <w:rPr>
                <w:szCs w:val="24"/>
                <w:lang w:val="ro-RO"/>
              </w:rPr>
              <w:t>Spa</w:t>
            </w:r>
            <w:r w:rsidR="00EE0EC3" w:rsidRPr="00EE0EC3">
              <w:rPr>
                <w:szCs w:val="24"/>
                <w:lang w:val="ro-RO"/>
              </w:rPr>
              <w:t>ț</w:t>
            </w:r>
            <w:r w:rsidRPr="00EE0EC3">
              <w:rPr>
                <w:szCs w:val="24"/>
                <w:lang w:val="ro-RO"/>
              </w:rPr>
              <w:t>ii construite</w:t>
            </w:r>
          </w:p>
          <w:p w14:paraId="2FE9F9F2" w14:textId="5EEA5A24" w:rsidR="00FD166C" w:rsidRPr="00EE0EC3" w:rsidRDefault="00FD166C" w:rsidP="00150007">
            <w:pPr>
              <w:pStyle w:val="a4"/>
              <w:numPr>
                <w:ilvl w:val="0"/>
                <w:numId w:val="13"/>
              </w:numPr>
              <w:tabs>
                <w:tab w:val="left" w:pos="156"/>
              </w:tabs>
              <w:ind w:left="0" w:firstLine="0"/>
              <w:rPr>
                <w:szCs w:val="24"/>
                <w:lang w:val="ro-RO"/>
              </w:rPr>
            </w:pPr>
            <w:r w:rsidRPr="00EE0EC3">
              <w:rPr>
                <w:szCs w:val="24"/>
                <w:lang w:val="ro-RO"/>
              </w:rPr>
              <w:t>Nr. de agen</w:t>
            </w:r>
            <w:r w:rsidR="00EE0EC3" w:rsidRPr="00EE0EC3">
              <w:rPr>
                <w:szCs w:val="24"/>
                <w:lang w:val="ro-RO"/>
              </w:rPr>
              <w:t>ț</w:t>
            </w:r>
            <w:r w:rsidRPr="00EE0EC3">
              <w:rPr>
                <w:szCs w:val="24"/>
                <w:lang w:val="ro-RO"/>
              </w:rPr>
              <w:t>i economici beneficiari</w:t>
            </w:r>
          </w:p>
        </w:tc>
        <w:tc>
          <w:tcPr>
            <w:tcW w:w="418" w:type="pct"/>
            <w:shd w:val="clear" w:color="auto" w:fill="F2F2F2" w:themeFill="background1" w:themeFillShade="F2"/>
          </w:tcPr>
          <w:p w14:paraId="3E2689E9" w14:textId="77777777" w:rsidR="009A7237" w:rsidRPr="00EE0EC3" w:rsidRDefault="006328C3" w:rsidP="00AB14FE">
            <w:pPr>
              <w:jc w:val="center"/>
              <w:rPr>
                <w:szCs w:val="24"/>
                <w:lang w:val="ro-RO"/>
              </w:rPr>
            </w:pPr>
            <w:r w:rsidRPr="00EE0EC3">
              <w:rPr>
                <w:szCs w:val="24"/>
                <w:lang w:val="ro-RO"/>
              </w:rPr>
              <w:t xml:space="preserve">1 </w:t>
            </w:r>
            <w:r w:rsidR="00FD166C" w:rsidRPr="00EE0EC3">
              <w:rPr>
                <w:szCs w:val="24"/>
                <w:lang w:val="ro-RO"/>
              </w:rPr>
              <w:t>000</w:t>
            </w:r>
          </w:p>
        </w:tc>
        <w:tc>
          <w:tcPr>
            <w:tcW w:w="742" w:type="pct"/>
            <w:shd w:val="clear" w:color="auto" w:fill="F2F2F2" w:themeFill="background1" w:themeFillShade="F2"/>
          </w:tcPr>
          <w:p w14:paraId="6785970B" w14:textId="77777777" w:rsidR="009A7237" w:rsidRPr="00EE0EC3" w:rsidRDefault="006328C3" w:rsidP="00AB14FE">
            <w:pPr>
              <w:rPr>
                <w:szCs w:val="24"/>
                <w:lang w:val="ro-RO"/>
              </w:rPr>
            </w:pPr>
            <w:r w:rsidRPr="00EE0EC3">
              <w:rPr>
                <w:szCs w:val="24"/>
                <w:lang w:val="ro-RO"/>
              </w:rPr>
              <w:t>APL, investitor</w:t>
            </w:r>
          </w:p>
        </w:tc>
      </w:tr>
    </w:tbl>
    <w:p w14:paraId="079CCD3A" w14:textId="2579D24F" w:rsidR="00150007" w:rsidRDefault="00150007" w:rsidP="00150007">
      <w:pPr>
        <w:pStyle w:val="a4"/>
        <w:tabs>
          <w:tab w:val="left" w:pos="2552"/>
        </w:tabs>
        <w:ind w:left="0"/>
        <w:contextualSpacing w:val="0"/>
        <w:rPr>
          <w:b/>
          <w:szCs w:val="24"/>
          <w:lang w:val="ro-RO"/>
        </w:rPr>
      </w:pPr>
    </w:p>
    <w:p w14:paraId="2B7AE972" w14:textId="3849F084" w:rsidR="00A52385" w:rsidRPr="00EE0EC3" w:rsidRDefault="006328C3" w:rsidP="00AB14FE">
      <w:pPr>
        <w:pStyle w:val="a4"/>
        <w:numPr>
          <w:ilvl w:val="0"/>
          <w:numId w:val="33"/>
        </w:numPr>
        <w:tabs>
          <w:tab w:val="left" w:pos="2552"/>
        </w:tabs>
        <w:ind w:left="0" w:firstLine="0"/>
        <w:contextualSpacing w:val="0"/>
        <w:rPr>
          <w:b/>
          <w:szCs w:val="24"/>
          <w:lang w:val="ro-RO"/>
        </w:rPr>
      </w:pPr>
      <w:r w:rsidRPr="00EE0EC3">
        <w:rPr>
          <w:b/>
          <w:szCs w:val="24"/>
          <w:lang w:val="ro-RO"/>
        </w:rPr>
        <w:t>Dezvoltarea sectorul turistic</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661"/>
        <w:gridCol w:w="1414"/>
        <w:gridCol w:w="1979"/>
        <w:gridCol w:w="2923"/>
        <w:gridCol w:w="1415"/>
        <w:gridCol w:w="3188"/>
      </w:tblGrid>
      <w:tr w:rsidR="00C641E6" w:rsidRPr="00EE0EC3" w14:paraId="7FAFA845" w14:textId="77777777" w:rsidTr="00150007">
        <w:trPr>
          <w:trHeight w:val="205"/>
          <w:tblHeader/>
        </w:trPr>
        <w:tc>
          <w:tcPr>
            <w:tcW w:w="1496" w:type="pct"/>
            <w:shd w:val="clear" w:color="auto" w:fill="006699"/>
            <w:vAlign w:val="center"/>
          </w:tcPr>
          <w:p w14:paraId="255A7FBA" w14:textId="5B2E82BA" w:rsidR="00C641E6" w:rsidRPr="00EE0EC3" w:rsidRDefault="00C641E6" w:rsidP="00AB14FE">
            <w:pPr>
              <w:jc w:val="center"/>
              <w:rPr>
                <w:szCs w:val="24"/>
                <w:lang w:val="ro-RO"/>
              </w:rPr>
            </w:pPr>
            <w:r w:rsidRPr="00EE0EC3">
              <w:rPr>
                <w:b/>
                <w:bCs/>
                <w:color w:val="FFFFFF" w:themeColor="background1"/>
                <w:szCs w:val="24"/>
                <w:lang w:val="ro-RO"/>
              </w:rPr>
              <w:t>Activită</w:t>
            </w:r>
            <w:r w:rsidR="00EE0EC3" w:rsidRPr="00EE0EC3">
              <w:rPr>
                <w:b/>
                <w:bCs/>
                <w:color w:val="FFFFFF" w:themeColor="background1"/>
                <w:szCs w:val="24"/>
                <w:lang w:val="ro-RO"/>
              </w:rPr>
              <w:t>ț</w:t>
            </w:r>
            <w:r w:rsidRPr="00EE0EC3">
              <w:rPr>
                <w:b/>
                <w:bCs/>
                <w:color w:val="FFFFFF" w:themeColor="background1"/>
                <w:szCs w:val="24"/>
                <w:lang w:val="ro-RO"/>
              </w:rPr>
              <w:t>i</w:t>
            </w:r>
          </w:p>
        </w:tc>
        <w:tc>
          <w:tcPr>
            <w:tcW w:w="454" w:type="pct"/>
            <w:shd w:val="clear" w:color="auto" w:fill="006699"/>
            <w:vAlign w:val="center"/>
          </w:tcPr>
          <w:p w14:paraId="1BE2B6B9" w14:textId="77777777" w:rsidR="00C641E6" w:rsidRPr="00EE0EC3" w:rsidRDefault="00C641E6" w:rsidP="00AB14FE">
            <w:pPr>
              <w:jc w:val="center"/>
              <w:rPr>
                <w:szCs w:val="24"/>
                <w:lang w:val="ro-RO"/>
              </w:rPr>
            </w:pPr>
            <w:r w:rsidRPr="00EE0EC3">
              <w:rPr>
                <w:b/>
                <w:bCs/>
                <w:color w:val="FFFFFF" w:themeColor="background1"/>
                <w:szCs w:val="24"/>
                <w:lang w:val="ro-RO"/>
              </w:rPr>
              <w:t>Perioada</w:t>
            </w:r>
          </w:p>
        </w:tc>
        <w:tc>
          <w:tcPr>
            <w:tcW w:w="635" w:type="pct"/>
            <w:shd w:val="clear" w:color="auto" w:fill="006699"/>
            <w:vAlign w:val="center"/>
          </w:tcPr>
          <w:p w14:paraId="63889ADE" w14:textId="77777777" w:rsidR="00C641E6" w:rsidRPr="00EE0EC3" w:rsidRDefault="00C641E6" w:rsidP="00AB14FE">
            <w:pPr>
              <w:jc w:val="center"/>
              <w:rPr>
                <w:szCs w:val="24"/>
                <w:lang w:val="ro-RO"/>
              </w:rPr>
            </w:pPr>
            <w:r w:rsidRPr="00EE0EC3">
              <w:rPr>
                <w:b/>
                <w:bCs/>
                <w:color w:val="FFFFFF" w:themeColor="background1"/>
                <w:szCs w:val="24"/>
                <w:lang w:val="ro-RO"/>
              </w:rPr>
              <w:t>Persoana/e responsabilă/e</w:t>
            </w:r>
          </w:p>
        </w:tc>
        <w:tc>
          <w:tcPr>
            <w:tcW w:w="938" w:type="pct"/>
            <w:shd w:val="clear" w:color="auto" w:fill="006699"/>
            <w:vAlign w:val="center"/>
          </w:tcPr>
          <w:p w14:paraId="0AAA1151" w14:textId="6F1E1D59" w:rsidR="00C641E6" w:rsidRPr="00EE0EC3" w:rsidRDefault="00C641E6" w:rsidP="00AB14FE">
            <w:pPr>
              <w:jc w:val="center"/>
              <w:rPr>
                <w:szCs w:val="24"/>
                <w:lang w:val="ro-RO"/>
              </w:rPr>
            </w:pPr>
            <w:r w:rsidRPr="00EE0EC3">
              <w:rPr>
                <w:b/>
                <w:bCs/>
                <w:color w:val="FFFFFF" w:themeColor="background1"/>
                <w:szCs w:val="24"/>
                <w:lang w:val="ro-RO"/>
              </w:rPr>
              <w:t>Indicatori de performan</w:t>
            </w:r>
            <w:r w:rsidR="00EE0EC3" w:rsidRPr="00EE0EC3">
              <w:rPr>
                <w:b/>
                <w:bCs/>
                <w:color w:val="FFFFFF" w:themeColor="background1"/>
                <w:szCs w:val="24"/>
                <w:lang w:val="ro-RO"/>
              </w:rPr>
              <w:t>ț</w:t>
            </w:r>
            <w:r w:rsidRPr="00EE0EC3">
              <w:rPr>
                <w:b/>
                <w:bCs/>
                <w:color w:val="FFFFFF" w:themeColor="background1"/>
                <w:szCs w:val="24"/>
                <w:lang w:val="ro-RO"/>
              </w:rPr>
              <w:t>ă</w:t>
            </w:r>
          </w:p>
        </w:tc>
        <w:tc>
          <w:tcPr>
            <w:tcW w:w="454" w:type="pct"/>
            <w:shd w:val="clear" w:color="auto" w:fill="006699"/>
            <w:vAlign w:val="center"/>
          </w:tcPr>
          <w:p w14:paraId="3966FBA9" w14:textId="77777777" w:rsidR="00C641E6" w:rsidRPr="00EE0EC3" w:rsidRDefault="00C641E6" w:rsidP="00AB14FE">
            <w:pPr>
              <w:jc w:val="center"/>
              <w:rPr>
                <w:szCs w:val="24"/>
                <w:lang w:val="ro-RO"/>
              </w:rPr>
            </w:pPr>
            <w:r w:rsidRPr="00EE0EC3">
              <w:rPr>
                <w:b/>
                <w:bCs/>
                <w:color w:val="FFFFFF" w:themeColor="background1"/>
                <w:szCs w:val="24"/>
                <w:lang w:val="ro-RO"/>
              </w:rPr>
              <w:t>Cost estimat</w:t>
            </w:r>
          </w:p>
        </w:tc>
        <w:tc>
          <w:tcPr>
            <w:tcW w:w="1023" w:type="pct"/>
            <w:shd w:val="clear" w:color="auto" w:fill="006699"/>
            <w:vAlign w:val="center"/>
          </w:tcPr>
          <w:p w14:paraId="3ED154D1" w14:textId="17AD733A" w:rsidR="00C641E6" w:rsidRPr="00EE0EC3" w:rsidRDefault="00C641E6" w:rsidP="00AB14FE">
            <w:pPr>
              <w:jc w:val="center"/>
              <w:rPr>
                <w:szCs w:val="24"/>
                <w:lang w:val="ro-RO"/>
              </w:rPr>
            </w:pPr>
            <w:r w:rsidRPr="00EE0EC3">
              <w:rPr>
                <w:b/>
                <w:bCs/>
                <w:color w:val="FFFFFF" w:themeColor="background1"/>
                <w:szCs w:val="24"/>
                <w:lang w:val="ro-RO"/>
              </w:rPr>
              <w:t>Poten</w:t>
            </w:r>
            <w:r w:rsidR="00EE0EC3" w:rsidRPr="00EE0EC3">
              <w:rPr>
                <w:b/>
                <w:bCs/>
                <w:color w:val="FFFFFF" w:themeColor="background1"/>
                <w:szCs w:val="24"/>
                <w:lang w:val="ro-RO"/>
              </w:rPr>
              <w:t>ț</w:t>
            </w:r>
            <w:r w:rsidRPr="00EE0EC3">
              <w:rPr>
                <w:b/>
                <w:bCs/>
                <w:color w:val="FFFFFF" w:themeColor="background1"/>
                <w:szCs w:val="24"/>
                <w:lang w:val="ro-RO"/>
              </w:rPr>
              <w:t>iale surse de finan</w:t>
            </w:r>
            <w:r w:rsidR="00EE0EC3" w:rsidRPr="00EE0EC3">
              <w:rPr>
                <w:b/>
                <w:bCs/>
                <w:color w:val="FFFFFF" w:themeColor="background1"/>
                <w:szCs w:val="24"/>
                <w:lang w:val="ro-RO"/>
              </w:rPr>
              <w:t>ț</w:t>
            </w:r>
            <w:r w:rsidRPr="00EE0EC3">
              <w:rPr>
                <w:b/>
                <w:bCs/>
                <w:color w:val="FFFFFF" w:themeColor="background1"/>
                <w:szCs w:val="24"/>
                <w:lang w:val="ro-RO"/>
              </w:rPr>
              <w:t>are</w:t>
            </w:r>
          </w:p>
        </w:tc>
      </w:tr>
      <w:tr w:rsidR="00C641E6" w:rsidRPr="00EE0EC3" w14:paraId="58947535" w14:textId="77777777" w:rsidTr="00150007">
        <w:trPr>
          <w:trHeight w:val="435"/>
        </w:trPr>
        <w:tc>
          <w:tcPr>
            <w:tcW w:w="1496" w:type="pct"/>
            <w:shd w:val="clear" w:color="auto" w:fill="F2F2F2" w:themeFill="background1" w:themeFillShade="F2"/>
          </w:tcPr>
          <w:p w14:paraId="10D750D0" w14:textId="77777777" w:rsidR="00C641E6" w:rsidRPr="00EE0EC3" w:rsidRDefault="006328C3" w:rsidP="00AB14FE">
            <w:pPr>
              <w:pStyle w:val="a4"/>
              <w:numPr>
                <w:ilvl w:val="0"/>
                <w:numId w:val="21"/>
              </w:numPr>
              <w:ind w:left="0" w:firstLine="0"/>
              <w:rPr>
                <w:szCs w:val="24"/>
                <w:lang w:val="ro-RO"/>
              </w:rPr>
            </w:pPr>
            <w:r w:rsidRPr="00EE0EC3">
              <w:rPr>
                <w:szCs w:val="24"/>
                <w:lang w:val="ro-RO"/>
              </w:rPr>
              <w:t>Identificarea obiectelor turistice</w:t>
            </w:r>
          </w:p>
        </w:tc>
        <w:tc>
          <w:tcPr>
            <w:tcW w:w="454" w:type="pct"/>
            <w:shd w:val="clear" w:color="auto" w:fill="F2F2F2" w:themeFill="background1" w:themeFillShade="F2"/>
          </w:tcPr>
          <w:p w14:paraId="2F43E4D9" w14:textId="77777777" w:rsidR="00C641E6" w:rsidRPr="00EE0EC3" w:rsidRDefault="006328C3" w:rsidP="00AB14FE">
            <w:pPr>
              <w:rPr>
                <w:szCs w:val="24"/>
                <w:lang w:val="ro-RO"/>
              </w:rPr>
            </w:pPr>
            <w:r w:rsidRPr="00EE0EC3">
              <w:rPr>
                <w:szCs w:val="24"/>
                <w:lang w:val="ro-RO"/>
              </w:rPr>
              <w:t>2020</w:t>
            </w:r>
          </w:p>
        </w:tc>
        <w:tc>
          <w:tcPr>
            <w:tcW w:w="635" w:type="pct"/>
            <w:shd w:val="clear" w:color="auto" w:fill="F2F2F2" w:themeFill="background1" w:themeFillShade="F2"/>
          </w:tcPr>
          <w:p w14:paraId="5AAF35E4" w14:textId="77777777" w:rsidR="00CC2FE4" w:rsidRPr="00EE0EC3" w:rsidRDefault="00FD166C" w:rsidP="00150007">
            <w:pPr>
              <w:pStyle w:val="a4"/>
              <w:numPr>
                <w:ilvl w:val="0"/>
                <w:numId w:val="13"/>
              </w:numPr>
              <w:tabs>
                <w:tab w:val="left" w:pos="180"/>
              </w:tabs>
              <w:ind w:left="0" w:firstLine="0"/>
              <w:rPr>
                <w:szCs w:val="24"/>
                <w:lang w:val="ro-RO"/>
              </w:rPr>
            </w:pPr>
            <w:r w:rsidRPr="00EE0EC3">
              <w:rPr>
                <w:szCs w:val="24"/>
                <w:lang w:val="ro-RO"/>
              </w:rPr>
              <w:t>APL</w:t>
            </w:r>
          </w:p>
          <w:p w14:paraId="0EB35C99" w14:textId="6FD2C6C4" w:rsidR="00FD166C" w:rsidRPr="00EE0EC3" w:rsidRDefault="00FD166C" w:rsidP="00150007">
            <w:pPr>
              <w:pStyle w:val="a4"/>
              <w:numPr>
                <w:ilvl w:val="0"/>
                <w:numId w:val="13"/>
              </w:numPr>
              <w:tabs>
                <w:tab w:val="left" w:pos="180"/>
              </w:tabs>
              <w:ind w:left="0" w:firstLine="0"/>
              <w:rPr>
                <w:szCs w:val="24"/>
                <w:lang w:val="ro-RO"/>
              </w:rPr>
            </w:pPr>
            <w:r w:rsidRPr="00EE0EC3">
              <w:rPr>
                <w:szCs w:val="24"/>
                <w:lang w:val="ro-RO"/>
              </w:rPr>
              <w:t>Direc</w:t>
            </w:r>
            <w:r w:rsidR="00EE0EC3" w:rsidRPr="00EE0EC3">
              <w:rPr>
                <w:szCs w:val="24"/>
                <w:lang w:val="ro-RO"/>
              </w:rPr>
              <w:t>ț</w:t>
            </w:r>
            <w:r w:rsidRPr="00EE0EC3">
              <w:rPr>
                <w:szCs w:val="24"/>
                <w:lang w:val="ro-RO"/>
              </w:rPr>
              <w:t xml:space="preserve">ia cultură, tineret, sport </w:t>
            </w:r>
            <w:r w:rsidR="00EE0EC3" w:rsidRPr="00EE0EC3">
              <w:rPr>
                <w:szCs w:val="24"/>
                <w:lang w:val="ro-RO"/>
              </w:rPr>
              <w:t>ș</w:t>
            </w:r>
            <w:r w:rsidRPr="00EE0EC3">
              <w:rPr>
                <w:szCs w:val="24"/>
                <w:lang w:val="ro-RO"/>
              </w:rPr>
              <w:t>i turism</w:t>
            </w:r>
          </w:p>
        </w:tc>
        <w:tc>
          <w:tcPr>
            <w:tcW w:w="938" w:type="pct"/>
            <w:shd w:val="clear" w:color="auto" w:fill="F2F2F2" w:themeFill="background1" w:themeFillShade="F2"/>
          </w:tcPr>
          <w:p w14:paraId="11F41B39" w14:textId="2C6E898D" w:rsidR="00C641E6" w:rsidRPr="00EE0EC3" w:rsidRDefault="007A4E89" w:rsidP="00150007">
            <w:pPr>
              <w:pStyle w:val="a4"/>
              <w:numPr>
                <w:ilvl w:val="0"/>
                <w:numId w:val="13"/>
              </w:numPr>
              <w:tabs>
                <w:tab w:val="left" w:pos="156"/>
              </w:tabs>
              <w:ind w:left="0" w:firstLine="0"/>
              <w:rPr>
                <w:szCs w:val="24"/>
                <w:lang w:val="ro-RO"/>
              </w:rPr>
            </w:pPr>
            <w:r w:rsidRPr="00EE0EC3">
              <w:rPr>
                <w:szCs w:val="24"/>
                <w:lang w:val="ro-RO"/>
              </w:rPr>
              <w:t>Nr de bene</w:t>
            </w:r>
            <w:r w:rsidR="00150007">
              <w:rPr>
                <w:szCs w:val="24"/>
                <w:lang w:val="ro-RO"/>
              </w:rPr>
              <w:t>fi</w:t>
            </w:r>
            <w:r w:rsidRPr="00EE0EC3">
              <w:rPr>
                <w:szCs w:val="24"/>
                <w:lang w:val="ro-RO"/>
              </w:rPr>
              <w:t xml:space="preserve">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 xml:space="preserve">i, </w:t>
            </w:r>
            <w:r w:rsidR="00150007" w:rsidRPr="00EE0EC3">
              <w:rPr>
                <w:szCs w:val="24"/>
                <w:lang w:val="ro-RO"/>
              </w:rPr>
              <w:t>inclusiv</w:t>
            </w:r>
            <w:r w:rsidRPr="00EE0EC3">
              <w:rPr>
                <w:szCs w:val="24"/>
                <w:lang w:val="ro-RO"/>
              </w:rPr>
              <w:t xml:space="preserve"> copii, persoane în etate, </w:t>
            </w:r>
            <w:r w:rsidRPr="00EE0EC3">
              <w:rPr>
                <w:szCs w:val="24"/>
                <w:lang w:val="ro-RO"/>
              </w:rPr>
              <w:lastRenderedPageBreak/>
              <w:t>persoane cu necesită</w:t>
            </w:r>
            <w:r w:rsidR="00EE0EC3" w:rsidRPr="00EE0EC3">
              <w:rPr>
                <w:szCs w:val="24"/>
                <w:lang w:val="ro-RO"/>
              </w:rPr>
              <w:t>ț</w:t>
            </w:r>
            <w:r w:rsidRPr="00EE0EC3">
              <w:rPr>
                <w:szCs w:val="24"/>
                <w:lang w:val="ro-RO"/>
              </w:rPr>
              <w:t>i speciale</w:t>
            </w:r>
          </w:p>
        </w:tc>
        <w:tc>
          <w:tcPr>
            <w:tcW w:w="454" w:type="pct"/>
            <w:shd w:val="clear" w:color="auto" w:fill="F2F2F2" w:themeFill="background1" w:themeFillShade="F2"/>
          </w:tcPr>
          <w:p w14:paraId="5CC511AD" w14:textId="77777777" w:rsidR="00C641E6" w:rsidRPr="00EE0EC3" w:rsidRDefault="00FD166C" w:rsidP="00AB14FE">
            <w:pPr>
              <w:rPr>
                <w:szCs w:val="24"/>
                <w:lang w:val="ro-RO"/>
              </w:rPr>
            </w:pPr>
            <w:r w:rsidRPr="00EE0EC3">
              <w:rPr>
                <w:szCs w:val="24"/>
                <w:lang w:val="ro-RO"/>
              </w:rPr>
              <w:lastRenderedPageBreak/>
              <w:t>50</w:t>
            </w:r>
          </w:p>
        </w:tc>
        <w:tc>
          <w:tcPr>
            <w:tcW w:w="1023" w:type="pct"/>
            <w:shd w:val="clear" w:color="auto" w:fill="F2F2F2" w:themeFill="background1" w:themeFillShade="F2"/>
          </w:tcPr>
          <w:p w14:paraId="0F440DFD" w14:textId="77777777" w:rsidR="00C641E6" w:rsidRPr="00EE0EC3" w:rsidRDefault="00FD166C" w:rsidP="00AB14FE">
            <w:pPr>
              <w:rPr>
                <w:szCs w:val="24"/>
                <w:lang w:val="ro-RO"/>
              </w:rPr>
            </w:pPr>
            <w:r w:rsidRPr="00EE0EC3">
              <w:rPr>
                <w:szCs w:val="24"/>
                <w:lang w:val="ro-RO"/>
              </w:rPr>
              <w:t>BL</w:t>
            </w:r>
          </w:p>
          <w:p w14:paraId="40D96B37" w14:textId="77777777" w:rsidR="00FD166C" w:rsidRPr="00EE0EC3" w:rsidRDefault="00FD166C" w:rsidP="00AB14FE">
            <w:pPr>
              <w:rPr>
                <w:szCs w:val="24"/>
                <w:lang w:val="ro-RO"/>
              </w:rPr>
            </w:pPr>
            <w:r w:rsidRPr="00EE0EC3">
              <w:rPr>
                <w:szCs w:val="24"/>
                <w:lang w:val="ro-RO"/>
              </w:rPr>
              <w:t>Donatori externi</w:t>
            </w:r>
          </w:p>
          <w:p w14:paraId="6FF301AE" w14:textId="1DA4C008" w:rsidR="00FD166C" w:rsidRPr="00EE0EC3" w:rsidRDefault="00FD166C" w:rsidP="00AB14FE">
            <w:pPr>
              <w:rPr>
                <w:szCs w:val="24"/>
                <w:lang w:val="ro-RO"/>
              </w:rPr>
            </w:pPr>
            <w:r w:rsidRPr="00EE0EC3">
              <w:rPr>
                <w:szCs w:val="24"/>
                <w:lang w:val="ro-RO"/>
              </w:rPr>
              <w:t>Agen</w:t>
            </w:r>
            <w:r w:rsidR="00EE0EC3" w:rsidRPr="00EE0EC3">
              <w:rPr>
                <w:szCs w:val="24"/>
                <w:lang w:val="ro-RO"/>
              </w:rPr>
              <w:t>ț</w:t>
            </w:r>
            <w:r w:rsidRPr="00EE0EC3">
              <w:rPr>
                <w:szCs w:val="24"/>
                <w:lang w:val="ro-RO"/>
              </w:rPr>
              <w:t>i economici</w:t>
            </w:r>
          </w:p>
        </w:tc>
      </w:tr>
      <w:tr w:rsidR="0097577C" w:rsidRPr="00EE0EC3" w14:paraId="08F0D157" w14:textId="77777777" w:rsidTr="00150007">
        <w:trPr>
          <w:trHeight w:val="697"/>
        </w:trPr>
        <w:tc>
          <w:tcPr>
            <w:tcW w:w="1496" w:type="pct"/>
            <w:shd w:val="clear" w:color="auto" w:fill="F2F2F2" w:themeFill="background1" w:themeFillShade="F2"/>
          </w:tcPr>
          <w:p w14:paraId="52615BFA" w14:textId="57A72AE1" w:rsidR="0097577C" w:rsidRPr="00EE0EC3" w:rsidRDefault="006328C3" w:rsidP="00AB14FE">
            <w:pPr>
              <w:pStyle w:val="a4"/>
              <w:numPr>
                <w:ilvl w:val="0"/>
                <w:numId w:val="21"/>
              </w:numPr>
              <w:ind w:left="0" w:firstLine="0"/>
              <w:rPr>
                <w:szCs w:val="24"/>
                <w:lang w:val="ro-RO"/>
              </w:rPr>
            </w:pPr>
            <w:r w:rsidRPr="00EE0EC3">
              <w:rPr>
                <w:szCs w:val="24"/>
                <w:lang w:val="ro-RO"/>
              </w:rPr>
              <w:t xml:space="preserve">Deschiderea muzeului istoric în or. </w:t>
            </w:r>
            <w:r w:rsidR="00EE0EC3" w:rsidRPr="00EE0EC3">
              <w:rPr>
                <w:szCs w:val="24"/>
                <w:lang w:val="ro-RO"/>
              </w:rPr>
              <w:t>Ș</w:t>
            </w:r>
            <w:r w:rsidRPr="00EE0EC3">
              <w:rPr>
                <w:szCs w:val="24"/>
                <w:lang w:val="ro-RO"/>
              </w:rPr>
              <w:t>tefan Vodă</w:t>
            </w:r>
          </w:p>
        </w:tc>
        <w:tc>
          <w:tcPr>
            <w:tcW w:w="454" w:type="pct"/>
            <w:shd w:val="clear" w:color="auto" w:fill="F2F2F2" w:themeFill="background1" w:themeFillShade="F2"/>
          </w:tcPr>
          <w:p w14:paraId="7C126AF8" w14:textId="77777777" w:rsidR="0097577C" w:rsidRPr="00EE0EC3" w:rsidRDefault="006328C3" w:rsidP="00AB14FE">
            <w:pPr>
              <w:rPr>
                <w:szCs w:val="24"/>
                <w:lang w:val="ro-RO"/>
              </w:rPr>
            </w:pPr>
            <w:r w:rsidRPr="00EE0EC3">
              <w:rPr>
                <w:szCs w:val="24"/>
                <w:lang w:val="ro-RO"/>
              </w:rPr>
              <w:t>2022</w:t>
            </w:r>
          </w:p>
        </w:tc>
        <w:tc>
          <w:tcPr>
            <w:tcW w:w="635" w:type="pct"/>
            <w:shd w:val="clear" w:color="auto" w:fill="F2F2F2" w:themeFill="background1" w:themeFillShade="F2"/>
          </w:tcPr>
          <w:p w14:paraId="699EB489" w14:textId="77777777" w:rsidR="0097577C" w:rsidRPr="00EE0EC3" w:rsidRDefault="00FD166C" w:rsidP="00150007">
            <w:pPr>
              <w:pStyle w:val="a4"/>
              <w:numPr>
                <w:ilvl w:val="0"/>
                <w:numId w:val="13"/>
              </w:numPr>
              <w:tabs>
                <w:tab w:val="left" w:pos="180"/>
              </w:tabs>
              <w:ind w:left="0" w:firstLine="0"/>
              <w:rPr>
                <w:szCs w:val="24"/>
                <w:lang w:val="ro-RO"/>
              </w:rPr>
            </w:pPr>
            <w:r w:rsidRPr="00EE0EC3">
              <w:rPr>
                <w:szCs w:val="24"/>
                <w:lang w:val="ro-RO"/>
              </w:rPr>
              <w:t>APL</w:t>
            </w:r>
          </w:p>
          <w:p w14:paraId="0880E322" w14:textId="77777777" w:rsidR="00FD166C" w:rsidRPr="00EE0EC3" w:rsidRDefault="00FD166C" w:rsidP="00150007">
            <w:pPr>
              <w:pStyle w:val="a4"/>
              <w:numPr>
                <w:ilvl w:val="0"/>
                <w:numId w:val="13"/>
              </w:numPr>
              <w:tabs>
                <w:tab w:val="left" w:pos="180"/>
              </w:tabs>
              <w:ind w:left="0" w:firstLine="0"/>
              <w:rPr>
                <w:szCs w:val="24"/>
                <w:lang w:val="ro-RO"/>
              </w:rPr>
            </w:pPr>
            <w:r w:rsidRPr="00EE0EC3">
              <w:rPr>
                <w:szCs w:val="24"/>
                <w:lang w:val="ro-RO"/>
              </w:rPr>
              <w:t xml:space="preserve">ONG </w:t>
            </w:r>
          </w:p>
        </w:tc>
        <w:tc>
          <w:tcPr>
            <w:tcW w:w="938" w:type="pct"/>
            <w:shd w:val="clear" w:color="auto" w:fill="F2F2F2" w:themeFill="background1" w:themeFillShade="F2"/>
          </w:tcPr>
          <w:p w14:paraId="53965063" w14:textId="77777777" w:rsidR="0097577C" w:rsidRPr="00EE0EC3" w:rsidRDefault="00FD166C" w:rsidP="00150007">
            <w:pPr>
              <w:pStyle w:val="a4"/>
              <w:numPr>
                <w:ilvl w:val="0"/>
                <w:numId w:val="13"/>
              </w:numPr>
              <w:tabs>
                <w:tab w:val="left" w:pos="156"/>
              </w:tabs>
              <w:ind w:left="0" w:firstLine="0"/>
              <w:rPr>
                <w:szCs w:val="24"/>
                <w:lang w:val="ro-RO"/>
              </w:rPr>
            </w:pPr>
            <w:r w:rsidRPr="00EE0EC3">
              <w:rPr>
                <w:szCs w:val="24"/>
                <w:lang w:val="ro-RO"/>
              </w:rPr>
              <w:t>Muzeu creat</w:t>
            </w:r>
          </w:p>
          <w:p w14:paraId="4896D947" w14:textId="79FD6218" w:rsidR="00FD166C" w:rsidRPr="00EE0EC3" w:rsidRDefault="00FD166C" w:rsidP="00150007">
            <w:pPr>
              <w:pStyle w:val="a4"/>
              <w:numPr>
                <w:ilvl w:val="0"/>
                <w:numId w:val="13"/>
              </w:numPr>
              <w:tabs>
                <w:tab w:val="left" w:pos="156"/>
                <w:tab w:val="left" w:pos="288"/>
              </w:tabs>
              <w:ind w:left="0" w:firstLine="0"/>
              <w:rPr>
                <w:szCs w:val="24"/>
                <w:lang w:val="ro-RO"/>
              </w:rPr>
            </w:pPr>
            <w:r w:rsidRPr="00EE0EC3">
              <w:rPr>
                <w:szCs w:val="24"/>
                <w:lang w:val="ro-RO"/>
              </w:rPr>
              <w:t xml:space="preserve">Nr de vizitatori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 inclusiv copii, persoane în etate, persoane cu dizabilită</w:t>
            </w:r>
            <w:r w:rsidR="00EE0EC3" w:rsidRPr="00EE0EC3">
              <w:rPr>
                <w:szCs w:val="24"/>
                <w:lang w:val="ro-RO"/>
              </w:rPr>
              <w:t>ț</w:t>
            </w:r>
            <w:r w:rsidRPr="00EE0EC3">
              <w:rPr>
                <w:szCs w:val="24"/>
                <w:lang w:val="ro-RO"/>
              </w:rPr>
              <w:t>i)</w:t>
            </w:r>
          </w:p>
        </w:tc>
        <w:tc>
          <w:tcPr>
            <w:tcW w:w="454" w:type="pct"/>
            <w:shd w:val="clear" w:color="auto" w:fill="F2F2F2" w:themeFill="background1" w:themeFillShade="F2"/>
          </w:tcPr>
          <w:p w14:paraId="5E1A6789" w14:textId="77777777" w:rsidR="0097577C" w:rsidRPr="00EE0EC3" w:rsidRDefault="00FD166C" w:rsidP="00AB14FE">
            <w:pPr>
              <w:rPr>
                <w:szCs w:val="24"/>
                <w:lang w:val="ro-RO"/>
              </w:rPr>
            </w:pPr>
            <w:r w:rsidRPr="00EE0EC3">
              <w:rPr>
                <w:szCs w:val="24"/>
                <w:lang w:val="ro-RO"/>
              </w:rPr>
              <w:t>1000</w:t>
            </w:r>
          </w:p>
        </w:tc>
        <w:tc>
          <w:tcPr>
            <w:tcW w:w="1023" w:type="pct"/>
            <w:shd w:val="clear" w:color="auto" w:fill="F2F2F2" w:themeFill="background1" w:themeFillShade="F2"/>
          </w:tcPr>
          <w:p w14:paraId="3602DE71" w14:textId="77777777" w:rsidR="00555DE7" w:rsidRPr="00EE0EC3" w:rsidRDefault="00FD166C" w:rsidP="00AB14FE">
            <w:pPr>
              <w:rPr>
                <w:szCs w:val="24"/>
                <w:lang w:val="ro-RO"/>
              </w:rPr>
            </w:pPr>
            <w:r w:rsidRPr="00EE0EC3">
              <w:rPr>
                <w:szCs w:val="24"/>
                <w:lang w:val="ro-RO"/>
              </w:rPr>
              <w:t>BL</w:t>
            </w:r>
          </w:p>
          <w:p w14:paraId="271C6F91" w14:textId="77777777" w:rsidR="00FD166C" w:rsidRPr="00EE0EC3" w:rsidRDefault="00FD166C" w:rsidP="00AB14FE">
            <w:pPr>
              <w:rPr>
                <w:szCs w:val="24"/>
                <w:lang w:val="ro-RO"/>
              </w:rPr>
            </w:pPr>
            <w:r w:rsidRPr="00EE0EC3">
              <w:rPr>
                <w:szCs w:val="24"/>
                <w:lang w:val="ro-RO"/>
              </w:rPr>
              <w:t>Donatori externi</w:t>
            </w:r>
          </w:p>
        </w:tc>
      </w:tr>
      <w:tr w:rsidR="00CC2FE4" w:rsidRPr="00EE0EC3" w14:paraId="18BD5369" w14:textId="77777777" w:rsidTr="00150007">
        <w:trPr>
          <w:trHeight w:val="706"/>
        </w:trPr>
        <w:tc>
          <w:tcPr>
            <w:tcW w:w="1496" w:type="pct"/>
            <w:shd w:val="clear" w:color="auto" w:fill="F2F2F2" w:themeFill="background1" w:themeFillShade="F2"/>
          </w:tcPr>
          <w:p w14:paraId="199BAAE8" w14:textId="5CF1069E" w:rsidR="00CC2FE4" w:rsidRPr="00EE0EC3" w:rsidRDefault="006328C3" w:rsidP="00AB14FE">
            <w:pPr>
              <w:pStyle w:val="a4"/>
              <w:numPr>
                <w:ilvl w:val="0"/>
                <w:numId w:val="21"/>
              </w:numPr>
              <w:ind w:left="0" w:firstLine="0"/>
              <w:rPr>
                <w:szCs w:val="24"/>
                <w:lang w:val="ro-RO"/>
              </w:rPr>
            </w:pPr>
            <w:r w:rsidRPr="00EE0EC3">
              <w:rPr>
                <w:szCs w:val="24"/>
                <w:lang w:val="ro-RO"/>
              </w:rPr>
              <w:t>Elaborarea traseului turistic pentru cicli</w:t>
            </w:r>
            <w:r w:rsidR="00EE0EC3" w:rsidRPr="00EE0EC3">
              <w:rPr>
                <w:szCs w:val="24"/>
                <w:lang w:val="ro-RO"/>
              </w:rPr>
              <w:t>ș</w:t>
            </w:r>
            <w:r w:rsidRPr="00EE0EC3">
              <w:rPr>
                <w:szCs w:val="24"/>
                <w:lang w:val="ro-RO"/>
              </w:rPr>
              <w:t>ti</w:t>
            </w:r>
          </w:p>
        </w:tc>
        <w:tc>
          <w:tcPr>
            <w:tcW w:w="454" w:type="pct"/>
            <w:shd w:val="clear" w:color="auto" w:fill="F2F2F2" w:themeFill="background1" w:themeFillShade="F2"/>
          </w:tcPr>
          <w:p w14:paraId="03F857E2" w14:textId="77777777" w:rsidR="00CC2FE4" w:rsidRPr="00EE0EC3" w:rsidRDefault="006328C3" w:rsidP="00AB14FE">
            <w:pPr>
              <w:rPr>
                <w:szCs w:val="24"/>
                <w:lang w:val="ro-RO"/>
              </w:rPr>
            </w:pPr>
            <w:r w:rsidRPr="00EE0EC3">
              <w:rPr>
                <w:szCs w:val="24"/>
                <w:lang w:val="ro-RO"/>
              </w:rPr>
              <w:t>2021</w:t>
            </w:r>
          </w:p>
        </w:tc>
        <w:tc>
          <w:tcPr>
            <w:tcW w:w="635" w:type="pct"/>
            <w:shd w:val="clear" w:color="auto" w:fill="F2F2F2" w:themeFill="background1" w:themeFillShade="F2"/>
          </w:tcPr>
          <w:p w14:paraId="69502528" w14:textId="77777777" w:rsidR="00CC2FE4" w:rsidRPr="00EE0EC3" w:rsidRDefault="00FD166C" w:rsidP="00150007">
            <w:pPr>
              <w:pStyle w:val="a4"/>
              <w:numPr>
                <w:ilvl w:val="0"/>
                <w:numId w:val="13"/>
              </w:numPr>
              <w:tabs>
                <w:tab w:val="left" w:pos="180"/>
              </w:tabs>
              <w:ind w:left="0" w:firstLine="0"/>
              <w:rPr>
                <w:szCs w:val="24"/>
                <w:lang w:val="ro-RO"/>
              </w:rPr>
            </w:pPr>
            <w:r w:rsidRPr="00EE0EC3">
              <w:rPr>
                <w:szCs w:val="24"/>
                <w:lang w:val="ro-RO"/>
              </w:rPr>
              <w:t>APL</w:t>
            </w:r>
          </w:p>
        </w:tc>
        <w:tc>
          <w:tcPr>
            <w:tcW w:w="938" w:type="pct"/>
            <w:shd w:val="clear" w:color="auto" w:fill="F2F2F2" w:themeFill="background1" w:themeFillShade="F2"/>
          </w:tcPr>
          <w:p w14:paraId="42AE683E" w14:textId="77777777" w:rsidR="00CC2FE4" w:rsidRPr="00EE0EC3" w:rsidRDefault="00FD166C" w:rsidP="00150007">
            <w:pPr>
              <w:pStyle w:val="a4"/>
              <w:numPr>
                <w:ilvl w:val="0"/>
                <w:numId w:val="13"/>
              </w:numPr>
              <w:tabs>
                <w:tab w:val="left" w:pos="156"/>
              </w:tabs>
              <w:ind w:left="0" w:firstLine="0"/>
              <w:rPr>
                <w:szCs w:val="24"/>
                <w:lang w:val="ro-RO"/>
              </w:rPr>
            </w:pPr>
            <w:r w:rsidRPr="00EE0EC3">
              <w:rPr>
                <w:szCs w:val="24"/>
                <w:lang w:val="ro-RO"/>
              </w:rPr>
              <w:t>Nr de obiective turistice identificate</w:t>
            </w:r>
          </w:p>
          <w:p w14:paraId="37E1DDE7" w14:textId="77777777" w:rsidR="00FD166C" w:rsidRPr="00EE0EC3" w:rsidRDefault="00FD166C" w:rsidP="00150007">
            <w:pPr>
              <w:pStyle w:val="a4"/>
              <w:numPr>
                <w:ilvl w:val="0"/>
                <w:numId w:val="13"/>
              </w:numPr>
              <w:tabs>
                <w:tab w:val="left" w:pos="156"/>
                <w:tab w:val="left" w:pos="336"/>
              </w:tabs>
              <w:ind w:left="0" w:firstLine="0"/>
              <w:rPr>
                <w:szCs w:val="24"/>
                <w:lang w:val="ro-RO"/>
              </w:rPr>
            </w:pPr>
            <w:r w:rsidRPr="00EE0EC3">
              <w:rPr>
                <w:szCs w:val="24"/>
                <w:lang w:val="ro-RO"/>
              </w:rPr>
              <w:t>Traseu aprobat</w:t>
            </w:r>
          </w:p>
        </w:tc>
        <w:tc>
          <w:tcPr>
            <w:tcW w:w="454" w:type="pct"/>
            <w:shd w:val="clear" w:color="auto" w:fill="F2F2F2" w:themeFill="background1" w:themeFillShade="F2"/>
          </w:tcPr>
          <w:p w14:paraId="6F0AB66A" w14:textId="77777777" w:rsidR="00CC2FE4" w:rsidRPr="00EE0EC3" w:rsidRDefault="00FD166C" w:rsidP="00AB14FE">
            <w:pPr>
              <w:rPr>
                <w:szCs w:val="24"/>
                <w:lang w:val="ro-RO"/>
              </w:rPr>
            </w:pPr>
            <w:r w:rsidRPr="00EE0EC3">
              <w:rPr>
                <w:szCs w:val="24"/>
                <w:lang w:val="ro-RO"/>
              </w:rPr>
              <w:t>200</w:t>
            </w:r>
          </w:p>
        </w:tc>
        <w:tc>
          <w:tcPr>
            <w:tcW w:w="1023" w:type="pct"/>
            <w:shd w:val="clear" w:color="auto" w:fill="F2F2F2" w:themeFill="background1" w:themeFillShade="F2"/>
          </w:tcPr>
          <w:p w14:paraId="0904F600" w14:textId="77777777" w:rsidR="00CC2FE4" w:rsidRPr="00EE0EC3" w:rsidRDefault="00FD166C" w:rsidP="00AB14FE">
            <w:pPr>
              <w:rPr>
                <w:szCs w:val="24"/>
                <w:lang w:val="ro-RO"/>
              </w:rPr>
            </w:pPr>
            <w:r w:rsidRPr="00EE0EC3">
              <w:rPr>
                <w:szCs w:val="24"/>
                <w:lang w:val="ro-RO"/>
              </w:rPr>
              <w:t>BL</w:t>
            </w:r>
          </w:p>
          <w:p w14:paraId="1E5E0A49" w14:textId="77777777" w:rsidR="00FD166C" w:rsidRPr="00EE0EC3" w:rsidRDefault="00FD166C" w:rsidP="00AB14FE">
            <w:pPr>
              <w:rPr>
                <w:szCs w:val="24"/>
                <w:lang w:val="ro-RO"/>
              </w:rPr>
            </w:pPr>
            <w:r w:rsidRPr="00EE0EC3">
              <w:rPr>
                <w:szCs w:val="24"/>
                <w:lang w:val="ro-RO"/>
              </w:rPr>
              <w:t>BS</w:t>
            </w:r>
          </w:p>
        </w:tc>
      </w:tr>
      <w:tr w:rsidR="006328C3" w:rsidRPr="00EE0EC3" w14:paraId="33B4D4F4" w14:textId="77777777" w:rsidTr="00150007">
        <w:trPr>
          <w:trHeight w:val="706"/>
        </w:trPr>
        <w:tc>
          <w:tcPr>
            <w:tcW w:w="1496" w:type="pct"/>
            <w:shd w:val="clear" w:color="auto" w:fill="F2F2F2" w:themeFill="background1" w:themeFillShade="F2"/>
          </w:tcPr>
          <w:p w14:paraId="3235A229" w14:textId="4938C983" w:rsidR="006328C3" w:rsidRPr="00EE0EC3" w:rsidRDefault="006328C3" w:rsidP="00AB14FE">
            <w:pPr>
              <w:pStyle w:val="a4"/>
              <w:numPr>
                <w:ilvl w:val="0"/>
                <w:numId w:val="21"/>
              </w:numPr>
              <w:ind w:left="0" w:firstLine="0"/>
              <w:rPr>
                <w:szCs w:val="24"/>
                <w:lang w:val="ro-RO"/>
              </w:rPr>
            </w:pPr>
            <w:r w:rsidRPr="00EE0EC3">
              <w:rPr>
                <w:szCs w:val="24"/>
                <w:lang w:val="ro-RO"/>
              </w:rPr>
              <w:t>Elaborarea ghidului turistic al ora</w:t>
            </w:r>
            <w:r w:rsidR="00EE0EC3" w:rsidRPr="00EE0EC3">
              <w:rPr>
                <w:szCs w:val="24"/>
                <w:lang w:val="ro-RO"/>
              </w:rPr>
              <w:t>ș</w:t>
            </w:r>
            <w:r w:rsidRPr="00EE0EC3">
              <w:rPr>
                <w:szCs w:val="24"/>
                <w:lang w:val="ro-RO"/>
              </w:rPr>
              <w:t xml:space="preserve">ului </w:t>
            </w:r>
          </w:p>
        </w:tc>
        <w:tc>
          <w:tcPr>
            <w:tcW w:w="454" w:type="pct"/>
            <w:shd w:val="clear" w:color="auto" w:fill="F2F2F2" w:themeFill="background1" w:themeFillShade="F2"/>
          </w:tcPr>
          <w:p w14:paraId="4E9ACF84" w14:textId="77777777" w:rsidR="006328C3" w:rsidRPr="00EE0EC3" w:rsidRDefault="006328C3" w:rsidP="00AB14FE">
            <w:pPr>
              <w:rPr>
                <w:szCs w:val="24"/>
                <w:lang w:val="ro-RO"/>
              </w:rPr>
            </w:pPr>
            <w:r w:rsidRPr="00EE0EC3">
              <w:rPr>
                <w:szCs w:val="24"/>
                <w:lang w:val="ro-RO"/>
              </w:rPr>
              <w:t>2021</w:t>
            </w:r>
          </w:p>
        </w:tc>
        <w:tc>
          <w:tcPr>
            <w:tcW w:w="635" w:type="pct"/>
            <w:shd w:val="clear" w:color="auto" w:fill="F2F2F2" w:themeFill="background1" w:themeFillShade="F2"/>
          </w:tcPr>
          <w:p w14:paraId="2417E5E1" w14:textId="77777777" w:rsidR="00FD166C" w:rsidRPr="00EE0EC3" w:rsidRDefault="00FD166C" w:rsidP="00150007">
            <w:pPr>
              <w:pStyle w:val="a4"/>
              <w:numPr>
                <w:ilvl w:val="0"/>
                <w:numId w:val="13"/>
              </w:numPr>
              <w:tabs>
                <w:tab w:val="left" w:pos="180"/>
              </w:tabs>
              <w:ind w:left="0" w:firstLine="0"/>
              <w:rPr>
                <w:szCs w:val="24"/>
                <w:lang w:val="ro-RO"/>
              </w:rPr>
            </w:pPr>
            <w:r w:rsidRPr="00EE0EC3">
              <w:rPr>
                <w:szCs w:val="24"/>
                <w:lang w:val="ro-RO"/>
              </w:rPr>
              <w:t>APL</w:t>
            </w:r>
          </w:p>
          <w:p w14:paraId="43DAA3EF" w14:textId="28B6B2AE" w:rsidR="006328C3" w:rsidRPr="00EE0EC3" w:rsidRDefault="00FD166C" w:rsidP="00150007">
            <w:pPr>
              <w:pStyle w:val="a4"/>
              <w:numPr>
                <w:ilvl w:val="0"/>
                <w:numId w:val="13"/>
              </w:numPr>
              <w:tabs>
                <w:tab w:val="left" w:pos="180"/>
                <w:tab w:val="left" w:pos="228"/>
              </w:tabs>
              <w:ind w:left="0" w:firstLine="0"/>
              <w:rPr>
                <w:szCs w:val="24"/>
                <w:lang w:val="ro-RO"/>
              </w:rPr>
            </w:pPr>
            <w:r w:rsidRPr="00EE0EC3">
              <w:rPr>
                <w:szCs w:val="24"/>
                <w:lang w:val="ro-RO"/>
              </w:rPr>
              <w:t>Direc</w:t>
            </w:r>
            <w:r w:rsidR="00EE0EC3" w:rsidRPr="00EE0EC3">
              <w:rPr>
                <w:szCs w:val="24"/>
                <w:lang w:val="ro-RO"/>
              </w:rPr>
              <w:t>ț</w:t>
            </w:r>
            <w:r w:rsidRPr="00EE0EC3">
              <w:rPr>
                <w:szCs w:val="24"/>
                <w:lang w:val="ro-RO"/>
              </w:rPr>
              <w:t xml:space="preserve">ia cultură, tineret, sport </w:t>
            </w:r>
            <w:r w:rsidR="00EE0EC3" w:rsidRPr="00EE0EC3">
              <w:rPr>
                <w:szCs w:val="24"/>
                <w:lang w:val="ro-RO"/>
              </w:rPr>
              <w:t>ș</w:t>
            </w:r>
            <w:r w:rsidRPr="00EE0EC3">
              <w:rPr>
                <w:szCs w:val="24"/>
                <w:lang w:val="ro-RO"/>
              </w:rPr>
              <w:t>i turism</w:t>
            </w:r>
          </w:p>
        </w:tc>
        <w:tc>
          <w:tcPr>
            <w:tcW w:w="938" w:type="pct"/>
            <w:shd w:val="clear" w:color="auto" w:fill="F2F2F2" w:themeFill="background1" w:themeFillShade="F2"/>
          </w:tcPr>
          <w:p w14:paraId="35CFCE55" w14:textId="77777777" w:rsidR="006328C3" w:rsidRPr="00EE0EC3" w:rsidRDefault="00FD166C" w:rsidP="00150007">
            <w:pPr>
              <w:pStyle w:val="a4"/>
              <w:numPr>
                <w:ilvl w:val="0"/>
                <w:numId w:val="13"/>
              </w:numPr>
              <w:tabs>
                <w:tab w:val="left" w:pos="156"/>
              </w:tabs>
              <w:ind w:left="0" w:firstLine="0"/>
              <w:rPr>
                <w:szCs w:val="24"/>
                <w:lang w:val="ro-RO"/>
              </w:rPr>
            </w:pPr>
            <w:r w:rsidRPr="00EE0EC3">
              <w:rPr>
                <w:szCs w:val="24"/>
                <w:lang w:val="ro-RO"/>
              </w:rPr>
              <w:t>Ghid elaborat</w:t>
            </w:r>
          </w:p>
          <w:p w14:paraId="002B69CD" w14:textId="77777777" w:rsidR="00FD166C" w:rsidRPr="00EE0EC3" w:rsidRDefault="00FD166C" w:rsidP="00150007">
            <w:pPr>
              <w:pStyle w:val="a4"/>
              <w:numPr>
                <w:ilvl w:val="0"/>
                <w:numId w:val="13"/>
              </w:numPr>
              <w:tabs>
                <w:tab w:val="left" w:pos="156"/>
              </w:tabs>
              <w:ind w:left="0" w:firstLine="0"/>
              <w:rPr>
                <w:szCs w:val="24"/>
                <w:lang w:val="ro-RO"/>
              </w:rPr>
            </w:pPr>
            <w:r w:rsidRPr="00EE0EC3">
              <w:rPr>
                <w:szCs w:val="24"/>
                <w:lang w:val="ro-RO"/>
              </w:rPr>
              <w:t>Nr de exemplare editate</w:t>
            </w:r>
          </w:p>
        </w:tc>
        <w:tc>
          <w:tcPr>
            <w:tcW w:w="454" w:type="pct"/>
            <w:shd w:val="clear" w:color="auto" w:fill="F2F2F2" w:themeFill="background1" w:themeFillShade="F2"/>
          </w:tcPr>
          <w:p w14:paraId="1C868590" w14:textId="77777777" w:rsidR="006328C3" w:rsidRPr="00EE0EC3" w:rsidRDefault="00FD166C" w:rsidP="00AB14FE">
            <w:pPr>
              <w:rPr>
                <w:szCs w:val="24"/>
                <w:lang w:val="ro-RO"/>
              </w:rPr>
            </w:pPr>
            <w:r w:rsidRPr="00EE0EC3">
              <w:rPr>
                <w:szCs w:val="24"/>
                <w:lang w:val="ro-RO"/>
              </w:rPr>
              <w:t>200</w:t>
            </w:r>
          </w:p>
        </w:tc>
        <w:tc>
          <w:tcPr>
            <w:tcW w:w="1023" w:type="pct"/>
            <w:shd w:val="clear" w:color="auto" w:fill="F2F2F2" w:themeFill="background1" w:themeFillShade="F2"/>
          </w:tcPr>
          <w:p w14:paraId="6FBE9F9B" w14:textId="77777777" w:rsidR="00FD166C" w:rsidRPr="00EE0EC3" w:rsidRDefault="00FD166C" w:rsidP="00AB14FE">
            <w:pPr>
              <w:rPr>
                <w:szCs w:val="24"/>
                <w:lang w:val="ro-RO"/>
              </w:rPr>
            </w:pPr>
            <w:r w:rsidRPr="00EE0EC3">
              <w:rPr>
                <w:szCs w:val="24"/>
                <w:lang w:val="ro-RO"/>
              </w:rPr>
              <w:t>BL</w:t>
            </w:r>
          </w:p>
          <w:p w14:paraId="7EFDF1AB" w14:textId="77777777" w:rsidR="00FD166C" w:rsidRPr="00EE0EC3" w:rsidRDefault="00FD166C" w:rsidP="00AB14FE">
            <w:pPr>
              <w:rPr>
                <w:szCs w:val="24"/>
                <w:lang w:val="ro-RO"/>
              </w:rPr>
            </w:pPr>
            <w:r w:rsidRPr="00EE0EC3">
              <w:rPr>
                <w:szCs w:val="24"/>
                <w:lang w:val="ro-RO"/>
              </w:rPr>
              <w:t>Donatori externi</w:t>
            </w:r>
          </w:p>
          <w:p w14:paraId="6F2D30C4" w14:textId="732C82C0" w:rsidR="006328C3" w:rsidRPr="00EE0EC3" w:rsidRDefault="00FD166C" w:rsidP="00AB14FE">
            <w:pPr>
              <w:rPr>
                <w:szCs w:val="24"/>
                <w:lang w:val="ro-RO"/>
              </w:rPr>
            </w:pPr>
            <w:r w:rsidRPr="00EE0EC3">
              <w:rPr>
                <w:szCs w:val="24"/>
                <w:lang w:val="ro-RO"/>
              </w:rPr>
              <w:t>Agen</w:t>
            </w:r>
            <w:r w:rsidR="00EE0EC3" w:rsidRPr="00EE0EC3">
              <w:rPr>
                <w:szCs w:val="24"/>
                <w:lang w:val="ro-RO"/>
              </w:rPr>
              <w:t>ț</w:t>
            </w:r>
            <w:r w:rsidRPr="00EE0EC3">
              <w:rPr>
                <w:szCs w:val="24"/>
                <w:lang w:val="ro-RO"/>
              </w:rPr>
              <w:t>i economici</w:t>
            </w:r>
          </w:p>
        </w:tc>
      </w:tr>
      <w:tr w:rsidR="006328C3" w:rsidRPr="00EE0EC3" w14:paraId="0FF53588" w14:textId="77777777" w:rsidTr="00150007">
        <w:trPr>
          <w:trHeight w:val="706"/>
        </w:trPr>
        <w:tc>
          <w:tcPr>
            <w:tcW w:w="1496" w:type="pct"/>
            <w:shd w:val="clear" w:color="auto" w:fill="F2F2F2" w:themeFill="background1" w:themeFillShade="F2"/>
          </w:tcPr>
          <w:p w14:paraId="3B5A50F5" w14:textId="73125632" w:rsidR="006328C3" w:rsidRPr="00EE0EC3" w:rsidRDefault="006328C3" w:rsidP="00AB14FE">
            <w:pPr>
              <w:pStyle w:val="a4"/>
              <w:numPr>
                <w:ilvl w:val="0"/>
                <w:numId w:val="21"/>
              </w:numPr>
              <w:ind w:left="0" w:firstLine="0"/>
              <w:rPr>
                <w:szCs w:val="24"/>
                <w:lang w:val="ro-RO"/>
              </w:rPr>
            </w:pPr>
            <w:r w:rsidRPr="00EE0EC3">
              <w:rPr>
                <w:szCs w:val="24"/>
                <w:lang w:val="ro-RO"/>
              </w:rPr>
              <w:t>Sus</w:t>
            </w:r>
            <w:r w:rsidR="00EE0EC3" w:rsidRPr="00EE0EC3">
              <w:rPr>
                <w:szCs w:val="24"/>
                <w:lang w:val="ro-RO"/>
              </w:rPr>
              <w:t>ț</w:t>
            </w:r>
            <w:r w:rsidRPr="00EE0EC3">
              <w:rPr>
                <w:szCs w:val="24"/>
                <w:lang w:val="ro-RO"/>
              </w:rPr>
              <w:t>inerea antreprenorilor apicultori</w:t>
            </w:r>
          </w:p>
        </w:tc>
        <w:tc>
          <w:tcPr>
            <w:tcW w:w="454" w:type="pct"/>
            <w:shd w:val="clear" w:color="auto" w:fill="F2F2F2" w:themeFill="background1" w:themeFillShade="F2"/>
          </w:tcPr>
          <w:p w14:paraId="12E0A950" w14:textId="77777777" w:rsidR="006328C3" w:rsidRPr="00EE0EC3" w:rsidRDefault="006328C3" w:rsidP="00AB14FE">
            <w:pPr>
              <w:rPr>
                <w:szCs w:val="24"/>
                <w:lang w:val="ro-RO"/>
              </w:rPr>
            </w:pPr>
            <w:r w:rsidRPr="00EE0EC3">
              <w:rPr>
                <w:szCs w:val="24"/>
                <w:lang w:val="ro-RO"/>
              </w:rPr>
              <w:t>2021</w:t>
            </w:r>
          </w:p>
        </w:tc>
        <w:tc>
          <w:tcPr>
            <w:tcW w:w="635" w:type="pct"/>
            <w:shd w:val="clear" w:color="auto" w:fill="F2F2F2" w:themeFill="background1" w:themeFillShade="F2"/>
          </w:tcPr>
          <w:p w14:paraId="4FCC2187" w14:textId="77777777" w:rsidR="006328C3" w:rsidRPr="00EE0EC3" w:rsidRDefault="00FD166C" w:rsidP="00150007">
            <w:pPr>
              <w:pStyle w:val="a4"/>
              <w:numPr>
                <w:ilvl w:val="0"/>
                <w:numId w:val="13"/>
              </w:numPr>
              <w:tabs>
                <w:tab w:val="left" w:pos="180"/>
              </w:tabs>
              <w:ind w:left="0" w:firstLine="0"/>
              <w:rPr>
                <w:szCs w:val="24"/>
                <w:lang w:val="ro-RO"/>
              </w:rPr>
            </w:pPr>
            <w:r w:rsidRPr="00EE0EC3">
              <w:rPr>
                <w:szCs w:val="24"/>
                <w:lang w:val="ro-RO"/>
              </w:rPr>
              <w:t>APL</w:t>
            </w:r>
          </w:p>
          <w:p w14:paraId="652F0C1C" w14:textId="09EA8AE7" w:rsidR="00FD166C" w:rsidRPr="00EE0EC3" w:rsidRDefault="00FD166C" w:rsidP="00150007">
            <w:pPr>
              <w:pStyle w:val="a4"/>
              <w:numPr>
                <w:ilvl w:val="0"/>
                <w:numId w:val="13"/>
              </w:numPr>
              <w:tabs>
                <w:tab w:val="left" w:pos="144"/>
                <w:tab w:val="left" w:pos="180"/>
              </w:tabs>
              <w:ind w:left="0" w:firstLine="0"/>
              <w:rPr>
                <w:szCs w:val="24"/>
                <w:lang w:val="ro-RO"/>
              </w:rPr>
            </w:pPr>
            <w:r w:rsidRPr="00EE0EC3">
              <w:rPr>
                <w:szCs w:val="24"/>
                <w:lang w:val="ro-RO"/>
              </w:rPr>
              <w:t>AO Asocia</w:t>
            </w:r>
            <w:r w:rsidR="00EE0EC3" w:rsidRPr="00EE0EC3">
              <w:rPr>
                <w:szCs w:val="24"/>
                <w:lang w:val="ro-RO"/>
              </w:rPr>
              <w:t>ț</w:t>
            </w:r>
            <w:r w:rsidRPr="00EE0EC3">
              <w:rPr>
                <w:szCs w:val="24"/>
                <w:lang w:val="ro-RO"/>
              </w:rPr>
              <w:t>ia apicultorilor</w:t>
            </w:r>
          </w:p>
        </w:tc>
        <w:tc>
          <w:tcPr>
            <w:tcW w:w="938" w:type="pct"/>
            <w:shd w:val="clear" w:color="auto" w:fill="F2F2F2" w:themeFill="background1" w:themeFillShade="F2"/>
          </w:tcPr>
          <w:p w14:paraId="58F086BB" w14:textId="12406893" w:rsidR="006328C3" w:rsidRPr="00EE0EC3" w:rsidRDefault="00FD166C" w:rsidP="00150007">
            <w:pPr>
              <w:pStyle w:val="a4"/>
              <w:numPr>
                <w:ilvl w:val="0"/>
                <w:numId w:val="13"/>
              </w:numPr>
              <w:tabs>
                <w:tab w:val="left" w:pos="156"/>
              </w:tabs>
              <w:ind w:left="0" w:firstLine="0"/>
              <w:rPr>
                <w:szCs w:val="24"/>
                <w:lang w:val="ro-RO"/>
              </w:rPr>
            </w:pPr>
            <w:r w:rsidRPr="00EE0EC3">
              <w:rPr>
                <w:szCs w:val="24"/>
                <w:lang w:val="ro-RO"/>
              </w:rPr>
              <w:t>Nr de apicultor sus</w:t>
            </w:r>
            <w:r w:rsidR="00EE0EC3" w:rsidRPr="00EE0EC3">
              <w:rPr>
                <w:szCs w:val="24"/>
                <w:lang w:val="ro-RO"/>
              </w:rPr>
              <w:t>ț</w:t>
            </w:r>
            <w:r w:rsidRPr="00EE0EC3">
              <w:rPr>
                <w:szCs w:val="24"/>
                <w:lang w:val="ro-RO"/>
              </w:rPr>
              <w:t>inu</w:t>
            </w:r>
            <w:r w:rsidR="00EE0EC3" w:rsidRPr="00EE0EC3">
              <w:rPr>
                <w:szCs w:val="24"/>
                <w:lang w:val="ro-RO"/>
              </w:rPr>
              <w:t>ț</w:t>
            </w:r>
            <w:r w:rsidRPr="00EE0EC3">
              <w:rPr>
                <w:szCs w:val="24"/>
                <w:lang w:val="ro-RO"/>
              </w:rPr>
              <w:t>i</w:t>
            </w:r>
          </w:p>
          <w:p w14:paraId="1E6D97BE" w14:textId="77777777" w:rsidR="00FD166C" w:rsidRPr="00EE0EC3" w:rsidRDefault="00FD166C" w:rsidP="00150007">
            <w:pPr>
              <w:pStyle w:val="a4"/>
              <w:numPr>
                <w:ilvl w:val="0"/>
                <w:numId w:val="13"/>
              </w:numPr>
              <w:tabs>
                <w:tab w:val="left" w:pos="156"/>
              </w:tabs>
              <w:ind w:left="0" w:firstLine="0"/>
              <w:rPr>
                <w:szCs w:val="24"/>
                <w:lang w:val="ro-RO"/>
              </w:rPr>
            </w:pPr>
            <w:r w:rsidRPr="00EE0EC3">
              <w:rPr>
                <w:szCs w:val="24"/>
                <w:lang w:val="ro-RO"/>
              </w:rPr>
              <w:t>Acord încheiat</w:t>
            </w:r>
          </w:p>
          <w:p w14:paraId="6D630566" w14:textId="478837D0" w:rsidR="00FD166C" w:rsidRPr="00EE0EC3" w:rsidRDefault="00FD166C" w:rsidP="00150007">
            <w:pPr>
              <w:pStyle w:val="a4"/>
              <w:numPr>
                <w:ilvl w:val="0"/>
                <w:numId w:val="13"/>
              </w:numPr>
              <w:tabs>
                <w:tab w:val="left" w:pos="156"/>
              </w:tabs>
              <w:ind w:left="0" w:firstLine="0"/>
              <w:rPr>
                <w:szCs w:val="24"/>
                <w:lang w:val="ro-RO"/>
              </w:rPr>
            </w:pPr>
            <w:r w:rsidRPr="00EE0EC3">
              <w:rPr>
                <w:szCs w:val="24"/>
                <w:lang w:val="ro-RO"/>
              </w:rPr>
              <w:t>Nr de ac</w:t>
            </w:r>
            <w:r w:rsidR="00EE0EC3" w:rsidRPr="00EE0EC3">
              <w:rPr>
                <w:szCs w:val="24"/>
                <w:lang w:val="ro-RO"/>
              </w:rPr>
              <w:t>ț</w:t>
            </w:r>
            <w:r w:rsidRPr="00EE0EC3">
              <w:rPr>
                <w:szCs w:val="24"/>
                <w:lang w:val="ro-RO"/>
              </w:rPr>
              <w:t>iuni sus</w:t>
            </w:r>
            <w:r w:rsidR="00EE0EC3" w:rsidRPr="00EE0EC3">
              <w:rPr>
                <w:szCs w:val="24"/>
                <w:lang w:val="ro-RO"/>
              </w:rPr>
              <w:t>ț</w:t>
            </w:r>
            <w:r w:rsidRPr="00EE0EC3">
              <w:rPr>
                <w:szCs w:val="24"/>
                <w:lang w:val="ro-RO"/>
              </w:rPr>
              <w:t>inute</w:t>
            </w:r>
          </w:p>
        </w:tc>
        <w:tc>
          <w:tcPr>
            <w:tcW w:w="454" w:type="pct"/>
            <w:shd w:val="clear" w:color="auto" w:fill="F2F2F2" w:themeFill="background1" w:themeFillShade="F2"/>
          </w:tcPr>
          <w:p w14:paraId="0AD30ECC" w14:textId="77777777" w:rsidR="006328C3" w:rsidRPr="00EE0EC3" w:rsidRDefault="00FD166C" w:rsidP="00AB14FE">
            <w:pPr>
              <w:rPr>
                <w:szCs w:val="24"/>
                <w:lang w:val="ro-RO"/>
              </w:rPr>
            </w:pPr>
            <w:r w:rsidRPr="00EE0EC3">
              <w:rPr>
                <w:szCs w:val="24"/>
                <w:lang w:val="ro-RO"/>
              </w:rPr>
              <w:t>50</w:t>
            </w:r>
          </w:p>
        </w:tc>
        <w:tc>
          <w:tcPr>
            <w:tcW w:w="1023" w:type="pct"/>
            <w:shd w:val="clear" w:color="auto" w:fill="F2F2F2" w:themeFill="background1" w:themeFillShade="F2"/>
          </w:tcPr>
          <w:p w14:paraId="5DEB5B95" w14:textId="77777777" w:rsidR="00FD166C" w:rsidRPr="00EE0EC3" w:rsidRDefault="00FD166C" w:rsidP="00AB14FE">
            <w:pPr>
              <w:rPr>
                <w:szCs w:val="24"/>
                <w:lang w:val="ro-RO"/>
              </w:rPr>
            </w:pPr>
            <w:r w:rsidRPr="00EE0EC3">
              <w:rPr>
                <w:szCs w:val="24"/>
                <w:lang w:val="ro-RO"/>
              </w:rPr>
              <w:t>BL</w:t>
            </w:r>
          </w:p>
          <w:p w14:paraId="29255B2A" w14:textId="77777777" w:rsidR="00FD166C" w:rsidRPr="00EE0EC3" w:rsidRDefault="00FD166C" w:rsidP="00AB14FE">
            <w:pPr>
              <w:rPr>
                <w:szCs w:val="24"/>
                <w:lang w:val="ro-RO"/>
              </w:rPr>
            </w:pPr>
            <w:r w:rsidRPr="00EE0EC3">
              <w:rPr>
                <w:szCs w:val="24"/>
                <w:lang w:val="ro-RO"/>
              </w:rPr>
              <w:t>Donatori externi</w:t>
            </w:r>
          </w:p>
          <w:p w14:paraId="192733A6" w14:textId="4466981C" w:rsidR="006328C3" w:rsidRPr="00EE0EC3" w:rsidRDefault="00FD166C" w:rsidP="00AB14FE">
            <w:pPr>
              <w:rPr>
                <w:szCs w:val="24"/>
                <w:lang w:val="ro-RO"/>
              </w:rPr>
            </w:pPr>
            <w:r w:rsidRPr="00EE0EC3">
              <w:rPr>
                <w:szCs w:val="24"/>
                <w:lang w:val="ro-RO"/>
              </w:rPr>
              <w:t>Agen</w:t>
            </w:r>
            <w:r w:rsidR="00EE0EC3" w:rsidRPr="00EE0EC3">
              <w:rPr>
                <w:szCs w:val="24"/>
                <w:lang w:val="ro-RO"/>
              </w:rPr>
              <w:t>ț</w:t>
            </w:r>
            <w:r w:rsidRPr="00EE0EC3">
              <w:rPr>
                <w:szCs w:val="24"/>
                <w:lang w:val="ro-RO"/>
              </w:rPr>
              <w:t>i economici</w:t>
            </w:r>
          </w:p>
        </w:tc>
      </w:tr>
    </w:tbl>
    <w:p w14:paraId="4D136E29" w14:textId="4611846E" w:rsidR="00C641E6" w:rsidRDefault="00C641E6" w:rsidP="00AB14FE">
      <w:pPr>
        <w:rPr>
          <w:szCs w:val="24"/>
          <w:lang w:val="ro-RO"/>
        </w:rPr>
      </w:pPr>
    </w:p>
    <w:p w14:paraId="291253FE" w14:textId="77777777" w:rsidR="004F32BD" w:rsidRPr="00EE0EC3" w:rsidRDefault="004F32BD" w:rsidP="00AB14FE">
      <w:pPr>
        <w:rPr>
          <w:szCs w:val="24"/>
          <w:lang w:val="ro-RO"/>
        </w:rPr>
      </w:pPr>
    </w:p>
    <w:p w14:paraId="7D75E6DE" w14:textId="618275D7" w:rsidR="004809ED" w:rsidRPr="00EE0EC3" w:rsidRDefault="004809ED" w:rsidP="00AB14FE">
      <w:pPr>
        <w:pStyle w:val="a4"/>
        <w:numPr>
          <w:ilvl w:val="0"/>
          <w:numId w:val="32"/>
        </w:numPr>
        <w:tabs>
          <w:tab w:val="left" w:pos="2410"/>
        </w:tabs>
        <w:ind w:left="0" w:firstLine="0"/>
        <w:jc w:val="both"/>
        <w:rPr>
          <w:b/>
          <w:szCs w:val="24"/>
          <w:lang w:val="ro-RO"/>
        </w:rPr>
      </w:pPr>
      <w:r w:rsidRPr="00EE0EC3">
        <w:rPr>
          <w:b/>
          <w:szCs w:val="24"/>
          <w:lang w:val="ro-RO"/>
        </w:rPr>
        <w:t>Sus</w:t>
      </w:r>
      <w:r w:rsidR="00EE0EC3" w:rsidRPr="00EE0EC3">
        <w:rPr>
          <w:b/>
          <w:szCs w:val="24"/>
          <w:lang w:val="ro-RO"/>
        </w:rPr>
        <w:t>ț</w:t>
      </w:r>
      <w:r w:rsidRPr="00EE0EC3">
        <w:rPr>
          <w:b/>
          <w:szCs w:val="24"/>
          <w:lang w:val="ro-RO"/>
        </w:rPr>
        <w:t xml:space="preserve">inerea </w:t>
      </w:r>
      <w:proofErr w:type="spellStart"/>
      <w:r w:rsidRPr="00EE0EC3">
        <w:rPr>
          <w:b/>
          <w:szCs w:val="24"/>
          <w:lang w:val="ro-RO"/>
        </w:rPr>
        <w:t>antreprenoriatului</w:t>
      </w:r>
      <w:proofErr w:type="spellEnd"/>
      <w:r w:rsidRPr="00EE0EC3">
        <w:rPr>
          <w:b/>
          <w:szCs w:val="24"/>
          <w:lang w:val="ro-RO"/>
        </w:rPr>
        <w:t xml:space="preserve">, inclusiv în rândurile femeilor </w:t>
      </w:r>
      <w:r w:rsidR="00EE0EC3" w:rsidRPr="00EE0EC3">
        <w:rPr>
          <w:b/>
          <w:szCs w:val="24"/>
          <w:lang w:val="ro-RO"/>
        </w:rPr>
        <w:t>ș</w:t>
      </w:r>
      <w:r w:rsidRPr="00EE0EC3">
        <w:rPr>
          <w:b/>
          <w:szCs w:val="24"/>
          <w:lang w:val="ro-RO"/>
        </w:rPr>
        <w:t>i tinerilor, persanelor cu necesită</w:t>
      </w:r>
      <w:r w:rsidR="00EE0EC3" w:rsidRPr="00EE0EC3">
        <w:rPr>
          <w:b/>
          <w:szCs w:val="24"/>
          <w:lang w:val="ro-RO"/>
        </w:rPr>
        <w:t>ț</w:t>
      </w:r>
      <w:r w:rsidRPr="00EE0EC3">
        <w:rPr>
          <w:b/>
          <w:szCs w:val="24"/>
          <w:lang w:val="ro-RO"/>
        </w:rPr>
        <w:t>i speciale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661"/>
        <w:gridCol w:w="1414"/>
        <w:gridCol w:w="1979"/>
        <w:gridCol w:w="2923"/>
        <w:gridCol w:w="1415"/>
        <w:gridCol w:w="3188"/>
      </w:tblGrid>
      <w:tr w:rsidR="004809ED" w:rsidRPr="00EE0EC3" w14:paraId="2E6C9F3E" w14:textId="77777777" w:rsidTr="004F32BD">
        <w:trPr>
          <w:trHeight w:val="205"/>
        </w:trPr>
        <w:tc>
          <w:tcPr>
            <w:tcW w:w="1496" w:type="pct"/>
            <w:shd w:val="clear" w:color="auto" w:fill="006699"/>
            <w:vAlign w:val="center"/>
          </w:tcPr>
          <w:p w14:paraId="2F26D9E5" w14:textId="35E3C28B" w:rsidR="004809ED" w:rsidRPr="00EE0EC3" w:rsidRDefault="004809ED" w:rsidP="00AB14FE">
            <w:pPr>
              <w:jc w:val="center"/>
              <w:rPr>
                <w:szCs w:val="24"/>
                <w:lang w:val="ro-RO"/>
              </w:rPr>
            </w:pPr>
            <w:r w:rsidRPr="00EE0EC3">
              <w:rPr>
                <w:b/>
                <w:bCs/>
                <w:color w:val="FFFFFF" w:themeColor="background1"/>
                <w:szCs w:val="24"/>
                <w:lang w:val="ro-RO"/>
              </w:rPr>
              <w:t>Activită</w:t>
            </w:r>
            <w:r w:rsidR="00EE0EC3" w:rsidRPr="00EE0EC3">
              <w:rPr>
                <w:b/>
                <w:bCs/>
                <w:color w:val="FFFFFF" w:themeColor="background1"/>
                <w:szCs w:val="24"/>
                <w:lang w:val="ro-RO"/>
              </w:rPr>
              <w:t>ț</w:t>
            </w:r>
            <w:r w:rsidRPr="00EE0EC3">
              <w:rPr>
                <w:b/>
                <w:bCs/>
                <w:color w:val="FFFFFF" w:themeColor="background1"/>
                <w:szCs w:val="24"/>
                <w:lang w:val="ro-RO"/>
              </w:rPr>
              <w:t>i</w:t>
            </w:r>
          </w:p>
        </w:tc>
        <w:tc>
          <w:tcPr>
            <w:tcW w:w="454" w:type="pct"/>
            <w:shd w:val="clear" w:color="auto" w:fill="006699"/>
            <w:vAlign w:val="center"/>
          </w:tcPr>
          <w:p w14:paraId="0081FACA" w14:textId="77777777" w:rsidR="004809ED" w:rsidRPr="00EE0EC3" w:rsidRDefault="004809ED" w:rsidP="00AB14FE">
            <w:pPr>
              <w:jc w:val="center"/>
              <w:rPr>
                <w:szCs w:val="24"/>
                <w:lang w:val="ro-RO"/>
              </w:rPr>
            </w:pPr>
            <w:r w:rsidRPr="00EE0EC3">
              <w:rPr>
                <w:b/>
                <w:bCs/>
                <w:color w:val="FFFFFF" w:themeColor="background1"/>
                <w:szCs w:val="24"/>
                <w:lang w:val="ro-RO"/>
              </w:rPr>
              <w:t>Perioada</w:t>
            </w:r>
          </w:p>
        </w:tc>
        <w:tc>
          <w:tcPr>
            <w:tcW w:w="635" w:type="pct"/>
            <w:shd w:val="clear" w:color="auto" w:fill="006699"/>
            <w:vAlign w:val="center"/>
          </w:tcPr>
          <w:p w14:paraId="157ECDA2" w14:textId="77777777" w:rsidR="004809ED" w:rsidRPr="00EE0EC3" w:rsidRDefault="004809ED" w:rsidP="00AB14FE">
            <w:pPr>
              <w:jc w:val="center"/>
              <w:rPr>
                <w:szCs w:val="24"/>
                <w:lang w:val="ro-RO"/>
              </w:rPr>
            </w:pPr>
            <w:r w:rsidRPr="00EE0EC3">
              <w:rPr>
                <w:b/>
                <w:bCs/>
                <w:color w:val="FFFFFF" w:themeColor="background1"/>
                <w:szCs w:val="24"/>
                <w:lang w:val="ro-RO"/>
              </w:rPr>
              <w:t>Persoana/e responsabilă/e</w:t>
            </w:r>
          </w:p>
        </w:tc>
        <w:tc>
          <w:tcPr>
            <w:tcW w:w="938" w:type="pct"/>
            <w:shd w:val="clear" w:color="auto" w:fill="006699"/>
            <w:vAlign w:val="center"/>
          </w:tcPr>
          <w:p w14:paraId="3CA386CF" w14:textId="29BE8259" w:rsidR="004809ED" w:rsidRPr="00EE0EC3" w:rsidRDefault="004809ED" w:rsidP="00AB14FE">
            <w:pPr>
              <w:jc w:val="center"/>
              <w:rPr>
                <w:szCs w:val="24"/>
                <w:lang w:val="ro-RO"/>
              </w:rPr>
            </w:pPr>
            <w:r w:rsidRPr="00EE0EC3">
              <w:rPr>
                <w:b/>
                <w:bCs/>
                <w:color w:val="FFFFFF" w:themeColor="background1"/>
                <w:szCs w:val="24"/>
                <w:lang w:val="ro-RO"/>
              </w:rPr>
              <w:t>Indicatori de performan</w:t>
            </w:r>
            <w:r w:rsidR="00EE0EC3" w:rsidRPr="00EE0EC3">
              <w:rPr>
                <w:b/>
                <w:bCs/>
                <w:color w:val="FFFFFF" w:themeColor="background1"/>
                <w:szCs w:val="24"/>
                <w:lang w:val="ro-RO"/>
              </w:rPr>
              <w:t>ț</w:t>
            </w:r>
            <w:r w:rsidRPr="00EE0EC3">
              <w:rPr>
                <w:b/>
                <w:bCs/>
                <w:color w:val="FFFFFF" w:themeColor="background1"/>
                <w:szCs w:val="24"/>
                <w:lang w:val="ro-RO"/>
              </w:rPr>
              <w:t>ă</w:t>
            </w:r>
          </w:p>
        </w:tc>
        <w:tc>
          <w:tcPr>
            <w:tcW w:w="454" w:type="pct"/>
            <w:shd w:val="clear" w:color="auto" w:fill="006699"/>
            <w:vAlign w:val="center"/>
          </w:tcPr>
          <w:p w14:paraId="68779910" w14:textId="77777777" w:rsidR="004809ED" w:rsidRPr="00EE0EC3" w:rsidRDefault="004809ED" w:rsidP="00AB14FE">
            <w:pPr>
              <w:jc w:val="center"/>
              <w:rPr>
                <w:szCs w:val="24"/>
                <w:lang w:val="ro-RO"/>
              </w:rPr>
            </w:pPr>
            <w:r w:rsidRPr="00EE0EC3">
              <w:rPr>
                <w:b/>
                <w:bCs/>
                <w:color w:val="FFFFFF" w:themeColor="background1"/>
                <w:szCs w:val="24"/>
                <w:lang w:val="ro-RO"/>
              </w:rPr>
              <w:t>Cost estimat</w:t>
            </w:r>
          </w:p>
        </w:tc>
        <w:tc>
          <w:tcPr>
            <w:tcW w:w="1023" w:type="pct"/>
            <w:shd w:val="clear" w:color="auto" w:fill="006699"/>
            <w:vAlign w:val="center"/>
          </w:tcPr>
          <w:p w14:paraId="4F37E583" w14:textId="461C7A8D" w:rsidR="004809ED" w:rsidRPr="00EE0EC3" w:rsidRDefault="004809ED" w:rsidP="00AB14FE">
            <w:pPr>
              <w:jc w:val="center"/>
              <w:rPr>
                <w:szCs w:val="24"/>
                <w:lang w:val="ro-RO"/>
              </w:rPr>
            </w:pPr>
            <w:r w:rsidRPr="00EE0EC3">
              <w:rPr>
                <w:b/>
                <w:bCs/>
                <w:color w:val="FFFFFF" w:themeColor="background1"/>
                <w:szCs w:val="24"/>
                <w:lang w:val="ro-RO"/>
              </w:rPr>
              <w:t>Poten</w:t>
            </w:r>
            <w:r w:rsidR="00EE0EC3" w:rsidRPr="00EE0EC3">
              <w:rPr>
                <w:b/>
                <w:bCs/>
                <w:color w:val="FFFFFF" w:themeColor="background1"/>
                <w:szCs w:val="24"/>
                <w:lang w:val="ro-RO"/>
              </w:rPr>
              <w:t>ț</w:t>
            </w:r>
            <w:r w:rsidRPr="00EE0EC3">
              <w:rPr>
                <w:b/>
                <w:bCs/>
                <w:color w:val="FFFFFF" w:themeColor="background1"/>
                <w:szCs w:val="24"/>
                <w:lang w:val="ro-RO"/>
              </w:rPr>
              <w:t>iale surse de finan</w:t>
            </w:r>
            <w:r w:rsidR="00EE0EC3" w:rsidRPr="00EE0EC3">
              <w:rPr>
                <w:b/>
                <w:bCs/>
                <w:color w:val="FFFFFF" w:themeColor="background1"/>
                <w:szCs w:val="24"/>
                <w:lang w:val="ro-RO"/>
              </w:rPr>
              <w:t>ț</w:t>
            </w:r>
            <w:r w:rsidRPr="00EE0EC3">
              <w:rPr>
                <w:b/>
                <w:bCs/>
                <w:color w:val="FFFFFF" w:themeColor="background1"/>
                <w:szCs w:val="24"/>
                <w:lang w:val="ro-RO"/>
              </w:rPr>
              <w:t>are</w:t>
            </w:r>
          </w:p>
        </w:tc>
      </w:tr>
      <w:tr w:rsidR="004809ED" w:rsidRPr="00EE0EC3" w14:paraId="6C0805B5" w14:textId="77777777" w:rsidTr="004F32BD">
        <w:trPr>
          <w:trHeight w:val="435"/>
        </w:trPr>
        <w:tc>
          <w:tcPr>
            <w:tcW w:w="1496" w:type="pct"/>
            <w:shd w:val="clear" w:color="auto" w:fill="F2F2F2" w:themeFill="background1" w:themeFillShade="F2"/>
          </w:tcPr>
          <w:p w14:paraId="1825E066" w14:textId="571E717D" w:rsidR="004809ED" w:rsidRPr="00EE0EC3" w:rsidRDefault="00B07884" w:rsidP="00AB14FE">
            <w:pPr>
              <w:pStyle w:val="a4"/>
              <w:numPr>
                <w:ilvl w:val="0"/>
                <w:numId w:val="34"/>
              </w:numPr>
              <w:ind w:left="0" w:firstLine="0"/>
              <w:rPr>
                <w:szCs w:val="24"/>
                <w:lang w:val="ro-RO"/>
              </w:rPr>
            </w:pPr>
            <w:r w:rsidRPr="00EE0EC3">
              <w:rPr>
                <w:szCs w:val="24"/>
                <w:lang w:val="ro-RO"/>
              </w:rPr>
              <w:t>Elaborarea programului de sus</w:t>
            </w:r>
            <w:r w:rsidR="00EE0EC3" w:rsidRPr="00EE0EC3">
              <w:rPr>
                <w:szCs w:val="24"/>
                <w:lang w:val="ro-RO"/>
              </w:rPr>
              <w:t>ț</w:t>
            </w:r>
            <w:r w:rsidRPr="00EE0EC3">
              <w:rPr>
                <w:szCs w:val="24"/>
                <w:lang w:val="ro-RO"/>
              </w:rPr>
              <w:t xml:space="preserve">inere a antreprenorilor tineri </w:t>
            </w:r>
            <w:r w:rsidR="00EE0EC3" w:rsidRPr="00EE0EC3">
              <w:rPr>
                <w:szCs w:val="24"/>
                <w:lang w:val="ro-RO"/>
              </w:rPr>
              <w:t>ș</w:t>
            </w:r>
            <w:r w:rsidRPr="00EE0EC3">
              <w:rPr>
                <w:szCs w:val="24"/>
                <w:lang w:val="ro-RO"/>
              </w:rPr>
              <w:t>i a femeilor</w:t>
            </w:r>
          </w:p>
        </w:tc>
        <w:tc>
          <w:tcPr>
            <w:tcW w:w="454" w:type="pct"/>
            <w:shd w:val="clear" w:color="auto" w:fill="F2F2F2" w:themeFill="background1" w:themeFillShade="F2"/>
          </w:tcPr>
          <w:p w14:paraId="001E587D" w14:textId="77777777" w:rsidR="004809ED" w:rsidRPr="00EE0EC3" w:rsidRDefault="004809ED" w:rsidP="00AB14FE">
            <w:pPr>
              <w:rPr>
                <w:szCs w:val="24"/>
                <w:lang w:val="ro-RO"/>
              </w:rPr>
            </w:pPr>
            <w:r w:rsidRPr="00EE0EC3">
              <w:rPr>
                <w:szCs w:val="24"/>
                <w:lang w:val="ro-RO"/>
              </w:rPr>
              <w:t>202</w:t>
            </w:r>
            <w:r w:rsidR="00B07884" w:rsidRPr="00EE0EC3">
              <w:rPr>
                <w:szCs w:val="24"/>
                <w:lang w:val="ro-RO"/>
              </w:rPr>
              <w:t>1</w:t>
            </w:r>
          </w:p>
        </w:tc>
        <w:tc>
          <w:tcPr>
            <w:tcW w:w="635" w:type="pct"/>
            <w:shd w:val="clear" w:color="auto" w:fill="F2F2F2" w:themeFill="background1" w:themeFillShade="F2"/>
          </w:tcPr>
          <w:p w14:paraId="27356610" w14:textId="77777777" w:rsidR="004809ED" w:rsidRPr="00EE0EC3" w:rsidRDefault="00FD166C" w:rsidP="00AB14FE">
            <w:pPr>
              <w:pStyle w:val="a4"/>
              <w:numPr>
                <w:ilvl w:val="0"/>
                <w:numId w:val="13"/>
              </w:numPr>
              <w:ind w:left="0" w:firstLine="0"/>
              <w:rPr>
                <w:szCs w:val="24"/>
                <w:lang w:val="ro-RO"/>
              </w:rPr>
            </w:pPr>
            <w:r w:rsidRPr="00EE0EC3">
              <w:rPr>
                <w:szCs w:val="24"/>
                <w:lang w:val="ro-RO"/>
              </w:rPr>
              <w:t>APL</w:t>
            </w:r>
          </w:p>
        </w:tc>
        <w:tc>
          <w:tcPr>
            <w:tcW w:w="938" w:type="pct"/>
            <w:shd w:val="clear" w:color="auto" w:fill="F2F2F2" w:themeFill="background1" w:themeFillShade="F2"/>
          </w:tcPr>
          <w:p w14:paraId="46994590" w14:textId="77777777" w:rsidR="004809ED" w:rsidRPr="00EE0EC3" w:rsidRDefault="00FD166C" w:rsidP="004F32BD">
            <w:pPr>
              <w:pStyle w:val="a4"/>
              <w:numPr>
                <w:ilvl w:val="0"/>
                <w:numId w:val="13"/>
              </w:numPr>
              <w:tabs>
                <w:tab w:val="left" w:pos="156"/>
              </w:tabs>
              <w:ind w:left="0" w:firstLine="0"/>
              <w:rPr>
                <w:szCs w:val="24"/>
                <w:lang w:val="ro-RO"/>
              </w:rPr>
            </w:pPr>
            <w:r w:rsidRPr="00EE0EC3">
              <w:rPr>
                <w:szCs w:val="24"/>
                <w:lang w:val="ro-RO"/>
              </w:rPr>
              <w:t>Program elaborat</w:t>
            </w:r>
          </w:p>
          <w:p w14:paraId="010E6DB3" w14:textId="569C506D" w:rsidR="00FD166C" w:rsidRPr="00EE0EC3" w:rsidRDefault="00FD166C" w:rsidP="004F32BD">
            <w:pPr>
              <w:pStyle w:val="a4"/>
              <w:numPr>
                <w:ilvl w:val="0"/>
                <w:numId w:val="13"/>
              </w:numPr>
              <w:tabs>
                <w:tab w:val="left" w:pos="156"/>
              </w:tabs>
              <w:ind w:left="0" w:firstLine="0"/>
              <w:rPr>
                <w:szCs w:val="24"/>
                <w:lang w:val="ro-RO"/>
              </w:rPr>
            </w:pPr>
            <w:r w:rsidRPr="00EE0EC3">
              <w:rPr>
                <w:szCs w:val="24"/>
                <w:lang w:val="ro-RO"/>
              </w:rPr>
              <w:t xml:space="preserve">Nr de tineri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 implica</w:t>
            </w:r>
            <w:r w:rsidR="00EE0EC3" w:rsidRPr="00EE0EC3">
              <w:rPr>
                <w:szCs w:val="24"/>
                <w:lang w:val="ro-RO"/>
              </w:rPr>
              <w:t>ț</w:t>
            </w:r>
            <w:r w:rsidRPr="00EE0EC3">
              <w:rPr>
                <w:szCs w:val="24"/>
                <w:lang w:val="ro-RO"/>
              </w:rPr>
              <w:t>i</w:t>
            </w:r>
          </w:p>
          <w:p w14:paraId="21930AFA" w14:textId="77777777" w:rsidR="00FD166C" w:rsidRPr="00EE0EC3" w:rsidRDefault="00FD166C" w:rsidP="004F32BD">
            <w:pPr>
              <w:pStyle w:val="a4"/>
              <w:numPr>
                <w:ilvl w:val="0"/>
                <w:numId w:val="13"/>
              </w:numPr>
              <w:tabs>
                <w:tab w:val="left" w:pos="156"/>
              </w:tabs>
              <w:ind w:left="0" w:firstLine="0"/>
              <w:rPr>
                <w:szCs w:val="24"/>
                <w:lang w:val="ro-RO"/>
              </w:rPr>
            </w:pPr>
            <w:r w:rsidRPr="00EE0EC3">
              <w:rPr>
                <w:szCs w:val="24"/>
                <w:lang w:val="ro-RO"/>
              </w:rPr>
              <w:t>Nr de afaceri</w:t>
            </w:r>
          </w:p>
        </w:tc>
        <w:tc>
          <w:tcPr>
            <w:tcW w:w="454" w:type="pct"/>
            <w:shd w:val="clear" w:color="auto" w:fill="F2F2F2" w:themeFill="background1" w:themeFillShade="F2"/>
          </w:tcPr>
          <w:p w14:paraId="2118CCF9" w14:textId="77777777" w:rsidR="004809ED" w:rsidRPr="00EE0EC3" w:rsidRDefault="00B07884" w:rsidP="00AB14FE">
            <w:pPr>
              <w:rPr>
                <w:szCs w:val="24"/>
                <w:lang w:val="ro-RO"/>
              </w:rPr>
            </w:pPr>
            <w:r w:rsidRPr="00EE0EC3">
              <w:rPr>
                <w:szCs w:val="24"/>
                <w:lang w:val="ro-RO"/>
              </w:rPr>
              <w:t xml:space="preserve">3 </w:t>
            </w:r>
          </w:p>
        </w:tc>
        <w:tc>
          <w:tcPr>
            <w:tcW w:w="1023" w:type="pct"/>
            <w:shd w:val="clear" w:color="auto" w:fill="F2F2F2" w:themeFill="background1" w:themeFillShade="F2"/>
          </w:tcPr>
          <w:p w14:paraId="4F7C3B9E" w14:textId="77777777" w:rsidR="004809ED" w:rsidRPr="00EE0EC3" w:rsidRDefault="00FD166C" w:rsidP="00AB14FE">
            <w:pPr>
              <w:rPr>
                <w:szCs w:val="24"/>
                <w:lang w:val="ro-RO"/>
              </w:rPr>
            </w:pPr>
            <w:r w:rsidRPr="00EE0EC3">
              <w:rPr>
                <w:szCs w:val="24"/>
                <w:lang w:val="ro-RO"/>
              </w:rPr>
              <w:t>BL</w:t>
            </w:r>
          </w:p>
        </w:tc>
      </w:tr>
      <w:tr w:rsidR="004809ED" w:rsidRPr="00EE0EC3" w14:paraId="4C98FFD5" w14:textId="77777777" w:rsidTr="004F32BD">
        <w:trPr>
          <w:trHeight w:val="697"/>
        </w:trPr>
        <w:tc>
          <w:tcPr>
            <w:tcW w:w="1496" w:type="pct"/>
            <w:shd w:val="clear" w:color="auto" w:fill="F2F2F2" w:themeFill="background1" w:themeFillShade="F2"/>
          </w:tcPr>
          <w:p w14:paraId="0ACFE918" w14:textId="77777777" w:rsidR="004809ED" w:rsidRPr="00EE0EC3" w:rsidRDefault="00B07884" w:rsidP="00AB14FE">
            <w:pPr>
              <w:pStyle w:val="a4"/>
              <w:numPr>
                <w:ilvl w:val="0"/>
                <w:numId w:val="34"/>
              </w:numPr>
              <w:ind w:left="0" w:firstLine="0"/>
              <w:rPr>
                <w:szCs w:val="24"/>
                <w:lang w:val="ro-RO"/>
              </w:rPr>
            </w:pPr>
            <w:r w:rsidRPr="00EE0EC3">
              <w:rPr>
                <w:szCs w:val="24"/>
                <w:lang w:val="ro-RO"/>
              </w:rPr>
              <w:t xml:space="preserve">Dezvoltarea colaborării cu Incubatorul de afaceri </w:t>
            </w:r>
          </w:p>
        </w:tc>
        <w:tc>
          <w:tcPr>
            <w:tcW w:w="454" w:type="pct"/>
            <w:shd w:val="clear" w:color="auto" w:fill="F2F2F2" w:themeFill="background1" w:themeFillShade="F2"/>
          </w:tcPr>
          <w:p w14:paraId="652DE667" w14:textId="77777777" w:rsidR="004809ED" w:rsidRPr="00EE0EC3" w:rsidRDefault="00B07884" w:rsidP="00AB14FE">
            <w:pPr>
              <w:rPr>
                <w:szCs w:val="24"/>
                <w:lang w:val="ro-RO"/>
              </w:rPr>
            </w:pPr>
            <w:r w:rsidRPr="00EE0EC3">
              <w:rPr>
                <w:szCs w:val="24"/>
                <w:lang w:val="ro-RO"/>
              </w:rPr>
              <w:t>2021-2025</w:t>
            </w:r>
          </w:p>
        </w:tc>
        <w:tc>
          <w:tcPr>
            <w:tcW w:w="635" w:type="pct"/>
            <w:shd w:val="clear" w:color="auto" w:fill="F2F2F2" w:themeFill="background1" w:themeFillShade="F2"/>
          </w:tcPr>
          <w:p w14:paraId="2CECEF76" w14:textId="77777777" w:rsidR="004809ED" w:rsidRPr="00EE0EC3" w:rsidRDefault="00FD166C" w:rsidP="00AB14FE">
            <w:pPr>
              <w:pStyle w:val="a4"/>
              <w:numPr>
                <w:ilvl w:val="0"/>
                <w:numId w:val="13"/>
              </w:numPr>
              <w:ind w:left="0" w:firstLine="0"/>
              <w:rPr>
                <w:szCs w:val="24"/>
                <w:lang w:val="ro-RO"/>
              </w:rPr>
            </w:pPr>
            <w:r w:rsidRPr="00EE0EC3">
              <w:rPr>
                <w:szCs w:val="24"/>
                <w:lang w:val="ro-RO"/>
              </w:rPr>
              <w:t>APL</w:t>
            </w:r>
          </w:p>
        </w:tc>
        <w:tc>
          <w:tcPr>
            <w:tcW w:w="938" w:type="pct"/>
            <w:shd w:val="clear" w:color="auto" w:fill="F2F2F2" w:themeFill="background1" w:themeFillShade="F2"/>
          </w:tcPr>
          <w:p w14:paraId="18AB46E1" w14:textId="77777777" w:rsidR="004809ED" w:rsidRPr="00EE0EC3" w:rsidRDefault="00FD166C" w:rsidP="004F32BD">
            <w:pPr>
              <w:pStyle w:val="a4"/>
              <w:numPr>
                <w:ilvl w:val="0"/>
                <w:numId w:val="13"/>
              </w:numPr>
              <w:tabs>
                <w:tab w:val="left" w:pos="156"/>
              </w:tabs>
              <w:ind w:left="0" w:firstLine="0"/>
              <w:rPr>
                <w:szCs w:val="24"/>
                <w:lang w:val="ro-RO"/>
              </w:rPr>
            </w:pPr>
            <w:r w:rsidRPr="00EE0EC3">
              <w:rPr>
                <w:szCs w:val="24"/>
                <w:lang w:val="ro-RO"/>
              </w:rPr>
              <w:t>Nr parteneriate</w:t>
            </w:r>
          </w:p>
          <w:p w14:paraId="7DCAE460" w14:textId="0F7CC862" w:rsidR="00FD166C" w:rsidRPr="00EE0EC3" w:rsidRDefault="00FD166C" w:rsidP="004F32BD">
            <w:pPr>
              <w:pStyle w:val="a4"/>
              <w:numPr>
                <w:ilvl w:val="0"/>
                <w:numId w:val="13"/>
              </w:numPr>
              <w:tabs>
                <w:tab w:val="left" w:pos="156"/>
              </w:tabs>
              <w:ind w:left="0" w:firstLine="0"/>
              <w:rPr>
                <w:szCs w:val="24"/>
                <w:lang w:val="ro-RO"/>
              </w:rPr>
            </w:pPr>
            <w:r w:rsidRPr="00EE0EC3">
              <w:rPr>
                <w:szCs w:val="24"/>
                <w:lang w:val="ro-RO"/>
              </w:rPr>
              <w:t>Nr ac</w:t>
            </w:r>
            <w:r w:rsidR="00EE0EC3" w:rsidRPr="00EE0EC3">
              <w:rPr>
                <w:szCs w:val="24"/>
                <w:lang w:val="ro-RO"/>
              </w:rPr>
              <w:t>ț</w:t>
            </w:r>
            <w:r w:rsidRPr="00EE0EC3">
              <w:rPr>
                <w:szCs w:val="24"/>
                <w:lang w:val="ro-RO"/>
              </w:rPr>
              <w:t>iuni realizate</w:t>
            </w:r>
          </w:p>
        </w:tc>
        <w:tc>
          <w:tcPr>
            <w:tcW w:w="454" w:type="pct"/>
            <w:shd w:val="clear" w:color="auto" w:fill="F2F2F2" w:themeFill="background1" w:themeFillShade="F2"/>
          </w:tcPr>
          <w:p w14:paraId="6BA83161" w14:textId="77777777" w:rsidR="004809ED" w:rsidRPr="00EE0EC3" w:rsidRDefault="00FD166C" w:rsidP="00AB14FE">
            <w:pPr>
              <w:rPr>
                <w:szCs w:val="24"/>
                <w:lang w:val="ro-RO"/>
              </w:rPr>
            </w:pPr>
            <w:r w:rsidRPr="00EE0EC3">
              <w:rPr>
                <w:szCs w:val="24"/>
                <w:lang w:val="ro-RO"/>
              </w:rPr>
              <w:t>50</w:t>
            </w:r>
          </w:p>
        </w:tc>
        <w:tc>
          <w:tcPr>
            <w:tcW w:w="1023" w:type="pct"/>
            <w:shd w:val="clear" w:color="auto" w:fill="F2F2F2" w:themeFill="background1" w:themeFillShade="F2"/>
          </w:tcPr>
          <w:p w14:paraId="2E7B55D8" w14:textId="77777777" w:rsidR="004809ED" w:rsidRPr="00EE0EC3" w:rsidRDefault="00FD166C" w:rsidP="00AB14FE">
            <w:pPr>
              <w:rPr>
                <w:szCs w:val="24"/>
                <w:lang w:val="ro-RO"/>
              </w:rPr>
            </w:pPr>
            <w:r w:rsidRPr="00EE0EC3">
              <w:rPr>
                <w:szCs w:val="24"/>
                <w:lang w:val="ro-RO"/>
              </w:rPr>
              <w:t>BL</w:t>
            </w:r>
          </w:p>
        </w:tc>
      </w:tr>
    </w:tbl>
    <w:p w14:paraId="249B6958" w14:textId="77777777" w:rsidR="00C641E6" w:rsidRPr="00EE0EC3" w:rsidRDefault="00C641E6" w:rsidP="00AB14FE">
      <w:pPr>
        <w:rPr>
          <w:szCs w:val="24"/>
          <w:lang w:val="ro-RO"/>
        </w:rPr>
      </w:pPr>
      <w:r w:rsidRPr="00EE0EC3">
        <w:rPr>
          <w:szCs w:val="24"/>
          <w:lang w:val="ro-RO"/>
        </w:rPr>
        <w:br w:type="page"/>
      </w:r>
    </w:p>
    <w:p w14:paraId="79251C13" w14:textId="77777777" w:rsidR="0092351A" w:rsidRPr="004F32BD" w:rsidRDefault="0092351A" w:rsidP="00AB14FE">
      <w:pPr>
        <w:pStyle w:val="a4"/>
        <w:numPr>
          <w:ilvl w:val="0"/>
          <w:numId w:val="11"/>
        </w:numPr>
        <w:ind w:left="0" w:firstLine="0"/>
        <w:jc w:val="both"/>
        <w:rPr>
          <w:b/>
          <w:color w:val="000000" w:themeColor="text1"/>
          <w:sz w:val="26"/>
          <w:szCs w:val="28"/>
          <w:u w:val="single"/>
          <w:lang w:val="ro-RO"/>
        </w:rPr>
      </w:pPr>
      <w:r w:rsidRPr="004F32BD">
        <w:rPr>
          <w:b/>
          <w:color w:val="000000" w:themeColor="text1"/>
          <w:sz w:val="26"/>
          <w:szCs w:val="28"/>
          <w:u w:val="single"/>
          <w:lang w:val="ro-RO"/>
        </w:rPr>
        <w:lastRenderedPageBreak/>
        <w:t>Modernizarea serviciilor sociale</w:t>
      </w:r>
    </w:p>
    <w:p w14:paraId="1FB2ED34" w14:textId="77777777" w:rsidR="0092351A" w:rsidRPr="00EE0EC3" w:rsidRDefault="0092351A" w:rsidP="00AB14FE">
      <w:pPr>
        <w:rPr>
          <w:szCs w:val="24"/>
          <w:lang w:val="ro-RO"/>
        </w:rPr>
      </w:pPr>
    </w:p>
    <w:p w14:paraId="2E42B7BD" w14:textId="06F69D30" w:rsidR="0092351A" w:rsidRPr="00EE0EC3" w:rsidRDefault="0092351A" w:rsidP="00AB14FE">
      <w:pPr>
        <w:pStyle w:val="a4"/>
        <w:numPr>
          <w:ilvl w:val="0"/>
          <w:numId w:val="46"/>
        </w:numPr>
        <w:tabs>
          <w:tab w:val="left" w:pos="2552"/>
        </w:tabs>
        <w:ind w:left="0" w:firstLine="0"/>
        <w:contextualSpacing w:val="0"/>
        <w:rPr>
          <w:b/>
          <w:szCs w:val="24"/>
          <w:lang w:val="ro-RO"/>
        </w:rPr>
      </w:pPr>
      <w:r w:rsidRPr="00EE0EC3">
        <w:rPr>
          <w:b/>
          <w:szCs w:val="24"/>
          <w:lang w:val="ro-RO"/>
        </w:rPr>
        <w:t>Modernizarea serviciilor din educa</w:t>
      </w:r>
      <w:r w:rsidR="00EE0EC3" w:rsidRPr="00EE0EC3">
        <w:rPr>
          <w:b/>
          <w:szCs w:val="24"/>
          <w:lang w:val="ro-RO"/>
        </w:rPr>
        <w:t>ț</w:t>
      </w:r>
      <w:r w:rsidRPr="00EE0EC3">
        <w:rPr>
          <w:b/>
          <w:szCs w:val="24"/>
          <w:lang w:val="ro-RO"/>
        </w:rPr>
        <w:t>ie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670"/>
        <w:gridCol w:w="1418"/>
        <w:gridCol w:w="1985"/>
        <w:gridCol w:w="4110"/>
        <w:gridCol w:w="1418"/>
        <w:gridCol w:w="1979"/>
      </w:tblGrid>
      <w:tr w:rsidR="0092351A" w:rsidRPr="00EE0EC3" w14:paraId="07D6D2CB" w14:textId="77777777" w:rsidTr="004F32BD">
        <w:trPr>
          <w:trHeight w:val="171"/>
        </w:trPr>
        <w:tc>
          <w:tcPr>
            <w:tcW w:w="1499" w:type="pct"/>
            <w:shd w:val="clear" w:color="auto" w:fill="006699"/>
            <w:vAlign w:val="center"/>
          </w:tcPr>
          <w:p w14:paraId="508F8AF3" w14:textId="142A8065" w:rsidR="0092351A" w:rsidRPr="00EE0EC3" w:rsidRDefault="0092351A" w:rsidP="00AB14FE">
            <w:pPr>
              <w:jc w:val="center"/>
              <w:rPr>
                <w:b/>
                <w:bCs/>
                <w:szCs w:val="24"/>
                <w:lang w:val="ro-RO"/>
              </w:rPr>
            </w:pPr>
            <w:r w:rsidRPr="00EE0EC3">
              <w:rPr>
                <w:b/>
                <w:bCs/>
                <w:color w:val="FFFFFF" w:themeColor="background1"/>
                <w:szCs w:val="24"/>
                <w:lang w:val="ro-RO"/>
              </w:rPr>
              <w:t>Activită</w:t>
            </w:r>
            <w:r w:rsidR="00EE0EC3" w:rsidRPr="00EE0EC3">
              <w:rPr>
                <w:b/>
                <w:bCs/>
                <w:color w:val="FFFFFF" w:themeColor="background1"/>
                <w:szCs w:val="24"/>
                <w:lang w:val="ro-RO"/>
              </w:rPr>
              <w:t>ț</w:t>
            </w:r>
            <w:r w:rsidRPr="00EE0EC3">
              <w:rPr>
                <w:b/>
                <w:bCs/>
                <w:color w:val="FFFFFF" w:themeColor="background1"/>
                <w:szCs w:val="24"/>
                <w:lang w:val="ro-RO"/>
              </w:rPr>
              <w:t>i</w:t>
            </w:r>
          </w:p>
        </w:tc>
        <w:tc>
          <w:tcPr>
            <w:tcW w:w="455" w:type="pct"/>
            <w:shd w:val="clear" w:color="auto" w:fill="006699"/>
            <w:vAlign w:val="center"/>
          </w:tcPr>
          <w:p w14:paraId="2DD27C72" w14:textId="77777777" w:rsidR="0092351A" w:rsidRPr="00EE0EC3" w:rsidRDefault="0092351A" w:rsidP="00AB14FE">
            <w:pPr>
              <w:jc w:val="center"/>
              <w:rPr>
                <w:b/>
                <w:bCs/>
                <w:szCs w:val="24"/>
                <w:lang w:val="ro-RO"/>
              </w:rPr>
            </w:pPr>
            <w:r w:rsidRPr="00EE0EC3">
              <w:rPr>
                <w:b/>
                <w:bCs/>
                <w:color w:val="FFFFFF" w:themeColor="background1"/>
                <w:szCs w:val="24"/>
                <w:lang w:val="ro-RO"/>
              </w:rPr>
              <w:t>Perioada</w:t>
            </w:r>
          </w:p>
        </w:tc>
        <w:tc>
          <w:tcPr>
            <w:tcW w:w="637" w:type="pct"/>
            <w:shd w:val="clear" w:color="auto" w:fill="006699"/>
            <w:vAlign w:val="center"/>
          </w:tcPr>
          <w:p w14:paraId="7EFCF807" w14:textId="77777777" w:rsidR="0092351A" w:rsidRPr="00EE0EC3" w:rsidRDefault="0092351A" w:rsidP="00AB14FE">
            <w:pPr>
              <w:jc w:val="center"/>
              <w:rPr>
                <w:b/>
                <w:bCs/>
                <w:szCs w:val="24"/>
                <w:lang w:val="ro-RO"/>
              </w:rPr>
            </w:pPr>
            <w:r w:rsidRPr="00EE0EC3">
              <w:rPr>
                <w:b/>
                <w:bCs/>
                <w:color w:val="FFFFFF" w:themeColor="background1"/>
                <w:szCs w:val="24"/>
                <w:lang w:val="ro-RO"/>
              </w:rPr>
              <w:t>Persoana/e responsabilă/e</w:t>
            </w:r>
          </w:p>
        </w:tc>
        <w:tc>
          <w:tcPr>
            <w:tcW w:w="1319" w:type="pct"/>
            <w:shd w:val="clear" w:color="auto" w:fill="006699"/>
            <w:vAlign w:val="center"/>
          </w:tcPr>
          <w:p w14:paraId="49C423D9" w14:textId="4DACCBF4" w:rsidR="0092351A" w:rsidRPr="00EE0EC3" w:rsidRDefault="0092351A" w:rsidP="00AB14FE">
            <w:pPr>
              <w:jc w:val="center"/>
              <w:rPr>
                <w:b/>
                <w:bCs/>
                <w:szCs w:val="24"/>
                <w:lang w:val="ro-RO"/>
              </w:rPr>
            </w:pPr>
            <w:r w:rsidRPr="00EE0EC3">
              <w:rPr>
                <w:b/>
                <w:bCs/>
                <w:color w:val="FFFFFF" w:themeColor="background1"/>
                <w:szCs w:val="24"/>
                <w:lang w:val="ro-RO"/>
              </w:rPr>
              <w:t>Indicatori de performan</w:t>
            </w:r>
            <w:r w:rsidR="00EE0EC3" w:rsidRPr="00EE0EC3">
              <w:rPr>
                <w:b/>
                <w:bCs/>
                <w:color w:val="FFFFFF" w:themeColor="background1"/>
                <w:szCs w:val="24"/>
                <w:lang w:val="ro-RO"/>
              </w:rPr>
              <w:t>ț</w:t>
            </w:r>
            <w:r w:rsidRPr="00EE0EC3">
              <w:rPr>
                <w:b/>
                <w:bCs/>
                <w:color w:val="FFFFFF" w:themeColor="background1"/>
                <w:szCs w:val="24"/>
                <w:lang w:val="ro-RO"/>
              </w:rPr>
              <w:t>ă</w:t>
            </w:r>
          </w:p>
        </w:tc>
        <w:tc>
          <w:tcPr>
            <w:tcW w:w="455" w:type="pct"/>
            <w:shd w:val="clear" w:color="auto" w:fill="006699"/>
            <w:vAlign w:val="center"/>
          </w:tcPr>
          <w:p w14:paraId="04A006B0" w14:textId="77777777" w:rsidR="0092351A" w:rsidRPr="00EE0EC3" w:rsidRDefault="0092351A" w:rsidP="00AB14FE">
            <w:pPr>
              <w:jc w:val="center"/>
              <w:rPr>
                <w:b/>
                <w:bCs/>
                <w:szCs w:val="24"/>
                <w:lang w:val="ro-RO"/>
              </w:rPr>
            </w:pPr>
            <w:r w:rsidRPr="00EE0EC3">
              <w:rPr>
                <w:b/>
                <w:bCs/>
                <w:color w:val="FFFFFF" w:themeColor="background1"/>
                <w:szCs w:val="24"/>
                <w:lang w:val="ro-RO"/>
              </w:rPr>
              <w:t>Cost estimat, mii lei</w:t>
            </w:r>
          </w:p>
        </w:tc>
        <w:tc>
          <w:tcPr>
            <w:tcW w:w="635" w:type="pct"/>
            <w:shd w:val="clear" w:color="auto" w:fill="006699"/>
            <w:vAlign w:val="center"/>
          </w:tcPr>
          <w:p w14:paraId="0A2D5306" w14:textId="0DB54E40" w:rsidR="0092351A" w:rsidRPr="00EE0EC3" w:rsidRDefault="0092351A" w:rsidP="00AB14FE">
            <w:pPr>
              <w:jc w:val="center"/>
              <w:rPr>
                <w:b/>
                <w:bCs/>
                <w:szCs w:val="24"/>
                <w:lang w:val="ro-RO"/>
              </w:rPr>
            </w:pPr>
            <w:r w:rsidRPr="00EE0EC3">
              <w:rPr>
                <w:b/>
                <w:bCs/>
                <w:color w:val="FFFFFF" w:themeColor="background1"/>
                <w:szCs w:val="24"/>
                <w:lang w:val="ro-RO"/>
              </w:rPr>
              <w:t>Poten</w:t>
            </w:r>
            <w:r w:rsidR="00EE0EC3" w:rsidRPr="00EE0EC3">
              <w:rPr>
                <w:b/>
                <w:bCs/>
                <w:color w:val="FFFFFF" w:themeColor="background1"/>
                <w:szCs w:val="24"/>
                <w:lang w:val="ro-RO"/>
              </w:rPr>
              <w:t>ț</w:t>
            </w:r>
            <w:r w:rsidRPr="00EE0EC3">
              <w:rPr>
                <w:b/>
                <w:bCs/>
                <w:color w:val="FFFFFF" w:themeColor="background1"/>
                <w:szCs w:val="24"/>
                <w:lang w:val="ro-RO"/>
              </w:rPr>
              <w:t>iale surse de finan</w:t>
            </w:r>
            <w:r w:rsidR="00EE0EC3" w:rsidRPr="00EE0EC3">
              <w:rPr>
                <w:b/>
                <w:bCs/>
                <w:color w:val="FFFFFF" w:themeColor="background1"/>
                <w:szCs w:val="24"/>
                <w:lang w:val="ro-RO"/>
              </w:rPr>
              <w:t>ț</w:t>
            </w:r>
            <w:r w:rsidRPr="00EE0EC3">
              <w:rPr>
                <w:b/>
                <w:bCs/>
                <w:color w:val="FFFFFF" w:themeColor="background1"/>
                <w:szCs w:val="24"/>
                <w:lang w:val="ro-RO"/>
              </w:rPr>
              <w:t>are</w:t>
            </w:r>
          </w:p>
        </w:tc>
      </w:tr>
      <w:tr w:rsidR="0092351A" w:rsidRPr="00EE0EC3" w14:paraId="2257A74F" w14:textId="77777777" w:rsidTr="004F32BD">
        <w:trPr>
          <w:trHeight w:val="20"/>
        </w:trPr>
        <w:tc>
          <w:tcPr>
            <w:tcW w:w="1499" w:type="pct"/>
            <w:shd w:val="clear" w:color="auto" w:fill="F2F2F2" w:themeFill="background1" w:themeFillShade="F2"/>
          </w:tcPr>
          <w:p w14:paraId="57615F68" w14:textId="11F14873" w:rsidR="0092351A" w:rsidRPr="00EE0EC3" w:rsidRDefault="0092351A" w:rsidP="00AB14FE">
            <w:pPr>
              <w:pStyle w:val="a4"/>
              <w:numPr>
                <w:ilvl w:val="2"/>
                <w:numId w:val="30"/>
              </w:numPr>
              <w:ind w:left="0" w:firstLine="0"/>
              <w:rPr>
                <w:szCs w:val="24"/>
                <w:lang w:val="ro-RO"/>
              </w:rPr>
            </w:pPr>
            <w:r w:rsidRPr="00EE0EC3">
              <w:rPr>
                <w:b/>
                <w:bCs/>
                <w:szCs w:val="24"/>
                <w:lang w:val="ro-RO"/>
              </w:rPr>
              <w:t>Proiect:</w:t>
            </w:r>
            <w:r w:rsidRPr="00EE0EC3">
              <w:rPr>
                <w:szCs w:val="24"/>
                <w:lang w:val="ro-RO"/>
              </w:rPr>
              <w:t xml:space="preserve"> Termoizolarea clădirii grădini</w:t>
            </w:r>
            <w:r w:rsidR="00EE0EC3" w:rsidRPr="00EE0EC3">
              <w:rPr>
                <w:szCs w:val="24"/>
                <w:lang w:val="ro-RO"/>
              </w:rPr>
              <w:t>ț</w:t>
            </w:r>
            <w:r w:rsidRPr="00EE0EC3">
              <w:rPr>
                <w:szCs w:val="24"/>
                <w:lang w:val="ro-RO"/>
              </w:rPr>
              <w:t>ei nr. 2</w:t>
            </w:r>
          </w:p>
        </w:tc>
        <w:tc>
          <w:tcPr>
            <w:tcW w:w="455" w:type="pct"/>
            <w:shd w:val="clear" w:color="auto" w:fill="F2F2F2" w:themeFill="background1" w:themeFillShade="F2"/>
          </w:tcPr>
          <w:p w14:paraId="4D95F252" w14:textId="77777777" w:rsidR="0092351A" w:rsidRPr="00EE0EC3" w:rsidRDefault="0092351A" w:rsidP="00AB14FE">
            <w:pPr>
              <w:rPr>
                <w:szCs w:val="24"/>
                <w:lang w:val="ro-RO"/>
              </w:rPr>
            </w:pPr>
            <w:r w:rsidRPr="00EE0EC3">
              <w:rPr>
                <w:szCs w:val="24"/>
                <w:lang w:val="ro-RO"/>
              </w:rPr>
              <w:t>2021-2022</w:t>
            </w:r>
          </w:p>
        </w:tc>
        <w:tc>
          <w:tcPr>
            <w:tcW w:w="637" w:type="pct"/>
            <w:shd w:val="clear" w:color="auto" w:fill="F2F2F2" w:themeFill="background1" w:themeFillShade="F2"/>
          </w:tcPr>
          <w:p w14:paraId="0C7E0FF4"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5B36C726" w14:textId="77777777" w:rsidR="0092351A" w:rsidRPr="00EE0EC3" w:rsidRDefault="0092351A" w:rsidP="004F32BD">
            <w:pPr>
              <w:pStyle w:val="a4"/>
              <w:numPr>
                <w:ilvl w:val="0"/>
                <w:numId w:val="13"/>
              </w:numPr>
              <w:tabs>
                <w:tab w:val="left" w:pos="156"/>
                <w:tab w:val="left" w:pos="223"/>
              </w:tabs>
              <w:ind w:left="0" w:firstLine="0"/>
              <w:rPr>
                <w:szCs w:val="24"/>
                <w:lang w:val="ro-RO"/>
              </w:rPr>
            </w:pPr>
            <w:r w:rsidRPr="00EE0EC3">
              <w:rPr>
                <w:szCs w:val="24"/>
                <w:lang w:val="ro-RO"/>
              </w:rPr>
              <w:t>Consiliul local</w:t>
            </w:r>
          </w:p>
          <w:p w14:paraId="5F82EFE5" w14:textId="77777777" w:rsidR="0092351A" w:rsidRPr="00EE0EC3" w:rsidRDefault="0092351A" w:rsidP="004F32BD">
            <w:pPr>
              <w:pStyle w:val="a4"/>
              <w:numPr>
                <w:ilvl w:val="0"/>
                <w:numId w:val="13"/>
              </w:numPr>
              <w:tabs>
                <w:tab w:val="left" w:pos="156"/>
                <w:tab w:val="left" w:pos="252"/>
              </w:tabs>
              <w:ind w:left="0" w:firstLine="0"/>
              <w:rPr>
                <w:szCs w:val="24"/>
                <w:lang w:val="ro-RO"/>
              </w:rPr>
            </w:pPr>
            <w:r w:rsidRPr="00EE0EC3">
              <w:rPr>
                <w:szCs w:val="24"/>
                <w:lang w:val="ro-RO"/>
              </w:rPr>
              <w:t>Director gr.</w:t>
            </w:r>
          </w:p>
        </w:tc>
        <w:tc>
          <w:tcPr>
            <w:tcW w:w="1319" w:type="pct"/>
            <w:shd w:val="clear" w:color="auto" w:fill="F2F2F2" w:themeFill="background1" w:themeFillShade="F2"/>
          </w:tcPr>
          <w:p w14:paraId="3D39FE08"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1 bloc termoizolat</w:t>
            </w:r>
          </w:p>
          <w:p w14:paraId="74D34A93"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480 m2 de termoizolare</w:t>
            </w:r>
          </w:p>
        </w:tc>
        <w:tc>
          <w:tcPr>
            <w:tcW w:w="455" w:type="pct"/>
            <w:shd w:val="clear" w:color="auto" w:fill="F2F2F2" w:themeFill="background1" w:themeFillShade="F2"/>
          </w:tcPr>
          <w:p w14:paraId="68E0E927" w14:textId="77777777" w:rsidR="0092351A" w:rsidRPr="00EE0EC3" w:rsidRDefault="0092351A" w:rsidP="00AB14FE">
            <w:pPr>
              <w:jc w:val="center"/>
              <w:rPr>
                <w:szCs w:val="24"/>
                <w:lang w:val="ro-RO"/>
              </w:rPr>
            </w:pPr>
            <w:r w:rsidRPr="00EE0EC3">
              <w:rPr>
                <w:szCs w:val="24"/>
                <w:lang w:val="ro-RO"/>
              </w:rPr>
              <w:t xml:space="preserve">780 </w:t>
            </w:r>
          </w:p>
        </w:tc>
        <w:tc>
          <w:tcPr>
            <w:tcW w:w="635" w:type="pct"/>
            <w:shd w:val="clear" w:color="auto" w:fill="F2F2F2" w:themeFill="background1" w:themeFillShade="F2"/>
          </w:tcPr>
          <w:p w14:paraId="175D71D6" w14:textId="77777777" w:rsidR="0092351A" w:rsidRPr="00EE0EC3" w:rsidRDefault="0092351A" w:rsidP="004F32BD">
            <w:pPr>
              <w:pStyle w:val="a4"/>
              <w:numPr>
                <w:ilvl w:val="0"/>
                <w:numId w:val="13"/>
              </w:numPr>
              <w:tabs>
                <w:tab w:val="left" w:pos="156"/>
                <w:tab w:val="left" w:pos="252"/>
              </w:tabs>
              <w:ind w:left="0" w:firstLine="0"/>
              <w:rPr>
                <w:szCs w:val="24"/>
                <w:lang w:val="ro-RO"/>
              </w:rPr>
            </w:pPr>
            <w:r w:rsidRPr="00EE0EC3">
              <w:rPr>
                <w:szCs w:val="24"/>
                <w:lang w:val="ro-RO"/>
              </w:rPr>
              <w:t>Bugetul local</w:t>
            </w:r>
          </w:p>
          <w:p w14:paraId="76E4CB19" w14:textId="5938D7A7" w:rsidR="0092351A" w:rsidRPr="00EE0EC3" w:rsidRDefault="0092351A" w:rsidP="004F32BD">
            <w:pPr>
              <w:pStyle w:val="a4"/>
              <w:numPr>
                <w:ilvl w:val="0"/>
                <w:numId w:val="13"/>
              </w:numPr>
              <w:tabs>
                <w:tab w:val="left" w:pos="156"/>
                <w:tab w:val="left" w:pos="252"/>
              </w:tabs>
              <w:ind w:left="0" w:firstLine="0"/>
              <w:rPr>
                <w:szCs w:val="24"/>
                <w:lang w:val="ro-RO"/>
              </w:rPr>
            </w:pPr>
            <w:r w:rsidRPr="00EE0EC3">
              <w:rPr>
                <w:szCs w:val="24"/>
                <w:lang w:val="ro-RO"/>
              </w:rPr>
              <w:t>Contribu</w:t>
            </w:r>
            <w:r w:rsidR="00EE0EC3" w:rsidRPr="00EE0EC3">
              <w:rPr>
                <w:szCs w:val="24"/>
                <w:lang w:val="ro-RO"/>
              </w:rPr>
              <w:t>ț</w:t>
            </w:r>
            <w:r w:rsidRPr="00EE0EC3">
              <w:rPr>
                <w:szCs w:val="24"/>
                <w:lang w:val="ro-RO"/>
              </w:rPr>
              <w:t>ia asocia</w:t>
            </w:r>
            <w:r w:rsidR="00EE0EC3" w:rsidRPr="00EE0EC3">
              <w:rPr>
                <w:szCs w:val="24"/>
                <w:lang w:val="ro-RO"/>
              </w:rPr>
              <w:t>ț</w:t>
            </w:r>
            <w:r w:rsidRPr="00EE0EC3">
              <w:rPr>
                <w:szCs w:val="24"/>
                <w:lang w:val="ro-RO"/>
              </w:rPr>
              <w:t>iei de părin</w:t>
            </w:r>
            <w:r w:rsidR="00EE0EC3" w:rsidRPr="00EE0EC3">
              <w:rPr>
                <w:szCs w:val="24"/>
                <w:lang w:val="ro-RO"/>
              </w:rPr>
              <w:t>ț</w:t>
            </w:r>
            <w:r w:rsidRPr="00EE0EC3">
              <w:rPr>
                <w:szCs w:val="24"/>
                <w:lang w:val="ro-RO"/>
              </w:rPr>
              <w:t>i</w:t>
            </w:r>
          </w:p>
          <w:p w14:paraId="42506C4D" w14:textId="77777777" w:rsidR="0092351A" w:rsidRPr="00EE0EC3" w:rsidRDefault="0092351A" w:rsidP="004F32BD">
            <w:pPr>
              <w:pStyle w:val="a4"/>
              <w:numPr>
                <w:ilvl w:val="0"/>
                <w:numId w:val="13"/>
              </w:numPr>
              <w:tabs>
                <w:tab w:val="left" w:pos="156"/>
                <w:tab w:val="left" w:pos="252"/>
              </w:tabs>
              <w:ind w:left="0" w:firstLine="0"/>
              <w:rPr>
                <w:szCs w:val="24"/>
                <w:lang w:val="ro-RO"/>
              </w:rPr>
            </w:pPr>
            <w:r w:rsidRPr="00EE0EC3">
              <w:rPr>
                <w:szCs w:val="24"/>
                <w:lang w:val="ro-RO"/>
              </w:rPr>
              <w:t>Fonduri</w:t>
            </w:r>
          </w:p>
        </w:tc>
      </w:tr>
      <w:tr w:rsidR="0092351A" w:rsidRPr="00EE0EC3" w14:paraId="71AAD8EC" w14:textId="77777777" w:rsidTr="004F32BD">
        <w:trPr>
          <w:trHeight w:val="20"/>
        </w:trPr>
        <w:tc>
          <w:tcPr>
            <w:tcW w:w="1499" w:type="pct"/>
            <w:shd w:val="clear" w:color="auto" w:fill="F2F2F2" w:themeFill="background1" w:themeFillShade="F2"/>
          </w:tcPr>
          <w:p w14:paraId="17BA334E" w14:textId="05926F7D" w:rsidR="0092351A" w:rsidRPr="00EE0EC3" w:rsidRDefault="0092351A" w:rsidP="00AB14FE">
            <w:pPr>
              <w:pStyle w:val="a4"/>
              <w:numPr>
                <w:ilvl w:val="2"/>
                <w:numId w:val="30"/>
              </w:numPr>
              <w:ind w:left="0" w:firstLine="0"/>
              <w:rPr>
                <w:szCs w:val="24"/>
                <w:lang w:val="ro-RO"/>
              </w:rPr>
            </w:pPr>
            <w:r w:rsidRPr="00EE0EC3">
              <w:rPr>
                <w:b/>
                <w:bCs/>
                <w:szCs w:val="24"/>
                <w:lang w:val="ro-RO"/>
              </w:rPr>
              <w:t>Proiect:</w:t>
            </w:r>
            <w:r w:rsidRPr="00EE0EC3">
              <w:rPr>
                <w:szCs w:val="24"/>
                <w:lang w:val="ro-RO"/>
              </w:rPr>
              <w:t xml:space="preserve"> Termoizolarea clădirilor grădini</w:t>
            </w:r>
            <w:r w:rsidR="00EE0EC3" w:rsidRPr="00EE0EC3">
              <w:rPr>
                <w:szCs w:val="24"/>
                <w:lang w:val="ro-RO"/>
              </w:rPr>
              <w:t>ț</w:t>
            </w:r>
            <w:r w:rsidRPr="00EE0EC3">
              <w:rPr>
                <w:szCs w:val="24"/>
                <w:lang w:val="ro-RO"/>
              </w:rPr>
              <w:t>ei nr. 3</w:t>
            </w:r>
          </w:p>
        </w:tc>
        <w:tc>
          <w:tcPr>
            <w:tcW w:w="455" w:type="pct"/>
            <w:shd w:val="clear" w:color="auto" w:fill="F2F2F2" w:themeFill="background1" w:themeFillShade="F2"/>
          </w:tcPr>
          <w:p w14:paraId="5D4EF440" w14:textId="77777777" w:rsidR="0092351A" w:rsidRPr="00EE0EC3" w:rsidRDefault="0092351A" w:rsidP="00AB14FE">
            <w:pPr>
              <w:rPr>
                <w:szCs w:val="24"/>
                <w:lang w:val="ro-RO"/>
              </w:rPr>
            </w:pPr>
            <w:r w:rsidRPr="00EE0EC3">
              <w:rPr>
                <w:szCs w:val="24"/>
                <w:lang w:val="ro-RO"/>
              </w:rPr>
              <w:t>2022-2023</w:t>
            </w:r>
          </w:p>
        </w:tc>
        <w:tc>
          <w:tcPr>
            <w:tcW w:w="637" w:type="pct"/>
            <w:shd w:val="clear" w:color="auto" w:fill="F2F2F2" w:themeFill="background1" w:themeFillShade="F2"/>
          </w:tcPr>
          <w:p w14:paraId="38FD2EF1"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63FE9868" w14:textId="77777777" w:rsidR="0092351A" w:rsidRPr="00EE0EC3" w:rsidRDefault="0092351A" w:rsidP="004F32BD">
            <w:pPr>
              <w:pStyle w:val="a4"/>
              <w:numPr>
                <w:ilvl w:val="0"/>
                <w:numId w:val="13"/>
              </w:numPr>
              <w:tabs>
                <w:tab w:val="left" w:pos="156"/>
                <w:tab w:val="left" w:pos="192"/>
              </w:tabs>
              <w:ind w:left="0" w:firstLine="0"/>
              <w:rPr>
                <w:szCs w:val="24"/>
                <w:lang w:val="ro-RO"/>
              </w:rPr>
            </w:pPr>
            <w:r w:rsidRPr="00EE0EC3">
              <w:rPr>
                <w:szCs w:val="24"/>
                <w:lang w:val="ro-RO"/>
              </w:rPr>
              <w:t>Consiliul local</w:t>
            </w:r>
          </w:p>
          <w:p w14:paraId="3929CB36" w14:textId="77777777" w:rsidR="0092351A" w:rsidRPr="00EE0EC3" w:rsidRDefault="0092351A" w:rsidP="004F32BD">
            <w:pPr>
              <w:pStyle w:val="a4"/>
              <w:numPr>
                <w:ilvl w:val="0"/>
                <w:numId w:val="13"/>
              </w:numPr>
              <w:tabs>
                <w:tab w:val="left" w:pos="156"/>
                <w:tab w:val="left" w:pos="264"/>
              </w:tabs>
              <w:ind w:left="0" w:firstLine="0"/>
              <w:rPr>
                <w:szCs w:val="24"/>
                <w:lang w:val="ro-RO"/>
              </w:rPr>
            </w:pPr>
            <w:r w:rsidRPr="00EE0EC3">
              <w:rPr>
                <w:szCs w:val="24"/>
                <w:lang w:val="ro-RO"/>
              </w:rPr>
              <w:t>Director gr.</w:t>
            </w:r>
          </w:p>
        </w:tc>
        <w:tc>
          <w:tcPr>
            <w:tcW w:w="1319" w:type="pct"/>
            <w:shd w:val="clear" w:color="auto" w:fill="F2F2F2" w:themeFill="background1" w:themeFillShade="F2"/>
          </w:tcPr>
          <w:p w14:paraId="1365B302"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8 blocuri termoizolate</w:t>
            </w:r>
          </w:p>
          <w:p w14:paraId="3F9105C7"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1800 m2 de termoizolare</w:t>
            </w:r>
          </w:p>
        </w:tc>
        <w:tc>
          <w:tcPr>
            <w:tcW w:w="455" w:type="pct"/>
            <w:shd w:val="clear" w:color="auto" w:fill="F2F2F2" w:themeFill="background1" w:themeFillShade="F2"/>
          </w:tcPr>
          <w:p w14:paraId="39978A05" w14:textId="77777777" w:rsidR="0092351A" w:rsidRPr="00EE0EC3" w:rsidRDefault="0092351A" w:rsidP="00AB14FE">
            <w:pPr>
              <w:jc w:val="center"/>
              <w:rPr>
                <w:szCs w:val="24"/>
                <w:lang w:val="ro-RO"/>
              </w:rPr>
            </w:pPr>
            <w:r w:rsidRPr="00EE0EC3">
              <w:rPr>
                <w:szCs w:val="24"/>
                <w:lang w:val="ro-RO"/>
              </w:rPr>
              <w:t>1500</w:t>
            </w:r>
          </w:p>
        </w:tc>
        <w:tc>
          <w:tcPr>
            <w:tcW w:w="635" w:type="pct"/>
            <w:shd w:val="clear" w:color="auto" w:fill="F2F2F2" w:themeFill="background1" w:themeFillShade="F2"/>
          </w:tcPr>
          <w:p w14:paraId="0596BCC9" w14:textId="77777777" w:rsidR="0092351A" w:rsidRPr="00EE0EC3" w:rsidRDefault="0092351A" w:rsidP="004F32BD">
            <w:pPr>
              <w:pStyle w:val="a4"/>
              <w:numPr>
                <w:ilvl w:val="0"/>
                <w:numId w:val="13"/>
              </w:numPr>
              <w:tabs>
                <w:tab w:val="left" w:pos="156"/>
                <w:tab w:val="left" w:pos="252"/>
              </w:tabs>
              <w:ind w:left="0" w:firstLine="0"/>
              <w:rPr>
                <w:szCs w:val="24"/>
                <w:lang w:val="ro-RO"/>
              </w:rPr>
            </w:pPr>
            <w:r w:rsidRPr="00EE0EC3">
              <w:rPr>
                <w:szCs w:val="24"/>
                <w:lang w:val="ro-RO"/>
              </w:rPr>
              <w:t>Bugetul local</w:t>
            </w:r>
          </w:p>
          <w:p w14:paraId="02D50BC4" w14:textId="4D6EB564" w:rsidR="0092351A" w:rsidRPr="00EE0EC3" w:rsidRDefault="0092351A" w:rsidP="004F32BD">
            <w:pPr>
              <w:pStyle w:val="a4"/>
              <w:numPr>
                <w:ilvl w:val="0"/>
                <w:numId w:val="13"/>
              </w:numPr>
              <w:tabs>
                <w:tab w:val="left" w:pos="156"/>
                <w:tab w:val="left" w:pos="252"/>
              </w:tabs>
              <w:ind w:left="0" w:firstLine="0"/>
              <w:rPr>
                <w:szCs w:val="24"/>
                <w:lang w:val="ro-RO"/>
              </w:rPr>
            </w:pPr>
            <w:r w:rsidRPr="00EE0EC3">
              <w:rPr>
                <w:szCs w:val="24"/>
                <w:lang w:val="ro-RO"/>
              </w:rPr>
              <w:t>Contribu</w:t>
            </w:r>
            <w:r w:rsidR="00EE0EC3" w:rsidRPr="00EE0EC3">
              <w:rPr>
                <w:szCs w:val="24"/>
                <w:lang w:val="ro-RO"/>
              </w:rPr>
              <w:t>ț</w:t>
            </w:r>
            <w:r w:rsidRPr="00EE0EC3">
              <w:rPr>
                <w:szCs w:val="24"/>
                <w:lang w:val="ro-RO"/>
              </w:rPr>
              <w:t>ia asocia</w:t>
            </w:r>
            <w:r w:rsidR="00EE0EC3" w:rsidRPr="00EE0EC3">
              <w:rPr>
                <w:szCs w:val="24"/>
                <w:lang w:val="ro-RO"/>
              </w:rPr>
              <w:t>ț</w:t>
            </w:r>
            <w:r w:rsidRPr="00EE0EC3">
              <w:rPr>
                <w:szCs w:val="24"/>
                <w:lang w:val="ro-RO"/>
              </w:rPr>
              <w:t>iei de părin</w:t>
            </w:r>
            <w:r w:rsidR="00EE0EC3" w:rsidRPr="00EE0EC3">
              <w:rPr>
                <w:szCs w:val="24"/>
                <w:lang w:val="ro-RO"/>
              </w:rPr>
              <w:t>ț</w:t>
            </w:r>
            <w:r w:rsidRPr="00EE0EC3">
              <w:rPr>
                <w:szCs w:val="24"/>
                <w:lang w:val="ro-RO"/>
              </w:rPr>
              <w:t>i</w:t>
            </w:r>
          </w:p>
          <w:p w14:paraId="42312024" w14:textId="77777777" w:rsidR="0092351A" w:rsidRPr="00EE0EC3" w:rsidRDefault="0092351A" w:rsidP="004F32BD">
            <w:pPr>
              <w:pStyle w:val="a4"/>
              <w:numPr>
                <w:ilvl w:val="0"/>
                <w:numId w:val="13"/>
              </w:numPr>
              <w:tabs>
                <w:tab w:val="left" w:pos="156"/>
                <w:tab w:val="left" w:pos="252"/>
              </w:tabs>
              <w:ind w:left="0" w:firstLine="0"/>
              <w:rPr>
                <w:szCs w:val="24"/>
                <w:lang w:val="ro-RO"/>
              </w:rPr>
            </w:pPr>
            <w:r w:rsidRPr="00EE0EC3">
              <w:rPr>
                <w:szCs w:val="24"/>
                <w:lang w:val="ro-RO"/>
              </w:rPr>
              <w:t>Fonduri</w:t>
            </w:r>
          </w:p>
        </w:tc>
      </w:tr>
      <w:tr w:rsidR="0092351A" w:rsidRPr="00EE0EC3" w14:paraId="52DF04F3" w14:textId="77777777" w:rsidTr="004F32BD">
        <w:trPr>
          <w:trHeight w:val="20"/>
        </w:trPr>
        <w:tc>
          <w:tcPr>
            <w:tcW w:w="1499" w:type="pct"/>
            <w:shd w:val="clear" w:color="auto" w:fill="F2F2F2" w:themeFill="background1" w:themeFillShade="F2"/>
          </w:tcPr>
          <w:p w14:paraId="4250D064" w14:textId="651733D8" w:rsidR="0092351A" w:rsidRPr="00EE0EC3" w:rsidRDefault="0092351A" w:rsidP="00AB14FE">
            <w:pPr>
              <w:pStyle w:val="a4"/>
              <w:numPr>
                <w:ilvl w:val="2"/>
                <w:numId w:val="30"/>
              </w:numPr>
              <w:ind w:left="0" w:firstLine="0"/>
              <w:rPr>
                <w:szCs w:val="24"/>
                <w:lang w:val="ro-RO"/>
              </w:rPr>
            </w:pPr>
            <w:r w:rsidRPr="00EE0EC3">
              <w:rPr>
                <w:szCs w:val="24"/>
                <w:lang w:val="ro-RO"/>
              </w:rPr>
              <w:t>Construc</w:t>
            </w:r>
            <w:r w:rsidR="00EE0EC3" w:rsidRPr="00EE0EC3">
              <w:rPr>
                <w:szCs w:val="24"/>
                <w:lang w:val="ro-RO"/>
              </w:rPr>
              <w:t>ț</w:t>
            </w:r>
            <w:r w:rsidRPr="00EE0EC3">
              <w:rPr>
                <w:szCs w:val="24"/>
                <w:lang w:val="ro-RO"/>
              </w:rPr>
              <w:t xml:space="preserve">ia sălii sportive </w:t>
            </w:r>
            <w:r w:rsidR="00EE0EC3" w:rsidRPr="00EE0EC3">
              <w:rPr>
                <w:szCs w:val="24"/>
                <w:lang w:val="ro-RO"/>
              </w:rPr>
              <w:t>ș</w:t>
            </w:r>
            <w:r w:rsidRPr="00EE0EC3">
              <w:rPr>
                <w:szCs w:val="24"/>
                <w:lang w:val="ro-RO"/>
              </w:rPr>
              <w:t>i dotarea cu echipament necesar conform cerin</w:t>
            </w:r>
            <w:r w:rsidR="00EE0EC3" w:rsidRPr="00EE0EC3">
              <w:rPr>
                <w:szCs w:val="24"/>
                <w:lang w:val="ro-RO"/>
              </w:rPr>
              <w:t>ț</w:t>
            </w:r>
            <w:r w:rsidRPr="00EE0EC3">
              <w:rPr>
                <w:szCs w:val="24"/>
                <w:lang w:val="ro-RO"/>
              </w:rPr>
              <w:t>elor la grădini</w:t>
            </w:r>
            <w:r w:rsidR="00EE0EC3" w:rsidRPr="00EE0EC3">
              <w:rPr>
                <w:szCs w:val="24"/>
                <w:lang w:val="ro-RO"/>
              </w:rPr>
              <w:t>ț</w:t>
            </w:r>
            <w:r w:rsidRPr="00EE0EC3">
              <w:rPr>
                <w:szCs w:val="24"/>
                <w:lang w:val="ro-RO"/>
              </w:rPr>
              <w:t>a nr.2</w:t>
            </w:r>
          </w:p>
        </w:tc>
        <w:tc>
          <w:tcPr>
            <w:tcW w:w="455" w:type="pct"/>
            <w:shd w:val="clear" w:color="auto" w:fill="F2F2F2" w:themeFill="background1" w:themeFillShade="F2"/>
          </w:tcPr>
          <w:p w14:paraId="31577381" w14:textId="77777777" w:rsidR="0092351A" w:rsidRPr="00EE0EC3" w:rsidRDefault="0092351A" w:rsidP="00AB14FE">
            <w:pPr>
              <w:rPr>
                <w:szCs w:val="24"/>
                <w:lang w:val="ro-RO"/>
              </w:rPr>
            </w:pPr>
            <w:r w:rsidRPr="00EE0EC3">
              <w:rPr>
                <w:szCs w:val="24"/>
                <w:lang w:val="ro-RO"/>
              </w:rPr>
              <w:t>2023-2024</w:t>
            </w:r>
          </w:p>
        </w:tc>
        <w:tc>
          <w:tcPr>
            <w:tcW w:w="637" w:type="pct"/>
            <w:shd w:val="clear" w:color="auto" w:fill="F2F2F2" w:themeFill="background1" w:themeFillShade="F2"/>
          </w:tcPr>
          <w:p w14:paraId="02F6FA47"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57EC242C" w14:textId="77777777" w:rsidR="0092351A" w:rsidRPr="00EE0EC3" w:rsidRDefault="0092351A" w:rsidP="004F32BD">
            <w:pPr>
              <w:pStyle w:val="a4"/>
              <w:numPr>
                <w:ilvl w:val="0"/>
                <w:numId w:val="13"/>
              </w:numPr>
              <w:tabs>
                <w:tab w:val="left" w:pos="156"/>
                <w:tab w:val="left" w:pos="223"/>
              </w:tabs>
              <w:ind w:left="0" w:firstLine="0"/>
              <w:rPr>
                <w:szCs w:val="24"/>
                <w:lang w:val="ro-RO"/>
              </w:rPr>
            </w:pPr>
            <w:r w:rsidRPr="00EE0EC3">
              <w:rPr>
                <w:szCs w:val="24"/>
                <w:lang w:val="ro-RO"/>
              </w:rPr>
              <w:t>Consiliul local</w:t>
            </w:r>
          </w:p>
          <w:p w14:paraId="1934968A" w14:textId="77777777" w:rsidR="0092351A" w:rsidRPr="00EE0EC3" w:rsidRDefault="0092351A" w:rsidP="004F32BD">
            <w:pPr>
              <w:pStyle w:val="a4"/>
              <w:numPr>
                <w:ilvl w:val="0"/>
                <w:numId w:val="13"/>
              </w:numPr>
              <w:tabs>
                <w:tab w:val="left" w:pos="156"/>
                <w:tab w:val="left" w:pos="216"/>
              </w:tabs>
              <w:ind w:left="0" w:firstLine="0"/>
              <w:rPr>
                <w:szCs w:val="24"/>
                <w:lang w:val="ro-RO"/>
              </w:rPr>
            </w:pPr>
            <w:r w:rsidRPr="00EE0EC3">
              <w:rPr>
                <w:szCs w:val="24"/>
                <w:lang w:val="ro-RO"/>
              </w:rPr>
              <w:t>Director gr.</w:t>
            </w:r>
          </w:p>
        </w:tc>
        <w:tc>
          <w:tcPr>
            <w:tcW w:w="1319" w:type="pct"/>
            <w:shd w:val="clear" w:color="auto" w:fill="F2F2F2" w:themeFill="background1" w:themeFillShade="F2"/>
          </w:tcPr>
          <w:p w14:paraId="117FDB7E"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1 sală sportivă construită</w:t>
            </w:r>
          </w:p>
          <w:p w14:paraId="71141C74"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120 m2 de sală</w:t>
            </w:r>
          </w:p>
          <w:p w14:paraId="2B948A60"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Echipament sportiv</w:t>
            </w:r>
          </w:p>
        </w:tc>
        <w:tc>
          <w:tcPr>
            <w:tcW w:w="455" w:type="pct"/>
            <w:shd w:val="clear" w:color="auto" w:fill="F2F2F2" w:themeFill="background1" w:themeFillShade="F2"/>
          </w:tcPr>
          <w:p w14:paraId="7C8D3EA4" w14:textId="77777777" w:rsidR="0092351A" w:rsidRPr="00EE0EC3" w:rsidRDefault="0092351A" w:rsidP="00AB14FE">
            <w:pPr>
              <w:jc w:val="center"/>
              <w:rPr>
                <w:szCs w:val="24"/>
                <w:lang w:val="ro-RO"/>
              </w:rPr>
            </w:pPr>
            <w:r w:rsidRPr="00EE0EC3">
              <w:rPr>
                <w:szCs w:val="24"/>
                <w:lang w:val="ro-RO"/>
              </w:rPr>
              <w:t>650</w:t>
            </w:r>
          </w:p>
        </w:tc>
        <w:tc>
          <w:tcPr>
            <w:tcW w:w="635" w:type="pct"/>
            <w:shd w:val="clear" w:color="auto" w:fill="F2F2F2" w:themeFill="background1" w:themeFillShade="F2"/>
          </w:tcPr>
          <w:p w14:paraId="51A91B81" w14:textId="77777777" w:rsidR="0092351A" w:rsidRPr="00EE0EC3" w:rsidRDefault="0092351A" w:rsidP="004F32BD">
            <w:pPr>
              <w:pStyle w:val="a4"/>
              <w:numPr>
                <w:ilvl w:val="0"/>
                <w:numId w:val="13"/>
              </w:numPr>
              <w:tabs>
                <w:tab w:val="left" w:pos="156"/>
                <w:tab w:val="left" w:pos="252"/>
              </w:tabs>
              <w:ind w:left="0" w:firstLine="0"/>
              <w:rPr>
                <w:szCs w:val="24"/>
                <w:lang w:val="ro-RO"/>
              </w:rPr>
            </w:pPr>
            <w:r w:rsidRPr="00EE0EC3">
              <w:rPr>
                <w:szCs w:val="24"/>
                <w:lang w:val="ro-RO"/>
              </w:rPr>
              <w:t>Bugetul local</w:t>
            </w:r>
          </w:p>
          <w:p w14:paraId="5F90FC80" w14:textId="068A1AB6" w:rsidR="0092351A" w:rsidRPr="00EE0EC3" w:rsidRDefault="0092351A" w:rsidP="004F32BD">
            <w:pPr>
              <w:pStyle w:val="a4"/>
              <w:numPr>
                <w:ilvl w:val="0"/>
                <w:numId w:val="13"/>
              </w:numPr>
              <w:tabs>
                <w:tab w:val="left" w:pos="156"/>
                <w:tab w:val="left" w:pos="252"/>
              </w:tabs>
              <w:ind w:left="0" w:firstLine="0"/>
              <w:rPr>
                <w:szCs w:val="24"/>
                <w:lang w:val="ro-RO"/>
              </w:rPr>
            </w:pPr>
            <w:r w:rsidRPr="00EE0EC3">
              <w:rPr>
                <w:szCs w:val="24"/>
                <w:lang w:val="ro-RO"/>
              </w:rPr>
              <w:t>Contribu</w:t>
            </w:r>
            <w:r w:rsidR="00EE0EC3" w:rsidRPr="00EE0EC3">
              <w:rPr>
                <w:szCs w:val="24"/>
                <w:lang w:val="ro-RO"/>
              </w:rPr>
              <w:t>ț</w:t>
            </w:r>
            <w:r w:rsidRPr="00EE0EC3">
              <w:rPr>
                <w:szCs w:val="24"/>
                <w:lang w:val="ro-RO"/>
              </w:rPr>
              <w:t>ia asocia</w:t>
            </w:r>
            <w:r w:rsidR="00EE0EC3" w:rsidRPr="00EE0EC3">
              <w:rPr>
                <w:szCs w:val="24"/>
                <w:lang w:val="ro-RO"/>
              </w:rPr>
              <w:t>ț</w:t>
            </w:r>
            <w:r w:rsidRPr="00EE0EC3">
              <w:rPr>
                <w:szCs w:val="24"/>
                <w:lang w:val="ro-RO"/>
              </w:rPr>
              <w:t>iei de părin</w:t>
            </w:r>
            <w:r w:rsidR="00EE0EC3" w:rsidRPr="00EE0EC3">
              <w:rPr>
                <w:szCs w:val="24"/>
                <w:lang w:val="ro-RO"/>
              </w:rPr>
              <w:t>ț</w:t>
            </w:r>
            <w:r w:rsidRPr="00EE0EC3">
              <w:rPr>
                <w:szCs w:val="24"/>
                <w:lang w:val="ro-RO"/>
              </w:rPr>
              <w:t>i</w:t>
            </w:r>
          </w:p>
          <w:p w14:paraId="5833B621" w14:textId="77777777" w:rsidR="0092351A" w:rsidRPr="00EE0EC3" w:rsidRDefault="0092351A" w:rsidP="004F32BD">
            <w:pPr>
              <w:pStyle w:val="a4"/>
              <w:numPr>
                <w:ilvl w:val="0"/>
                <w:numId w:val="13"/>
              </w:numPr>
              <w:tabs>
                <w:tab w:val="left" w:pos="156"/>
                <w:tab w:val="left" w:pos="252"/>
              </w:tabs>
              <w:ind w:left="0" w:firstLine="0"/>
              <w:rPr>
                <w:szCs w:val="24"/>
                <w:lang w:val="ro-RO"/>
              </w:rPr>
            </w:pPr>
            <w:r w:rsidRPr="00EE0EC3">
              <w:rPr>
                <w:szCs w:val="24"/>
                <w:lang w:val="ro-RO"/>
              </w:rPr>
              <w:t>Fonduri</w:t>
            </w:r>
          </w:p>
        </w:tc>
      </w:tr>
      <w:tr w:rsidR="0092351A" w:rsidRPr="00EE0EC3" w14:paraId="21B9D2F2" w14:textId="77777777" w:rsidTr="004F32BD">
        <w:trPr>
          <w:trHeight w:val="20"/>
        </w:trPr>
        <w:tc>
          <w:tcPr>
            <w:tcW w:w="1499" w:type="pct"/>
            <w:shd w:val="clear" w:color="auto" w:fill="F2F2F2" w:themeFill="background1" w:themeFillShade="F2"/>
          </w:tcPr>
          <w:p w14:paraId="50CDCCDF" w14:textId="61CE4A78" w:rsidR="0092351A" w:rsidRPr="00EE0EC3" w:rsidRDefault="0092351A" w:rsidP="00AB14FE">
            <w:pPr>
              <w:pStyle w:val="a4"/>
              <w:numPr>
                <w:ilvl w:val="2"/>
                <w:numId w:val="30"/>
              </w:numPr>
              <w:ind w:left="0" w:firstLine="0"/>
              <w:rPr>
                <w:szCs w:val="24"/>
                <w:lang w:val="ro-RO"/>
              </w:rPr>
            </w:pPr>
            <w:r w:rsidRPr="00EE0EC3">
              <w:rPr>
                <w:szCs w:val="24"/>
                <w:lang w:val="ro-RO"/>
              </w:rPr>
              <w:t>Modernizarea sălii sportive cu echipament necesar conform cerin</w:t>
            </w:r>
            <w:r w:rsidR="00EE0EC3" w:rsidRPr="00EE0EC3">
              <w:rPr>
                <w:szCs w:val="24"/>
                <w:lang w:val="ro-RO"/>
              </w:rPr>
              <w:t>ț</w:t>
            </w:r>
            <w:r w:rsidRPr="00EE0EC3">
              <w:rPr>
                <w:szCs w:val="24"/>
                <w:lang w:val="ro-RO"/>
              </w:rPr>
              <w:t>elor la grădini</w:t>
            </w:r>
            <w:r w:rsidR="00EE0EC3" w:rsidRPr="00EE0EC3">
              <w:rPr>
                <w:szCs w:val="24"/>
                <w:lang w:val="ro-RO"/>
              </w:rPr>
              <w:t>ț</w:t>
            </w:r>
            <w:r w:rsidRPr="00EE0EC3">
              <w:rPr>
                <w:szCs w:val="24"/>
                <w:lang w:val="ro-RO"/>
              </w:rPr>
              <w:t>a nr.3</w:t>
            </w:r>
          </w:p>
        </w:tc>
        <w:tc>
          <w:tcPr>
            <w:tcW w:w="455" w:type="pct"/>
            <w:shd w:val="clear" w:color="auto" w:fill="F2F2F2" w:themeFill="background1" w:themeFillShade="F2"/>
          </w:tcPr>
          <w:p w14:paraId="023964C0" w14:textId="77777777" w:rsidR="0092351A" w:rsidRPr="00EE0EC3" w:rsidRDefault="0092351A" w:rsidP="00AB14FE">
            <w:pPr>
              <w:rPr>
                <w:szCs w:val="24"/>
                <w:lang w:val="ro-RO"/>
              </w:rPr>
            </w:pPr>
            <w:r w:rsidRPr="00EE0EC3">
              <w:rPr>
                <w:szCs w:val="24"/>
                <w:lang w:val="ro-RO"/>
              </w:rPr>
              <w:t>2023-2024</w:t>
            </w:r>
          </w:p>
        </w:tc>
        <w:tc>
          <w:tcPr>
            <w:tcW w:w="637" w:type="pct"/>
            <w:shd w:val="clear" w:color="auto" w:fill="F2F2F2" w:themeFill="background1" w:themeFillShade="F2"/>
          </w:tcPr>
          <w:p w14:paraId="6EDAD624"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5C560C5A" w14:textId="77777777" w:rsidR="0092351A" w:rsidRPr="00EE0EC3" w:rsidRDefault="0092351A" w:rsidP="004F32BD">
            <w:pPr>
              <w:pStyle w:val="a4"/>
              <w:numPr>
                <w:ilvl w:val="0"/>
                <w:numId w:val="13"/>
              </w:numPr>
              <w:tabs>
                <w:tab w:val="left" w:pos="156"/>
                <w:tab w:val="left" w:pos="252"/>
              </w:tabs>
              <w:ind w:left="0" w:firstLine="0"/>
              <w:rPr>
                <w:szCs w:val="24"/>
                <w:lang w:val="ro-RO"/>
              </w:rPr>
            </w:pPr>
            <w:r w:rsidRPr="00EE0EC3">
              <w:rPr>
                <w:szCs w:val="24"/>
                <w:lang w:val="ro-RO"/>
              </w:rPr>
              <w:t>Consiliul local</w:t>
            </w:r>
          </w:p>
          <w:p w14:paraId="6C24D167" w14:textId="77777777" w:rsidR="0092351A" w:rsidRPr="00EE0EC3" w:rsidRDefault="0092351A" w:rsidP="004F32BD">
            <w:pPr>
              <w:pStyle w:val="a4"/>
              <w:numPr>
                <w:ilvl w:val="0"/>
                <w:numId w:val="13"/>
              </w:numPr>
              <w:tabs>
                <w:tab w:val="left" w:pos="156"/>
                <w:tab w:val="left" w:pos="264"/>
              </w:tabs>
              <w:ind w:left="0" w:firstLine="0"/>
              <w:rPr>
                <w:szCs w:val="24"/>
                <w:lang w:val="ro-RO"/>
              </w:rPr>
            </w:pPr>
            <w:r w:rsidRPr="00EE0EC3">
              <w:rPr>
                <w:szCs w:val="24"/>
                <w:lang w:val="ro-RO"/>
              </w:rPr>
              <w:t>Director gr.</w:t>
            </w:r>
          </w:p>
        </w:tc>
        <w:tc>
          <w:tcPr>
            <w:tcW w:w="1319" w:type="pct"/>
            <w:shd w:val="clear" w:color="auto" w:fill="F2F2F2" w:themeFill="background1" w:themeFillShade="F2"/>
          </w:tcPr>
          <w:p w14:paraId="5B824E28"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1 sală sportivă modernizată</w:t>
            </w:r>
          </w:p>
          <w:p w14:paraId="30FD4A8B"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 xml:space="preserve">Echipament sportiv </w:t>
            </w:r>
          </w:p>
        </w:tc>
        <w:tc>
          <w:tcPr>
            <w:tcW w:w="455" w:type="pct"/>
            <w:shd w:val="clear" w:color="auto" w:fill="F2F2F2" w:themeFill="background1" w:themeFillShade="F2"/>
          </w:tcPr>
          <w:p w14:paraId="00219390" w14:textId="77777777" w:rsidR="0092351A" w:rsidRPr="00EE0EC3" w:rsidRDefault="0092351A" w:rsidP="00AB14FE">
            <w:pPr>
              <w:jc w:val="center"/>
              <w:rPr>
                <w:szCs w:val="24"/>
                <w:lang w:val="ro-RO"/>
              </w:rPr>
            </w:pPr>
            <w:r w:rsidRPr="00EE0EC3">
              <w:rPr>
                <w:szCs w:val="24"/>
                <w:lang w:val="ro-RO"/>
              </w:rPr>
              <w:t>100</w:t>
            </w:r>
          </w:p>
        </w:tc>
        <w:tc>
          <w:tcPr>
            <w:tcW w:w="635" w:type="pct"/>
            <w:shd w:val="clear" w:color="auto" w:fill="F2F2F2" w:themeFill="background1" w:themeFillShade="F2"/>
          </w:tcPr>
          <w:p w14:paraId="23269F5B" w14:textId="77777777" w:rsidR="0092351A" w:rsidRPr="00EE0EC3" w:rsidRDefault="0092351A" w:rsidP="004F32BD">
            <w:pPr>
              <w:pStyle w:val="a4"/>
              <w:numPr>
                <w:ilvl w:val="0"/>
                <w:numId w:val="13"/>
              </w:numPr>
              <w:tabs>
                <w:tab w:val="left" w:pos="156"/>
                <w:tab w:val="left" w:pos="252"/>
              </w:tabs>
              <w:ind w:left="0" w:firstLine="0"/>
              <w:rPr>
                <w:szCs w:val="24"/>
                <w:lang w:val="ro-RO"/>
              </w:rPr>
            </w:pPr>
            <w:r w:rsidRPr="00EE0EC3">
              <w:rPr>
                <w:szCs w:val="24"/>
                <w:lang w:val="ro-RO"/>
              </w:rPr>
              <w:t>Bugetul local</w:t>
            </w:r>
          </w:p>
          <w:p w14:paraId="1BBC27B3" w14:textId="4F8E8F96" w:rsidR="0092351A" w:rsidRPr="00EE0EC3" w:rsidRDefault="0092351A" w:rsidP="004F32BD">
            <w:pPr>
              <w:pStyle w:val="a4"/>
              <w:numPr>
                <w:ilvl w:val="0"/>
                <w:numId w:val="13"/>
              </w:numPr>
              <w:tabs>
                <w:tab w:val="left" w:pos="156"/>
                <w:tab w:val="left" w:pos="252"/>
              </w:tabs>
              <w:ind w:left="0" w:firstLine="0"/>
              <w:rPr>
                <w:szCs w:val="24"/>
                <w:lang w:val="ro-RO"/>
              </w:rPr>
            </w:pPr>
            <w:r w:rsidRPr="00EE0EC3">
              <w:rPr>
                <w:szCs w:val="24"/>
                <w:lang w:val="ro-RO"/>
              </w:rPr>
              <w:t>Contribu</w:t>
            </w:r>
            <w:r w:rsidR="00EE0EC3" w:rsidRPr="00EE0EC3">
              <w:rPr>
                <w:szCs w:val="24"/>
                <w:lang w:val="ro-RO"/>
              </w:rPr>
              <w:t>ț</w:t>
            </w:r>
            <w:r w:rsidRPr="00EE0EC3">
              <w:rPr>
                <w:szCs w:val="24"/>
                <w:lang w:val="ro-RO"/>
              </w:rPr>
              <w:t>ia asocia</w:t>
            </w:r>
            <w:r w:rsidR="00EE0EC3" w:rsidRPr="00EE0EC3">
              <w:rPr>
                <w:szCs w:val="24"/>
                <w:lang w:val="ro-RO"/>
              </w:rPr>
              <w:t>ț</w:t>
            </w:r>
            <w:r w:rsidRPr="00EE0EC3">
              <w:rPr>
                <w:szCs w:val="24"/>
                <w:lang w:val="ro-RO"/>
              </w:rPr>
              <w:t>iei de părin</w:t>
            </w:r>
            <w:r w:rsidR="00EE0EC3" w:rsidRPr="00EE0EC3">
              <w:rPr>
                <w:szCs w:val="24"/>
                <w:lang w:val="ro-RO"/>
              </w:rPr>
              <w:t>ț</w:t>
            </w:r>
            <w:r w:rsidRPr="00EE0EC3">
              <w:rPr>
                <w:szCs w:val="24"/>
                <w:lang w:val="ro-RO"/>
              </w:rPr>
              <w:t>i</w:t>
            </w:r>
          </w:p>
          <w:p w14:paraId="1C4BC463" w14:textId="77777777" w:rsidR="0092351A" w:rsidRPr="00EE0EC3" w:rsidRDefault="0092351A" w:rsidP="004F32BD">
            <w:pPr>
              <w:pStyle w:val="a4"/>
              <w:numPr>
                <w:ilvl w:val="0"/>
                <w:numId w:val="13"/>
              </w:numPr>
              <w:tabs>
                <w:tab w:val="left" w:pos="156"/>
                <w:tab w:val="left" w:pos="252"/>
              </w:tabs>
              <w:ind w:left="0" w:firstLine="0"/>
              <w:rPr>
                <w:szCs w:val="24"/>
                <w:lang w:val="ro-RO"/>
              </w:rPr>
            </w:pPr>
            <w:r w:rsidRPr="00EE0EC3">
              <w:rPr>
                <w:szCs w:val="24"/>
                <w:lang w:val="ro-RO"/>
              </w:rPr>
              <w:t>Fonduri</w:t>
            </w:r>
          </w:p>
        </w:tc>
      </w:tr>
      <w:tr w:rsidR="0092351A" w:rsidRPr="00EE0EC3" w14:paraId="0350294C" w14:textId="77777777" w:rsidTr="004F32BD">
        <w:trPr>
          <w:trHeight w:val="20"/>
        </w:trPr>
        <w:tc>
          <w:tcPr>
            <w:tcW w:w="1499" w:type="pct"/>
            <w:shd w:val="clear" w:color="auto" w:fill="F2F2F2" w:themeFill="background1" w:themeFillShade="F2"/>
          </w:tcPr>
          <w:p w14:paraId="70DE649A" w14:textId="409C89E0" w:rsidR="0092351A" w:rsidRPr="00EE0EC3" w:rsidRDefault="0092351A" w:rsidP="00AB14FE">
            <w:pPr>
              <w:pStyle w:val="a4"/>
              <w:numPr>
                <w:ilvl w:val="2"/>
                <w:numId w:val="30"/>
              </w:numPr>
              <w:ind w:left="0" w:firstLine="0"/>
              <w:rPr>
                <w:szCs w:val="24"/>
                <w:lang w:val="ro-RO"/>
              </w:rPr>
            </w:pPr>
            <w:r w:rsidRPr="00EE0EC3">
              <w:rPr>
                <w:szCs w:val="24"/>
                <w:lang w:val="ro-RO"/>
              </w:rPr>
              <w:t>Includerea în unită</w:t>
            </w:r>
            <w:r w:rsidR="00EE0EC3" w:rsidRPr="00EE0EC3">
              <w:rPr>
                <w:szCs w:val="24"/>
                <w:lang w:val="ro-RO"/>
              </w:rPr>
              <w:t>ț</w:t>
            </w:r>
            <w:r w:rsidRPr="00EE0EC3">
              <w:rPr>
                <w:szCs w:val="24"/>
                <w:lang w:val="ro-RO"/>
              </w:rPr>
              <w:t xml:space="preserve">ile de state a psihologului </w:t>
            </w:r>
            <w:r w:rsidR="00EE0EC3" w:rsidRPr="00EE0EC3">
              <w:rPr>
                <w:szCs w:val="24"/>
                <w:lang w:val="ro-RO"/>
              </w:rPr>
              <w:t>ș</w:t>
            </w:r>
            <w:r w:rsidRPr="00EE0EC3">
              <w:rPr>
                <w:szCs w:val="24"/>
                <w:lang w:val="ro-RO"/>
              </w:rPr>
              <w:t>i logopedului Grădini</w:t>
            </w:r>
            <w:r w:rsidR="00EE0EC3" w:rsidRPr="00EE0EC3">
              <w:rPr>
                <w:szCs w:val="24"/>
                <w:lang w:val="ro-RO"/>
              </w:rPr>
              <w:t>ț</w:t>
            </w:r>
            <w:r w:rsidRPr="00EE0EC3">
              <w:rPr>
                <w:szCs w:val="24"/>
                <w:lang w:val="ro-RO"/>
              </w:rPr>
              <w:t>a nr. 2</w:t>
            </w:r>
          </w:p>
        </w:tc>
        <w:tc>
          <w:tcPr>
            <w:tcW w:w="455" w:type="pct"/>
            <w:shd w:val="clear" w:color="auto" w:fill="F2F2F2" w:themeFill="background1" w:themeFillShade="F2"/>
          </w:tcPr>
          <w:p w14:paraId="1EC66E38" w14:textId="77777777" w:rsidR="0092351A" w:rsidRPr="00EE0EC3" w:rsidRDefault="0092351A" w:rsidP="00AB14FE">
            <w:pPr>
              <w:rPr>
                <w:szCs w:val="24"/>
                <w:lang w:val="ro-RO"/>
              </w:rPr>
            </w:pPr>
            <w:r w:rsidRPr="00EE0EC3">
              <w:rPr>
                <w:szCs w:val="24"/>
                <w:lang w:val="ro-RO"/>
              </w:rPr>
              <w:t>2020-2021</w:t>
            </w:r>
          </w:p>
        </w:tc>
        <w:tc>
          <w:tcPr>
            <w:tcW w:w="637" w:type="pct"/>
            <w:shd w:val="clear" w:color="auto" w:fill="F2F2F2" w:themeFill="background1" w:themeFillShade="F2"/>
          </w:tcPr>
          <w:p w14:paraId="3D7F2100"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5121E1DA" w14:textId="77777777" w:rsidR="0092351A" w:rsidRPr="00EE0EC3" w:rsidRDefault="0092351A" w:rsidP="004F32BD">
            <w:pPr>
              <w:pStyle w:val="a4"/>
              <w:numPr>
                <w:ilvl w:val="0"/>
                <w:numId w:val="13"/>
              </w:numPr>
              <w:tabs>
                <w:tab w:val="left" w:pos="156"/>
                <w:tab w:val="left" w:pos="223"/>
              </w:tabs>
              <w:ind w:left="0" w:firstLine="0"/>
              <w:rPr>
                <w:szCs w:val="24"/>
                <w:lang w:val="ro-RO"/>
              </w:rPr>
            </w:pPr>
            <w:r w:rsidRPr="00EE0EC3">
              <w:rPr>
                <w:szCs w:val="24"/>
                <w:lang w:val="ro-RO"/>
              </w:rPr>
              <w:t>Consiliul local</w:t>
            </w:r>
          </w:p>
          <w:p w14:paraId="1BE254C5" w14:textId="77777777" w:rsidR="0092351A" w:rsidRPr="00EE0EC3" w:rsidRDefault="0092351A" w:rsidP="004F32BD">
            <w:pPr>
              <w:pStyle w:val="a4"/>
              <w:numPr>
                <w:ilvl w:val="0"/>
                <w:numId w:val="13"/>
              </w:numPr>
              <w:tabs>
                <w:tab w:val="left" w:pos="156"/>
                <w:tab w:val="left" w:pos="300"/>
              </w:tabs>
              <w:ind w:left="0" w:firstLine="0"/>
              <w:rPr>
                <w:szCs w:val="24"/>
                <w:lang w:val="ro-RO"/>
              </w:rPr>
            </w:pPr>
            <w:r w:rsidRPr="00EE0EC3">
              <w:rPr>
                <w:szCs w:val="24"/>
                <w:lang w:val="ro-RO"/>
              </w:rPr>
              <w:t>Director gr.</w:t>
            </w:r>
          </w:p>
        </w:tc>
        <w:tc>
          <w:tcPr>
            <w:tcW w:w="1319" w:type="pct"/>
            <w:shd w:val="clear" w:color="auto" w:fill="F2F2F2" w:themeFill="background1" w:themeFillShade="F2"/>
          </w:tcPr>
          <w:p w14:paraId="54DAC49C" w14:textId="58EE12AF"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2 unită</w:t>
            </w:r>
            <w:r w:rsidR="00EE0EC3" w:rsidRPr="00EE0EC3">
              <w:rPr>
                <w:szCs w:val="24"/>
                <w:lang w:val="ro-RO"/>
              </w:rPr>
              <w:t>ț</w:t>
            </w:r>
            <w:r w:rsidRPr="00EE0EC3">
              <w:rPr>
                <w:szCs w:val="24"/>
                <w:lang w:val="ro-RO"/>
              </w:rPr>
              <w:t>i de personal</w:t>
            </w:r>
          </w:p>
        </w:tc>
        <w:tc>
          <w:tcPr>
            <w:tcW w:w="455" w:type="pct"/>
            <w:shd w:val="clear" w:color="auto" w:fill="F2F2F2" w:themeFill="background1" w:themeFillShade="F2"/>
          </w:tcPr>
          <w:p w14:paraId="67B5739B" w14:textId="77777777" w:rsidR="0092351A" w:rsidRPr="00EE0EC3" w:rsidRDefault="0092351A" w:rsidP="00AB14FE">
            <w:pPr>
              <w:jc w:val="center"/>
              <w:rPr>
                <w:szCs w:val="24"/>
                <w:lang w:val="ro-RO"/>
              </w:rPr>
            </w:pPr>
            <w:r w:rsidRPr="00EE0EC3">
              <w:rPr>
                <w:szCs w:val="24"/>
                <w:lang w:val="ro-RO"/>
              </w:rPr>
              <w:t>-</w:t>
            </w:r>
          </w:p>
        </w:tc>
        <w:tc>
          <w:tcPr>
            <w:tcW w:w="635" w:type="pct"/>
            <w:shd w:val="clear" w:color="auto" w:fill="F2F2F2" w:themeFill="background1" w:themeFillShade="F2"/>
          </w:tcPr>
          <w:p w14:paraId="3720E078" w14:textId="77777777" w:rsidR="0092351A" w:rsidRPr="00EE0EC3" w:rsidRDefault="0092351A" w:rsidP="00AB14FE">
            <w:pPr>
              <w:jc w:val="center"/>
              <w:rPr>
                <w:szCs w:val="24"/>
                <w:lang w:val="ro-RO"/>
              </w:rPr>
            </w:pPr>
            <w:r w:rsidRPr="00EE0EC3">
              <w:rPr>
                <w:szCs w:val="24"/>
                <w:lang w:val="ro-RO"/>
              </w:rPr>
              <w:t>-</w:t>
            </w:r>
          </w:p>
        </w:tc>
      </w:tr>
    </w:tbl>
    <w:p w14:paraId="354D09F3" w14:textId="53CAA3A5" w:rsidR="0092351A" w:rsidRDefault="0092351A" w:rsidP="00AB14FE">
      <w:pPr>
        <w:rPr>
          <w:szCs w:val="24"/>
          <w:lang w:val="ro-RO"/>
        </w:rPr>
      </w:pPr>
    </w:p>
    <w:p w14:paraId="1FF4C9F5" w14:textId="0CF48DC1" w:rsidR="004F32BD" w:rsidRDefault="004F32BD" w:rsidP="00AB14FE">
      <w:pPr>
        <w:rPr>
          <w:szCs w:val="24"/>
          <w:lang w:val="ro-RO"/>
        </w:rPr>
      </w:pPr>
    </w:p>
    <w:p w14:paraId="1CEEDF1C" w14:textId="12F1FF47" w:rsidR="004F32BD" w:rsidRDefault="004F32BD" w:rsidP="00AB14FE">
      <w:pPr>
        <w:rPr>
          <w:szCs w:val="24"/>
          <w:lang w:val="ro-RO"/>
        </w:rPr>
      </w:pPr>
    </w:p>
    <w:p w14:paraId="68DB12EB" w14:textId="77777777" w:rsidR="004F32BD" w:rsidRPr="00EE0EC3" w:rsidRDefault="004F32BD" w:rsidP="00AB14FE">
      <w:pPr>
        <w:rPr>
          <w:szCs w:val="24"/>
          <w:lang w:val="ro-RO"/>
        </w:rPr>
      </w:pPr>
    </w:p>
    <w:p w14:paraId="678371BD" w14:textId="77777777" w:rsidR="0092351A" w:rsidRPr="00EE0EC3" w:rsidRDefault="0092351A" w:rsidP="00AB14FE">
      <w:pPr>
        <w:rPr>
          <w:szCs w:val="24"/>
          <w:lang w:val="ro-RO"/>
        </w:rPr>
      </w:pPr>
    </w:p>
    <w:p w14:paraId="38AF54EC" w14:textId="62D4D4A8" w:rsidR="0092351A" w:rsidRPr="00EE0EC3" w:rsidRDefault="0092351A" w:rsidP="00AB14FE">
      <w:pPr>
        <w:pStyle w:val="a4"/>
        <w:numPr>
          <w:ilvl w:val="0"/>
          <w:numId w:val="46"/>
        </w:numPr>
        <w:tabs>
          <w:tab w:val="left" w:pos="2552"/>
        </w:tabs>
        <w:ind w:left="0" w:firstLine="0"/>
        <w:contextualSpacing w:val="0"/>
        <w:rPr>
          <w:b/>
          <w:szCs w:val="24"/>
          <w:lang w:val="ro-RO"/>
        </w:rPr>
      </w:pPr>
      <w:r w:rsidRPr="00EE0EC3">
        <w:rPr>
          <w:b/>
          <w:szCs w:val="24"/>
          <w:lang w:val="ro-RO"/>
        </w:rPr>
        <w:lastRenderedPageBreak/>
        <w:t>Asigurarea condi</w:t>
      </w:r>
      <w:r w:rsidR="00EE0EC3" w:rsidRPr="00EE0EC3">
        <w:rPr>
          <w:b/>
          <w:szCs w:val="24"/>
          <w:lang w:val="ro-RO"/>
        </w:rPr>
        <w:t>ț</w:t>
      </w:r>
      <w:r w:rsidRPr="00EE0EC3">
        <w:rPr>
          <w:b/>
          <w:szCs w:val="24"/>
          <w:lang w:val="ro-RO"/>
        </w:rPr>
        <w:t xml:space="preserve">iilor pentru promovarea valorilor culturale </w:t>
      </w:r>
      <w:r w:rsidR="00EE0EC3" w:rsidRPr="00EE0EC3">
        <w:rPr>
          <w:b/>
          <w:szCs w:val="24"/>
          <w:lang w:val="ro-RO"/>
        </w:rPr>
        <w:t>ș</w:t>
      </w:r>
      <w:r w:rsidRPr="00EE0EC3">
        <w:rPr>
          <w:b/>
          <w:szCs w:val="24"/>
          <w:lang w:val="ro-RO"/>
        </w:rPr>
        <w:t>i tradi</w:t>
      </w:r>
      <w:r w:rsidR="00EE0EC3" w:rsidRPr="00EE0EC3">
        <w:rPr>
          <w:b/>
          <w:szCs w:val="24"/>
          <w:lang w:val="ro-RO"/>
        </w:rPr>
        <w:t>ț</w:t>
      </w:r>
      <w:r w:rsidRPr="00EE0EC3">
        <w:rPr>
          <w:b/>
          <w:szCs w:val="24"/>
          <w:lang w:val="ro-RO"/>
        </w:rPr>
        <w:t>iilor locale</w:t>
      </w:r>
    </w:p>
    <w:tbl>
      <w:tblPr>
        <w:tblW w:w="5002"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673"/>
        <w:gridCol w:w="1487"/>
        <w:gridCol w:w="1917"/>
        <w:gridCol w:w="59"/>
        <w:gridCol w:w="4052"/>
        <w:gridCol w:w="1415"/>
        <w:gridCol w:w="1983"/>
      </w:tblGrid>
      <w:tr w:rsidR="0092351A" w:rsidRPr="00EE0EC3" w14:paraId="11BE08A8" w14:textId="77777777" w:rsidTr="004F32BD">
        <w:trPr>
          <w:trHeight w:val="85"/>
          <w:tblHeader/>
        </w:trPr>
        <w:tc>
          <w:tcPr>
            <w:tcW w:w="1499" w:type="pct"/>
            <w:shd w:val="clear" w:color="auto" w:fill="006699"/>
            <w:vAlign w:val="center"/>
          </w:tcPr>
          <w:p w14:paraId="3959C5D7" w14:textId="01B3EFD7" w:rsidR="0092351A" w:rsidRPr="00EE0EC3" w:rsidRDefault="0092351A" w:rsidP="00AB14FE">
            <w:pPr>
              <w:jc w:val="center"/>
              <w:rPr>
                <w:color w:val="FFFFFF" w:themeColor="background1"/>
                <w:szCs w:val="24"/>
                <w:lang w:val="ro-RO"/>
              </w:rPr>
            </w:pPr>
            <w:r w:rsidRPr="00EE0EC3">
              <w:rPr>
                <w:b/>
                <w:bCs/>
                <w:color w:val="FFFFFF" w:themeColor="background1"/>
                <w:szCs w:val="24"/>
                <w:lang w:val="ro-RO"/>
              </w:rPr>
              <w:t>Activită</w:t>
            </w:r>
            <w:r w:rsidR="00EE0EC3" w:rsidRPr="00EE0EC3">
              <w:rPr>
                <w:b/>
                <w:bCs/>
                <w:color w:val="FFFFFF" w:themeColor="background1"/>
                <w:szCs w:val="24"/>
                <w:lang w:val="ro-RO"/>
              </w:rPr>
              <w:t>ț</w:t>
            </w:r>
            <w:r w:rsidRPr="00EE0EC3">
              <w:rPr>
                <w:b/>
                <w:bCs/>
                <w:color w:val="FFFFFF" w:themeColor="background1"/>
                <w:szCs w:val="24"/>
                <w:lang w:val="ro-RO"/>
              </w:rPr>
              <w:t>i</w:t>
            </w:r>
          </w:p>
        </w:tc>
        <w:tc>
          <w:tcPr>
            <w:tcW w:w="477" w:type="pct"/>
            <w:shd w:val="clear" w:color="auto" w:fill="006699"/>
            <w:vAlign w:val="center"/>
          </w:tcPr>
          <w:p w14:paraId="4407965B" w14:textId="77777777" w:rsidR="0092351A" w:rsidRPr="00EE0EC3" w:rsidRDefault="0092351A" w:rsidP="00AB14FE">
            <w:pPr>
              <w:jc w:val="center"/>
              <w:rPr>
                <w:color w:val="FFFFFF" w:themeColor="background1"/>
                <w:szCs w:val="24"/>
                <w:lang w:val="ro-RO"/>
              </w:rPr>
            </w:pPr>
            <w:r w:rsidRPr="00EE0EC3">
              <w:rPr>
                <w:b/>
                <w:bCs/>
                <w:color w:val="FFFFFF" w:themeColor="background1"/>
                <w:szCs w:val="24"/>
                <w:lang w:val="ro-RO"/>
              </w:rPr>
              <w:t>Perioada</w:t>
            </w:r>
          </w:p>
        </w:tc>
        <w:tc>
          <w:tcPr>
            <w:tcW w:w="615" w:type="pct"/>
            <w:shd w:val="clear" w:color="auto" w:fill="006699"/>
            <w:vAlign w:val="center"/>
          </w:tcPr>
          <w:p w14:paraId="7220054F" w14:textId="77777777" w:rsidR="0092351A" w:rsidRPr="00EE0EC3" w:rsidRDefault="0092351A" w:rsidP="00AB14FE">
            <w:pPr>
              <w:jc w:val="center"/>
              <w:rPr>
                <w:color w:val="FFFFFF" w:themeColor="background1"/>
                <w:szCs w:val="24"/>
                <w:lang w:val="ro-RO"/>
              </w:rPr>
            </w:pPr>
            <w:r w:rsidRPr="00EE0EC3">
              <w:rPr>
                <w:b/>
                <w:bCs/>
                <w:color w:val="FFFFFF" w:themeColor="background1"/>
                <w:szCs w:val="24"/>
                <w:lang w:val="ro-RO"/>
              </w:rPr>
              <w:t>Persoana/e responsabilă/e</w:t>
            </w:r>
          </w:p>
        </w:tc>
        <w:tc>
          <w:tcPr>
            <w:tcW w:w="1319" w:type="pct"/>
            <w:gridSpan w:val="2"/>
            <w:shd w:val="clear" w:color="auto" w:fill="006699"/>
            <w:vAlign w:val="center"/>
          </w:tcPr>
          <w:p w14:paraId="5178A940" w14:textId="26871F6B" w:rsidR="0092351A" w:rsidRPr="00EE0EC3" w:rsidRDefault="0092351A" w:rsidP="00AB14FE">
            <w:pPr>
              <w:jc w:val="center"/>
              <w:rPr>
                <w:color w:val="FFFFFF" w:themeColor="background1"/>
                <w:szCs w:val="24"/>
                <w:lang w:val="ro-RO"/>
              </w:rPr>
            </w:pPr>
            <w:r w:rsidRPr="00EE0EC3">
              <w:rPr>
                <w:b/>
                <w:bCs/>
                <w:color w:val="FFFFFF" w:themeColor="background1"/>
                <w:szCs w:val="24"/>
                <w:lang w:val="ro-RO"/>
              </w:rPr>
              <w:t>Indicatori de performan</w:t>
            </w:r>
            <w:r w:rsidR="00EE0EC3" w:rsidRPr="00EE0EC3">
              <w:rPr>
                <w:b/>
                <w:bCs/>
                <w:color w:val="FFFFFF" w:themeColor="background1"/>
                <w:szCs w:val="24"/>
                <w:lang w:val="ro-RO"/>
              </w:rPr>
              <w:t>ț</w:t>
            </w:r>
            <w:r w:rsidRPr="00EE0EC3">
              <w:rPr>
                <w:b/>
                <w:bCs/>
                <w:color w:val="FFFFFF" w:themeColor="background1"/>
                <w:szCs w:val="24"/>
                <w:lang w:val="ro-RO"/>
              </w:rPr>
              <w:t>ă</w:t>
            </w:r>
          </w:p>
        </w:tc>
        <w:tc>
          <w:tcPr>
            <w:tcW w:w="454" w:type="pct"/>
            <w:shd w:val="clear" w:color="auto" w:fill="006699"/>
            <w:vAlign w:val="center"/>
          </w:tcPr>
          <w:p w14:paraId="1D01D857" w14:textId="77777777" w:rsidR="0092351A" w:rsidRPr="00EE0EC3" w:rsidRDefault="0092351A" w:rsidP="00AB14FE">
            <w:pPr>
              <w:jc w:val="center"/>
              <w:rPr>
                <w:color w:val="FFFFFF" w:themeColor="background1"/>
                <w:szCs w:val="24"/>
                <w:lang w:val="ro-RO"/>
              </w:rPr>
            </w:pPr>
            <w:r w:rsidRPr="00EE0EC3">
              <w:rPr>
                <w:b/>
                <w:bCs/>
                <w:color w:val="FFFFFF" w:themeColor="background1"/>
                <w:szCs w:val="24"/>
                <w:lang w:val="ro-RO"/>
              </w:rPr>
              <w:t>Cost estimat, mii lei</w:t>
            </w:r>
          </w:p>
        </w:tc>
        <w:tc>
          <w:tcPr>
            <w:tcW w:w="636" w:type="pct"/>
            <w:shd w:val="clear" w:color="auto" w:fill="006699"/>
            <w:vAlign w:val="center"/>
          </w:tcPr>
          <w:p w14:paraId="6AD53E25" w14:textId="4C20D576" w:rsidR="0092351A" w:rsidRPr="00EE0EC3" w:rsidRDefault="0092351A" w:rsidP="00AB14FE">
            <w:pPr>
              <w:jc w:val="center"/>
              <w:rPr>
                <w:color w:val="FFFFFF" w:themeColor="background1"/>
                <w:szCs w:val="24"/>
                <w:lang w:val="ro-RO"/>
              </w:rPr>
            </w:pPr>
            <w:r w:rsidRPr="00EE0EC3">
              <w:rPr>
                <w:b/>
                <w:bCs/>
                <w:color w:val="FFFFFF" w:themeColor="background1"/>
                <w:szCs w:val="24"/>
                <w:lang w:val="ro-RO"/>
              </w:rPr>
              <w:t>Poten</w:t>
            </w:r>
            <w:r w:rsidR="00EE0EC3" w:rsidRPr="00EE0EC3">
              <w:rPr>
                <w:b/>
                <w:bCs/>
                <w:color w:val="FFFFFF" w:themeColor="background1"/>
                <w:szCs w:val="24"/>
                <w:lang w:val="ro-RO"/>
              </w:rPr>
              <w:t>ț</w:t>
            </w:r>
            <w:r w:rsidRPr="00EE0EC3">
              <w:rPr>
                <w:b/>
                <w:bCs/>
                <w:color w:val="FFFFFF" w:themeColor="background1"/>
                <w:szCs w:val="24"/>
                <w:lang w:val="ro-RO"/>
              </w:rPr>
              <w:t>iale surse de finan</w:t>
            </w:r>
            <w:r w:rsidR="00EE0EC3" w:rsidRPr="00EE0EC3">
              <w:rPr>
                <w:b/>
                <w:bCs/>
                <w:color w:val="FFFFFF" w:themeColor="background1"/>
                <w:szCs w:val="24"/>
                <w:lang w:val="ro-RO"/>
              </w:rPr>
              <w:t>ț</w:t>
            </w:r>
            <w:r w:rsidRPr="00EE0EC3">
              <w:rPr>
                <w:b/>
                <w:bCs/>
                <w:color w:val="FFFFFF" w:themeColor="background1"/>
                <w:szCs w:val="24"/>
                <w:lang w:val="ro-RO"/>
              </w:rPr>
              <w:t>are</w:t>
            </w:r>
          </w:p>
        </w:tc>
      </w:tr>
      <w:tr w:rsidR="0092351A" w:rsidRPr="00EE0EC3" w14:paraId="7F5E21D5" w14:textId="77777777" w:rsidTr="004F32BD">
        <w:trPr>
          <w:trHeight w:val="20"/>
        </w:trPr>
        <w:tc>
          <w:tcPr>
            <w:tcW w:w="1499" w:type="pct"/>
            <w:shd w:val="clear" w:color="auto" w:fill="F2F2F2" w:themeFill="background1" w:themeFillShade="F2"/>
          </w:tcPr>
          <w:p w14:paraId="425EC835" w14:textId="77777777" w:rsidR="0092351A" w:rsidRPr="00EE0EC3" w:rsidRDefault="0092351A" w:rsidP="00AB14FE">
            <w:pPr>
              <w:pStyle w:val="a4"/>
              <w:numPr>
                <w:ilvl w:val="2"/>
                <w:numId w:val="48"/>
              </w:numPr>
              <w:ind w:left="0" w:firstLine="0"/>
              <w:rPr>
                <w:szCs w:val="24"/>
                <w:lang w:val="ro-RO"/>
              </w:rPr>
            </w:pPr>
            <w:r w:rsidRPr="00EE0EC3">
              <w:rPr>
                <w:szCs w:val="24"/>
                <w:lang w:val="ro-RO"/>
              </w:rPr>
              <w:t>Termoizolarea casei de cultură</w:t>
            </w:r>
          </w:p>
          <w:p w14:paraId="4933756A" w14:textId="77777777" w:rsidR="00D901D7" w:rsidRPr="00EE0EC3" w:rsidRDefault="00D901D7" w:rsidP="00AB14FE">
            <w:pPr>
              <w:pStyle w:val="a4"/>
              <w:ind w:left="0"/>
              <w:rPr>
                <w:szCs w:val="24"/>
                <w:lang w:val="ro-RO"/>
              </w:rPr>
            </w:pPr>
          </w:p>
          <w:p w14:paraId="562C4D61" w14:textId="076EC5EA" w:rsidR="00D901D7" w:rsidRPr="00EE0EC3" w:rsidRDefault="00D901D7" w:rsidP="00AB14FE">
            <w:pPr>
              <w:pStyle w:val="a4"/>
              <w:numPr>
                <w:ilvl w:val="2"/>
                <w:numId w:val="48"/>
              </w:numPr>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ia capitală a acoperi</w:t>
            </w:r>
            <w:r w:rsidR="00EE0EC3" w:rsidRPr="00EE0EC3">
              <w:rPr>
                <w:szCs w:val="24"/>
                <w:lang w:val="ro-RO"/>
              </w:rPr>
              <w:t>ș</w:t>
            </w:r>
            <w:r w:rsidRPr="00EE0EC3">
              <w:rPr>
                <w:szCs w:val="24"/>
                <w:lang w:val="ro-RO"/>
              </w:rPr>
              <w:t>ului sediului primăriei</w:t>
            </w:r>
          </w:p>
          <w:p w14:paraId="7CA17553" w14:textId="77777777" w:rsidR="00D901D7" w:rsidRPr="00EE0EC3" w:rsidRDefault="00D901D7" w:rsidP="00AB14FE">
            <w:pPr>
              <w:pStyle w:val="a4"/>
              <w:rPr>
                <w:szCs w:val="24"/>
                <w:lang w:val="ro-RO"/>
              </w:rPr>
            </w:pPr>
          </w:p>
          <w:p w14:paraId="591EF15A" w14:textId="77777777" w:rsidR="00D901D7" w:rsidRPr="00EE0EC3" w:rsidRDefault="00D901D7" w:rsidP="00AB14FE">
            <w:pPr>
              <w:pStyle w:val="a4"/>
              <w:ind w:left="0"/>
              <w:rPr>
                <w:szCs w:val="24"/>
                <w:lang w:val="ro-RO"/>
              </w:rPr>
            </w:pPr>
          </w:p>
        </w:tc>
        <w:tc>
          <w:tcPr>
            <w:tcW w:w="477" w:type="pct"/>
            <w:shd w:val="clear" w:color="auto" w:fill="F2F2F2" w:themeFill="background1" w:themeFillShade="F2"/>
          </w:tcPr>
          <w:p w14:paraId="131E01CF" w14:textId="77777777" w:rsidR="0092351A" w:rsidRPr="00EE0EC3" w:rsidRDefault="0092351A" w:rsidP="00AB14FE">
            <w:pPr>
              <w:rPr>
                <w:szCs w:val="24"/>
                <w:lang w:val="ro-RO"/>
              </w:rPr>
            </w:pPr>
            <w:r w:rsidRPr="00EE0EC3">
              <w:rPr>
                <w:szCs w:val="24"/>
                <w:lang w:val="ro-RO"/>
              </w:rPr>
              <w:t>2021-2023</w:t>
            </w:r>
          </w:p>
          <w:p w14:paraId="01381C33" w14:textId="77777777" w:rsidR="00D901D7" w:rsidRPr="00EE0EC3" w:rsidRDefault="00D901D7" w:rsidP="00AB14FE">
            <w:pPr>
              <w:rPr>
                <w:szCs w:val="24"/>
                <w:lang w:val="ro-RO"/>
              </w:rPr>
            </w:pPr>
          </w:p>
          <w:p w14:paraId="609E7444" w14:textId="77777777" w:rsidR="00D901D7" w:rsidRPr="00EE0EC3" w:rsidRDefault="00D901D7" w:rsidP="00AB14FE">
            <w:pPr>
              <w:rPr>
                <w:szCs w:val="24"/>
                <w:lang w:val="ro-RO"/>
              </w:rPr>
            </w:pPr>
            <w:r w:rsidRPr="00EE0EC3">
              <w:rPr>
                <w:szCs w:val="24"/>
                <w:lang w:val="ro-RO"/>
              </w:rPr>
              <w:t>2021-2022</w:t>
            </w:r>
          </w:p>
        </w:tc>
        <w:tc>
          <w:tcPr>
            <w:tcW w:w="634" w:type="pct"/>
            <w:gridSpan w:val="2"/>
            <w:shd w:val="clear" w:color="auto" w:fill="F2F2F2" w:themeFill="background1" w:themeFillShade="F2"/>
          </w:tcPr>
          <w:p w14:paraId="39DF4732"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45BB1D15" w14:textId="77777777" w:rsidR="0092351A" w:rsidRPr="00EE0EC3" w:rsidRDefault="0092351A" w:rsidP="004F32BD">
            <w:pPr>
              <w:pStyle w:val="a4"/>
              <w:numPr>
                <w:ilvl w:val="0"/>
                <w:numId w:val="13"/>
              </w:numPr>
              <w:tabs>
                <w:tab w:val="left" w:pos="156"/>
                <w:tab w:val="left" w:pos="192"/>
              </w:tabs>
              <w:ind w:left="0" w:firstLine="0"/>
              <w:rPr>
                <w:szCs w:val="24"/>
                <w:lang w:val="ro-RO"/>
              </w:rPr>
            </w:pPr>
            <w:r w:rsidRPr="00EE0EC3">
              <w:rPr>
                <w:szCs w:val="24"/>
                <w:lang w:val="ro-RO"/>
              </w:rPr>
              <w:t>Consiliul local</w:t>
            </w:r>
          </w:p>
          <w:p w14:paraId="36579941" w14:textId="77777777" w:rsidR="0092351A" w:rsidRPr="00EE0EC3" w:rsidRDefault="0092351A" w:rsidP="004F32BD">
            <w:pPr>
              <w:pStyle w:val="a4"/>
              <w:numPr>
                <w:ilvl w:val="0"/>
                <w:numId w:val="13"/>
              </w:numPr>
              <w:tabs>
                <w:tab w:val="left" w:pos="156"/>
                <w:tab w:val="left" w:pos="204"/>
              </w:tabs>
              <w:ind w:left="0" w:firstLine="0"/>
              <w:rPr>
                <w:szCs w:val="24"/>
                <w:lang w:val="ro-RO"/>
              </w:rPr>
            </w:pPr>
            <w:r w:rsidRPr="00EE0EC3">
              <w:rPr>
                <w:szCs w:val="24"/>
                <w:lang w:val="ro-RO"/>
              </w:rPr>
              <w:t>Director CC</w:t>
            </w:r>
          </w:p>
        </w:tc>
        <w:tc>
          <w:tcPr>
            <w:tcW w:w="1300" w:type="pct"/>
            <w:shd w:val="clear" w:color="auto" w:fill="F2F2F2" w:themeFill="background1" w:themeFillShade="F2"/>
          </w:tcPr>
          <w:p w14:paraId="599F184C"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Casa de cultură termoizolată</w:t>
            </w:r>
          </w:p>
          <w:p w14:paraId="4773F29A" w14:textId="77777777" w:rsidR="00D901D7" w:rsidRPr="00EE0EC3" w:rsidRDefault="00D901D7" w:rsidP="004F32BD">
            <w:pPr>
              <w:pStyle w:val="a4"/>
              <w:tabs>
                <w:tab w:val="left" w:pos="156"/>
              </w:tabs>
              <w:ind w:left="0"/>
              <w:rPr>
                <w:szCs w:val="24"/>
                <w:lang w:val="ro-RO"/>
              </w:rPr>
            </w:pPr>
          </w:p>
          <w:p w14:paraId="462ED35D" w14:textId="2A0132F9" w:rsidR="00D901D7" w:rsidRPr="00EE0EC3" w:rsidRDefault="00D901D7" w:rsidP="004F32BD">
            <w:pPr>
              <w:pStyle w:val="a4"/>
              <w:numPr>
                <w:ilvl w:val="0"/>
                <w:numId w:val="13"/>
              </w:numPr>
              <w:tabs>
                <w:tab w:val="left" w:pos="156"/>
              </w:tabs>
              <w:ind w:left="0" w:firstLine="0"/>
              <w:rPr>
                <w:szCs w:val="24"/>
                <w:lang w:val="ro-RO"/>
              </w:rPr>
            </w:pPr>
            <w:r w:rsidRPr="00EE0EC3">
              <w:rPr>
                <w:szCs w:val="24"/>
                <w:lang w:val="ro-RO"/>
              </w:rPr>
              <w:t>Acoperi</w:t>
            </w:r>
            <w:r w:rsidR="00EE0EC3" w:rsidRPr="00EE0EC3">
              <w:rPr>
                <w:szCs w:val="24"/>
                <w:lang w:val="ro-RO"/>
              </w:rPr>
              <w:t>ș</w:t>
            </w:r>
            <w:r w:rsidRPr="00EE0EC3">
              <w:rPr>
                <w:szCs w:val="24"/>
                <w:lang w:val="ro-RO"/>
              </w:rPr>
              <w:t xml:space="preserve"> renovat</w:t>
            </w:r>
          </w:p>
          <w:p w14:paraId="0D6F7353" w14:textId="77777777" w:rsidR="00D901D7" w:rsidRPr="00EE0EC3" w:rsidRDefault="00D901D7" w:rsidP="004F32BD">
            <w:pPr>
              <w:pStyle w:val="a4"/>
              <w:numPr>
                <w:ilvl w:val="0"/>
                <w:numId w:val="13"/>
              </w:numPr>
              <w:tabs>
                <w:tab w:val="left" w:pos="156"/>
              </w:tabs>
              <w:ind w:left="0" w:firstLine="0"/>
              <w:rPr>
                <w:szCs w:val="24"/>
                <w:lang w:val="ro-RO"/>
              </w:rPr>
            </w:pPr>
            <w:r w:rsidRPr="00EE0EC3">
              <w:rPr>
                <w:szCs w:val="24"/>
                <w:lang w:val="ro-RO"/>
              </w:rPr>
              <w:t>Redarea unui nou aspect</w:t>
            </w:r>
          </w:p>
        </w:tc>
        <w:tc>
          <w:tcPr>
            <w:tcW w:w="454" w:type="pct"/>
            <w:shd w:val="clear" w:color="auto" w:fill="F2F2F2" w:themeFill="background1" w:themeFillShade="F2"/>
          </w:tcPr>
          <w:p w14:paraId="07A7F725" w14:textId="77777777" w:rsidR="0092351A" w:rsidRPr="00EE0EC3" w:rsidRDefault="0092351A" w:rsidP="00AB14FE">
            <w:pPr>
              <w:jc w:val="center"/>
              <w:rPr>
                <w:szCs w:val="24"/>
                <w:lang w:val="ro-RO"/>
              </w:rPr>
            </w:pPr>
            <w:r w:rsidRPr="00EE0EC3">
              <w:rPr>
                <w:szCs w:val="24"/>
                <w:lang w:val="ro-RO"/>
              </w:rPr>
              <w:t>800</w:t>
            </w:r>
          </w:p>
          <w:p w14:paraId="51C0FE90" w14:textId="77777777" w:rsidR="00D901D7" w:rsidRPr="00EE0EC3" w:rsidRDefault="00D901D7" w:rsidP="00AB14FE">
            <w:pPr>
              <w:jc w:val="center"/>
              <w:rPr>
                <w:szCs w:val="24"/>
                <w:lang w:val="ro-RO"/>
              </w:rPr>
            </w:pPr>
          </w:p>
        </w:tc>
        <w:tc>
          <w:tcPr>
            <w:tcW w:w="636" w:type="pct"/>
            <w:shd w:val="clear" w:color="auto" w:fill="F2F2F2" w:themeFill="background1" w:themeFillShade="F2"/>
          </w:tcPr>
          <w:p w14:paraId="73F2B606"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Bugetul local</w:t>
            </w:r>
          </w:p>
          <w:p w14:paraId="413DEA9B"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Fonduri</w:t>
            </w:r>
          </w:p>
        </w:tc>
      </w:tr>
      <w:tr w:rsidR="0092351A" w:rsidRPr="00EE0EC3" w14:paraId="4DD47AFA" w14:textId="77777777" w:rsidTr="004F32BD">
        <w:trPr>
          <w:trHeight w:val="20"/>
        </w:trPr>
        <w:tc>
          <w:tcPr>
            <w:tcW w:w="1499" w:type="pct"/>
            <w:shd w:val="clear" w:color="auto" w:fill="F2F2F2" w:themeFill="background1" w:themeFillShade="F2"/>
          </w:tcPr>
          <w:p w14:paraId="5944ED4D" w14:textId="0A0BB045" w:rsidR="0092351A" w:rsidRPr="00EE0EC3" w:rsidRDefault="0092351A" w:rsidP="00AB14FE">
            <w:pPr>
              <w:pStyle w:val="a4"/>
              <w:numPr>
                <w:ilvl w:val="2"/>
                <w:numId w:val="48"/>
              </w:numPr>
              <w:ind w:left="0" w:firstLine="0"/>
              <w:rPr>
                <w:szCs w:val="24"/>
                <w:lang w:val="ro-RO"/>
              </w:rPr>
            </w:pPr>
            <w:r w:rsidRPr="00EE0EC3">
              <w:rPr>
                <w:szCs w:val="24"/>
                <w:lang w:val="ro-RO"/>
              </w:rPr>
              <w:t>Schimbarea acoperi</w:t>
            </w:r>
            <w:r w:rsidR="00EE0EC3" w:rsidRPr="00EE0EC3">
              <w:rPr>
                <w:szCs w:val="24"/>
                <w:lang w:val="ro-RO"/>
              </w:rPr>
              <w:t>ș</w:t>
            </w:r>
            <w:r w:rsidRPr="00EE0EC3">
              <w:rPr>
                <w:szCs w:val="24"/>
                <w:lang w:val="ro-RO"/>
              </w:rPr>
              <w:t>ului</w:t>
            </w:r>
            <w:r w:rsidR="00D901D7" w:rsidRPr="00EE0EC3">
              <w:rPr>
                <w:szCs w:val="24"/>
                <w:lang w:val="ro-RO"/>
              </w:rPr>
              <w:t xml:space="preserve"> Casei de Cultură</w:t>
            </w:r>
            <w:r w:rsidRPr="00EE0EC3">
              <w:rPr>
                <w:szCs w:val="24"/>
                <w:lang w:val="ro-RO"/>
              </w:rPr>
              <w:t xml:space="preserve"> în acoperi</w:t>
            </w:r>
            <w:r w:rsidR="00EE0EC3" w:rsidRPr="00EE0EC3">
              <w:rPr>
                <w:szCs w:val="24"/>
                <w:lang w:val="ro-RO"/>
              </w:rPr>
              <w:t>ș</w:t>
            </w:r>
            <w:r w:rsidRPr="00EE0EC3">
              <w:rPr>
                <w:szCs w:val="24"/>
                <w:lang w:val="ro-RO"/>
              </w:rPr>
              <w:t xml:space="preserve"> </w:t>
            </w:r>
            <w:proofErr w:type="spellStart"/>
            <w:r w:rsidR="00EE0EC3" w:rsidRPr="00EE0EC3">
              <w:rPr>
                <w:szCs w:val="24"/>
                <w:lang w:val="ro-RO"/>
              </w:rPr>
              <w:t>ș</w:t>
            </w:r>
            <w:r w:rsidRPr="00EE0EC3">
              <w:rPr>
                <w:szCs w:val="24"/>
                <w:lang w:val="ro-RO"/>
              </w:rPr>
              <w:t>arpant</w:t>
            </w:r>
            <w:proofErr w:type="spellEnd"/>
          </w:p>
        </w:tc>
        <w:tc>
          <w:tcPr>
            <w:tcW w:w="477" w:type="pct"/>
            <w:shd w:val="clear" w:color="auto" w:fill="F2F2F2" w:themeFill="background1" w:themeFillShade="F2"/>
          </w:tcPr>
          <w:p w14:paraId="445085CE" w14:textId="77777777" w:rsidR="0092351A" w:rsidRPr="00EE0EC3" w:rsidRDefault="0092351A" w:rsidP="00AB14FE">
            <w:pPr>
              <w:rPr>
                <w:szCs w:val="24"/>
                <w:lang w:val="ro-RO"/>
              </w:rPr>
            </w:pPr>
            <w:r w:rsidRPr="00EE0EC3">
              <w:rPr>
                <w:szCs w:val="24"/>
                <w:lang w:val="ro-RO"/>
              </w:rPr>
              <w:t>2022-2023</w:t>
            </w:r>
          </w:p>
        </w:tc>
        <w:tc>
          <w:tcPr>
            <w:tcW w:w="634" w:type="pct"/>
            <w:gridSpan w:val="2"/>
            <w:shd w:val="clear" w:color="auto" w:fill="F2F2F2" w:themeFill="background1" w:themeFillShade="F2"/>
          </w:tcPr>
          <w:p w14:paraId="6029F9B7"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455DBF11" w14:textId="77777777" w:rsidR="0092351A" w:rsidRPr="00EE0EC3" w:rsidRDefault="0092351A" w:rsidP="004F32BD">
            <w:pPr>
              <w:pStyle w:val="a4"/>
              <w:numPr>
                <w:ilvl w:val="0"/>
                <w:numId w:val="13"/>
              </w:numPr>
              <w:tabs>
                <w:tab w:val="left" w:pos="156"/>
                <w:tab w:val="left" w:pos="204"/>
              </w:tabs>
              <w:ind w:left="0" w:firstLine="0"/>
              <w:rPr>
                <w:szCs w:val="24"/>
                <w:lang w:val="ro-RO"/>
              </w:rPr>
            </w:pPr>
            <w:r w:rsidRPr="00EE0EC3">
              <w:rPr>
                <w:szCs w:val="24"/>
                <w:lang w:val="ro-RO"/>
              </w:rPr>
              <w:t>Consiliul local</w:t>
            </w:r>
          </w:p>
          <w:p w14:paraId="3877C3FF"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Director CC</w:t>
            </w:r>
          </w:p>
        </w:tc>
        <w:tc>
          <w:tcPr>
            <w:tcW w:w="1300" w:type="pct"/>
            <w:shd w:val="clear" w:color="auto" w:fill="F2F2F2" w:themeFill="background1" w:themeFillShade="F2"/>
          </w:tcPr>
          <w:p w14:paraId="65A6D8CA" w14:textId="352D14BC"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Acoperi</w:t>
            </w:r>
            <w:r w:rsidR="00EE0EC3" w:rsidRPr="00EE0EC3">
              <w:rPr>
                <w:szCs w:val="24"/>
                <w:lang w:val="ro-RO"/>
              </w:rPr>
              <w:t>ș</w:t>
            </w:r>
            <w:r w:rsidRPr="00EE0EC3">
              <w:rPr>
                <w:szCs w:val="24"/>
                <w:lang w:val="ro-RO"/>
              </w:rPr>
              <w:t xml:space="preserve"> renovat</w:t>
            </w:r>
          </w:p>
        </w:tc>
        <w:tc>
          <w:tcPr>
            <w:tcW w:w="454" w:type="pct"/>
            <w:shd w:val="clear" w:color="auto" w:fill="F2F2F2" w:themeFill="background1" w:themeFillShade="F2"/>
          </w:tcPr>
          <w:p w14:paraId="4CD79E57" w14:textId="77777777" w:rsidR="0092351A" w:rsidRPr="00EE0EC3" w:rsidRDefault="0092351A" w:rsidP="00AB14FE">
            <w:pPr>
              <w:jc w:val="center"/>
              <w:rPr>
                <w:szCs w:val="24"/>
                <w:highlight w:val="yellow"/>
                <w:lang w:val="ro-RO"/>
              </w:rPr>
            </w:pPr>
            <w:r w:rsidRPr="00EE0EC3">
              <w:rPr>
                <w:szCs w:val="24"/>
                <w:lang w:val="ro-RO"/>
              </w:rPr>
              <w:t>1000</w:t>
            </w:r>
          </w:p>
        </w:tc>
        <w:tc>
          <w:tcPr>
            <w:tcW w:w="636" w:type="pct"/>
            <w:shd w:val="clear" w:color="auto" w:fill="F2F2F2" w:themeFill="background1" w:themeFillShade="F2"/>
          </w:tcPr>
          <w:p w14:paraId="06E24B19"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Bugetul local</w:t>
            </w:r>
          </w:p>
          <w:p w14:paraId="3267A93E"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Fonduri</w:t>
            </w:r>
          </w:p>
        </w:tc>
      </w:tr>
      <w:tr w:rsidR="0092351A" w:rsidRPr="00EE0EC3" w14:paraId="672D4C55" w14:textId="77777777" w:rsidTr="004F32BD">
        <w:trPr>
          <w:trHeight w:val="20"/>
        </w:trPr>
        <w:tc>
          <w:tcPr>
            <w:tcW w:w="1499" w:type="pct"/>
            <w:shd w:val="clear" w:color="auto" w:fill="F2F2F2" w:themeFill="background1" w:themeFillShade="F2"/>
          </w:tcPr>
          <w:p w14:paraId="6B7E9F49" w14:textId="351890A3" w:rsidR="0092351A" w:rsidRPr="00EE0EC3" w:rsidRDefault="0092351A" w:rsidP="00AB14FE">
            <w:pPr>
              <w:pStyle w:val="a4"/>
              <w:numPr>
                <w:ilvl w:val="2"/>
                <w:numId w:val="48"/>
              </w:numPr>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ia capitală interioară a casei de cultură et. 2</w:t>
            </w:r>
          </w:p>
        </w:tc>
        <w:tc>
          <w:tcPr>
            <w:tcW w:w="477" w:type="pct"/>
            <w:shd w:val="clear" w:color="auto" w:fill="F2F2F2" w:themeFill="background1" w:themeFillShade="F2"/>
          </w:tcPr>
          <w:p w14:paraId="73B1A4E2" w14:textId="77777777" w:rsidR="0092351A" w:rsidRPr="00EE0EC3" w:rsidRDefault="0092351A" w:rsidP="00AB14FE">
            <w:pPr>
              <w:rPr>
                <w:szCs w:val="24"/>
                <w:lang w:val="ro-RO"/>
              </w:rPr>
            </w:pPr>
            <w:r w:rsidRPr="00EE0EC3">
              <w:rPr>
                <w:szCs w:val="24"/>
                <w:lang w:val="ro-RO"/>
              </w:rPr>
              <w:t>2022-2024</w:t>
            </w:r>
          </w:p>
        </w:tc>
        <w:tc>
          <w:tcPr>
            <w:tcW w:w="634" w:type="pct"/>
            <w:gridSpan w:val="2"/>
            <w:shd w:val="clear" w:color="auto" w:fill="F2F2F2" w:themeFill="background1" w:themeFillShade="F2"/>
          </w:tcPr>
          <w:p w14:paraId="010F6B91"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479E37B9" w14:textId="77777777" w:rsidR="0092351A" w:rsidRPr="00EE0EC3" w:rsidRDefault="0092351A" w:rsidP="004F32BD">
            <w:pPr>
              <w:pStyle w:val="a4"/>
              <w:numPr>
                <w:ilvl w:val="0"/>
                <w:numId w:val="13"/>
              </w:numPr>
              <w:tabs>
                <w:tab w:val="left" w:pos="156"/>
                <w:tab w:val="left" w:pos="192"/>
              </w:tabs>
              <w:ind w:left="0" w:firstLine="0"/>
              <w:rPr>
                <w:szCs w:val="24"/>
                <w:lang w:val="ro-RO"/>
              </w:rPr>
            </w:pPr>
            <w:r w:rsidRPr="00EE0EC3">
              <w:rPr>
                <w:szCs w:val="24"/>
                <w:lang w:val="ro-RO"/>
              </w:rPr>
              <w:t>Consiliul local</w:t>
            </w:r>
          </w:p>
          <w:p w14:paraId="1BCC87D5" w14:textId="77777777" w:rsidR="0092351A" w:rsidRPr="00EE0EC3" w:rsidRDefault="0092351A" w:rsidP="004F32BD">
            <w:pPr>
              <w:pStyle w:val="a4"/>
              <w:numPr>
                <w:ilvl w:val="0"/>
                <w:numId w:val="13"/>
              </w:numPr>
              <w:tabs>
                <w:tab w:val="left" w:pos="156"/>
                <w:tab w:val="left" w:pos="228"/>
              </w:tabs>
              <w:ind w:left="0" w:firstLine="0"/>
              <w:rPr>
                <w:szCs w:val="24"/>
                <w:lang w:val="ro-RO"/>
              </w:rPr>
            </w:pPr>
            <w:r w:rsidRPr="00EE0EC3">
              <w:rPr>
                <w:szCs w:val="24"/>
                <w:lang w:val="ro-RO"/>
              </w:rPr>
              <w:t>Director CC</w:t>
            </w:r>
          </w:p>
        </w:tc>
        <w:tc>
          <w:tcPr>
            <w:tcW w:w="1300" w:type="pct"/>
            <w:shd w:val="clear" w:color="auto" w:fill="F2F2F2" w:themeFill="background1" w:themeFillShade="F2"/>
          </w:tcPr>
          <w:p w14:paraId="1083AA3C" w14:textId="3FA08995"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ia capitală realizată</w:t>
            </w:r>
          </w:p>
        </w:tc>
        <w:tc>
          <w:tcPr>
            <w:tcW w:w="454" w:type="pct"/>
            <w:shd w:val="clear" w:color="auto" w:fill="F2F2F2" w:themeFill="background1" w:themeFillShade="F2"/>
          </w:tcPr>
          <w:p w14:paraId="26266796" w14:textId="77777777" w:rsidR="0092351A" w:rsidRPr="00EE0EC3" w:rsidRDefault="0092351A" w:rsidP="00AB14FE">
            <w:pPr>
              <w:jc w:val="center"/>
              <w:rPr>
                <w:szCs w:val="24"/>
                <w:highlight w:val="yellow"/>
                <w:lang w:val="ro-RO"/>
              </w:rPr>
            </w:pPr>
            <w:r w:rsidRPr="00EE0EC3">
              <w:rPr>
                <w:szCs w:val="24"/>
                <w:lang w:val="ro-RO"/>
              </w:rPr>
              <w:t>800</w:t>
            </w:r>
          </w:p>
        </w:tc>
        <w:tc>
          <w:tcPr>
            <w:tcW w:w="636" w:type="pct"/>
            <w:shd w:val="clear" w:color="auto" w:fill="F2F2F2" w:themeFill="background1" w:themeFillShade="F2"/>
          </w:tcPr>
          <w:p w14:paraId="2A60AA47"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Bugetul local</w:t>
            </w:r>
          </w:p>
          <w:p w14:paraId="597135E4"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Fonduri</w:t>
            </w:r>
          </w:p>
        </w:tc>
      </w:tr>
      <w:tr w:rsidR="0092351A" w:rsidRPr="00EE0EC3" w14:paraId="17D4183B" w14:textId="77777777" w:rsidTr="004F32BD">
        <w:trPr>
          <w:trHeight w:val="20"/>
        </w:trPr>
        <w:tc>
          <w:tcPr>
            <w:tcW w:w="1499" w:type="pct"/>
            <w:shd w:val="clear" w:color="auto" w:fill="F2F2F2" w:themeFill="background1" w:themeFillShade="F2"/>
          </w:tcPr>
          <w:p w14:paraId="4FD65748" w14:textId="5F5F56B5" w:rsidR="0092351A" w:rsidRPr="00EE0EC3" w:rsidRDefault="0092351A" w:rsidP="00AB14FE">
            <w:pPr>
              <w:pStyle w:val="a4"/>
              <w:numPr>
                <w:ilvl w:val="2"/>
                <w:numId w:val="48"/>
              </w:numPr>
              <w:ind w:left="0" w:firstLine="0"/>
              <w:rPr>
                <w:szCs w:val="24"/>
                <w:lang w:val="ro-RO"/>
              </w:rPr>
            </w:pPr>
            <w:r w:rsidRPr="00EE0EC3">
              <w:rPr>
                <w:szCs w:val="24"/>
                <w:lang w:val="ro-RO"/>
              </w:rPr>
              <w:t>Dotarea tehnică (tehnică de sonorizare, panou digital informa</w:t>
            </w:r>
            <w:r w:rsidR="00EE0EC3" w:rsidRPr="00EE0EC3">
              <w:rPr>
                <w:szCs w:val="24"/>
                <w:lang w:val="ro-RO"/>
              </w:rPr>
              <w:t>ț</w:t>
            </w:r>
            <w:r w:rsidRPr="00EE0EC3">
              <w:rPr>
                <w:szCs w:val="24"/>
                <w:lang w:val="ro-RO"/>
              </w:rPr>
              <w:t>ional)</w:t>
            </w:r>
          </w:p>
        </w:tc>
        <w:tc>
          <w:tcPr>
            <w:tcW w:w="477" w:type="pct"/>
            <w:shd w:val="clear" w:color="auto" w:fill="F2F2F2" w:themeFill="background1" w:themeFillShade="F2"/>
          </w:tcPr>
          <w:p w14:paraId="6CDF4F67" w14:textId="77777777" w:rsidR="0092351A" w:rsidRPr="00EE0EC3" w:rsidRDefault="0092351A" w:rsidP="00AB14FE">
            <w:pPr>
              <w:rPr>
                <w:szCs w:val="24"/>
                <w:lang w:val="ro-RO"/>
              </w:rPr>
            </w:pPr>
            <w:r w:rsidRPr="00EE0EC3">
              <w:rPr>
                <w:szCs w:val="24"/>
                <w:lang w:val="ro-RO"/>
              </w:rPr>
              <w:t>2022-2024</w:t>
            </w:r>
          </w:p>
        </w:tc>
        <w:tc>
          <w:tcPr>
            <w:tcW w:w="634" w:type="pct"/>
            <w:gridSpan w:val="2"/>
            <w:shd w:val="clear" w:color="auto" w:fill="F2F2F2" w:themeFill="background1" w:themeFillShade="F2"/>
          </w:tcPr>
          <w:p w14:paraId="4DF611FC"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741CDC37" w14:textId="77777777" w:rsidR="0092351A" w:rsidRPr="00EE0EC3" w:rsidRDefault="0092351A" w:rsidP="004F32BD">
            <w:pPr>
              <w:pStyle w:val="a4"/>
              <w:numPr>
                <w:ilvl w:val="0"/>
                <w:numId w:val="13"/>
              </w:numPr>
              <w:tabs>
                <w:tab w:val="left" w:pos="156"/>
                <w:tab w:val="left" w:pos="240"/>
              </w:tabs>
              <w:ind w:left="0" w:firstLine="0"/>
              <w:rPr>
                <w:szCs w:val="24"/>
                <w:lang w:val="ro-RO"/>
              </w:rPr>
            </w:pPr>
            <w:r w:rsidRPr="00EE0EC3">
              <w:rPr>
                <w:szCs w:val="24"/>
                <w:lang w:val="ro-RO"/>
              </w:rPr>
              <w:t>Consiliul local</w:t>
            </w:r>
          </w:p>
          <w:p w14:paraId="12392ADC" w14:textId="77777777" w:rsidR="0092351A" w:rsidRPr="00EE0EC3" w:rsidRDefault="0092351A" w:rsidP="004F32BD">
            <w:pPr>
              <w:pStyle w:val="a4"/>
              <w:numPr>
                <w:ilvl w:val="0"/>
                <w:numId w:val="13"/>
              </w:numPr>
              <w:tabs>
                <w:tab w:val="left" w:pos="156"/>
                <w:tab w:val="left" w:pos="204"/>
              </w:tabs>
              <w:ind w:left="0" w:firstLine="0"/>
              <w:rPr>
                <w:szCs w:val="24"/>
                <w:lang w:val="ro-RO"/>
              </w:rPr>
            </w:pPr>
            <w:r w:rsidRPr="00EE0EC3">
              <w:rPr>
                <w:szCs w:val="24"/>
                <w:lang w:val="ro-RO"/>
              </w:rPr>
              <w:t>Director CC</w:t>
            </w:r>
          </w:p>
        </w:tc>
        <w:tc>
          <w:tcPr>
            <w:tcW w:w="1300" w:type="pct"/>
            <w:shd w:val="clear" w:color="auto" w:fill="F2F2F2" w:themeFill="background1" w:themeFillShade="F2"/>
          </w:tcPr>
          <w:p w14:paraId="362DFD95"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Tehnică de sonorizare instalată</w:t>
            </w:r>
          </w:p>
          <w:p w14:paraId="1D6617CB" w14:textId="5650AFE1"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Panou digital informa</w:t>
            </w:r>
            <w:r w:rsidR="00EE0EC3" w:rsidRPr="00EE0EC3">
              <w:rPr>
                <w:szCs w:val="24"/>
                <w:lang w:val="ro-RO"/>
              </w:rPr>
              <w:t>ț</w:t>
            </w:r>
            <w:r w:rsidRPr="00EE0EC3">
              <w:rPr>
                <w:szCs w:val="24"/>
                <w:lang w:val="ro-RO"/>
              </w:rPr>
              <w:t>ional instalat</w:t>
            </w:r>
          </w:p>
        </w:tc>
        <w:tc>
          <w:tcPr>
            <w:tcW w:w="454" w:type="pct"/>
            <w:shd w:val="clear" w:color="auto" w:fill="F2F2F2" w:themeFill="background1" w:themeFillShade="F2"/>
          </w:tcPr>
          <w:p w14:paraId="70AB9857" w14:textId="77777777" w:rsidR="0092351A" w:rsidRPr="00EE0EC3" w:rsidRDefault="0092351A" w:rsidP="00AB14FE">
            <w:pPr>
              <w:jc w:val="center"/>
              <w:rPr>
                <w:szCs w:val="24"/>
                <w:lang w:val="ro-RO"/>
              </w:rPr>
            </w:pPr>
            <w:r w:rsidRPr="00EE0EC3">
              <w:rPr>
                <w:szCs w:val="24"/>
                <w:lang w:val="ro-RO"/>
              </w:rPr>
              <w:t>100</w:t>
            </w:r>
          </w:p>
        </w:tc>
        <w:tc>
          <w:tcPr>
            <w:tcW w:w="636" w:type="pct"/>
            <w:shd w:val="clear" w:color="auto" w:fill="F2F2F2" w:themeFill="background1" w:themeFillShade="F2"/>
          </w:tcPr>
          <w:p w14:paraId="02003A65"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Bugetul local</w:t>
            </w:r>
          </w:p>
          <w:p w14:paraId="5DCCE0AC"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Fonduri</w:t>
            </w:r>
          </w:p>
        </w:tc>
      </w:tr>
      <w:tr w:rsidR="0092351A" w:rsidRPr="00EE0EC3" w14:paraId="6E966998" w14:textId="77777777" w:rsidTr="004F32BD">
        <w:trPr>
          <w:trHeight w:val="20"/>
        </w:trPr>
        <w:tc>
          <w:tcPr>
            <w:tcW w:w="1499" w:type="pct"/>
            <w:shd w:val="clear" w:color="auto" w:fill="F2F2F2" w:themeFill="background1" w:themeFillShade="F2"/>
          </w:tcPr>
          <w:p w14:paraId="3EB24F93" w14:textId="3A80980E" w:rsidR="00D901D7" w:rsidRPr="00EE0EC3" w:rsidRDefault="0092351A" w:rsidP="00AB14FE">
            <w:pPr>
              <w:pStyle w:val="a4"/>
              <w:numPr>
                <w:ilvl w:val="2"/>
                <w:numId w:val="48"/>
              </w:numPr>
              <w:ind w:left="0" w:firstLine="0"/>
              <w:rPr>
                <w:szCs w:val="24"/>
                <w:lang w:val="ro-RO"/>
              </w:rPr>
            </w:pPr>
            <w:r w:rsidRPr="00EE0EC3">
              <w:rPr>
                <w:szCs w:val="24"/>
                <w:lang w:val="ro-RO"/>
              </w:rPr>
              <w:t>Reabilitarea re</w:t>
            </w:r>
            <w:r w:rsidR="00EE0EC3" w:rsidRPr="00EE0EC3">
              <w:rPr>
                <w:szCs w:val="24"/>
                <w:lang w:val="ro-RO"/>
              </w:rPr>
              <w:t>ț</w:t>
            </w:r>
            <w:r w:rsidRPr="00EE0EC3">
              <w:rPr>
                <w:szCs w:val="24"/>
                <w:lang w:val="ro-RO"/>
              </w:rPr>
              <w:t>elelor sistemului de încălzire</w:t>
            </w:r>
            <w:r w:rsidR="00D901D7" w:rsidRPr="00EE0EC3">
              <w:rPr>
                <w:szCs w:val="24"/>
                <w:lang w:val="ro-RO"/>
              </w:rPr>
              <w:t xml:space="preserve"> al Liceului Teoretic “</w:t>
            </w:r>
            <w:r w:rsidR="00EE0EC3" w:rsidRPr="00EE0EC3">
              <w:rPr>
                <w:szCs w:val="24"/>
                <w:lang w:val="ro-RO"/>
              </w:rPr>
              <w:t>Ș</w:t>
            </w:r>
            <w:r w:rsidR="00D901D7" w:rsidRPr="00EE0EC3">
              <w:rPr>
                <w:szCs w:val="24"/>
                <w:lang w:val="ro-RO"/>
              </w:rPr>
              <w:t xml:space="preserve">tefan Vodă” internat </w:t>
            </w:r>
            <w:r w:rsidR="00EE0EC3" w:rsidRPr="00EE0EC3">
              <w:rPr>
                <w:szCs w:val="24"/>
                <w:lang w:val="ro-RO"/>
              </w:rPr>
              <w:t>ș</w:t>
            </w:r>
            <w:r w:rsidR="00D901D7" w:rsidRPr="00EE0EC3">
              <w:rPr>
                <w:szCs w:val="24"/>
                <w:lang w:val="ro-RO"/>
              </w:rPr>
              <w:t>i gimnaziul „</w:t>
            </w:r>
            <w:proofErr w:type="spellStart"/>
            <w:r w:rsidR="00523772" w:rsidRPr="00EE0EC3">
              <w:rPr>
                <w:szCs w:val="24"/>
                <w:lang w:val="ro-RO"/>
              </w:rPr>
              <w:t>Dmitrie</w:t>
            </w:r>
            <w:proofErr w:type="spellEnd"/>
            <w:r w:rsidR="00523772" w:rsidRPr="00EE0EC3">
              <w:rPr>
                <w:szCs w:val="24"/>
                <w:lang w:val="ro-RO"/>
              </w:rPr>
              <w:t xml:space="preserve"> Cantemir</w:t>
            </w:r>
            <w:r w:rsidR="00D901D7" w:rsidRPr="00EE0EC3">
              <w:rPr>
                <w:szCs w:val="24"/>
                <w:lang w:val="ro-RO"/>
              </w:rPr>
              <w:t>”</w:t>
            </w:r>
          </w:p>
          <w:p w14:paraId="59A38076" w14:textId="77777777" w:rsidR="00523772" w:rsidRPr="00EE0EC3" w:rsidRDefault="00523772" w:rsidP="00AB14FE">
            <w:pPr>
              <w:pStyle w:val="a4"/>
              <w:ind w:left="0"/>
              <w:rPr>
                <w:szCs w:val="24"/>
                <w:lang w:val="ro-RO"/>
              </w:rPr>
            </w:pPr>
          </w:p>
        </w:tc>
        <w:tc>
          <w:tcPr>
            <w:tcW w:w="477" w:type="pct"/>
            <w:shd w:val="clear" w:color="auto" w:fill="F2F2F2" w:themeFill="background1" w:themeFillShade="F2"/>
          </w:tcPr>
          <w:p w14:paraId="70840256" w14:textId="77777777" w:rsidR="0092351A" w:rsidRPr="00EE0EC3" w:rsidRDefault="0092351A" w:rsidP="00AB14FE">
            <w:pPr>
              <w:rPr>
                <w:szCs w:val="24"/>
                <w:lang w:val="ro-RO"/>
              </w:rPr>
            </w:pPr>
            <w:r w:rsidRPr="00EE0EC3">
              <w:rPr>
                <w:szCs w:val="24"/>
                <w:lang w:val="ro-RO"/>
              </w:rPr>
              <w:t>2023-2025</w:t>
            </w:r>
          </w:p>
        </w:tc>
        <w:tc>
          <w:tcPr>
            <w:tcW w:w="634" w:type="pct"/>
            <w:gridSpan w:val="2"/>
            <w:shd w:val="clear" w:color="auto" w:fill="F2F2F2" w:themeFill="background1" w:themeFillShade="F2"/>
          </w:tcPr>
          <w:p w14:paraId="135A846C"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1296DB5C" w14:textId="77777777" w:rsidR="0092351A" w:rsidRPr="00EE0EC3" w:rsidRDefault="0092351A" w:rsidP="004F32BD">
            <w:pPr>
              <w:pStyle w:val="a4"/>
              <w:numPr>
                <w:ilvl w:val="0"/>
                <w:numId w:val="13"/>
              </w:numPr>
              <w:tabs>
                <w:tab w:val="left" w:pos="156"/>
                <w:tab w:val="left" w:pos="245"/>
              </w:tabs>
              <w:ind w:left="0" w:firstLine="0"/>
              <w:rPr>
                <w:szCs w:val="24"/>
                <w:lang w:val="ro-RO"/>
              </w:rPr>
            </w:pPr>
            <w:r w:rsidRPr="00EE0EC3">
              <w:rPr>
                <w:szCs w:val="24"/>
                <w:lang w:val="ro-RO"/>
              </w:rPr>
              <w:t>Consiliul local</w:t>
            </w:r>
          </w:p>
          <w:p w14:paraId="406A0DC5" w14:textId="77777777" w:rsidR="0092351A" w:rsidRPr="00EE0EC3" w:rsidRDefault="0092351A" w:rsidP="004F32BD">
            <w:pPr>
              <w:pStyle w:val="a4"/>
              <w:numPr>
                <w:ilvl w:val="0"/>
                <w:numId w:val="13"/>
              </w:numPr>
              <w:tabs>
                <w:tab w:val="left" w:pos="156"/>
                <w:tab w:val="left" w:pos="204"/>
              </w:tabs>
              <w:ind w:left="0" w:firstLine="0"/>
              <w:rPr>
                <w:szCs w:val="24"/>
                <w:lang w:val="ro-RO"/>
              </w:rPr>
            </w:pPr>
            <w:r w:rsidRPr="00EE0EC3">
              <w:rPr>
                <w:szCs w:val="24"/>
                <w:lang w:val="ro-RO"/>
              </w:rPr>
              <w:t>Director CC</w:t>
            </w:r>
          </w:p>
        </w:tc>
        <w:tc>
          <w:tcPr>
            <w:tcW w:w="1300" w:type="pct"/>
            <w:shd w:val="clear" w:color="auto" w:fill="F2F2F2" w:themeFill="background1" w:themeFillShade="F2"/>
          </w:tcPr>
          <w:p w14:paraId="3F9F24FE" w14:textId="528E06B1"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Re</w:t>
            </w:r>
            <w:r w:rsidR="00EE0EC3" w:rsidRPr="00EE0EC3">
              <w:rPr>
                <w:szCs w:val="24"/>
                <w:lang w:val="ro-RO"/>
              </w:rPr>
              <w:t>ț</w:t>
            </w:r>
            <w:r w:rsidRPr="00EE0EC3">
              <w:rPr>
                <w:szCs w:val="24"/>
                <w:lang w:val="ro-RO"/>
              </w:rPr>
              <w:t>ele de încălzire renovate</w:t>
            </w:r>
          </w:p>
        </w:tc>
        <w:tc>
          <w:tcPr>
            <w:tcW w:w="454" w:type="pct"/>
            <w:shd w:val="clear" w:color="auto" w:fill="F2F2F2" w:themeFill="background1" w:themeFillShade="F2"/>
          </w:tcPr>
          <w:p w14:paraId="575B09BA" w14:textId="77777777" w:rsidR="0092351A" w:rsidRPr="00EE0EC3" w:rsidRDefault="0092351A" w:rsidP="00AB14FE">
            <w:pPr>
              <w:jc w:val="center"/>
              <w:rPr>
                <w:szCs w:val="24"/>
                <w:lang w:val="ro-RO"/>
              </w:rPr>
            </w:pPr>
            <w:r w:rsidRPr="00EE0EC3">
              <w:rPr>
                <w:szCs w:val="24"/>
                <w:lang w:val="ro-RO"/>
              </w:rPr>
              <w:t>300</w:t>
            </w:r>
          </w:p>
        </w:tc>
        <w:tc>
          <w:tcPr>
            <w:tcW w:w="636" w:type="pct"/>
            <w:shd w:val="clear" w:color="auto" w:fill="F2F2F2" w:themeFill="background1" w:themeFillShade="F2"/>
          </w:tcPr>
          <w:p w14:paraId="5A90FC29"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Bugetul local</w:t>
            </w:r>
          </w:p>
          <w:p w14:paraId="072697B3"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Fonduri</w:t>
            </w:r>
          </w:p>
        </w:tc>
      </w:tr>
      <w:tr w:rsidR="0092351A" w:rsidRPr="00EE0EC3" w14:paraId="4961ABBE" w14:textId="77777777" w:rsidTr="004F32BD">
        <w:trPr>
          <w:trHeight w:val="20"/>
        </w:trPr>
        <w:tc>
          <w:tcPr>
            <w:tcW w:w="1499" w:type="pct"/>
            <w:shd w:val="clear" w:color="auto" w:fill="F2F2F2" w:themeFill="background1" w:themeFillShade="F2"/>
          </w:tcPr>
          <w:p w14:paraId="1B5DD592" w14:textId="6DED80F3" w:rsidR="0092351A" w:rsidRPr="00EE0EC3" w:rsidRDefault="0092351A" w:rsidP="00AB14FE">
            <w:pPr>
              <w:pStyle w:val="a4"/>
              <w:numPr>
                <w:ilvl w:val="2"/>
                <w:numId w:val="48"/>
              </w:numPr>
              <w:ind w:left="0" w:firstLine="0"/>
              <w:rPr>
                <w:szCs w:val="24"/>
                <w:lang w:val="ro-RO"/>
              </w:rPr>
            </w:pPr>
            <w:r w:rsidRPr="00EE0EC3">
              <w:rPr>
                <w:szCs w:val="24"/>
                <w:lang w:val="ro-RO"/>
              </w:rPr>
              <w:t xml:space="preserve">Organizarea festivalului local „La poartă la </w:t>
            </w:r>
            <w:r w:rsidR="00EE0EC3" w:rsidRPr="00EE0EC3">
              <w:rPr>
                <w:szCs w:val="24"/>
                <w:lang w:val="ro-RO"/>
              </w:rPr>
              <w:t>Ș</w:t>
            </w:r>
            <w:r w:rsidRPr="00EE0EC3">
              <w:rPr>
                <w:szCs w:val="24"/>
                <w:lang w:val="ro-RO"/>
              </w:rPr>
              <w:t>tefan Vodă!”</w:t>
            </w:r>
          </w:p>
        </w:tc>
        <w:tc>
          <w:tcPr>
            <w:tcW w:w="477" w:type="pct"/>
            <w:shd w:val="clear" w:color="auto" w:fill="F2F2F2" w:themeFill="background1" w:themeFillShade="F2"/>
          </w:tcPr>
          <w:p w14:paraId="79D7047F" w14:textId="77777777" w:rsidR="0092351A" w:rsidRPr="00EE0EC3" w:rsidRDefault="0092351A" w:rsidP="00AB14FE">
            <w:pPr>
              <w:rPr>
                <w:szCs w:val="24"/>
                <w:lang w:val="ro-RO"/>
              </w:rPr>
            </w:pPr>
            <w:r w:rsidRPr="00EE0EC3">
              <w:rPr>
                <w:szCs w:val="24"/>
                <w:lang w:val="ro-RO"/>
              </w:rPr>
              <w:t>2020-2025</w:t>
            </w:r>
          </w:p>
        </w:tc>
        <w:tc>
          <w:tcPr>
            <w:tcW w:w="634" w:type="pct"/>
            <w:gridSpan w:val="2"/>
            <w:shd w:val="clear" w:color="auto" w:fill="F2F2F2" w:themeFill="background1" w:themeFillShade="F2"/>
          </w:tcPr>
          <w:p w14:paraId="48D480C2"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1B5C7FCD" w14:textId="77777777" w:rsidR="0092351A" w:rsidRPr="00EE0EC3" w:rsidRDefault="0092351A" w:rsidP="004F32BD">
            <w:pPr>
              <w:pStyle w:val="a4"/>
              <w:numPr>
                <w:ilvl w:val="0"/>
                <w:numId w:val="13"/>
              </w:numPr>
              <w:tabs>
                <w:tab w:val="left" w:pos="156"/>
                <w:tab w:val="left" w:pos="245"/>
              </w:tabs>
              <w:ind w:left="0" w:firstLine="0"/>
              <w:rPr>
                <w:szCs w:val="24"/>
                <w:lang w:val="ro-RO"/>
              </w:rPr>
            </w:pPr>
            <w:r w:rsidRPr="00EE0EC3">
              <w:rPr>
                <w:szCs w:val="24"/>
                <w:lang w:val="ro-RO"/>
              </w:rPr>
              <w:t>Consiliul local</w:t>
            </w:r>
          </w:p>
          <w:p w14:paraId="469F8F79" w14:textId="77777777" w:rsidR="0092351A" w:rsidRPr="00EE0EC3" w:rsidRDefault="0092351A" w:rsidP="004F32BD">
            <w:pPr>
              <w:pStyle w:val="a4"/>
              <w:numPr>
                <w:ilvl w:val="0"/>
                <w:numId w:val="13"/>
              </w:numPr>
              <w:tabs>
                <w:tab w:val="left" w:pos="156"/>
                <w:tab w:val="left" w:pos="228"/>
              </w:tabs>
              <w:ind w:left="0" w:firstLine="0"/>
              <w:rPr>
                <w:szCs w:val="24"/>
                <w:lang w:val="ro-RO"/>
              </w:rPr>
            </w:pPr>
            <w:r w:rsidRPr="00EE0EC3">
              <w:rPr>
                <w:szCs w:val="24"/>
                <w:lang w:val="ro-RO"/>
              </w:rPr>
              <w:t>Director CC</w:t>
            </w:r>
          </w:p>
        </w:tc>
        <w:tc>
          <w:tcPr>
            <w:tcW w:w="1300" w:type="pct"/>
            <w:shd w:val="clear" w:color="auto" w:fill="F2F2F2" w:themeFill="background1" w:themeFillShade="F2"/>
          </w:tcPr>
          <w:p w14:paraId="724FF10B"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1 festival organizat anual</w:t>
            </w:r>
          </w:p>
        </w:tc>
        <w:tc>
          <w:tcPr>
            <w:tcW w:w="454" w:type="pct"/>
            <w:shd w:val="clear" w:color="auto" w:fill="F2F2F2" w:themeFill="background1" w:themeFillShade="F2"/>
          </w:tcPr>
          <w:p w14:paraId="7FDF15E6" w14:textId="77777777" w:rsidR="0092351A" w:rsidRPr="00EE0EC3" w:rsidRDefault="0092351A" w:rsidP="00AB14FE">
            <w:pPr>
              <w:jc w:val="center"/>
              <w:rPr>
                <w:szCs w:val="24"/>
                <w:lang w:val="ro-RO"/>
              </w:rPr>
            </w:pPr>
            <w:r w:rsidRPr="00EE0EC3">
              <w:rPr>
                <w:szCs w:val="24"/>
                <w:lang w:val="ro-RO"/>
              </w:rPr>
              <w:t>50 / an</w:t>
            </w:r>
          </w:p>
        </w:tc>
        <w:tc>
          <w:tcPr>
            <w:tcW w:w="636" w:type="pct"/>
            <w:shd w:val="clear" w:color="auto" w:fill="F2F2F2" w:themeFill="background1" w:themeFillShade="F2"/>
          </w:tcPr>
          <w:p w14:paraId="2C580FC4"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Bugetul local</w:t>
            </w:r>
          </w:p>
        </w:tc>
      </w:tr>
      <w:tr w:rsidR="0092351A" w:rsidRPr="00EE0EC3" w14:paraId="513FAC25" w14:textId="77777777" w:rsidTr="004F32BD">
        <w:trPr>
          <w:trHeight w:val="20"/>
        </w:trPr>
        <w:tc>
          <w:tcPr>
            <w:tcW w:w="1499" w:type="pct"/>
            <w:shd w:val="clear" w:color="auto" w:fill="F2F2F2" w:themeFill="background1" w:themeFillShade="F2"/>
          </w:tcPr>
          <w:p w14:paraId="4306742F" w14:textId="79F4E5B1" w:rsidR="0092351A" w:rsidRPr="00EE0EC3" w:rsidRDefault="0092351A" w:rsidP="00AB14FE">
            <w:pPr>
              <w:pStyle w:val="a4"/>
              <w:numPr>
                <w:ilvl w:val="2"/>
                <w:numId w:val="48"/>
              </w:numPr>
              <w:ind w:left="0" w:firstLine="0"/>
              <w:rPr>
                <w:szCs w:val="24"/>
                <w:lang w:val="ro-RO"/>
              </w:rPr>
            </w:pPr>
            <w:r w:rsidRPr="00EE0EC3">
              <w:rPr>
                <w:szCs w:val="24"/>
                <w:lang w:val="ro-RO"/>
              </w:rPr>
              <w:t>Organizarea cercurilor de interes pentru persoanele cu necesită</w:t>
            </w:r>
            <w:r w:rsidR="00EE0EC3" w:rsidRPr="00EE0EC3">
              <w:rPr>
                <w:szCs w:val="24"/>
                <w:lang w:val="ro-RO"/>
              </w:rPr>
              <w:t>ț</w:t>
            </w:r>
            <w:r w:rsidRPr="00EE0EC3">
              <w:rPr>
                <w:szCs w:val="24"/>
                <w:lang w:val="ro-RO"/>
              </w:rPr>
              <w:t>i speciale</w:t>
            </w:r>
          </w:p>
        </w:tc>
        <w:tc>
          <w:tcPr>
            <w:tcW w:w="477" w:type="pct"/>
            <w:shd w:val="clear" w:color="auto" w:fill="F2F2F2" w:themeFill="background1" w:themeFillShade="F2"/>
          </w:tcPr>
          <w:p w14:paraId="69A418F2" w14:textId="77777777" w:rsidR="0092351A" w:rsidRPr="00EE0EC3" w:rsidRDefault="0092351A" w:rsidP="00AB14FE">
            <w:pPr>
              <w:rPr>
                <w:szCs w:val="24"/>
                <w:lang w:val="ro-RO"/>
              </w:rPr>
            </w:pPr>
            <w:r w:rsidRPr="00EE0EC3">
              <w:rPr>
                <w:szCs w:val="24"/>
                <w:lang w:val="ro-RO"/>
              </w:rPr>
              <w:t>2020-2025</w:t>
            </w:r>
          </w:p>
        </w:tc>
        <w:tc>
          <w:tcPr>
            <w:tcW w:w="634" w:type="pct"/>
            <w:gridSpan w:val="2"/>
            <w:shd w:val="clear" w:color="auto" w:fill="F2F2F2" w:themeFill="background1" w:themeFillShade="F2"/>
          </w:tcPr>
          <w:p w14:paraId="575DEF01"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49A6D334" w14:textId="77777777" w:rsidR="0092351A" w:rsidRPr="00EE0EC3" w:rsidRDefault="0092351A" w:rsidP="004F32BD">
            <w:pPr>
              <w:pStyle w:val="a4"/>
              <w:numPr>
                <w:ilvl w:val="0"/>
                <w:numId w:val="13"/>
              </w:numPr>
              <w:tabs>
                <w:tab w:val="left" w:pos="156"/>
                <w:tab w:val="left" w:pos="228"/>
              </w:tabs>
              <w:ind w:left="0" w:firstLine="0"/>
              <w:rPr>
                <w:szCs w:val="24"/>
                <w:lang w:val="ro-RO"/>
              </w:rPr>
            </w:pPr>
            <w:r w:rsidRPr="00EE0EC3">
              <w:rPr>
                <w:szCs w:val="24"/>
                <w:lang w:val="ro-RO"/>
              </w:rPr>
              <w:t>Consiliul local</w:t>
            </w:r>
          </w:p>
          <w:p w14:paraId="20014391"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Director CC</w:t>
            </w:r>
          </w:p>
        </w:tc>
        <w:tc>
          <w:tcPr>
            <w:tcW w:w="1300" w:type="pct"/>
            <w:shd w:val="clear" w:color="auto" w:fill="F2F2F2" w:themeFill="background1" w:themeFillShade="F2"/>
          </w:tcPr>
          <w:p w14:paraId="6B89C4B3"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2 cercuri organizate</w:t>
            </w:r>
          </w:p>
        </w:tc>
        <w:tc>
          <w:tcPr>
            <w:tcW w:w="454" w:type="pct"/>
            <w:shd w:val="clear" w:color="auto" w:fill="F2F2F2" w:themeFill="background1" w:themeFillShade="F2"/>
          </w:tcPr>
          <w:p w14:paraId="1F4BFB9E" w14:textId="77777777" w:rsidR="0092351A" w:rsidRPr="00EE0EC3" w:rsidRDefault="0092351A" w:rsidP="00AB14FE">
            <w:pPr>
              <w:jc w:val="center"/>
              <w:rPr>
                <w:szCs w:val="24"/>
                <w:lang w:val="ro-RO"/>
              </w:rPr>
            </w:pPr>
            <w:r w:rsidRPr="00EE0EC3">
              <w:rPr>
                <w:szCs w:val="24"/>
                <w:lang w:val="ro-RO"/>
              </w:rPr>
              <w:t>20</w:t>
            </w:r>
          </w:p>
        </w:tc>
        <w:tc>
          <w:tcPr>
            <w:tcW w:w="636" w:type="pct"/>
            <w:shd w:val="clear" w:color="auto" w:fill="F2F2F2" w:themeFill="background1" w:themeFillShade="F2"/>
          </w:tcPr>
          <w:p w14:paraId="4100A827"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Bugetul local</w:t>
            </w:r>
          </w:p>
        </w:tc>
      </w:tr>
      <w:tr w:rsidR="0092351A" w:rsidRPr="00EE0EC3" w14:paraId="386C93B4" w14:textId="77777777" w:rsidTr="004F32BD">
        <w:trPr>
          <w:trHeight w:val="20"/>
        </w:trPr>
        <w:tc>
          <w:tcPr>
            <w:tcW w:w="1499" w:type="pct"/>
            <w:shd w:val="clear" w:color="auto" w:fill="F2F2F2" w:themeFill="background1" w:themeFillShade="F2"/>
          </w:tcPr>
          <w:p w14:paraId="12BBE854" w14:textId="7694DBC6" w:rsidR="0092351A" w:rsidRPr="00EE0EC3" w:rsidRDefault="0092351A" w:rsidP="00AB14FE">
            <w:pPr>
              <w:pStyle w:val="a4"/>
              <w:numPr>
                <w:ilvl w:val="2"/>
                <w:numId w:val="48"/>
              </w:numPr>
              <w:ind w:left="0" w:firstLine="0"/>
              <w:rPr>
                <w:szCs w:val="24"/>
                <w:lang w:val="ro-RO"/>
              </w:rPr>
            </w:pPr>
            <w:r w:rsidRPr="00EE0EC3">
              <w:rPr>
                <w:szCs w:val="24"/>
                <w:lang w:val="ro-RO"/>
              </w:rPr>
              <w:t>Stimularea speciali</w:t>
            </w:r>
            <w:r w:rsidR="00EE0EC3" w:rsidRPr="00EE0EC3">
              <w:rPr>
                <w:szCs w:val="24"/>
                <w:lang w:val="ro-RO"/>
              </w:rPr>
              <w:t>ș</w:t>
            </w:r>
            <w:r w:rsidRPr="00EE0EC3">
              <w:rPr>
                <w:szCs w:val="24"/>
                <w:lang w:val="ro-RO"/>
              </w:rPr>
              <w:t>tilor din domeniu cu salarii atractive</w:t>
            </w:r>
          </w:p>
        </w:tc>
        <w:tc>
          <w:tcPr>
            <w:tcW w:w="477" w:type="pct"/>
            <w:shd w:val="clear" w:color="auto" w:fill="F2F2F2" w:themeFill="background1" w:themeFillShade="F2"/>
          </w:tcPr>
          <w:p w14:paraId="4DCC8CAC" w14:textId="77777777" w:rsidR="0092351A" w:rsidRPr="00EE0EC3" w:rsidRDefault="0092351A" w:rsidP="00AB14FE">
            <w:pPr>
              <w:rPr>
                <w:szCs w:val="24"/>
                <w:lang w:val="ro-RO"/>
              </w:rPr>
            </w:pPr>
            <w:r w:rsidRPr="00EE0EC3">
              <w:rPr>
                <w:szCs w:val="24"/>
                <w:lang w:val="ro-RO"/>
              </w:rPr>
              <w:t>2020-2025</w:t>
            </w:r>
          </w:p>
        </w:tc>
        <w:tc>
          <w:tcPr>
            <w:tcW w:w="634" w:type="pct"/>
            <w:gridSpan w:val="2"/>
            <w:shd w:val="clear" w:color="auto" w:fill="F2F2F2" w:themeFill="background1" w:themeFillShade="F2"/>
          </w:tcPr>
          <w:p w14:paraId="3B3D7821" w14:textId="77777777" w:rsidR="0092351A" w:rsidRPr="00EE0EC3" w:rsidRDefault="0092351A" w:rsidP="00AB14FE">
            <w:pPr>
              <w:pStyle w:val="a4"/>
              <w:numPr>
                <w:ilvl w:val="0"/>
                <w:numId w:val="13"/>
              </w:numPr>
              <w:ind w:left="0" w:firstLine="0"/>
              <w:rPr>
                <w:szCs w:val="24"/>
                <w:lang w:val="ro-RO"/>
              </w:rPr>
            </w:pPr>
            <w:r w:rsidRPr="00EE0EC3">
              <w:rPr>
                <w:szCs w:val="24"/>
                <w:lang w:val="ro-RO"/>
              </w:rPr>
              <w:t>Primar</w:t>
            </w:r>
          </w:p>
          <w:p w14:paraId="40365511" w14:textId="77777777" w:rsidR="0092351A" w:rsidRPr="00EE0EC3" w:rsidRDefault="0092351A" w:rsidP="00AB14FE">
            <w:pPr>
              <w:pStyle w:val="a4"/>
              <w:numPr>
                <w:ilvl w:val="0"/>
                <w:numId w:val="13"/>
              </w:numPr>
              <w:tabs>
                <w:tab w:val="left" w:pos="192"/>
              </w:tabs>
              <w:ind w:left="0" w:firstLine="0"/>
              <w:rPr>
                <w:szCs w:val="24"/>
                <w:lang w:val="ro-RO"/>
              </w:rPr>
            </w:pPr>
            <w:r w:rsidRPr="00EE0EC3">
              <w:rPr>
                <w:szCs w:val="24"/>
                <w:lang w:val="ro-RO"/>
              </w:rPr>
              <w:t>Consiliul local</w:t>
            </w:r>
          </w:p>
          <w:p w14:paraId="7F6A4729" w14:textId="77777777" w:rsidR="0092351A" w:rsidRPr="00EE0EC3" w:rsidRDefault="0092351A" w:rsidP="00AB14FE">
            <w:pPr>
              <w:pStyle w:val="a4"/>
              <w:numPr>
                <w:ilvl w:val="0"/>
                <w:numId w:val="13"/>
              </w:numPr>
              <w:tabs>
                <w:tab w:val="left" w:pos="204"/>
              </w:tabs>
              <w:ind w:left="0" w:firstLine="0"/>
              <w:rPr>
                <w:szCs w:val="24"/>
                <w:lang w:val="ro-RO"/>
              </w:rPr>
            </w:pPr>
            <w:r w:rsidRPr="00EE0EC3">
              <w:rPr>
                <w:szCs w:val="24"/>
                <w:lang w:val="ro-RO"/>
              </w:rPr>
              <w:t>Director CC</w:t>
            </w:r>
          </w:p>
        </w:tc>
        <w:tc>
          <w:tcPr>
            <w:tcW w:w="1300" w:type="pct"/>
            <w:shd w:val="clear" w:color="auto" w:fill="F2F2F2" w:themeFill="background1" w:themeFillShade="F2"/>
          </w:tcPr>
          <w:p w14:paraId="2B38F5DE" w14:textId="17FBCE5E" w:rsidR="0092351A" w:rsidRPr="00EE0EC3" w:rsidRDefault="0092351A" w:rsidP="00AB14FE">
            <w:pPr>
              <w:pStyle w:val="a4"/>
              <w:numPr>
                <w:ilvl w:val="0"/>
                <w:numId w:val="13"/>
              </w:numPr>
              <w:ind w:left="0" w:firstLine="0"/>
              <w:rPr>
                <w:szCs w:val="24"/>
                <w:lang w:val="ro-RO"/>
              </w:rPr>
            </w:pPr>
            <w:r w:rsidRPr="00EE0EC3">
              <w:rPr>
                <w:szCs w:val="24"/>
                <w:lang w:val="ro-RO"/>
              </w:rPr>
              <w:t>Cel pu</w:t>
            </w:r>
            <w:r w:rsidR="00EE0EC3" w:rsidRPr="00EE0EC3">
              <w:rPr>
                <w:szCs w:val="24"/>
                <w:lang w:val="ro-RO"/>
              </w:rPr>
              <w:t>ț</w:t>
            </w:r>
            <w:r w:rsidRPr="00EE0EC3">
              <w:rPr>
                <w:szCs w:val="24"/>
                <w:lang w:val="ro-RO"/>
              </w:rPr>
              <w:t>in 2 speciali</w:t>
            </w:r>
            <w:r w:rsidR="00EE0EC3" w:rsidRPr="00EE0EC3">
              <w:rPr>
                <w:szCs w:val="24"/>
                <w:lang w:val="ro-RO"/>
              </w:rPr>
              <w:t>ș</w:t>
            </w:r>
            <w:r w:rsidRPr="00EE0EC3">
              <w:rPr>
                <w:szCs w:val="24"/>
                <w:lang w:val="ro-RO"/>
              </w:rPr>
              <w:t>ti inclu</w:t>
            </w:r>
            <w:r w:rsidR="00EE0EC3" w:rsidRPr="00EE0EC3">
              <w:rPr>
                <w:szCs w:val="24"/>
                <w:lang w:val="ro-RO"/>
              </w:rPr>
              <w:t>ș</w:t>
            </w:r>
            <w:r w:rsidRPr="00EE0EC3">
              <w:rPr>
                <w:szCs w:val="24"/>
                <w:lang w:val="ro-RO"/>
              </w:rPr>
              <w:t>i</w:t>
            </w:r>
          </w:p>
        </w:tc>
        <w:tc>
          <w:tcPr>
            <w:tcW w:w="454" w:type="pct"/>
            <w:shd w:val="clear" w:color="auto" w:fill="F2F2F2" w:themeFill="background1" w:themeFillShade="F2"/>
          </w:tcPr>
          <w:p w14:paraId="433D16CC" w14:textId="77777777" w:rsidR="0092351A" w:rsidRPr="00EE0EC3" w:rsidRDefault="0092351A" w:rsidP="00AB14FE">
            <w:pPr>
              <w:jc w:val="center"/>
              <w:rPr>
                <w:szCs w:val="24"/>
                <w:lang w:val="ro-RO"/>
              </w:rPr>
            </w:pPr>
            <w:r w:rsidRPr="00EE0EC3">
              <w:rPr>
                <w:szCs w:val="24"/>
                <w:lang w:val="ro-RO"/>
              </w:rPr>
              <w:t>-</w:t>
            </w:r>
          </w:p>
        </w:tc>
        <w:tc>
          <w:tcPr>
            <w:tcW w:w="636" w:type="pct"/>
            <w:shd w:val="clear" w:color="auto" w:fill="F2F2F2" w:themeFill="background1" w:themeFillShade="F2"/>
          </w:tcPr>
          <w:p w14:paraId="19A05F16" w14:textId="77777777" w:rsidR="0092351A" w:rsidRPr="00EE0EC3" w:rsidRDefault="0092351A" w:rsidP="00AB14FE">
            <w:pPr>
              <w:pStyle w:val="a4"/>
              <w:ind w:left="0"/>
              <w:jc w:val="center"/>
              <w:rPr>
                <w:szCs w:val="24"/>
                <w:lang w:val="ro-RO"/>
              </w:rPr>
            </w:pPr>
            <w:r w:rsidRPr="00EE0EC3">
              <w:rPr>
                <w:szCs w:val="24"/>
                <w:lang w:val="ro-RO"/>
              </w:rPr>
              <w:t>-</w:t>
            </w:r>
          </w:p>
        </w:tc>
      </w:tr>
      <w:tr w:rsidR="0092351A" w:rsidRPr="00EE0EC3" w14:paraId="5CA218AD" w14:textId="77777777" w:rsidTr="004F32BD">
        <w:trPr>
          <w:trHeight w:val="20"/>
        </w:trPr>
        <w:tc>
          <w:tcPr>
            <w:tcW w:w="1499" w:type="pct"/>
            <w:shd w:val="clear" w:color="auto" w:fill="F2F2F2" w:themeFill="background1" w:themeFillShade="F2"/>
          </w:tcPr>
          <w:p w14:paraId="386B2985" w14:textId="5C0D6875" w:rsidR="0092351A" w:rsidRPr="00EE0EC3" w:rsidRDefault="0092351A" w:rsidP="00AB14FE">
            <w:pPr>
              <w:pStyle w:val="a4"/>
              <w:numPr>
                <w:ilvl w:val="2"/>
                <w:numId w:val="48"/>
              </w:numPr>
              <w:ind w:left="0" w:firstLine="0"/>
              <w:rPr>
                <w:szCs w:val="24"/>
                <w:lang w:val="ro-RO"/>
              </w:rPr>
            </w:pPr>
            <w:r w:rsidRPr="00EE0EC3">
              <w:rPr>
                <w:szCs w:val="24"/>
                <w:lang w:val="ro-RO"/>
              </w:rPr>
              <w:lastRenderedPageBreak/>
              <w:t>Includerea în unită</w:t>
            </w:r>
            <w:r w:rsidR="00EE0EC3" w:rsidRPr="00EE0EC3">
              <w:rPr>
                <w:szCs w:val="24"/>
                <w:lang w:val="ro-RO"/>
              </w:rPr>
              <w:t>ț</w:t>
            </w:r>
            <w:r w:rsidRPr="00EE0EC3">
              <w:rPr>
                <w:szCs w:val="24"/>
                <w:lang w:val="ro-RO"/>
              </w:rPr>
              <w:t>ile de state func</w:t>
            </w:r>
            <w:r w:rsidR="00EE0EC3" w:rsidRPr="00EE0EC3">
              <w:rPr>
                <w:szCs w:val="24"/>
                <w:lang w:val="ro-RO"/>
              </w:rPr>
              <w:t>ț</w:t>
            </w:r>
            <w:r w:rsidRPr="00EE0EC3">
              <w:rPr>
                <w:szCs w:val="24"/>
                <w:lang w:val="ro-RO"/>
              </w:rPr>
              <w:t xml:space="preserve">iei de intendent  </w:t>
            </w:r>
            <w:r w:rsidR="00EE0EC3" w:rsidRPr="00EE0EC3">
              <w:rPr>
                <w:szCs w:val="24"/>
                <w:lang w:val="ro-RO"/>
              </w:rPr>
              <w:t>ș</w:t>
            </w:r>
            <w:r w:rsidRPr="00EE0EC3">
              <w:rPr>
                <w:szCs w:val="24"/>
                <w:lang w:val="ro-RO"/>
              </w:rPr>
              <w:t>i unui operator-electrician la CC</w:t>
            </w:r>
          </w:p>
        </w:tc>
        <w:tc>
          <w:tcPr>
            <w:tcW w:w="477" w:type="pct"/>
            <w:shd w:val="clear" w:color="auto" w:fill="F2F2F2" w:themeFill="background1" w:themeFillShade="F2"/>
          </w:tcPr>
          <w:p w14:paraId="0224B7F3" w14:textId="77777777" w:rsidR="0092351A" w:rsidRPr="00EE0EC3" w:rsidRDefault="0092351A" w:rsidP="00AB14FE">
            <w:pPr>
              <w:rPr>
                <w:szCs w:val="24"/>
                <w:lang w:val="ro-RO"/>
              </w:rPr>
            </w:pPr>
            <w:r w:rsidRPr="00EE0EC3">
              <w:rPr>
                <w:szCs w:val="24"/>
                <w:lang w:val="ro-RO"/>
              </w:rPr>
              <w:t>2020-2025</w:t>
            </w:r>
          </w:p>
        </w:tc>
        <w:tc>
          <w:tcPr>
            <w:tcW w:w="634" w:type="pct"/>
            <w:gridSpan w:val="2"/>
            <w:shd w:val="clear" w:color="auto" w:fill="F2F2F2" w:themeFill="background1" w:themeFillShade="F2"/>
          </w:tcPr>
          <w:p w14:paraId="55B19694"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18EA998A" w14:textId="77777777" w:rsidR="0092351A" w:rsidRPr="00EE0EC3" w:rsidRDefault="0092351A" w:rsidP="004F32BD">
            <w:pPr>
              <w:pStyle w:val="a4"/>
              <w:numPr>
                <w:ilvl w:val="0"/>
                <w:numId w:val="13"/>
              </w:numPr>
              <w:tabs>
                <w:tab w:val="left" w:pos="156"/>
                <w:tab w:val="left" w:pos="228"/>
              </w:tabs>
              <w:ind w:left="0" w:firstLine="0"/>
              <w:rPr>
                <w:szCs w:val="24"/>
                <w:lang w:val="ro-RO"/>
              </w:rPr>
            </w:pPr>
            <w:r w:rsidRPr="00EE0EC3">
              <w:rPr>
                <w:szCs w:val="24"/>
                <w:lang w:val="ro-RO"/>
              </w:rPr>
              <w:t>Consiliul local</w:t>
            </w:r>
          </w:p>
          <w:p w14:paraId="7B111194"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Director CC</w:t>
            </w:r>
          </w:p>
        </w:tc>
        <w:tc>
          <w:tcPr>
            <w:tcW w:w="1300" w:type="pct"/>
            <w:shd w:val="clear" w:color="auto" w:fill="F2F2F2" w:themeFill="background1" w:themeFillShade="F2"/>
          </w:tcPr>
          <w:p w14:paraId="58DC61C9"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1 unitate de state de personal inclusă</w:t>
            </w:r>
          </w:p>
        </w:tc>
        <w:tc>
          <w:tcPr>
            <w:tcW w:w="454" w:type="pct"/>
            <w:shd w:val="clear" w:color="auto" w:fill="F2F2F2" w:themeFill="background1" w:themeFillShade="F2"/>
          </w:tcPr>
          <w:p w14:paraId="19A04226" w14:textId="77777777" w:rsidR="0092351A" w:rsidRPr="00EE0EC3" w:rsidRDefault="0092351A" w:rsidP="00AB14FE">
            <w:pPr>
              <w:jc w:val="center"/>
              <w:rPr>
                <w:szCs w:val="24"/>
                <w:lang w:val="ro-RO"/>
              </w:rPr>
            </w:pPr>
            <w:r w:rsidRPr="00EE0EC3">
              <w:rPr>
                <w:szCs w:val="24"/>
                <w:lang w:val="ro-RO"/>
              </w:rPr>
              <w:t>-</w:t>
            </w:r>
          </w:p>
        </w:tc>
        <w:tc>
          <w:tcPr>
            <w:tcW w:w="636" w:type="pct"/>
            <w:shd w:val="clear" w:color="auto" w:fill="F2F2F2" w:themeFill="background1" w:themeFillShade="F2"/>
          </w:tcPr>
          <w:p w14:paraId="34167563" w14:textId="77777777" w:rsidR="0092351A" w:rsidRPr="004F32BD" w:rsidRDefault="0092351A" w:rsidP="004F32BD">
            <w:pPr>
              <w:tabs>
                <w:tab w:val="left" w:pos="156"/>
              </w:tabs>
              <w:ind w:left="360"/>
              <w:rPr>
                <w:szCs w:val="24"/>
                <w:lang w:val="ro-RO"/>
              </w:rPr>
            </w:pPr>
            <w:r w:rsidRPr="004F32BD">
              <w:rPr>
                <w:szCs w:val="24"/>
                <w:lang w:val="ro-RO"/>
              </w:rPr>
              <w:t>-</w:t>
            </w:r>
          </w:p>
        </w:tc>
      </w:tr>
      <w:tr w:rsidR="0092351A" w:rsidRPr="00EE0EC3" w14:paraId="2D2D4842" w14:textId="77777777" w:rsidTr="004F32BD">
        <w:trPr>
          <w:trHeight w:val="20"/>
        </w:trPr>
        <w:tc>
          <w:tcPr>
            <w:tcW w:w="1499" w:type="pct"/>
            <w:shd w:val="clear" w:color="auto" w:fill="F2F2F2" w:themeFill="background1" w:themeFillShade="F2"/>
          </w:tcPr>
          <w:p w14:paraId="51998A26" w14:textId="164C1423" w:rsidR="0092351A" w:rsidRPr="00EE0EC3" w:rsidRDefault="0092351A" w:rsidP="00AB14FE">
            <w:pPr>
              <w:pStyle w:val="a4"/>
              <w:numPr>
                <w:ilvl w:val="2"/>
                <w:numId w:val="48"/>
              </w:numPr>
              <w:ind w:left="0" w:firstLine="0"/>
              <w:rPr>
                <w:szCs w:val="24"/>
                <w:lang w:val="ro-RO"/>
              </w:rPr>
            </w:pPr>
            <w:r w:rsidRPr="00EE0EC3">
              <w:rPr>
                <w:szCs w:val="24"/>
                <w:lang w:val="ro-RO"/>
              </w:rPr>
              <w:t xml:space="preserve"> Repara</w:t>
            </w:r>
            <w:r w:rsidR="00EE0EC3" w:rsidRPr="00EE0EC3">
              <w:rPr>
                <w:szCs w:val="24"/>
                <w:lang w:val="ro-RO"/>
              </w:rPr>
              <w:t>ț</w:t>
            </w:r>
            <w:r w:rsidRPr="00EE0EC3">
              <w:rPr>
                <w:szCs w:val="24"/>
                <w:lang w:val="ro-RO"/>
              </w:rPr>
              <w:t>ia oficiului „Împrumut la domiciliu”</w:t>
            </w:r>
          </w:p>
        </w:tc>
        <w:tc>
          <w:tcPr>
            <w:tcW w:w="477" w:type="pct"/>
            <w:shd w:val="clear" w:color="auto" w:fill="F2F2F2" w:themeFill="background1" w:themeFillShade="F2"/>
          </w:tcPr>
          <w:p w14:paraId="0A55C3D3" w14:textId="77777777" w:rsidR="0092351A" w:rsidRPr="00EE0EC3" w:rsidRDefault="0092351A" w:rsidP="00AB14FE">
            <w:pPr>
              <w:rPr>
                <w:szCs w:val="24"/>
                <w:lang w:val="ro-RO"/>
              </w:rPr>
            </w:pPr>
            <w:r w:rsidRPr="00EE0EC3">
              <w:rPr>
                <w:szCs w:val="24"/>
                <w:lang w:val="ro-RO"/>
              </w:rPr>
              <w:t>2020-2023</w:t>
            </w:r>
          </w:p>
        </w:tc>
        <w:tc>
          <w:tcPr>
            <w:tcW w:w="634" w:type="pct"/>
            <w:gridSpan w:val="2"/>
            <w:shd w:val="clear" w:color="auto" w:fill="F2F2F2" w:themeFill="background1" w:themeFillShade="F2"/>
          </w:tcPr>
          <w:p w14:paraId="17463E56"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7CD2240F" w14:textId="77777777" w:rsidR="0092351A" w:rsidRPr="00EE0EC3" w:rsidRDefault="0092351A" w:rsidP="004F32BD">
            <w:pPr>
              <w:pStyle w:val="a4"/>
              <w:numPr>
                <w:ilvl w:val="0"/>
                <w:numId w:val="13"/>
              </w:numPr>
              <w:tabs>
                <w:tab w:val="left" w:pos="156"/>
                <w:tab w:val="left" w:pos="240"/>
              </w:tabs>
              <w:ind w:left="0" w:firstLine="0"/>
              <w:rPr>
                <w:szCs w:val="24"/>
                <w:lang w:val="ro-RO"/>
              </w:rPr>
            </w:pPr>
            <w:r w:rsidRPr="00EE0EC3">
              <w:rPr>
                <w:szCs w:val="24"/>
                <w:lang w:val="ro-RO"/>
              </w:rPr>
              <w:t>Consiliul local</w:t>
            </w:r>
          </w:p>
          <w:p w14:paraId="24BE43D8" w14:textId="77777777" w:rsidR="0092351A" w:rsidRPr="00EE0EC3" w:rsidRDefault="0092351A" w:rsidP="004F32BD">
            <w:pPr>
              <w:pStyle w:val="a4"/>
              <w:numPr>
                <w:ilvl w:val="0"/>
                <w:numId w:val="13"/>
              </w:numPr>
              <w:tabs>
                <w:tab w:val="left" w:pos="156"/>
                <w:tab w:val="left" w:pos="204"/>
              </w:tabs>
              <w:ind w:left="0" w:firstLine="0"/>
              <w:rPr>
                <w:szCs w:val="24"/>
                <w:lang w:val="ro-RO"/>
              </w:rPr>
            </w:pPr>
            <w:r w:rsidRPr="00EE0EC3">
              <w:rPr>
                <w:szCs w:val="24"/>
                <w:lang w:val="ro-RO"/>
              </w:rPr>
              <w:t>Director biblioteca</w:t>
            </w:r>
          </w:p>
        </w:tc>
        <w:tc>
          <w:tcPr>
            <w:tcW w:w="1300" w:type="pct"/>
            <w:shd w:val="clear" w:color="auto" w:fill="F2F2F2" w:themeFill="background1" w:themeFillShade="F2"/>
          </w:tcPr>
          <w:p w14:paraId="323D7AA1" w14:textId="321ED1D2"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150 m2 de sală repara</w:t>
            </w:r>
            <w:r w:rsidR="00EE0EC3" w:rsidRPr="00EE0EC3">
              <w:rPr>
                <w:szCs w:val="24"/>
                <w:lang w:val="ro-RO"/>
              </w:rPr>
              <w:t>ț</w:t>
            </w:r>
            <w:r w:rsidRPr="00EE0EC3">
              <w:rPr>
                <w:szCs w:val="24"/>
                <w:lang w:val="ro-RO"/>
              </w:rPr>
              <w:t>i</w:t>
            </w:r>
          </w:p>
        </w:tc>
        <w:tc>
          <w:tcPr>
            <w:tcW w:w="454" w:type="pct"/>
            <w:shd w:val="clear" w:color="auto" w:fill="F2F2F2" w:themeFill="background1" w:themeFillShade="F2"/>
          </w:tcPr>
          <w:p w14:paraId="7B963F10" w14:textId="77777777" w:rsidR="0092351A" w:rsidRPr="00EE0EC3" w:rsidRDefault="0092351A" w:rsidP="00AB14FE">
            <w:pPr>
              <w:jc w:val="center"/>
              <w:rPr>
                <w:szCs w:val="24"/>
                <w:lang w:val="ro-RO"/>
              </w:rPr>
            </w:pPr>
            <w:r w:rsidRPr="00EE0EC3">
              <w:rPr>
                <w:szCs w:val="24"/>
                <w:lang w:val="ro-RO"/>
              </w:rPr>
              <w:t>200</w:t>
            </w:r>
          </w:p>
        </w:tc>
        <w:tc>
          <w:tcPr>
            <w:tcW w:w="636" w:type="pct"/>
            <w:shd w:val="clear" w:color="auto" w:fill="F2F2F2" w:themeFill="background1" w:themeFillShade="F2"/>
          </w:tcPr>
          <w:p w14:paraId="4DFE3B14"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Bugetul local</w:t>
            </w:r>
          </w:p>
        </w:tc>
      </w:tr>
      <w:tr w:rsidR="0092351A" w:rsidRPr="00EE0EC3" w14:paraId="413FB13B" w14:textId="77777777" w:rsidTr="004F32BD">
        <w:trPr>
          <w:trHeight w:val="20"/>
        </w:trPr>
        <w:tc>
          <w:tcPr>
            <w:tcW w:w="1499" w:type="pct"/>
            <w:shd w:val="clear" w:color="auto" w:fill="F2F2F2" w:themeFill="background1" w:themeFillShade="F2"/>
          </w:tcPr>
          <w:p w14:paraId="3D39C539" w14:textId="77777777" w:rsidR="0092351A" w:rsidRPr="00EE0EC3" w:rsidRDefault="0092351A" w:rsidP="00AB14FE">
            <w:pPr>
              <w:pStyle w:val="a4"/>
              <w:numPr>
                <w:ilvl w:val="2"/>
                <w:numId w:val="48"/>
              </w:numPr>
              <w:ind w:left="0" w:firstLine="0"/>
              <w:rPr>
                <w:szCs w:val="24"/>
                <w:lang w:val="ro-RO"/>
              </w:rPr>
            </w:pPr>
            <w:r w:rsidRPr="00EE0EC3">
              <w:rPr>
                <w:szCs w:val="24"/>
                <w:lang w:val="ro-RO"/>
              </w:rPr>
              <w:t>Dotarea cu tehnică IT (proiector, tabla interactivă) la bibliotecă</w:t>
            </w:r>
          </w:p>
        </w:tc>
        <w:tc>
          <w:tcPr>
            <w:tcW w:w="477" w:type="pct"/>
            <w:shd w:val="clear" w:color="auto" w:fill="F2F2F2" w:themeFill="background1" w:themeFillShade="F2"/>
          </w:tcPr>
          <w:p w14:paraId="6C4FECDA" w14:textId="77777777" w:rsidR="0092351A" w:rsidRPr="00EE0EC3" w:rsidRDefault="0092351A" w:rsidP="00AB14FE">
            <w:pPr>
              <w:rPr>
                <w:szCs w:val="24"/>
                <w:lang w:val="ro-RO"/>
              </w:rPr>
            </w:pPr>
            <w:r w:rsidRPr="00EE0EC3">
              <w:rPr>
                <w:szCs w:val="24"/>
                <w:lang w:val="ro-RO"/>
              </w:rPr>
              <w:t>2020-2023</w:t>
            </w:r>
          </w:p>
        </w:tc>
        <w:tc>
          <w:tcPr>
            <w:tcW w:w="634" w:type="pct"/>
            <w:gridSpan w:val="2"/>
            <w:shd w:val="clear" w:color="auto" w:fill="F2F2F2" w:themeFill="background1" w:themeFillShade="F2"/>
          </w:tcPr>
          <w:p w14:paraId="513E5C88"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6070B8A1"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Consiliul local</w:t>
            </w:r>
          </w:p>
          <w:p w14:paraId="5F67CF8E" w14:textId="77777777" w:rsidR="0092351A" w:rsidRPr="00EE0EC3" w:rsidRDefault="0092351A" w:rsidP="004F32BD">
            <w:pPr>
              <w:pStyle w:val="a4"/>
              <w:numPr>
                <w:ilvl w:val="0"/>
                <w:numId w:val="13"/>
              </w:numPr>
              <w:tabs>
                <w:tab w:val="left" w:pos="103"/>
                <w:tab w:val="left" w:pos="156"/>
                <w:tab w:val="left" w:pos="245"/>
              </w:tabs>
              <w:ind w:left="0" w:firstLine="0"/>
              <w:rPr>
                <w:szCs w:val="24"/>
                <w:lang w:val="ro-RO"/>
              </w:rPr>
            </w:pPr>
            <w:r w:rsidRPr="00EE0EC3">
              <w:rPr>
                <w:szCs w:val="24"/>
                <w:lang w:val="ro-RO"/>
              </w:rPr>
              <w:t xml:space="preserve">Director </w:t>
            </w:r>
            <w:r w:rsidR="005C0141" w:rsidRPr="00EE0EC3">
              <w:rPr>
                <w:szCs w:val="24"/>
                <w:lang w:val="ro-RO"/>
              </w:rPr>
              <w:t>b</w:t>
            </w:r>
            <w:r w:rsidRPr="00EE0EC3">
              <w:rPr>
                <w:szCs w:val="24"/>
                <w:lang w:val="ro-RO"/>
              </w:rPr>
              <w:t>iblioteca</w:t>
            </w:r>
          </w:p>
        </w:tc>
        <w:tc>
          <w:tcPr>
            <w:tcW w:w="1300" w:type="pct"/>
            <w:shd w:val="clear" w:color="auto" w:fill="F2F2F2" w:themeFill="background1" w:themeFillShade="F2"/>
          </w:tcPr>
          <w:p w14:paraId="2C9256F9"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1 proiector procurat</w:t>
            </w:r>
          </w:p>
          <w:p w14:paraId="051F66E0"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1 tablă interactivă instalată</w:t>
            </w:r>
          </w:p>
        </w:tc>
        <w:tc>
          <w:tcPr>
            <w:tcW w:w="454" w:type="pct"/>
            <w:shd w:val="clear" w:color="auto" w:fill="F2F2F2" w:themeFill="background1" w:themeFillShade="F2"/>
          </w:tcPr>
          <w:p w14:paraId="20BA5FBE" w14:textId="77777777" w:rsidR="0092351A" w:rsidRPr="00EE0EC3" w:rsidRDefault="0092351A" w:rsidP="00AB14FE">
            <w:pPr>
              <w:jc w:val="center"/>
              <w:rPr>
                <w:szCs w:val="24"/>
                <w:lang w:val="ro-RO"/>
              </w:rPr>
            </w:pPr>
            <w:r w:rsidRPr="00EE0EC3">
              <w:rPr>
                <w:szCs w:val="24"/>
                <w:lang w:val="ro-RO"/>
              </w:rPr>
              <w:t>50</w:t>
            </w:r>
          </w:p>
        </w:tc>
        <w:tc>
          <w:tcPr>
            <w:tcW w:w="636" w:type="pct"/>
            <w:shd w:val="clear" w:color="auto" w:fill="F2F2F2" w:themeFill="background1" w:themeFillShade="F2"/>
          </w:tcPr>
          <w:p w14:paraId="28F7B0A0"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Bugetul local</w:t>
            </w:r>
          </w:p>
        </w:tc>
      </w:tr>
      <w:tr w:rsidR="0092351A" w:rsidRPr="00EE0EC3" w14:paraId="569F833E" w14:textId="77777777" w:rsidTr="004F32BD">
        <w:trPr>
          <w:trHeight w:val="20"/>
        </w:trPr>
        <w:tc>
          <w:tcPr>
            <w:tcW w:w="1499" w:type="pct"/>
            <w:shd w:val="clear" w:color="auto" w:fill="F2F2F2" w:themeFill="background1" w:themeFillShade="F2"/>
          </w:tcPr>
          <w:p w14:paraId="437F0CBC" w14:textId="7174D441" w:rsidR="0092351A" w:rsidRPr="00EE0EC3" w:rsidRDefault="0092351A" w:rsidP="00AB14FE">
            <w:pPr>
              <w:pStyle w:val="a4"/>
              <w:numPr>
                <w:ilvl w:val="2"/>
                <w:numId w:val="49"/>
              </w:numPr>
              <w:ind w:left="0" w:firstLine="0"/>
              <w:rPr>
                <w:szCs w:val="24"/>
                <w:lang w:val="ro-RO"/>
              </w:rPr>
            </w:pPr>
            <w:r w:rsidRPr="00EE0EC3">
              <w:rPr>
                <w:szCs w:val="24"/>
                <w:lang w:val="ro-RO"/>
              </w:rPr>
              <w:t>Includerea în unită</w:t>
            </w:r>
            <w:r w:rsidR="00EE0EC3" w:rsidRPr="00EE0EC3">
              <w:rPr>
                <w:szCs w:val="24"/>
                <w:lang w:val="ro-RO"/>
              </w:rPr>
              <w:t>ț</w:t>
            </w:r>
            <w:r w:rsidRPr="00EE0EC3">
              <w:rPr>
                <w:szCs w:val="24"/>
                <w:lang w:val="ro-RO"/>
              </w:rPr>
              <w:t>ile de state a 2 unită</w:t>
            </w:r>
            <w:r w:rsidR="00EE0EC3" w:rsidRPr="00EE0EC3">
              <w:rPr>
                <w:szCs w:val="24"/>
                <w:lang w:val="ro-RO"/>
              </w:rPr>
              <w:t>ț</w:t>
            </w:r>
            <w:r w:rsidRPr="00EE0EC3">
              <w:rPr>
                <w:szCs w:val="24"/>
                <w:lang w:val="ro-RO"/>
              </w:rPr>
              <w:t>i de bibliotecar</w:t>
            </w:r>
          </w:p>
        </w:tc>
        <w:tc>
          <w:tcPr>
            <w:tcW w:w="477" w:type="pct"/>
            <w:shd w:val="clear" w:color="auto" w:fill="F2F2F2" w:themeFill="background1" w:themeFillShade="F2"/>
          </w:tcPr>
          <w:p w14:paraId="7C185C23" w14:textId="77777777" w:rsidR="0092351A" w:rsidRPr="00EE0EC3" w:rsidRDefault="0092351A" w:rsidP="00AB14FE">
            <w:pPr>
              <w:rPr>
                <w:szCs w:val="24"/>
                <w:lang w:val="ro-RO"/>
              </w:rPr>
            </w:pPr>
            <w:r w:rsidRPr="00EE0EC3">
              <w:rPr>
                <w:szCs w:val="24"/>
                <w:lang w:val="ro-RO"/>
              </w:rPr>
              <w:t>2020-2023</w:t>
            </w:r>
          </w:p>
        </w:tc>
        <w:tc>
          <w:tcPr>
            <w:tcW w:w="634" w:type="pct"/>
            <w:gridSpan w:val="2"/>
            <w:shd w:val="clear" w:color="auto" w:fill="F2F2F2" w:themeFill="background1" w:themeFillShade="F2"/>
          </w:tcPr>
          <w:p w14:paraId="4D93B4BB"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36895A41"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Consiliul local</w:t>
            </w:r>
          </w:p>
          <w:p w14:paraId="4E582DCE"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Director biblioteca</w:t>
            </w:r>
          </w:p>
        </w:tc>
        <w:tc>
          <w:tcPr>
            <w:tcW w:w="1300" w:type="pct"/>
            <w:shd w:val="clear" w:color="auto" w:fill="F2F2F2" w:themeFill="background1" w:themeFillShade="F2"/>
          </w:tcPr>
          <w:p w14:paraId="27E20889"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2 state de personal incluse</w:t>
            </w:r>
          </w:p>
        </w:tc>
        <w:tc>
          <w:tcPr>
            <w:tcW w:w="454" w:type="pct"/>
            <w:shd w:val="clear" w:color="auto" w:fill="F2F2F2" w:themeFill="background1" w:themeFillShade="F2"/>
          </w:tcPr>
          <w:p w14:paraId="256E3B4D" w14:textId="77777777" w:rsidR="0092351A" w:rsidRPr="00EE0EC3" w:rsidRDefault="0092351A" w:rsidP="00AB14FE">
            <w:pPr>
              <w:jc w:val="center"/>
              <w:rPr>
                <w:szCs w:val="24"/>
                <w:lang w:val="ro-RO"/>
              </w:rPr>
            </w:pPr>
            <w:r w:rsidRPr="00EE0EC3">
              <w:rPr>
                <w:szCs w:val="24"/>
                <w:lang w:val="ro-RO"/>
              </w:rPr>
              <w:t>-</w:t>
            </w:r>
          </w:p>
        </w:tc>
        <w:tc>
          <w:tcPr>
            <w:tcW w:w="636" w:type="pct"/>
            <w:shd w:val="clear" w:color="auto" w:fill="F2F2F2" w:themeFill="background1" w:themeFillShade="F2"/>
          </w:tcPr>
          <w:p w14:paraId="10E5B00C" w14:textId="77777777" w:rsidR="0092351A" w:rsidRPr="00EE0EC3" w:rsidRDefault="0092351A" w:rsidP="00AB14FE">
            <w:pPr>
              <w:jc w:val="center"/>
              <w:rPr>
                <w:szCs w:val="24"/>
                <w:lang w:val="ro-RO"/>
              </w:rPr>
            </w:pPr>
            <w:r w:rsidRPr="00EE0EC3">
              <w:rPr>
                <w:szCs w:val="24"/>
                <w:lang w:val="ro-RO"/>
              </w:rPr>
              <w:t>-</w:t>
            </w:r>
          </w:p>
        </w:tc>
      </w:tr>
      <w:tr w:rsidR="0092351A" w:rsidRPr="00EE0EC3" w14:paraId="45335833" w14:textId="77777777" w:rsidTr="004F32BD">
        <w:trPr>
          <w:trHeight w:val="20"/>
        </w:trPr>
        <w:tc>
          <w:tcPr>
            <w:tcW w:w="1499" w:type="pct"/>
            <w:shd w:val="clear" w:color="auto" w:fill="F2F2F2" w:themeFill="background1" w:themeFillShade="F2"/>
          </w:tcPr>
          <w:p w14:paraId="407AB4EB" w14:textId="4028B3A9" w:rsidR="0092351A" w:rsidRPr="00EE0EC3" w:rsidRDefault="0092351A" w:rsidP="00AB14FE">
            <w:pPr>
              <w:pStyle w:val="a4"/>
              <w:numPr>
                <w:ilvl w:val="2"/>
                <w:numId w:val="50"/>
              </w:numPr>
              <w:ind w:left="0" w:firstLine="0"/>
              <w:rPr>
                <w:szCs w:val="24"/>
                <w:lang w:val="ro-RO"/>
              </w:rPr>
            </w:pPr>
            <w:r w:rsidRPr="00EE0EC3">
              <w:rPr>
                <w:szCs w:val="24"/>
                <w:lang w:val="ro-RO"/>
              </w:rPr>
              <w:t>Men</w:t>
            </w:r>
            <w:r w:rsidR="00EE0EC3" w:rsidRPr="00EE0EC3">
              <w:rPr>
                <w:szCs w:val="24"/>
                <w:lang w:val="ro-RO"/>
              </w:rPr>
              <w:t>ț</w:t>
            </w:r>
            <w:r w:rsidRPr="00EE0EC3">
              <w:rPr>
                <w:szCs w:val="24"/>
                <w:lang w:val="ro-RO"/>
              </w:rPr>
              <w:t>inerea clubului de interes „Tradi</w:t>
            </w:r>
            <w:r w:rsidR="00EE0EC3" w:rsidRPr="00EE0EC3">
              <w:rPr>
                <w:szCs w:val="24"/>
                <w:lang w:val="ro-RO"/>
              </w:rPr>
              <w:t>ț</w:t>
            </w:r>
            <w:r w:rsidRPr="00EE0EC3">
              <w:rPr>
                <w:szCs w:val="24"/>
                <w:lang w:val="ro-RO"/>
              </w:rPr>
              <w:t xml:space="preserve">ii </w:t>
            </w:r>
            <w:r w:rsidR="00EE0EC3" w:rsidRPr="00EE0EC3">
              <w:rPr>
                <w:szCs w:val="24"/>
                <w:lang w:val="ro-RO"/>
              </w:rPr>
              <w:t>ș</w:t>
            </w:r>
            <w:r w:rsidRPr="00EE0EC3">
              <w:rPr>
                <w:szCs w:val="24"/>
                <w:lang w:val="ro-RO"/>
              </w:rPr>
              <w:t>i obiceiuri de la lume adunate!”</w:t>
            </w:r>
          </w:p>
        </w:tc>
        <w:tc>
          <w:tcPr>
            <w:tcW w:w="477" w:type="pct"/>
            <w:shd w:val="clear" w:color="auto" w:fill="F2F2F2" w:themeFill="background1" w:themeFillShade="F2"/>
          </w:tcPr>
          <w:p w14:paraId="3E7B7B94" w14:textId="77777777" w:rsidR="0092351A" w:rsidRPr="00EE0EC3" w:rsidRDefault="0092351A" w:rsidP="00AB14FE">
            <w:pPr>
              <w:rPr>
                <w:szCs w:val="24"/>
                <w:lang w:val="ro-RO"/>
              </w:rPr>
            </w:pPr>
            <w:r w:rsidRPr="00EE0EC3">
              <w:rPr>
                <w:szCs w:val="24"/>
                <w:lang w:val="ro-RO"/>
              </w:rPr>
              <w:t>Permanent</w:t>
            </w:r>
          </w:p>
        </w:tc>
        <w:tc>
          <w:tcPr>
            <w:tcW w:w="634" w:type="pct"/>
            <w:gridSpan w:val="2"/>
            <w:shd w:val="clear" w:color="auto" w:fill="F2F2F2" w:themeFill="background1" w:themeFillShade="F2"/>
          </w:tcPr>
          <w:p w14:paraId="2240BF4C"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28F79AFB" w14:textId="77777777" w:rsidR="0092351A" w:rsidRPr="00EE0EC3" w:rsidRDefault="0092351A" w:rsidP="004F32BD">
            <w:pPr>
              <w:pStyle w:val="a4"/>
              <w:numPr>
                <w:ilvl w:val="0"/>
                <w:numId w:val="13"/>
              </w:numPr>
              <w:tabs>
                <w:tab w:val="left" w:pos="156"/>
                <w:tab w:val="left" w:pos="216"/>
              </w:tabs>
              <w:ind w:left="0" w:firstLine="0"/>
              <w:rPr>
                <w:szCs w:val="24"/>
                <w:lang w:val="ro-RO"/>
              </w:rPr>
            </w:pPr>
            <w:r w:rsidRPr="00EE0EC3">
              <w:rPr>
                <w:szCs w:val="24"/>
                <w:lang w:val="ro-RO"/>
              </w:rPr>
              <w:t>Consiliul local</w:t>
            </w:r>
          </w:p>
          <w:p w14:paraId="3E0156E4" w14:textId="77777777" w:rsidR="0092351A" w:rsidRPr="00EE0EC3" w:rsidRDefault="0092351A" w:rsidP="004F32BD">
            <w:pPr>
              <w:pStyle w:val="a4"/>
              <w:numPr>
                <w:ilvl w:val="0"/>
                <w:numId w:val="13"/>
              </w:numPr>
              <w:tabs>
                <w:tab w:val="left" w:pos="156"/>
                <w:tab w:val="left" w:pos="192"/>
              </w:tabs>
              <w:ind w:left="0" w:firstLine="0"/>
              <w:rPr>
                <w:szCs w:val="24"/>
                <w:lang w:val="ro-RO"/>
              </w:rPr>
            </w:pPr>
            <w:r w:rsidRPr="00EE0EC3">
              <w:rPr>
                <w:szCs w:val="24"/>
                <w:lang w:val="ro-RO"/>
              </w:rPr>
              <w:t>Director CC</w:t>
            </w:r>
          </w:p>
        </w:tc>
        <w:tc>
          <w:tcPr>
            <w:tcW w:w="1300" w:type="pct"/>
            <w:shd w:val="clear" w:color="auto" w:fill="F2F2F2" w:themeFill="background1" w:themeFillShade="F2"/>
          </w:tcPr>
          <w:p w14:paraId="546F3C26"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Nr. de evenimente organizate</w:t>
            </w:r>
          </w:p>
          <w:p w14:paraId="4A63570B" w14:textId="7856223D"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Club de interes func</w:t>
            </w:r>
            <w:r w:rsidR="00EE0EC3" w:rsidRPr="00EE0EC3">
              <w:rPr>
                <w:szCs w:val="24"/>
                <w:lang w:val="ro-RO"/>
              </w:rPr>
              <w:t>ț</w:t>
            </w:r>
            <w:r w:rsidRPr="00EE0EC3">
              <w:rPr>
                <w:szCs w:val="24"/>
                <w:lang w:val="ro-RO"/>
              </w:rPr>
              <w:t>ional</w:t>
            </w:r>
          </w:p>
        </w:tc>
        <w:tc>
          <w:tcPr>
            <w:tcW w:w="454" w:type="pct"/>
            <w:shd w:val="clear" w:color="auto" w:fill="F2F2F2" w:themeFill="background1" w:themeFillShade="F2"/>
          </w:tcPr>
          <w:p w14:paraId="600F27A5" w14:textId="77777777" w:rsidR="0092351A" w:rsidRPr="00EE0EC3" w:rsidRDefault="0092351A" w:rsidP="00AB14FE">
            <w:pPr>
              <w:jc w:val="center"/>
              <w:rPr>
                <w:szCs w:val="24"/>
                <w:lang w:val="ro-RO"/>
              </w:rPr>
            </w:pPr>
            <w:r w:rsidRPr="00EE0EC3">
              <w:rPr>
                <w:szCs w:val="24"/>
                <w:lang w:val="ro-RO"/>
              </w:rPr>
              <w:t>-</w:t>
            </w:r>
          </w:p>
        </w:tc>
        <w:tc>
          <w:tcPr>
            <w:tcW w:w="636" w:type="pct"/>
            <w:shd w:val="clear" w:color="auto" w:fill="F2F2F2" w:themeFill="background1" w:themeFillShade="F2"/>
          </w:tcPr>
          <w:p w14:paraId="4070DF4D" w14:textId="77777777" w:rsidR="0092351A" w:rsidRPr="00EE0EC3" w:rsidRDefault="0092351A" w:rsidP="00AB14FE">
            <w:pPr>
              <w:jc w:val="center"/>
              <w:rPr>
                <w:szCs w:val="24"/>
                <w:lang w:val="ro-RO"/>
              </w:rPr>
            </w:pPr>
            <w:r w:rsidRPr="00EE0EC3">
              <w:rPr>
                <w:szCs w:val="24"/>
                <w:lang w:val="ro-RO"/>
              </w:rPr>
              <w:t>-</w:t>
            </w:r>
          </w:p>
        </w:tc>
      </w:tr>
    </w:tbl>
    <w:p w14:paraId="5DCB8474" w14:textId="77777777" w:rsidR="0092351A" w:rsidRPr="00EE0EC3" w:rsidRDefault="0092351A" w:rsidP="00AB14FE">
      <w:pPr>
        <w:rPr>
          <w:szCs w:val="24"/>
          <w:lang w:val="ro-RO"/>
        </w:rPr>
      </w:pPr>
    </w:p>
    <w:p w14:paraId="63A52D81" w14:textId="77777777" w:rsidR="0092351A" w:rsidRPr="00EE0EC3" w:rsidRDefault="0092351A" w:rsidP="00AB14FE">
      <w:pPr>
        <w:rPr>
          <w:szCs w:val="24"/>
          <w:lang w:val="ro-RO"/>
        </w:rPr>
      </w:pPr>
    </w:p>
    <w:p w14:paraId="52CFA61F" w14:textId="1C840A8C" w:rsidR="0092351A" w:rsidRPr="00EE0EC3" w:rsidRDefault="0092351A" w:rsidP="00AB14FE">
      <w:pPr>
        <w:pStyle w:val="a4"/>
        <w:numPr>
          <w:ilvl w:val="0"/>
          <w:numId w:val="46"/>
        </w:numPr>
        <w:tabs>
          <w:tab w:val="left" w:pos="2552"/>
        </w:tabs>
        <w:ind w:left="0" w:firstLine="0"/>
        <w:contextualSpacing w:val="0"/>
        <w:rPr>
          <w:b/>
          <w:szCs w:val="24"/>
          <w:lang w:val="ro-RO"/>
        </w:rPr>
      </w:pPr>
      <w:r w:rsidRPr="00EE0EC3">
        <w:rPr>
          <w:b/>
          <w:szCs w:val="24"/>
          <w:lang w:val="ro-RO"/>
        </w:rPr>
        <w:t>Sporirea calită</w:t>
      </w:r>
      <w:r w:rsidR="00EE0EC3" w:rsidRPr="00EE0EC3">
        <w:rPr>
          <w:b/>
          <w:szCs w:val="24"/>
          <w:lang w:val="ro-RO"/>
        </w:rPr>
        <w:t>ț</w:t>
      </w:r>
      <w:r w:rsidRPr="00EE0EC3">
        <w:rPr>
          <w:b/>
          <w:szCs w:val="24"/>
          <w:lang w:val="ro-RO"/>
        </w:rPr>
        <w:t xml:space="preserve">ii </w:t>
      </w:r>
      <w:r w:rsidR="00EE0EC3" w:rsidRPr="00EE0EC3">
        <w:rPr>
          <w:b/>
          <w:szCs w:val="24"/>
          <w:lang w:val="ro-RO"/>
        </w:rPr>
        <w:t>ș</w:t>
      </w:r>
      <w:r w:rsidRPr="00EE0EC3">
        <w:rPr>
          <w:b/>
          <w:szCs w:val="24"/>
          <w:lang w:val="ro-RO"/>
        </w:rPr>
        <w:t>i diversificării serviciilor de asisten</w:t>
      </w:r>
      <w:r w:rsidR="00EE0EC3" w:rsidRPr="00EE0EC3">
        <w:rPr>
          <w:b/>
          <w:szCs w:val="24"/>
          <w:lang w:val="ro-RO"/>
        </w:rPr>
        <w:t>ț</w:t>
      </w:r>
      <w:r w:rsidRPr="00EE0EC3">
        <w:rPr>
          <w:b/>
          <w:szCs w:val="24"/>
          <w:lang w:val="ro-RO"/>
        </w:rPr>
        <w:t>ă socială</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670"/>
        <w:gridCol w:w="1418"/>
        <w:gridCol w:w="1985"/>
        <w:gridCol w:w="4110"/>
        <w:gridCol w:w="1418"/>
        <w:gridCol w:w="1979"/>
      </w:tblGrid>
      <w:tr w:rsidR="0092351A" w:rsidRPr="00EE0EC3" w14:paraId="5D3A2812" w14:textId="77777777" w:rsidTr="004F32BD">
        <w:trPr>
          <w:trHeight w:val="173"/>
          <w:tblHeader/>
        </w:trPr>
        <w:tc>
          <w:tcPr>
            <w:tcW w:w="1499" w:type="pct"/>
            <w:shd w:val="clear" w:color="auto" w:fill="006699"/>
            <w:vAlign w:val="center"/>
          </w:tcPr>
          <w:p w14:paraId="0324E18F" w14:textId="7C786615" w:rsidR="0092351A" w:rsidRPr="00EE0EC3" w:rsidRDefault="0092351A" w:rsidP="00AB14FE">
            <w:pPr>
              <w:jc w:val="center"/>
              <w:rPr>
                <w:szCs w:val="24"/>
                <w:lang w:val="ro-RO"/>
              </w:rPr>
            </w:pPr>
            <w:r w:rsidRPr="00EE0EC3">
              <w:rPr>
                <w:b/>
                <w:bCs/>
                <w:color w:val="FFFFFF" w:themeColor="background1"/>
                <w:szCs w:val="24"/>
                <w:lang w:val="ro-RO"/>
              </w:rPr>
              <w:t>Activită</w:t>
            </w:r>
            <w:r w:rsidR="00EE0EC3" w:rsidRPr="00EE0EC3">
              <w:rPr>
                <w:b/>
                <w:bCs/>
                <w:color w:val="FFFFFF" w:themeColor="background1"/>
                <w:szCs w:val="24"/>
                <w:lang w:val="ro-RO"/>
              </w:rPr>
              <w:t>ț</w:t>
            </w:r>
            <w:r w:rsidRPr="00EE0EC3">
              <w:rPr>
                <w:b/>
                <w:bCs/>
                <w:color w:val="FFFFFF" w:themeColor="background1"/>
                <w:szCs w:val="24"/>
                <w:lang w:val="ro-RO"/>
              </w:rPr>
              <w:t>i</w:t>
            </w:r>
          </w:p>
        </w:tc>
        <w:tc>
          <w:tcPr>
            <w:tcW w:w="455" w:type="pct"/>
            <w:shd w:val="clear" w:color="auto" w:fill="006699"/>
            <w:vAlign w:val="center"/>
          </w:tcPr>
          <w:p w14:paraId="38EDECD0" w14:textId="77777777" w:rsidR="0092351A" w:rsidRPr="00EE0EC3" w:rsidRDefault="0092351A" w:rsidP="00AB14FE">
            <w:pPr>
              <w:jc w:val="center"/>
              <w:rPr>
                <w:szCs w:val="24"/>
                <w:lang w:val="ro-RO"/>
              </w:rPr>
            </w:pPr>
            <w:r w:rsidRPr="00EE0EC3">
              <w:rPr>
                <w:b/>
                <w:bCs/>
                <w:color w:val="FFFFFF" w:themeColor="background1"/>
                <w:szCs w:val="24"/>
                <w:lang w:val="ro-RO"/>
              </w:rPr>
              <w:t>Perioada</w:t>
            </w:r>
          </w:p>
        </w:tc>
        <w:tc>
          <w:tcPr>
            <w:tcW w:w="637" w:type="pct"/>
            <w:shd w:val="clear" w:color="auto" w:fill="006699"/>
            <w:vAlign w:val="center"/>
          </w:tcPr>
          <w:p w14:paraId="1AA2B472" w14:textId="77777777" w:rsidR="0092351A" w:rsidRPr="00EE0EC3" w:rsidRDefault="0092351A" w:rsidP="00AB14FE">
            <w:pPr>
              <w:jc w:val="center"/>
              <w:rPr>
                <w:szCs w:val="24"/>
                <w:lang w:val="ro-RO"/>
              </w:rPr>
            </w:pPr>
            <w:r w:rsidRPr="00EE0EC3">
              <w:rPr>
                <w:b/>
                <w:bCs/>
                <w:color w:val="FFFFFF" w:themeColor="background1"/>
                <w:szCs w:val="24"/>
                <w:lang w:val="ro-RO"/>
              </w:rPr>
              <w:t>Persoana/e responsabilă/e</w:t>
            </w:r>
          </w:p>
        </w:tc>
        <w:tc>
          <w:tcPr>
            <w:tcW w:w="1319" w:type="pct"/>
            <w:shd w:val="clear" w:color="auto" w:fill="006699"/>
            <w:vAlign w:val="center"/>
          </w:tcPr>
          <w:p w14:paraId="6EF12B77" w14:textId="0BBD76F5" w:rsidR="0092351A" w:rsidRPr="00EE0EC3" w:rsidRDefault="0092351A" w:rsidP="00AB14FE">
            <w:pPr>
              <w:jc w:val="center"/>
              <w:rPr>
                <w:szCs w:val="24"/>
                <w:lang w:val="ro-RO"/>
              </w:rPr>
            </w:pPr>
            <w:r w:rsidRPr="00EE0EC3">
              <w:rPr>
                <w:b/>
                <w:bCs/>
                <w:color w:val="FFFFFF" w:themeColor="background1"/>
                <w:szCs w:val="24"/>
                <w:lang w:val="ro-RO"/>
              </w:rPr>
              <w:t>Indicatori de performan</w:t>
            </w:r>
            <w:r w:rsidR="00EE0EC3" w:rsidRPr="00EE0EC3">
              <w:rPr>
                <w:b/>
                <w:bCs/>
                <w:color w:val="FFFFFF" w:themeColor="background1"/>
                <w:szCs w:val="24"/>
                <w:lang w:val="ro-RO"/>
              </w:rPr>
              <w:t>ț</w:t>
            </w:r>
            <w:r w:rsidRPr="00EE0EC3">
              <w:rPr>
                <w:b/>
                <w:bCs/>
                <w:color w:val="FFFFFF" w:themeColor="background1"/>
                <w:szCs w:val="24"/>
                <w:lang w:val="ro-RO"/>
              </w:rPr>
              <w:t>ă</w:t>
            </w:r>
          </w:p>
        </w:tc>
        <w:tc>
          <w:tcPr>
            <w:tcW w:w="455" w:type="pct"/>
            <w:shd w:val="clear" w:color="auto" w:fill="006699"/>
            <w:vAlign w:val="center"/>
          </w:tcPr>
          <w:p w14:paraId="351D5AF5" w14:textId="77777777" w:rsidR="0092351A" w:rsidRPr="00EE0EC3" w:rsidRDefault="0092351A" w:rsidP="00AB14FE">
            <w:pPr>
              <w:jc w:val="center"/>
              <w:rPr>
                <w:szCs w:val="24"/>
                <w:lang w:val="ro-RO"/>
              </w:rPr>
            </w:pPr>
            <w:r w:rsidRPr="00EE0EC3">
              <w:rPr>
                <w:b/>
                <w:bCs/>
                <w:color w:val="FFFFFF" w:themeColor="background1"/>
                <w:szCs w:val="24"/>
                <w:lang w:val="ro-RO"/>
              </w:rPr>
              <w:t>Cost estimat</w:t>
            </w:r>
          </w:p>
        </w:tc>
        <w:tc>
          <w:tcPr>
            <w:tcW w:w="635" w:type="pct"/>
            <w:shd w:val="clear" w:color="auto" w:fill="006699"/>
            <w:vAlign w:val="center"/>
          </w:tcPr>
          <w:p w14:paraId="4237440B" w14:textId="16D80673" w:rsidR="0092351A" w:rsidRPr="00EE0EC3" w:rsidRDefault="0092351A" w:rsidP="00AB14FE">
            <w:pPr>
              <w:jc w:val="center"/>
              <w:rPr>
                <w:szCs w:val="24"/>
                <w:lang w:val="ro-RO"/>
              </w:rPr>
            </w:pPr>
            <w:r w:rsidRPr="00EE0EC3">
              <w:rPr>
                <w:b/>
                <w:bCs/>
                <w:color w:val="FFFFFF" w:themeColor="background1"/>
                <w:szCs w:val="24"/>
                <w:lang w:val="ro-RO"/>
              </w:rPr>
              <w:t>Poten</w:t>
            </w:r>
            <w:r w:rsidR="00EE0EC3" w:rsidRPr="00EE0EC3">
              <w:rPr>
                <w:b/>
                <w:bCs/>
                <w:color w:val="FFFFFF" w:themeColor="background1"/>
                <w:szCs w:val="24"/>
                <w:lang w:val="ro-RO"/>
              </w:rPr>
              <w:t>ț</w:t>
            </w:r>
            <w:r w:rsidRPr="00EE0EC3">
              <w:rPr>
                <w:b/>
                <w:bCs/>
                <w:color w:val="FFFFFF" w:themeColor="background1"/>
                <w:szCs w:val="24"/>
                <w:lang w:val="ro-RO"/>
              </w:rPr>
              <w:t>iale surse de finan</w:t>
            </w:r>
            <w:r w:rsidR="00EE0EC3" w:rsidRPr="00EE0EC3">
              <w:rPr>
                <w:b/>
                <w:bCs/>
                <w:color w:val="FFFFFF" w:themeColor="background1"/>
                <w:szCs w:val="24"/>
                <w:lang w:val="ro-RO"/>
              </w:rPr>
              <w:t>ț</w:t>
            </w:r>
            <w:r w:rsidRPr="00EE0EC3">
              <w:rPr>
                <w:b/>
                <w:bCs/>
                <w:color w:val="FFFFFF" w:themeColor="background1"/>
                <w:szCs w:val="24"/>
                <w:lang w:val="ro-RO"/>
              </w:rPr>
              <w:t>are</w:t>
            </w:r>
          </w:p>
        </w:tc>
      </w:tr>
      <w:tr w:rsidR="0092351A" w:rsidRPr="00EE0EC3" w14:paraId="0269B479" w14:textId="77777777" w:rsidTr="004F32BD">
        <w:trPr>
          <w:trHeight w:val="173"/>
        </w:trPr>
        <w:tc>
          <w:tcPr>
            <w:tcW w:w="1499" w:type="pct"/>
            <w:shd w:val="clear" w:color="auto" w:fill="F2F2F2" w:themeFill="background1" w:themeFillShade="F2"/>
          </w:tcPr>
          <w:p w14:paraId="1B201EB9" w14:textId="4D13716E" w:rsidR="0092351A" w:rsidRPr="00EE0EC3" w:rsidRDefault="0092351A" w:rsidP="00AB14FE">
            <w:pPr>
              <w:pStyle w:val="a4"/>
              <w:numPr>
                <w:ilvl w:val="2"/>
                <w:numId w:val="51"/>
              </w:numPr>
              <w:ind w:left="0" w:firstLine="0"/>
              <w:rPr>
                <w:szCs w:val="24"/>
                <w:lang w:val="ro-RO"/>
              </w:rPr>
            </w:pPr>
            <w:r w:rsidRPr="00EE0EC3">
              <w:rPr>
                <w:szCs w:val="24"/>
                <w:lang w:val="ro-RO"/>
              </w:rPr>
              <w:t>Centrul multifunc</w:t>
            </w:r>
            <w:r w:rsidR="00EE0EC3" w:rsidRPr="00EE0EC3">
              <w:rPr>
                <w:szCs w:val="24"/>
                <w:lang w:val="ro-RO"/>
              </w:rPr>
              <w:t>ț</w:t>
            </w:r>
            <w:r w:rsidRPr="00EE0EC3">
              <w:rPr>
                <w:szCs w:val="24"/>
                <w:lang w:val="ro-RO"/>
              </w:rPr>
              <w:t>ional pentru persoane în etate (cantină, plasament)</w:t>
            </w:r>
          </w:p>
        </w:tc>
        <w:tc>
          <w:tcPr>
            <w:tcW w:w="455" w:type="pct"/>
            <w:shd w:val="clear" w:color="auto" w:fill="F2F2F2" w:themeFill="background1" w:themeFillShade="F2"/>
          </w:tcPr>
          <w:p w14:paraId="3A474D10" w14:textId="77777777" w:rsidR="0092351A" w:rsidRPr="00EE0EC3" w:rsidRDefault="0092351A" w:rsidP="00AB14FE">
            <w:pPr>
              <w:rPr>
                <w:szCs w:val="24"/>
                <w:lang w:val="ro-RO"/>
              </w:rPr>
            </w:pPr>
            <w:r w:rsidRPr="00EE0EC3">
              <w:rPr>
                <w:szCs w:val="24"/>
                <w:lang w:val="ro-RO"/>
              </w:rPr>
              <w:t>2020-2025</w:t>
            </w:r>
          </w:p>
        </w:tc>
        <w:tc>
          <w:tcPr>
            <w:tcW w:w="637" w:type="pct"/>
            <w:shd w:val="clear" w:color="auto" w:fill="F2F2F2" w:themeFill="background1" w:themeFillShade="F2"/>
          </w:tcPr>
          <w:p w14:paraId="5C643EF2"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0CCFA57B" w14:textId="77777777" w:rsidR="0092351A" w:rsidRPr="00EE0EC3" w:rsidRDefault="0092351A" w:rsidP="004F32BD">
            <w:pPr>
              <w:pStyle w:val="a4"/>
              <w:numPr>
                <w:ilvl w:val="0"/>
                <w:numId w:val="13"/>
              </w:numPr>
              <w:tabs>
                <w:tab w:val="left" w:pos="156"/>
                <w:tab w:val="left" w:pos="204"/>
              </w:tabs>
              <w:ind w:left="0" w:firstLine="0"/>
              <w:rPr>
                <w:szCs w:val="24"/>
                <w:lang w:val="ro-RO"/>
              </w:rPr>
            </w:pPr>
            <w:r w:rsidRPr="00EE0EC3">
              <w:rPr>
                <w:szCs w:val="24"/>
                <w:lang w:val="ro-RO"/>
              </w:rPr>
              <w:t>Consiliul local</w:t>
            </w:r>
          </w:p>
          <w:p w14:paraId="150C11D0" w14:textId="77777777" w:rsidR="0092351A" w:rsidRPr="00EE0EC3" w:rsidRDefault="0092351A" w:rsidP="004F32BD">
            <w:pPr>
              <w:tabs>
                <w:tab w:val="left" w:pos="156"/>
              </w:tabs>
              <w:rPr>
                <w:szCs w:val="24"/>
                <w:lang w:val="ro-RO"/>
              </w:rPr>
            </w:pPr>
          </w:p>
        </w:tc>
        <w:tc>
          <w:tcPr>
            <w:tcW w:w="1319" w:type="pct"/>
            <w:shd w:val="clear" w:color="auto" w:fill="F2F2F2" w:themeFill="background1" w:themeFillShade="F2"/>
          </w:tcPr>
          <w:p w14:paraId="0B141FE6"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1 centru de plasament creat</w:t>
            </w:r>
          </w:p>
          <w:p w14:paraId="1E186B09"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30 persoane deservit</w:t>
            </w:r>
          </w:p>
        </w:tc>
        <w:tc>
          <w:tcPr>
            <w:tcW w:w="455" w:type="pct"/>
            <w:shd w:val="clear" w:color="auto" w:fill="F2F2F2" w:themeFill="background1" w:themeFillShade="F2"/>
          </w:tcPr>
          <w:p w14:paraId="29CEFFC1" w14:textId="77777777" w:rsidR="0092351A" w:rsidRPr="00EE0EC3" w:rsidRDefault="0092351A" w:rsidP="00AB14FE">
            <w:pPr>
              <w:jc w:val="center"/>
              <w:rPr>
                <w:szCs w:val="24"/>
                <w:lang w:val="ro-RO"/>
              </w:rPr>
            </w:pPr>
            <w:r w:rsidRPr="00EE0EC3">
              <w:rPr>
                <w:szCs w:val="24"/>
                <w:lang w:val="ro-RO"/>
              </w:rPr>
              <w:t>2000</w:t>
            </w:r>
          </w:p>
        </w:tc>
        <w:tc>
          <w:tcPr>
            <w:tcW w:w="635" w:type="pct"/>
            <w:shd w:val="clear" w:color="auto" w:fill="F2F2F2" w:themeFill="background1" w:themeFillShade="F2"/>
          </w:tcPr>
          <w:p w14:paraId="05364D88"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Bugetul local</w:t>
            </w:r>
          </w:p>
          <w:p w14:paraId="0F4919A6"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Fonduri</w:t>
            </w:r>
          </w:p>
        </w:tc>
      </w:tr>
      <w:tr w:rsidR="0092351A" w:rsidRPr="00EE0EC3" w14:paraId="65603224" w14:textId="77777777" w:rsidTr="004F32BD">
        <w:trPr>
          <w:trHeight w:val="173"/>
        </w:trPr>
        <w:tc>
          <w:tcPr>
            <w:tcW w:w="1499" w:type="pct"/>
            <w:shd w:val="clear" w:color="auto" w:fill="F2F2F2" w:themeFill="background1" w:themeFillShade="F2"/>
          </w:tcPr>
          <w:p w14:paraId="2C3D3E28" w14:textId="5EF9B94C" w:rsidR="0092351A" w:rsidRPr="00EE0EC3" w:rsidRDefault="0092351A" w:rsidP="00AB14FE">
            <w:pPr>
              <w:pStyle w:val="a4"/>
              <w:numPr>
                <w:ilvl w:val="2"/>
                <w:numId w:val="51"/>
              </w:numPr>
              <w:ind w:left="0" w:firstLine="0"/>
              <w:rPr>
                <w:szCs w:val="24"/>
                <w:lang w:val="ro-RO"/>
              </w:rPr>
            </w:pPr>
            <w:r w:rsidRPr="00EE0EC3">
              <w:rPr>
                <w:szCs w:val="24"/>
                <w:lang w:val="ro-RO"/>
              </w:rPr>
              <w:t>Amenajarea unui teren de joacă la centrul de asisten</w:t>
            </w:r>
            <w:r w:rsidR="00EE0EC3" w:rsidRPr="00EE0EC3">
              <w:rPr>
                <w:szCs w:val="24"/>
                <w:lang w:val="ro-RO"/>
              </w:rPr>
              <w:t>ț</w:t>
            </w:r>
            <w:r w:rsidRPr="00EE0EC3">
              <w:rPr>
                <w:szCs w:val="24"/>
                <w:lang w:val="ro-RO"/>
              </w:rPr>
              <w:t xml:space="preserve">ă specializată </w:t>
            </w:r>
            <w:r w:rsidR="00EE0EC3" w:rsidRPr="00EE0EC3">
              <w:rPr>
                <w:szCs w:val="24"/>
                <w:lang w:val="ro-RO"/>
              </w:rPr>
              <w:t>ș</w:t>
            </w:r>
            <w:r w:rsidRPr="00EE0EC3">
              <w:rPr>
                <w:szCs w:val="24"/>
                <w:lang w:val="ro-RO"/>
              </w:rPr>
              <w:t>i plasament temporar „Încredere” (pentru copiii în situa</w:t>
            </w:r>
            <w:r w:rsidR="00EE0EC3" w:rsidRPr="00EE0EC3">
              <w:rPr>
                <w:szCs w:val="24"/>
                <w:lang w:val="ro-RO"/>
              </w:rPr>
              <w:t>ț</w:t>
            </w:r>
            <w:r w:rsidRPr="00EE0EC3">
              <w:rPr>
                <w:szCs w:val="24"/>
                <w:lang w:val="ro-RO"/>
              </w:rPr>
              <w:t xml:space="preserve">ii de risc </w:t>
            </w:r>
            <w:r w:rsidR="00EE0EC3" w:rsidRPr="00EE0EC3">
              <w:rPr>
                <w:szCs w:val="24"/>
                <w:lang w:val="ro-RO"/>
              </w:rPr>
              <w:t>ș</w:t>
            </w:r>
            <w:r w:rsidRPr="00EE0EC3">
              <w:rPr>
                <w:szCs w:val="24"/>
                <w:lang w:val="ro-RO"/>
              </w:rPr>
              <w:t>i dezabilită</w:t>
            </w:r>
            <w:r w:rsidR="00EE0EC3" w:rsidRPr="00EE0EC3">
              <w:rPr>
                <w:szCs w:val="24"/>
                <w:lang w:val="ro-RO"/>
              </w:rPr>
              <w:t>ț</w:t>
            </w:r>
            <w:r w:rsidRPr="00EE0EC3">
              <w:rPr>
                <w:szCs w:val="24"/>
                <w:lang w:val="ro-RO"/>
              </w:rPr>
              <w:t>i)</w:t>
            </w:r>
          </w:p>
        </w:tc>
        <w:tc>
          <w:tcPr>
            <w:tcW w:w="455" w:type="pct"/>
            <w:shd w:val="clear" w:color="auto" w:fill="F2F2F2" w:themeFill="background1" w:themeFillShade="F2"/>
          </w:tcPr>
          <w:p w14:paraId="448640DA" w14:textId="77777777" w:rsidR="0092351A" w:rsidRPr="00EE0EC3" w:rsidRDefault="0092351A" w:rsidP="00AB14FE">
            <w:pPr>
              <w:rPr>
                <w:szCs w:val="24"/>
                <w:lang w:val="ro-RO"/>
              </w:rPr>
            </w:pPr>
            <w:r w:rsidRPr="00EE0EC3">
              <w:rPr>
                <w:szCs w:val="24"/>
                <w:lang w:val="ro-RO"/>
              </w:rPr>
              <w:t>2020-2025</w:t>
            </w:r>
          </w:p>
        </w:tc>
        <w:tc>
          <w:tcPr>
            <w:tcW w:w="637" w:type="pct"/>
            <w:shd w:val="clear" w:color="auto" w:fill="F2F2F2" w:themeFill="background1" w:themeFillShade="F2"/>
          </w:tcPr>
          <w:p w14:paraId="6D72BE23"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65F547D6"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Consiliul local</w:t>
            </w:r>
          </w:p>
          <w:p w14:paraId="0DD1D827" w14:textId="77777777" w:rsidR="0092351A" w:rsidRPr="00EE0EC3" w:rsidRDefault="0092351A" w:rsidP="004F32BD">
            <w:pPr>
              <w:tabs>
                <w:tab w:val="left" w:pos="156"/>
              </w:tabs>
              <w:rPr>
                <w:szCs w:val="24"/>
                <w:lang w:val="ro-RO"/>
              </w:rPr>
            </w:pPr>
          </w:p>
        </w:tc>
        <w:tc>
          <w:tcPr>
            <w:tcW w:w="1319" w:type="pct"/>
            <w:shd w:val="clear" w:color="auto" w:fill="F2F2F2" w:themeFill="background1" w:themeFillShade="F2"/>
          </w:tcPr>
          <w:p w14:paraId="465E09DD"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Teren de joacă amenajat</w:t>
            </w:r>
          </w:p>
        </w:tc>
        <w:tc>
          <w:tcPr>
            <w:tcW w:w="455" w:type="pct"/>
            <w:shd w:val="clear" w:color="auto" w:fill="F2F2F2" w:themeFill="background1" w:themeFillShade="F2"/>
          </w:tcPr>
          <w:p w14:paraId="20AD37E2" w14:textId="77777777" w:rsidR="0092351A" w:rsidRPr="00EE0EC3" w:rsidRDefault="0092351A" w:rsidP="00AB14FE">
            <w:pPr>
              <w:jc w:val="center"/>
              <w:rPr>
                <w:szCs w:val="24"/>
                <w:lang w:val="ro-RO"/>
              </w:rPr>
            </w:pPr>
            <w:r w:rsidRPr="00EE0EC3">
              <w:rPr>
                <w:szCs w:val="24"/>
                <w:lang w:val="ro-RO"/>
              </w:rPr>
              <w:t>200</w:t>
            </w:r>
          </w:p>
        </w:tc>
        <w:tc>
          <w:tcPr>
            <w:tcW w:w="635" w:type="pct"/>
            <w:shd w:val="clear" w:color="auto" w:fill="F2F2F2" w:themeFill="background1" w:themeFillShade="F2"/>
          </w:tcPr>
          <w:p w14:paraId="30458F5A"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Bugetul local</w:t>
            </w:r>
          </w:p>
          <w:p w14:paraId="779936A6"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Bugetul raional</w:t>
            </w:r>
          </w:p>
          <w:p w14:paraId="4BD27F08"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Fonduri</w:t>
            </w:r>
          </w:p>
        </w:tc>
      </w:tr>
      <w:tr w:rsidR="0092351A" w:rsidRPr="00EE0EC3" w14:paraId="2F71211C" w14:textId="77777777" w:rsidTr="004F32BD">
        <w:trPr>
          <w:trHeight w:val="173"/>
        </w:trPr>
        <w:tc>
          <w:tcPr>
            <w:tcW w:w="1499" w:type="pct"/>
            <w:shd w:val="clear" w:color="auto" w:fill="F2F2F2" w:themeFill="background1" w:themeFillShade="F2"/>
          </w:tcPr>
          <w:p w14:paraId="36707FEC" w14:textId="17257BC7" w:rsidR="0092351A" w:rsidRPr="00EE0EC3" w:rsidRDefault="00DF41A7" w:rsidP="00AB14FE">
            <w:pPr>
              <w:pStyle w:val="a4"/>
              <w:ind w:left="0"/>
              <w:rPr>
                <w:szCs w:val="24"/>
                <w:lang w:val="ro-RO"/>
              </w:rPr>
            </w:pPr>
            <w:r w:rsidRPr="00EE0EC3">
              <w:rPr>
                <w:szCs w:val="24"/>
                <w:lang w:val="ro-RO"/>
              </w:rPr>
              <w:lastRenderedPageBreak/>
              <w:t xml:space="preserve">3.3.3 </w:t>
            </w:r>
            <w:r w:rsidR="0092351A" w:rsidRPr="00EE0EC3">
              <w:rPr>
                <w:szCs w:val="24"/>
                <w:lang w:val="ro-RO"/>
              </w:rPr>
              <w:t>Construc</w:t>
            </w:r>
            <w:r w:rsidR="00EE0EC3" w:rsidRPr="00EE0EC3">
              <w:rPr>
                <w:szCs w:val="24"/>
                <w:lang w:val="ro-RO"/>
              </w:rPr>
              <w:t>ț</w:t>
            </w:r>
            <w:r w:rsidR="0092351A" w:rsidRPr="00EE0EC3">
              <w:rPr>
                <w:szCs w:val="24"/>
                <w:lang w:val="ro-RO"/>
              </w:rPr>
              <w:t>ia unei săli sportive la centrul de plasament a</w:t>
            </w:r>
            <w:r w:rsidR="005C0141" w:rsidRPr="00EE0EC3">
              <w:rPr>
                <w:szCs w:val="24"/>
                <w:lang w:val="ro-RO"/>
              </w:rPr>
              <w:t>l copiilor în situa</w:t>
            </w:r>
            <w:r w:rsidR="00EE0EC3" w:rsidRPr="00EE0EC3">
              <w:rPr>
                <w:szCs w:val="24"/>
                <w:lang w:val="ro-RO"/>
              </w:rPr>
              <w:t>ț</w:t>
            </w:r>
            <w:r w:rsidR="005C0141" w:rsidRPr="00EE0EC3">
              <w:rPr>
                <w:szCs w:val="24"/>
                <w:lang w:val="ro-RO"/>
              </w:rPr>
              <w:t xml:space="preserve">ii de risc </w:t>
            </w:r>
          </w:p>
        </w:tc>
        <w:tc>
          <w:tcPr>
            <w:tcW w:w="455" w:type="pct"/>
            <w:shd w:val="clear" w:color="auto" w:fill="F2F2F2" w:themeFill="background1" w:themeFillShade="F2"/>
          </w:tcPr>
          <w:p w14:paraId="14E84958" w14:textId="77777777" w:rsidR="0092351A" w:rsidRPr="00EE0EC3" w:rsidRDefault="0092351A" w:rsidP="00AB14FE">
            <w:pPr>
              <w:rPr>
                <w:szCs w:val="24"/>
                <w:lang w:val="ro-RO"/>
              </w:rPr>
            </w:pPr>
            <w:r w:rsidRPr="00EE0EC3">
              <w:rPr>
                <w:szCs w:val="24"/>
                <w:lang w:val="ro-RO"/>
              </w:rPr>
              <w:t>2020-2025</w:t>
            </w:r>
          </w:p>
        </w:tc>
        <w:tc>
          <w:tcPr>
            <w:tcW w:w="637" w:type="pct"/>
            <w:shd w:val="clear" w:color="auto" w:fill="F2F2F2" w:themeFill="background1" w:themeFillShade="F2"/>
          </w:tcPr>
          <w:p w14:paraId="2E5268D2"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2A8C0E71"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Consiliul local</w:t>
            </w:r>
          </w:p>
          <w:p w14:paraId="5A12C9D5" w14:textId="77777777" w:rsidR="0092351A" w:rsidRPr="00EE0EC3" w:rsidRDefault="0092351A" w:rsidP="004F32BD">
            <w:pPr>
              <w:pStyle w:val="a4"/>
              <w:tabs>
                <w:tab w:val="left" w:pos="156"/>
              </w:tabs>
              <w:ind w:left="0"/>
              <w:rPr>
                <w:szCs w:val="24"/>
                <w:lang w:val="ro-RO"/>
              </w:rPr>
            </w:pPr>
          </w:p>
        </w:tc>
        <w:tc>
          <w:tcPr>
            <w:tcW w:w="1319" w:type="pct"/>
            <w:shd w:val="clear" w:color="auto" w:fill="F2F2F2" w:themeFill="background1" w:themeFillShade="F2"/>
          </w:tcPr>
          <w:p w14:paraId="1DD5E6D8"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1 sală de sport amenajată</w:t>
            </w:r>
          </w:p>
        </w:tc>
        <w:tc>
          <w:tcPr>
            <w:tcW w:w="455" w:type="pct"/>
            <w:shd w:val="clear" w:color="auto" w:fill="F2F2F2" w:themeFill="background1" w:themeFillShade="F2"/>
          </w:tcPr>
          <w:p w14:paraId="3205A69D" w14:textId="77777777" w:rsidR="0092351A" w:rsidRPr="00EE0EC3" w:rsidRDefault="0092351A" w:rsidP="00AB14FE">
            <w:pPr>
              <w:jc w:val="center"/>
              <w:rPr>
                <w:szCs w:val="24"/>
                <w:lang w:val="ro-RO"/>
              </w:rPr>
            </w:pPr>
            <w:r w:rsidRPr="00EE0EC3">
              <w:rPr>
                <w:szCs w:val="24"/>
                <w:lang w:val="ro-RO"/>
              </w:rPr>
              <w:t>500</w:t>
            </w:r>
          </w:p>
        </w:tc>
        <w:tc>
          <w:tcPr>
            <w:tcW w:w="635" w:type="pct"/>
            <w:shd w:val="clear" w:color="auto" w:fill="F2F2F2" w:themeFill="background1" w:themeFillShade="F2"/>
          </w:tcPr>
          <w:p w14:paraId="1DD5AD14"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Bugetul raional</w:t>
            </w:r>
          </w:p>
          <w:p w14:paraId="295D9C27"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Bugetul local</w:t>
            </w:r>
          </w:p>
          <w:p w14:paraId="073C4D60"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Fonduri</w:t>
            </w:r>
          </w:p>
        </w:tc>
      </w:tr>
    </w:tbl>
    <w:p w14:paraId="221002B8" w14:textId="7810C515" w:rsidR="0092351A" w:rsidRDefault="0092351A" w:rsidP="00AB14FE">
      <w:pPr>
        <w:rPr>
          <w:szCs w:val="24"/>
          <w:lang w:val="ro-RO"/>
        </w:rPr>
      </w:pPr>
    </w:p>
    <w:p w14:paraId="3665AFCA" w14:textId="77777777" w:rsidR="004F32BD" w:rsidRPr="00EE0EC3" w:rsidRDefault="004F32BD" w:rsidP="00AB14FE">
      <w:pPr>
        <w:rPr>
          <w:szCs w:val="24"/>
          <w:lang w:val="ro-RO"/>
        </w:rPr>
      </w:pPr>
    </w:p>
    <w:p w14:paraId="5B4514A0" w14:textId="3868B7A2" w:rsidR="0092351A" w:rsidRPr="00EE0EC3" w:rsidRDefault="0092351A" w:rsidP="00AB14FE">
      <w:pPr>
        <w:pStyle w:val="a4"/>
        <w:numPr>
          <w:ilvl w:val="0"/>
          <w:numId w:val="46"/>
        </w:numPr>
        <w:tabs>
          <w:tab w:val="left" w:pos="2552"/>
        </w:tabs>
        <w:ind w:left="0" w:firstLine="0"/>
        <w:contextualSpacing w:val="0"/>
        <w:rPr>
          <w:b/>
          <w:szCs w:val="24"/>
          <w:lang w:val="ro-RO"/>
        </w:rPr>
      </w:pPr>
      <w:r w:rsidRPr="00EE0EC3">
        <w:rPr>
          <w:b/>
          <w:szCs w:val="24"/>
          <w:lang w:val="ro-RO"/>
        </w:rPr>
        <w:t>Crearea oportunită</w:t>
      </w:r>
      <w:r w:rsidR="00EE0EC3" w:rsidRPr="00EE0EC3">
        <w:rPr>
          <w:b/>
          <w:szCs w:val="24"/>
          <w:lang w:val="ro-RO"/>
        </w:rPr>
        <w:t>ț</w:t>
      </w:r>
      <w:r w:rsidRPr="00EE0EC3">
        <w:rPr>
          <w:b/>
          <w:szCs w:val="24"/>
          <w:lang w:val="ro-RO"/>
        </w:rPr>
        <w:t>ilor pentru asigurarea unui mod sănătos de via</w:t>
      </w:r>
      <w:r w:rsidR="00EE0EC3" w:rsidRPr="00EE0EC3">
        <w:rPr>
          <w:b/>
          <w:szCs w:val="24"/>
          <w:lang w:val="ro-RO"/>
        </w:rPr>
        <w:t>ț</w:t>
      </w:r>
      <w:r w:rsidRPr="00EE0EC3">
        <w:rPr>
          <w:b/>
          <w:szCs w:val="24"/>
          <w:lang w:val="ro-RO"/>
        </w:rPr>
        <w:t>ă</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670"/>
        <w:gridCol w:w="1418"/>
        <w:gridCol w:w="1985"/>
        <w:gridCol w:w="4110"/>
        <w:gridCol w:w="1418"/>
        <w:gridCol w:w="1979"/>
      </w:tblGrid>
      <w:tr w:rsidR="0092351A" w:rsidRPr="00EE0EC3" w14:paraId="624A904B" w14:textId="77777777" w:rsidTr="004F32BD">
        <w:trPr>
          <w:trHeight w:val="173"/>
          <w:tblHeader/>
        </w:trPr>
        <w:tc>
          <w:tcPr>
            <w:tcW w:w="1499" w:type="pct"/>
            <w:shd w:val="clear" w:color="auto" w:fill="006699"/>
            <w:vAlign w:val="center"/>
          </w:tcPr>
          <w:p w14:paraId="0435186B" w14:textId="1BFBCF62" w:rsidR="0092351A" w:rsidRPr="00EE0EC3" w:rsidRDefault="0092351A" w:rsidP="00AB14FE">
            <w:pPr>
              <w:jc w:val="center"/>
              <w:rPr>
                <w:szCs w:val="24"/>
                <w:lang w:val="ro-RO"/>
              </w:rPr>
            </w:pPr>
            <w:r w:rsidRPr="00EE0EC3">
              <w:rPr>
                <w:b/>
                <w:bCs/>
                <w:color w:val="FFFFFF" w:themeColor="background1"/>
                <w:szCs w:val="24"/>
                <w:lang w:val="ro-RO"/>
              </w:rPr>
              <w:t>Activită</w:t>
            </w:r>
            <w:r w:rsidR="00EE0EC3" w:rsidRPr="00EE0EC3">
              <w:rPr>
                <w:b/>
                <w:bCs/>
                <w:color w:val="FFFFFF" w:themeColor="background1"/>
                <w:szCs w:val="24"/>
                <w:lang w:val="ro-RO"/>
              </w:rPr>
              <w:t>ț</w:t>
            </w:r>
            <w:r w:rsidRPr="00EE0EC3">
              <w:rPr>
                <w:b/>
                <w:bCs/>
                <w:color w:val="FFFFFF" w:themeColor="background1"/>
                <w:szCs w:val="24"/>
                <w:lang w:val="ro-RO"/>
              </w:rPr>
              <w:t>i</w:t>
            </w:r>
          </w:p>
        </w:tc>
        <w:tc>
          <w:tcPr>
            <w:tcW w:w="455" w:type="pct"/>
            <w:shd w:val="clear" w:color="auto" w:fill="006699"/>
            <w:vAlign w:val="center"/>
          </w:tcPr>
          <w:p w14:paraId="03F66FA1" w14:textId="77777777" w:rsidR="0092351A" w:rsidRPr="00EE0EC3" w:rsidRDefault="0092351A" w:rsidP="00AB14FE">
            <w:pPr>
              <w:jc w:val="center"/>
              <w:rPr>
                <w:szCs w:val="24"/>
                <w:lang w:val="ro-RO"/>
              </w:rPr>
            </w:pPr>
            <w:r w:rsidRPr="00EE0EC3">
              <w:rPr>
                <w:b/>
                <w:bCs/>
                <w:color w:val="FFFFFF" w:themeColor="background1"/>
                <w:szCs w:val="24"/>
                <w:lang w:val="ro-RO"/>
              </w:rPr>
              <w:t>Perioada</w:t>
            </w:r>
          </w:p>
        </w:tc>
        <w:tc>
          <w:tcPr>
            <w:tcW w:w="637" w:type="pct"/>
            <w:shd w:val="clear" w:color="auto" w:fill="006699"/>
            <w:vAlign w:val="center"/>
          </w:tcPr>
          <w:p w14:paraId="20253427" w14:textId="77777777" w:rsidR="0092351A" w:rsidRPr="00EE0EC3" w:rsidRDefault="0092351A" w:rsidP="00AB14FE">
            <w:pPr>
              <w:jc w:val="center"/>
              <w:rPr>
                <w:szCs w:val="24"/>
                <w:lang w:val="ro-RO"/>
              </w:rPr>
            </w:pPr>
            <w:r w:rsidRPr="00EE0EC3">
              <w:rPr>
                <w:b/>
                <w:bCs/>
                <w:color w:val="FFFFFF" w:themeColor="background1"/>
                <w:szCs w:val="24"/>
                <w:lang w:val="ro-RO"/>
              </w:rPr>
              <w:t>Persoana/e responsabilă/e</w:t>
            </w:r>
          </w:p>
        </w:tc>
        <w:tc>
          <w:tcPr>
            <w:tcW w:w="1319" w:type="pct"/>
            <w:shd w:val="clear" w:color="auto" w:fill="006699"/>
            <w:vAlign w:val="center"/>
          </w:tcPr>
          <w:p w14:paraId="4E4E8CA4" w14:textId="561230E0" w:rsidR="0092351A" w:rsidRPr="00EE0EC3" w:rsidRDefault="0092351A" w:rsidP="00AB14FE">
            <w:pPr>
              <w:jc w:val="center"/>
              <w:rPr>
                <w:szCs w:val="24"/>
                <w:lang w:val="ro-RO"/>
              </w:rPr>
            </w:pPr>
            <w:r w:rsidRPr="00EE0EC3">
              <w:rPr>
                <w:b/>
                <w:bCs/>
                <w:color w:val="FFFFFF" w:themeColor="background1"/>
                <w:szCs w:val="24"/>
                <w:lang w:val="ro-RO"/>
              </w:rPr>
              <w:t>Indicatori de performan</w:t>
            </w:r>
            <w:r w:rsidR="00EE0EC3" w:rsidRPr="00EE0EC3">
              <w:rPr>
                <w:b/>
                <w:bCs/>
                <w:color w:val="FFFFFF" w:themeColor="background1"/>
                <w:szCs w:val="24"/>
                <w:lang w:val="ro-RO"/>
              </w:rPr>
              <w:t>ț</w:t>
            </w:r>
            <w:r w:rsidRPr="00EE0EC3">
              <w:rPr>
                <w:b/>
                <w:bCs/>
                <w:color w:val="FFFFFF" w:themeColor="background1"/>
                <w:szCs w:val="24"/>
                <w:lang w:val="ro-RO"/>
              </w:rPr>
              <w:t>ă</w:t>
            </w:r>
          </w:p>
        </w:tc>
        <w:tc>
          <w:tcPr>
            <w:tcW w:w="455" w:type="pct"/>
            <w:shd w:val="clear" w:color="auto" w:fill="006699"/>
            <w:vAlign w:val="center"/>
          </w:tcPr>
          <w:p w14:paraId="36764C91" w14:textId="77777777" w:rsidR="0092351A" w:rsidRPr="00EE0EC3" w:rsidRDefault="0092351A" w:rsidP="00AB14FE">
            <w:pPr>
              <w:jc w:val="center"/>
              <w:rPr>
                <w:szCs w:val="24"/>
                <w:lang w:val="ro-RO"/>
              </w:rPr>
            </w:pPr>
            <w:r w:rsidRPr="00EE0EC3">
              <w:rPr>
                <w:b/>
                <w:bCs/>
                <w:color w:val="FFFFFF" w:themeColor="background1"/>
                <w:szCs w:val="24"/>
                <w:lang w:val="ro-RO"/>
              </w:rPr>
              <w:t>Cost estimat</w:t>
            </w:r>
          </w:p>
        </w:tc>
        <w:tc>
          <w:tcPr>
            <w:tcW w:w="635" w:type="pct"/>
            <w:shd w:val="clear" w:color="auto" w:fill="006699"/>
            <w:vAlign w:val="center"/>
          </w:tcPr>
          <w:p w14:paraId="73641A1C" w14:textId="1EDAA9ED" w:rsidR="0092351A" w:rsidRPr="00EE0EC3" w:rsidRDefault="0092351A" w:rsidP="00AB14FE">
            <w:pPr>
              <w:jc w:val="center"/>
              <w:rPr>
                <w:szCs w:val="24"/>
                <w:lang w:val="ro-RO"/>
              </w:rPr>
            </w:pPr>
            <w:r w:rsidRPr="00EE0EC3">
              <w:rPr>
                <w:b/>
                <w:bCs/>
                <w:color w:val="FFFFFF" w:themeColor="background1"/>
                <w:szCs w:val="24"/>
                <w:lang w:val="ro-RO"/>
              </w:rPr>
              <w:t>Poten</w:t>
            </w:r>
            <w:r w:rsidR="00EE0EC3" w:rsidRPr="00EE0EC3">
              <w:rPr>
                <w:b/>
                <w:bCs/>
                <w:color w:val="FFFFFF" w:themeColor="background1"/>
                <w:szCs w:val="24"/>
                <w:lang w:val="ro-RO"/>
              </w:rPr>
              <w:t>ț</w:t>
            </w:r>
            <w:r w:rsidRPr="00EE0EC3">
              <w:rPr>
                <w:b/>
                <w:bCs/>
                <w:color w:val="FFFFFF" w:themeColor="background1"/>
                <w:szCs w:val="24"/>
                <w:lang w:val="ro-RO"/>
              </w:rPr>
              <w:t>iale surse de finan</w:t>
            </w:r>
            <w:r w:rsidR="00EE0EC3" w:rsidRPr="00EE0EC3">
              <w:rPr>
                <w:b/>
                <w:bCs/>
                <w:color w:val="FFFFFF" w:themeColor="background1"/>
                <w:szCs w:val="24"/>
                <w:lang w:val="ro-RO"/>
              </w:rPr>
              <w:t>ț</w:t>
            </w:r>
            <w:r w:rsidRPr="00EE0EC3">
              <w:rPr>
                <w:b/>
                <w:bCs/>
                <w:color w:val="FFFFFF" w:themeColor="background1"/>
                <w:szCs w:val="24"/>
                <w:lang w:val="ro-RO"/>
              </w:rPr>
              <w:t>are</w:t>
            </w:r>
          </w:p>
        </w:tc>
      </w:tr>
      <w:tr w:rsidR="0092351A" w:rsidRPr="00EE0EC3" w14:paraId="02B51B75" w14:textId="77777777" w:rsidTr="004F32BD">
        <w:trPr>
          <w:trHeight w:val="173"/>
        </w:trPr>
        <w:tc>
          <w:tcPr>
            <w:tcW w:w="1499" w:type="pct"/>
            <w:shd w:val="clear" w:color="auto" w:fill="F2F2F2" w:themeFill="background1" w:themeFillShade="F2"/>
          </w:tcPr>
          <w:p w14:paraId="618E6B48" w14:textId="00118151" w:rsidR="0092351A" w:rsidRPr="00EE0EC3" w:rsidRDefault="0092351A" w:rsidP="00AB14FE">
            <w:pPr>
              <w:pStyle w:val="a4"/>
              <w:numPr>
                <w:ilvl w:val="2"/>
                <w:numId w:val="52"/>
              </w:numPr>
              <w:ind w:left="0" w:firstLine="0"/>
              <w:rPr>
                <w:szCs w:val="24"/>
                <w:lang w:val="ro-RO"/>
              </w:rPr>
            </w:pPr>
            <w:r w:rsidRPr="00EE0EC3">
              <w:rPr>
                <w:szCs w:val="24"/>
                <w:lang w:val="ro-RO"/>
              </w:rPr>
              <w:t>Construc</w:t>
            </w:r>
            <w:r w:rsidR="00EE0EC3" w:rsidRPr="00EE0EC3">
              <w:rPr>
                <w:szCs w:val="24"/>
                <w:lang w:val="ro-RO"/>
              </w:rPr>
              <w:t>ț</w:t>
            </w:r>
            <w:r w:rsidRPr="00EE0EC3">
              <w:rPr>
                <w:szCs w:val="24"/>
                <w:lang w:val="ro-RO"/>
              </w:rPr>
              <w:t>ia unui complex sportiv (bazin, sală de for</w:t>
            </w:r>
            <w:r w:rsidR="00EE0EC3" w:rsidRPr="00EE0EC3">
              <w:rPr>
                <w:szCs w:val="24"/>
                <w:lang w:val="ro-RO"/>
              </w:rPr>
              <w:t>ț</w:t>
            </w:r>
            <w:r w:rsidRPr="00EE0EC3">
              <w:rPr>
                <w:szCs w:val="24"/>
                <w:lang w:val="ro-RO"/>
              </w:rPr>
              <w:t>ă, terenuri de fotbal, baschet, volei)</w:t>
            </w:r>
          </w:p>
        </w:tc>
        <w:tc>
          <w:tcPr>
            <w:tcW w:w="455" w:type="pct"/>
            <w:shd w:val="clear" w:color="auto" w:fill="F2F2F2" w:themeFill="background1" w:themeFillShade="F2"/>
          </w:tcPr>
          <w:p w14:paraId="2FB6816C" w14:textId="77777777" w:rsidR="0092351A" w:rsidRPr="00EE0EC3" w:rsidRDefault="0092351A" w:rsidP="00AB14FE">
            <w:pPr>
              <w:rPr>
                <w:szCs w:val="24"/>
                <w:lang w:val="ro-RO"/>
              </w:rPr>
            </w:pPr>
            <w:r w:rsidRPr="00EE0EC3">
              <w:rPr>
                <w:szCs w:val="24"/>
                <w:lang w:val="ro-RO"/>
              </w:rPr>
              <w:t>2020-2025</w:t>
            </w:r>
          </w:p>
        </w:tc>
        <w:tc>
          <w:tcPr>
            <w:tcW w:w="637" w:type="pct"/>
            <w:shd w:val="clear" w:color="auto" w:fill="F2F2F2" w:themeFill="background1" w:themeFillShade="F2"/>
          </w:tcPr>
          <w:p w14:paraId="078FE507"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3651FA63" w14:textId="77777777" w:rsidR="0092351A" w:rsidRPr="00EE0EC3" w:rsidRDefault="0092351A" w:rsidP="004F32BD">
            <w:pPr>
              <w:pStyle w:val="a4"/>
              <w:numPr>
                <w:ilvl w:val="0"/>
                <w:numId w:val="13"/>
              </w:numPr>
              <w:tabs>
                <w:tab w:val="left" w:pos="156"/>
                <w:tab w:val="left" w:pos="192"/>
              </w:tabs>
              <w:ind w:left="0" w:firstLine="0"/>
              <w:rPr>
                <w:szCs w:val="24"/>
                <w:lang w:val="ro-RO"/>
              </w:rPr>
            </w:pPr>
            <w:r w:rsidRPr="00EE0EC3">
              <w:rPr>
                <w:szCs w:val="24"/>
                <w:lang w:val="ro-RO"/>
              </w:rPr>
              <w:t>Consiliul local</w:t>
            </w:r>
          </w:p>
          <w:p w14:paraId="01FF6E54" w14:textId="77777777" w:rsidR="0092351A" w:rsidRPr="00EE0EC3" w:rsidRDefault="0092351A" w:rsidP="004F32BD">
            <w:pPr>
              <w:pStyle w:val="a4"/>
              <w:tabs>
                <w:tab w:val="left" w:pos="156"/>
              </w:tabs>
              <w:ind w:left="0"/>
              <w:rPr>
                <w:szCs w:val="24"/>
                <w:lang w:val="ro-RO"/>
              </w:rPr>
            </w:pPr>
          </w:p>
        </w:tc>
        <w:tc>
          <w:tcPr>
            <w:tcW w:w="1319" w:type="pct"/>
            <w:shd w:val="clear" w:color="auto" w:fill="F2F2F2" w:themeFill="background1" w:themeFillShade="F2"/>
          </w:tcPr>
          <w:p w14:paraId="3F382F22"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1000 m2 de săli de sport</w:t>
            </w:r>
          </w:p>
        </w:tc>
        <w:tc>
          <w:tcPr>
            <w:tcW w:w="455" w:type="pct"/>
            <w:shd w:val="clear" w:color="auto" w:fill="F2F2F2" w:themeFill="background1" w:themeFillShade="F2"/>
          </w:tcPr>
          <w:p w14:paraId="6975020B" w14:textId="77777777" w:rsidR="0092351A" w:rsidRPr="00EE0EC3" w:rsidRDefault="0092351A" w:rsidP="00AB14FE">
            <w:pPr>
              <w:jc w:val="center"/>
              <w:rPr>
                <w:szCs w:val="24"/>
                <w:lang w:val="ro-RO"/>
              </w:rPr>
            </w:pPr>
            <w:r w:rsidRPr="00EE0EC3">
              <w:rPr>
                <w:szCs w:val="24"/>
                <w:lang w:val="ro-RO"/>
              </w:rPr>
              <w:t>6000</w:t>
            </w:r>
          </w:p>
        </w:tc>
        <w:tc>
          <w:tcPr>
            <w:tcW w:w="635" w:type="pct"/>
            <w:shd w:val="clear" w:color="auto" w:fill="F2F2F2" w:themeFill="background1" w:themeFillShade="F2"/>
          </w:tcPr>
          <w:p w14:paraId="48DC56E8"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Bugetul local</w:t>
            </w:r>
          </w:p>
          <w:p w14:paraId="47FEE63C"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Buget raional</w:t>
            </w:r>
          </w:p>
          <w:p w14:paraId="18D3717A"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Fonduri</w:t>
            </w:r>
          </w:p>
        </w:tc>
      </w:tr>
      <w:tr w:rsidR="0092351A" w:rsidRPr="00EE0EC3" w14:paraId="5931808D" w14:textId="77777777" w:rsidTr="004F32BD">
        <w:trPr>
          <w:trHeight w:val="173"/>
        </w:trPr>
        <w:tc>
          <w:tcPr>
            <w:tcW w:w="1499" w:type="pct"/>
            <w:shd w:val="clear" w:color="auto" w:fill="F2F2F2" w:themeFill="background1" w:themeFillShade="F2"/>
          </w:tcPr>
          <w:p w14:paraId="78EB0B93" w14:textId="0547D8EF" w:rsidR="0092351A" w:rsidRPr="00EE0EC3" w:rsidRDefault="0092351A" w:rsidP="00AB14FE">
            <w:pPr>
              <w:pStyle w:val="a4"/>
              <w:numPr>
                <w:ilvl w:val="2"/>
                <w:numId w:val="52"/>
              </w:numPr>
              <w:ind w:left="0" w:firstLine="0"/>
              <w:rPr>
                <w:szCs w:val="24"/>
                <w:lang w:val="ro-RO"/>
              </w:rPr>
            </w:pPr>
            <w:r w:rsidRPr="00EE0EC3">
              <w:rPr>
                <w:szCs w:val="24"/>
                <w:lang w:val="ro-RO"/>
              </w:rPr>
              <w:t>Amenajare terenului sportiv central din ora</w:t>
            </w:r>
            <w:r w:rsidR="00EE0EC3" w:rsidRPr="00EE0EC3">
              <w:rPr>
                <w:szCs w:val="24"/>
                <w:lang w:val="ro-RO"/>
              </w:rPr>
              <w:t>ș</w:t>
            </w:r>
          </w:p>
        </w:tc>
        <w:tc>
          <w:tcPr>
            <w:tcW w:w="455" w:type="pct"/>
            <w:shd w:val="clear" w:color="auto" w:fill="F2F2F2" w:themeFill="background1" w:themeFillShade="F2"/>
          </w:tcPr>
          <w:p w14:paraId="6C280FD2" w14:textId="77777777" w:rsidR="0092351A" w:rsidRPr="00EE0EC3" w:rsidRDefault="0092351A" w:rsidP="00AB14FE">
            <w:pPr>
              <w:rPr>
                <w:szCs w:val="24"/>
                <w:lang w:val="ro-RO"/>
              </w:rPr>
            </w:pPr>
            <w:r w:rsidRPr="00EE0EC3">
              <w:rPr>
                <w:szCs w:val="24"/>
                <w:lang w:val="ro-RO"/>
              </w:rPr>
              <w:t>2020-2025</w:t>
            </w:r>
          </w:p>
        </w:tc>
        <w:tc>
          <w:tcPr>
            <w:tcW w:w="637" w:type="pct"/>
            <w:shd w:val="clear" w:color="auto" w:fill="F2F2F2" w:themeFill="background1" w:themeFillShade="F2"/>
          </w:tcPr>
          <w:p w14:paraId="57F3E126"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4211645E"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Consiliul local</w:t>
            </w:r>
          </w:p>
          <w:p w14:paraId="304443C4" w14:textId="77777777" w:rsidR="0092351A" w:rsidRPr="00EE0EC3" w:rsidRDefault="0092351A" w:rsidP="004F32BD">
            <w:pPr>
              <w:tabs>
                <w:tab w:val="left" w:pos="156"/>
              </w:tabs>
              <w:rPr>
                <w:szCs w:val="24"/>
                <w:lang w:val="ro-RO"/>
              </w:rPr>
            </w:pPr>
          </w:p>
        </w:tc>
        <w:tc>
          <w:tcPr>
            <w:tcW w:w="1319" w:type="pct"/>
            <w:shd w:val="clear" w:color="auto" w:fill="F2F2F2" w:themeFill="background1" w:themeFillShade="F2"/>
          </w:tcPr>
          <w:p w14:paraId="45E872F8"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Teren amenajat</w:t>
            </w:r>
          </w:p>
          <w:p w14:paraId="018F79DA"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Echipamente sportive instalate</w:t>
            </w:r>
          </w:p>
        </w:tc>
        <w:tc>
          <w:tcPr>
            <w:tcW w:w="455" w:type="pct"/>
            <w:shd w:val="clear" w:color="auto" w:fill="F2F2F2" w:themeFill="background1" w:themeFillShade="F2"/>
          </w:tcPr>
          <w:p w14:paraId="784246EE" w14:textId="77777777" w:rsidR="0092351A" w:rsidRPr="00EE0EC3" w:rsidRDefault="0092351A" w:rsidP="00AB14FE">
            <w:pPr>
              <w:jc w:val="center"/>
              <w:rPr>
                <w:szCs w:val="24"/>
                <w:lang w:val="ro-RO"/>
              </w:rPr>
            </w:pPr>
            <w:r w:rsidRPr="00EE0EC3">
              <w:rPr>
                <w:szCs w:val="24"/>
                <w:lang w:val="ro-RO"/>
              </w:rPr>
              <w:t>600</w:t>
            </w:r>
          </w:p>
        </w:tc>
        <w:tc>
          <w:tcPr>
            <w:tcW w:w="635" w:type="pct"/>
            <w:shd w:val="clear" w:color="auto" w:fill="F2F2F2" w:themeFill="background1" w:themeFillShade="F2"/>
          </w:tcPr>
          <w:p w14:paraId="21A81525"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Bugetul local</w:t>
            </w:r>
          </w:p>
          <w:p w14:paraId="483FF50C"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Buget raional</w:t>
            </w:r>
          </w:p>
          <w:p w14:paraId="58A8A792"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Fonduri</w:t>
            </w:r>
          </w:p>
        </w:tc>
      </w:tr>
      <w:tr w:rsidR="0092351A" w:rsidRPr="00EE0EC3" w14:paraId="186044D2" w14:textId="77777777" w:rsidTr="004F32BD">
        <w:trPr>
          <w:trHeight w:val="173"/>
        </w:trPr>
        <w:tc>
          <w:tcPr>
            <w:tcW w:w="1499" w:type="pct"/>
            <w:shd w:val="clear" w:color="auto" w:fill="F2F2F2" w:themeFill="background1" w:themeFillShade="F2"/>
          </w:tcPr>
          <w:p w14:paraId="5B1D8C5E" w14:textId="051A3FB4" w:rsidR="0092351A" w:rsidRPr="00EE0EC3" w:rsidRDefault="00DF41A7" w:rsidP="00AB14FE">
            <w:pPr>
              <w:pStyle w:val="a4"/>
              <w:ind w:left="0"/>
              <w:rPr>
                <w:szCs w:val="24"/>
                <w:lang w:val="ro-RO"/>
              </w:rPr>
            </w:pPr>
            <w:r w:rsidRPr="00EE0EC3">
              <w:rPr>
                <w:szCs w:val="24"/>
                <w:lang w:val="ro-RO"/>
              </w:rPr>
              <w:t xml:space="preserve">3.4.3 </w:t>
            </w:r>
            <w:r w:rsidR="0092351A" w:rsidRPr="00EE0EC3">
              <w:rPr>
                <w:szCs w:val="24"/>
                <w:lang w:val="ro-RO"/>
              </w:rPr>
              <w:t>Organizarea campaniei de informare la nivel de ora</w:t>
            </w:r>
            <w:r w:rsidR="00EE0EC3" w:rsidRPr="00EE0EC3">
              <w:rPr>
                <w:szCs w:val="24"/>
                <w:lang w:val="ro-RO"/>
              </w:rPr>
              <w:t>ș</w:t>
            </w:r>
            <w:r w:rsidR="0092351A" w:rsidRPr="00EE0EC3">
              <w:rPr>
                <w:szCs w:val="24"/>
                <w:lang w:val="ro-RO"/>
              </w:rPr>
              <w:t xml:space="preserve"> „Într-un corp sănătos o minte sănătoasă”</w:t>
            </w:r>
          </w:p>
        </w:tc>
        <w:tc>
          <w:tcPr>
            <w:tcW w:w="455" w:type="pct"/>
            <w:shd w:val="clear" w:color="auto" w:fill="F2F2F2" w:themeFill="background1" w:themeFillShade="F2"/>
          </w:tcPr>
          <w:p w14:paraId="179EE89D" w14:textId="77777777" w:rsidR="0092351A" w:rsidRPr="00EE0EC3" w:rsidRDefault="0092351A" w:rsidP="00AB14FE">
            <w:pPr>
              <w:rPr>
                <w:szCs w:val="24"/>
                <w:lang w:val="ro-RO"/>
              </w:rPr>
            </w:pPr>
            <w:r w:rsidRPr="00EE0EC3">
              <w:rPr>
                <w:szCs w:val="24"/>
                <w:lang w:val="ro-RO"/>
              </w:rPr>
              <w:t>2020-2025</w:t>
            </w:r>
          </w:p>
        </w:tc>
        <w:tc>
          <w:tcPr>
            <w:tcW w:w="637" w:type="pct"/>
            <w:shd w:val="clear" w:color="auto" w:fill="F2F2F2" w:themeFill="background1" w:themeFillShade="F2"/>
          </w:tcPr>
          <w:p w14:paraId="464E892E"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4DF181C0" w14:textId="77777777" w:rsidR="0092351A" w:rsidRPr="00EE0EC3" w:rsidRDefault="0092351A" w:rsidP="004F32BD">
            <w:pPr>
              <w:pStyle w:val="a4"/>
              <w:numPr>
                <w:ilvl w:val="0"/>
                <w:numId w:val="13"/>
              </w:numPr>
              <w:tabs>
                <w:tab w:val="left" w:pos="156"/>
                <w:tab w:val="left" w:pos="204"/>
              </w:tabs>
              <w:ind w:left="0" w:firstLine="0"/>
              <w:rPr>
                <w:szCs w:val="24"/>
                <w:lang w:val="ro-RO"/>
              </w:rPr>
            </w:pPr>
            <w:r w:rsidRPr="00EE0EC3">
              <w:rPr>
                <w:szCs w:val="24"/>
                <w:lang w:val="ro-RO"/>
              </w:rPr>
              <w:t>Director bibliotecă</w:t>
            </w:r>
          </w:p>
          <w:p w14:paraId="450B8D00" w14:textId="77777777" w:rsidR="0092351A" w:rsidRPr="00EE0EC3" w:rsidRDefault="0092351A" w:rsidP="004F32BD">
            <w:pPr>
              <w:pStyle w:val="a4"/>
              <w:tabs>
                <w:tab w:val="left" w:pos="156"/>
              </w:tabs>
              <w:ind w:left="0"/>
              <w:rPr>
                <w:szCs w:val="24"/>
                <w:lang w:val="ro-RO"/>
              </w:rPr>
            </w:pPr>
          </w:p>
        </w:tc>
        <w:tc>
          <w:tcPr>
            <w:tcW w:w="1319" w:type="pct"/>
            <w:shd w:val="clear" w:color="auto" w:fill="F2F2F2" w:themeFill="background1" w:themeFillShade="F2"/>
          </w:tcPr>
          <w:p w14:paraId="672D0234"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Pliante distribuite</w:t>
            </w:r>
          </w:p>
          <w:p w14:paraId="44BA707D"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Serviciul modern de bibliotecă</w:t>
            </w:r>
          </w:p>
          <w:p w14:paraId="3F7A3EF5"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1 campanie organizată</w:t>
            </w:r>
          </w:p>
        </w:tc>
        <w:tc>
          <w:tcPr>
            <w:tcW w:w="455" w:type="pct"/>
            <w:shd w:val="clear" w:color="auto" w:fill="F2F2F2" w:themeFill="background1" w:themeFillShade="F2"/>
          </w:tcPr>
          <w:p w14:paraId="4FCE04C9" w14:textId="77777777" w:rsidR="0092351A" w:rsidRPr="00EE0EC3" w:rsidRDefault="0092351A" w:rsidP="00AB14FE">
            <w:pPr>
              <w:jc w:val="center"/>
              <w:rPr>
                <w:szCs w:val="24"/>
                <w:lang w:val="ro-RO"/>
              </w:rPr>
            </w:pPr>
            <w:r w:rsidRPr="00EE0EC3">
              <w:rPr>
                <w:szCs w:val="24"/>
                <w:lang w:val="ro-RO"/>
              </w:rPr>
              <w:t>-</w:t>
            </w:r>
          </w:p>
        </w:tc>
        <w:tc>
          <w:tcPr>
            <w:tcW w:w="635" w:type="pct"/>
            <w:shd w:val="clear" w:color="auto" w:fill="F2F2F2" w:themeFill="background1" w:themeFillShade="F2"/>
          </w:tcPr>
          <w:p w14:paraId="2D9A6D4F" w14:textId="77777777" w:rsidR="0092351A" w:rsidRPr="00EE0EC3" w:rsidRDefault="0092351A" w:rsidP="00AB14FE">
            <w:pPr>
              <w:jc w:val="center"/>
              <w:rPr>
                <w:szCs w:val="24"/>
                <w:lang w:val="ro-RO"/>
              </w:rPr>
            </w:pPr>
            <w:r w:rsidRPr="00EE0EC3">
              <w:rPr>
                <w:szCs w:val="24"/>
                <w:lang w:val="ro-RO"/>
              </w:rPr>
              <w:t>-</w:t>
            </w:r>
          </w:p>
        </w:tc>
      </w:tr>
      <w:tr w:rsidR="0092351A" w:rsidRPr="00EE0EC3" w14:paraId="23056620" w14:textId="77777777" w:rsidTr="004F32BD">
        <w:trPr>
          <w:trHeight w:val="377"/>
        </w:trPr>
        <w:tc>
          <w:tcPr>
            <w:tcW w:w="1499" w:type="pct"/>
            <w:shd w:val="clear" w:color="auto" w:fill="F2F2F2" w:themeFill="background1" w:themeFillShade="F2"/>
          </w:tcPr>
          <w:p w14:paraId="403CECF4" w14:textId="77777777" w:rsidR="0092351A" w:rsidRPr="00EE0EC3" w:rsidRDefault="00DF41A7" w:rsidP="00AB14FE">
            <w:pPr>
              <w:pStyle w:val="a4"/>
              <w:ind w:left="0"/>
              <w:rPr>
                <w:szCs w:val="24"/>
                <w:lang w:val="ro-RO"/>
              </w:rPr>
            </w:pPr>
            <w:r w:rsidRPr="00EE0EC3">
              <w:rPr>
                <w:szCs w:val="24"/>
                <w:lang w:val="ro-RO"/>
              </w:rPr>
              <w:t xml:space="preserve">3.4.4 </w:t>
            </w:r>
            <w:r w:rsidR="0092351A" w:rsidRPr="00EE0EC3">
              <w:rPr>
                <w:szCs w:val="24"/>
                <w:lang w:val="ro-RO"/>
              </w:rPr>
              <w:t>Organizarea timpului liber prin dansuri sportive pentru toate vârstele</w:t>
            </w:r>
          </w:p>
        </w:tc>
        <w:tc>
          <w:tcPr>
            <w:tcW w:w="455" w:type="pct"/>
            <w:shd w:val="clear" w:color="auto" w:fill="F2F2F2" w:themeFill="background1" w:themeFillShade="F2"/>
          </w:tcPr>
          <w:p w14:paraId="7C5B1D1C" w14:textId="77777777" w:rsidR="0092351A" w:rsidRPr="00EE0EC3" w:rsidRDefault="0092351A" w:rsidP="00AB14FE">
            <w:pPr>
              <w:rPr>
                <w:szCs w:val="24"/>
                <w:lang w:val="ro-RO"/>
              </w:rPr>
            </w:pPr>
            <w:r w:rsidRPr="00EE0EC3">
              <w:rPr>
                <w:szCs w:val="24"/>
                <w:lang w:val="ro-RO"/>
              </w:rPr>
              <w:t>2020-2025</w:t>
            </w:r>
          </w:p>
        </w:tc>
        <w:tc>
          <w:tcPr>
            <w:tcW w:w="637" w:type="pct"/>
            <w:shd w:val="clear" w:color="auto" w:fill="F2F2F2" w:themeFill="background1" w:themeFillShade="F2"/>
          </w:tcPr>
          <w:p w14:paraId="4E78BE85"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0931DE32"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Director bibliotecă</w:t>
            </w:r>
          </w:p>
          <w:p w14:paraId="5925CA87" w14:textId="77777777" w:rsidR="0092351A" w:rsidRPr="00EE0EC3" w:rsidRDefault="0092351A" w:rsidP="004F32BD">
            <w:pPr>
              <w:tabs>
                <w:tab w:val="left" w:pos="156"/>
              </w:tabs>
              <w:rPr>
                <w:szCs w:val="24"/>
                <w:lang w:val="ro-RO"/>
              </w:rPr>
            </w:pPr>
          </w:p>
        </w:tc>
        <w:tc>
          <w:tcPr>
            <w:tcW w:w="1319" w:type="pct"/>
            <w:shd w:val="clear" w:color="auto" w:fill="F2F2F2" w:themeFill="background1" w:themeFillShade="F2"/>
          </w:tcPr>
          <w:p w14:paraId="19D776E2"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Pliante distribuite</w:t>
            </w:r>
          </w:p>
          <w:p w14:paraId="79F88DC5"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Serviciul modern de bibliotecă</w:t>
            </w:r>
          </w:p>
          <w:p w14:paraId="4F63BE52" w14:textId="77777777" w:rsidR="0092351A" w:rsidRPr="00EE0EC3" w:rsidRDefault="0092351A" w:rsidP="004F32BD">
            <w:pPr>
              <w:tabs>
                <w:tab w:val="left" w:pos="156"/>
              </w:tabs>
              <w:rPr>
                <w:szCs w:val="24"/>
                <w:lang w:val="ro-RO"/>
              </w:rPr>
            </w:pPr>
          </w:p>
        </w:tc>
        <w:tc>
          <w:tcPr>
            <w:tcW w:w="455" w:type="pct"/>
            <w:shd w:val="clear" w:color="auto" w:fill="F2F2F2" w:themeFill="background1" w:themeFillShade="F2"/>
          </w:tcPr>
          <w:p w14:paraId="40891E17" w14:textId="77777777" w:rsidR="0092351A" w:rsidRPr="00EE0EC3" w:rsidRDefault="0092351A" w:rsidP="00AB14FE">
            <w:pPr>
              <w:jc w:val="center"/>
              <w:rPr>
                <w:szCs w:val="24"/>
                <w:lang w:val="ro-RO"/>
              </w:rPr>
            </w:pPr>
            <w:r w:rsidRPr="00EE0EC3">
              <w:rPr>
                <w:szCs w:val="24"/>
                <w:lang w:val="ro-RO"/>
              </w:rPr>
              <w:t>-</w:t>
            </w:r>
          </w:p>
        </w:tc>
        <w:tc>
          <w:tcPr>
            <w:tcW w:w="635" w:type="pct"/>
            <w:shd w:val="clear" w:color="auto" w:fill="F2F2F2" w:themeFill="background1" w:themeFillShade="F2"/>
          </w:tcPr>
          <w:p w14:paraId="67542B13" w14:textId="77777777" w:rsidR="0092351A" w:rsidRPr="00EE0EC3" w:rsidRDefault="0092351A" w:rsidP="00AB14FE">
            <w:pPr>
              <w:jc w:val="center"/>
              <w:rPr>
                <w:szCs w:val="24"/>
                <w:lang w:val="ro-RO"/>
              </w:rPr>
            </w:pPr>
            <w:r w:rsidRPr="00EE0EC3">
              <w:rPr>
                <w:szCs w:val="24"/>
                <w:lang w:val="ro-RO"/>
              </w:rPr>
              <w:t>-</w:t>
            </w:r>
          </w:p>
        </w:tc>
      </w:tr>
      <w:tr w:rsidR="0092351A" w:rsidRPr="00EE0EC3" w14:paraId="5987A91D" w14:textId="77777777" w:rsidTr="004F32BD">
        <w:trPr>
          <w:trHeight w:val="173"/>
        </w:trPr>
        <w:tc>
          <w:tcPr>
            <w:tcW w:w="1499" w:type="pct"/>
            <w:shd w:val="clear" w:color="auto" w:fill="F2F2F2" w:themeFill="background1" w:themeFillShade="F2"/>
          </w:tcPr>
          <w:p w14:paraId="212B9485" w14:textId="77777777" w:rsidR="0092351A" w:rsidRPr="00EE0EC3" w:rsidRDefault="00DF41A7" w:rsidP="00AB14FE">
            <w:pPr>
              <w:pStyle w:val="a4"/>
              <w:ind w:left="0"/>
              <w:rPr>
                <w:szCs w:val="24"/>
                <w:lang w:val="ro-RO"/>
              </w:rPr>
            </w:pPr>
            <w:r w:rsidRPr="00EE0EC3">
              <w:rPr>
                <w:szCs w:val="24"/>
                <w:lang w:val="ro-RO"/>
              </w:rPr>
              <w:t xml:space="preserve">3.4.5 </w:t>
            </w:r>
            <w:r w:rsidR="0092351A" w:rsidRPr="00EE0EC3">
              <w:rPr>
                <w:szCs w:val="24"/>
                <w:lang w:val="ro-RO"/>
              </w:rPr>
              <w:t>Organizarea campaniei ”O zi fără automobil”</w:t>
            </w:r>
          </w:p>
        </w:tc>
        <w:tc>
          <w:tcPr>
            <w:tcW w:w="455" w:type="pct"/>
            <w:shd w:val="clear" w:color="auto" w:fill="F2F2F2" w:themeFill="background1" w:themeFillShade="F2"/>
          </w:tcPr>
          <w:p w14:paraId="1FED8351" w14:textId="77777777" w:rsidR="0092351A" w:rsidRPr="00EE0EC3" w:rsidRDefault="0092351A" w:rsidP="00AB14FE">
            <w:pPr>
              <w:rPr>
                <w:szCs w:val="24"/>
                <w:lang w:val="ro-RO"/>
              </w:rPr>
            </w:pPr>
            <w:r w:rsidRPr="00EE0EC3">
              <w:rPr>
                <w:szCs w:val="24"/>
                <w:lang w:val="ro-RO"/>
              </w:rPr>
              <w:t>2020-2025</w:t>
            </w:r>
          </w:p>
        </w:tc>
        <w:tc>
          <w:tcPr>
            <w:tcW w:w="637" w:type="pct"/>
            <w:shd w:val="clear" w:color="auto" w:fill="F2F2F2" w:themeFill="background1" w:themeFillShade="F2"/>
          </w:tcPr>
          <w:p w14:paraId="75D37B76" w14:textId="3F100B64" w:rsidR="0092351A" w:rsidRPr="00EE0EC3" w:rsidRDefault="0092351A" w:rsidP="00AB14FE">
            <w:pPr>
              <w:pStyle w:val="a4"/>
              <w:numPr>
                <w:ilvl w:val="0"/>
                <w:numId w:val="13"/>
              </w:numPr>
              <w:tabs>
                <w:tab w:val="left" w:pos="180"/>
              </w:tabs>
              <w:ind w:left="0" w:firstLine="0"/>
              <w:rPr>
                <w:szCs w:val="24"/>
                <w:lang w:val="ro-RO"/>
              </w:rPr>
            </w:pPr>
            <w:r w:rsidRPr="00EE0EC3">
              <w:rPr>
                <w:szCs w:val="24"/>
                <w:lang w:val="ro-RO"/>
              </w:rPr>
              <w:t>Speciali</w:t>
            </w:r>
            <w:r w:rsidR="00EE0EC3" w:rsidRPr="00EE0EC3">
              <w:rPr>
                <w:szCs w:val="24"/>
                <w:lang w:val="ro-RO"/>
              </w:rPr>
              <w:t>ș</w:t>
            </w:r>
            <w:r w:rsidRPr="00EE0EC3">
              <w:rPr>
                <w:szCs w:val="24"/>
                <w:lang w:val="ro-RO"/>
              </w:rPr>
              <w:t>ti primăriei</w:t>
            </w:r>
          </w:p>
        </w:tc>
        <w:tc>
          <w:tcPr>
            <w:tcW w:w="1319" w:type="pct"/>
            <w:shd w:val="clear" w:color="auto" w:fill="F2F2F2" w:themeFill="background1" w:themeFillShade="F2"/>
          </w:tcPr>
          <w:p w14:paraId="4D34512E"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1 campanie organizată</w:t>
            </w:r>
          </w:p>
        </w:tc>
        <w:tc>
          <w:tcPr>
            <w:tcW w:w="455" w:type="pct"/>
            <w:shd w:val="clear" w:color="auto" w:fill="F2F2F2" w:themeFill="background1" w:themeFillShade="F2"/>
          </w:tcPr>
          <w:p w14:paraId="6B1B4087" w14:textId="77777777" w:rsidR="0092351A" w:rsidRPr="00EE0EC3" w:rsidRDefault="0092351A" w:rsidP="00AB14FE">
            <w:pPr>
              <w:jc w:val="center"/>
              <w:rPr>
                <w:szCs w:val="24"/>
                <w:lang w:val="ro-RO"/>
              </w:rPr>
            </w:pPr>
            <w:r w:rsidRPr="00EE0EC3">
              <w:rPr>
                <w:szCs w:val="24"/>
                <w:lang w:val="ro-RO"/>
              </w:rPr>
              <w:t>-</w:t>
            </w:r>
          </w:p>
        </w:tc>
        <w:tc>
          <w:tcPr>
            <w:tcW w:w="635" w:type="pct"/>
            <w:shd w:val="clear" w:color="auto" w:fill="F2F2F2" w:themeFill="background1" w:themeFillShade="F2"/>
          </w:tcPr>
          <w:p w14:paraId="0F876DB0" w14:textId="77777777" w:rsidR="0092351A" w:rsidRPr="00EE0EC3" w:rsidRDefault="0092351A" w:rsidP="00AB14FE">
            <w:pPr>
              <w:jc w:val="center"/>
              <w:rPr>
                <w:szCs w:val="24"/>
                <w:lang w:val="ro-RO"/>
              </w:rPr>
            </w:pPr>
            <w:r w:rsidRPr="00EE0EC3">
              <w:rPr>
                <w:szCs w:val="24"/>
                <w:lang w:val="ro-RO"/>
              </w:rPr>
              <w:t>-</w:t>
            </w:r>
          </w:p>
        </w:tc>
      </w:tr>
    </w:tbl>
    <w:p w14:paraId="446FB5DF" w14:textId="06FBE460" w:rsidR="0092351A" w:rsidRDefault="0092351A" w:rsidP="00AB14FE">
      <w:pPr>
        <w:rPr>
          <w:szCs w:val="24"/>
          <w:lang w:val="ro-RO"/>
        </w:rPr>
      </w:pPr>
    </w:p>
    <w:p w14:paraId="0874E94E" w14:textId="098DBC86" w:rsidR="004F32BD" w:rsidRDefault="004F32BD" w:rsidP="00AB14FE">
      <w:pPr>
        <w:rPr>
          <w:szCs w:val="24"/>
          <w:lang w:val="ro-RO"/>
        </w:rPr>
      </w:pPr>
    </w:p>
    <w:p w14:paraId="1D861103" w14:textId="3B4759A3" w:rsidR="004F32BD" w:rsidRDefault="004F32BD" w:rsidP="00AB14FE">
      <w:pPr>
        <w:rPr>
          <w:szCs w:val="24"/>
          <w:lang w:val="ro-RO"/>
        </w:rPr>
      </w:pPr>
    </w:p>
    <w:p w14:paraId="3B4688DF" w14:textId="1BFDB7DE" w:rsidR="004F32BD" w:rsidRDefault="004F32BD" w:rsidP="00AB14FE">
      <w:pPr>
        <w:rPr>
          <w:szCs w:val="24"/>
          <w:lang w:val="ro-RO"/>
        </w:rPr>
      </w:pPr>
    </w:p>
    <w:p w14:paraId="6F8385DB" w14:textId="77777777" w:rsidR="004F32BD" w:rsidRDefault="004F32BD" w:rsidP="00AB14FE">
      <w:pPr>
        <w:rPr>
          <w:szCs w:val="24"/>
          <w:lang w:val="ro-RO"/>
        </w:rPr>
      </w:pPr>
    </w:p>
    <w:p w14:paraId="0E641B6E" w14:textId="317D0EB3" w:rsidR="004F32BD" w:rsidRDefault="004F32BD" w:rsidP="00AB14FE">
      <w:pPr>
        <w:rPr>
          <w:szCs w:val="24"/>
          <w:lang w:val="ro-RO"/>
        </w:rPr>
      </w:pPr>
    </w:p>
    <w:p w14:paraId="0CA0FAEA" w14:textId="2ED7942A" w:rsidR="0092351A" w:rsidRPr="00EE0EC3" w:rsidRDefault="0092351A" w:rsidP="00AB14FE">
      <w:pPr>
        <w:pStyle w:val="a4"/>
        <w:numPr>
          <w:ilvl w:val="0"/>
          <w:numId w:val="46"/>
        </w:numPr>
        <w:tabs>
          <w:tab w:val="left" w:pos="2552"/>
        </w:tabs>
        <w:ind w:left="0" w:firstLine="0"/>
        <w:contextualSpacing w:val="0"/>
        <w:rPr>
          <w:b/>
          <w:szCs w:val="24"/>
          <w:lang w:val="ro-RO"/>
        </w:rPr>
      </w:pPr>
      <w:r w:rsidRPr="00EE0EC3">
        <w:rPr>
          <w:b/>
          <w:szCs w:val="24"/>
          <w:lang w:val="ro-RO"/>
        </w:rPr>
        <w:lastRenderedPageBreak/>
        <w:t>Asigurarea accesului persoanelor cu necesită</w:t>
      </w:r>
      <w:r w:rsidR="00EE0EC3" w:rsidRPr="00EE0EC3">
        <w:rPr>
          <w:b/>
          <w:szCs w:val="24"/>
          <w:lang w:val="ro-RO"/>
        </w:rPr>
        <w:t>ț</w:t>
      </w:r>
      <w:r w:rsidRPr="00EE0EC3">
        <w:rPr>
          <w:b/>
          <w:szCs w:val="24"/>
          <w:lang w:val="ro-RO"/>
        </w:rPr>
        <w:t>i speciale în institu</w:t>
      </w:r>
      <w:r w:rsidR="00EE0EC3" w:rsidRPr="00EE0EC3">
        <w:rPr>
          <w:b/>
          <w:szCs w:val="24"/>
          <w:lang w:val="ro-RO"/>
        </w:rPr>
        <w:t>ț</w:t>
      </w:r>
      <w:r w:rsidRPr="00EE0EC3">
        <w:rPr>
          <w:b/>
          <w:szCs w:val="24"/>
          <w:lang w:val="ro-RO"/>
        </w:rPr>
        <w:t>iile publice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670"/>
        <w:gridCol w:w="1418"/>
        <w:gridCol w:w="1985"/>
        <w:gridCol w:w="4110"/>
        <w:gridCol w:w="1418"/>
        <w:gridCol w:w="1979"/>
      </w:tblGrid>
      <w:tr w:rsidR="0092351A" w:rsidRPr="00EE0EC3" w14:paraId="1C034F85" w14:textId="77777777" w:rsidTr="004F32BD">
        <w:trPr>
          <w:trHeight w:val="173"/>
          <w:tblHeader/>
        </w:trPr>
        <w:tc>
          <w:tcPr>
            <w:tcW w:w="1499" w:type="pct"/>
            <w:shd w:val="clear" w:color="auto" w:fill="006699"/>
            <w:vAlign w:val="center"/>
          </w:tcPr>
          <w:p w14:paraId="16C6A0C0" w14:textId="23EA972E" w:rsidR="0092351A" w:rsidRPr="00EE0EC3" w:rsidRDefault="0092351A" w:rsidP="00AB14FE">
            <w:pPr>
              <w:jc w:val="center"/>
              <w:rPr>
                <w:szCs w:val="24"/>
                <w:lang w:val="ro-RO"/>
              </w:rPr>
            </w:pPr>
            <w:r w:rsidRPr="00EE0EC3">
              <w:rPr>
                <w:b/>
                <w:bCs/>
                <w:color w:val="FFFFFF" w:themeColor="background1"/>
                <w:szCs w:val="24"/>
                <w:lang w:val="ro-RO"/>
              </w:rPr>
              <w:t>Activită</w:t>
            </w:r>
            <w:r w:rsidR="00EE0EC3" w:rsidRPr="00EE0EC3">
              <w:rPr>
                <w:b/>
                <w:bCs/>
                <w:color w:val="FFFFFF" w:themeColor="background1"/>
                <w:szCs w:val="24"/>
                <w:lang w:val="ro-RO"/>
              </w:rPr>
              <w:t>ț</w:t>
            </w:r>
            <w:r w:rsidRPr="00EE0EC3">
              <w:rPr>
                <w:b/>
                <w:bCs/>
                <w:color w:val="FFFFFF" w:themeColor="background1"/>
                <w:szCs w:val="24"/>
                <w:lang w:val="ro-RO"/>
              </w:rPr>
              <w:t>i</w:t>
            </w:r>
          </w:p>
        </w:tc>
        <w:tc>
          <w:tcPr>
            <w:tcW w:w="455" w:type="pct"/>
            <w:shd w:val="clear" w:color="auto" w:fill="006699"/>
            <w:vAlign w:val="center"/>
          </w:tcPr>
          <w:p w14:paraId="5D11B300" w14:textId="77777777" w:rsidR="0092351A" w:rsidRPr="00EE0EC3" w:rsidRDefault="0092351A" w:rsidP="00AB14FE">
            <w:pPr>
              <w:jc w:val="center"/>
              <w:rPr>
                <w:szCs w:val="24"/>
                <w:lang w:val="ro-RO"/>
              </w:rPr>
            </w:pPr>
            <w:r w:rsidRPr="00EE0EC3">
              <w:rPr>
                <w:b/>
                <w:bCs/>
                <w:color w:val="FFFFFF" w:themeColor="background1"/>
                <w:szCs w:val="24"/>
                <w:lang w:val="ro-RO"/>
              </w:rPr>
              <w:t>Perioada</w:t>
            </w:r>
          </w:p>
        </w:tc>
        <w:tc>
          <w:tcPr>
            <w:tcW w:w="637" w:type="pct"/>
            <w:shd w:val="clear" w:color="auto" w:fill="006699"/>
            <w:vAlign w:val="center"/>
          </w:tcPr>
          <w:p w14:paraId="0B0CEB42" w14:textId="77777777" w:rsidR="0092351A" w:rsidRPr="00EE0EC3" w:rsidRDefault="0092351A" w:rsidP="00AB14FE">
            <w:pPr>
              <w:jc w:val="center"/>
              <w:rPr>
                <w:szCs w:val="24"/>
                <w:lang w:val="ro-RO"/>
              </w:rPr>
            </w:pPr>
            <w:r w:rsidRPr="00EE0EC3">
              <w:rPr>
                <w:b/>
                <w:bCs/>
                <w:color w:val="FFFFFF" w:themeColor="background1"/>
                <w:szCs w:val="24"/>
                <w:lang w:val="ro-RO"/>
              </w:rPr>
              <w:t>Persoana/e responsabilă/e</w:t>
            </w:r>
          </w:p>
        </w:tc>
        <w:tc>
          <w:tcPr>
            <w:tcW w:w="1319" w:type="pct"/>
            <w:shd w:val="clear" w:color="auto" w:fill="006699"/>
            <w:vAlign w:val="center"/>
          </w:tcPr>
          <w:p w14:paraId="09A9F7CE" w14:textId="6867DEDB" w:rsidR="0092351A" w:rsidRPr="00EE0EC3" w:rsidRDefault="0092351A" w:rsidP="00AB14FE">
            <w:pPr>
              <w:jc w:val="center"/>
              <w:rPr>
                <w:szCs w:val="24"/>
                <w:lang w:val="ro-RO"/>
              </w:rPr>
            </w:pPr>
            <w:r w:rsidRPr="00EE0EC3">
              <w:rPr>
                <w:b/>
                <w:bCs/>
                <w:color w:val="FFFFFF" w:themeColor="background1"/>
                <w:szCs w:val="24"/>
                <w:lang w:val="ro-RO"/>
              </w:rPr>
              <w:t>Indicatori de performan</w:t>
            </w:r>
            <w:r w:rsidR="00EE0EC3" w:rsidRPr="00EE0EC3">
              <w:rPr>
                <w:b/>
                <w:bCs/>
                <w:color w:val="FFFFFF" w:themeColor="background1"/>
                <w:szCs w:val="24"/>
                <w:lang w:val="ro-RO"/>
              </w:rPr>
              <w:t>ț</w:t>
            </w:r>
            <w:r w:rsidRPr="00EE0EC3">
              <w:rPr>
                <w:b/>
                <w:bCs/>
                <w:color w:val="FFFFFF" w:themeColor="background1"/>
                <w:szCs w:val="24"/>
                <w:lang w:val="ro-RO"/>
              </w:rPr>
              <w:t>ă</w:t>
            </w:r>
          </w:p>
        </w:tc>
        <w:tc>
          <w:tcPr>
            <w:tcW w:w="455" w:type="pct"/>
            <w:shd w:val="clear" w:color="auto" w:fill="006699"/>
            <w:vAlign w:val="center"/>
          </w:tcPr>
          <w:p w14:paraId="58944F7C" w14:textId="77777777" w:rsidR="0092351A" w:rsidRPr="00EE0EC3" w:rsidRDefault="0092351A" w:rsidP="00AB14FE">
            <w:pPr>
              <w:jc w:val="center"/>
              <w:rPr>
                <w:szCs w:val="24"/>
                <w:lang w:val="ro-RO"/>
              </w:rPr>
            </w:pPr>
            <w:r w:rsidRPr="00EE0EC3">
              <w:rPr>
                <w:b/>
                <w:bCs/>
                <w:color w:val="FFFFFF" w:themeColor="background1"/>
                <w:szCs w:val="24"/>
                <w:lang w:val="ro-RO"/>
              </w:rPr>
              <w:t>Cost estimat</w:t>
            </w:r>
          </w:p>
        </w:tc>
        <w:tc>
          <w:tcPr>
            <w:tcW w:w="635" w:type="pct"/>
            <w:shd w:val="clear" w:color="auto" w:fill="006699"/>
            <w:vAlign w:val="center"/>
          </w:tcPr>
          <w:p w14:paraId="4CBA23FC" w14:textId="2088E582" w:rsidR="0092351A" w:rsidRPr="00EE0EC3" w:rsidRDefault="0092351A" w:rsidP="00AB14FE">
            <w:pPr>
              <w:jc w:val="center"/>
              <w:rPr>
                <w:szCs w:val="24"/>
                <w:lang w:val="ro-RO"/>
              </w:rPr>
            </w:pPr>
            <w:r w:rsidRPr="00EE0EC3">
              <w:rPr>
                <w:b/>
                <w:bCs/>
                <w:color w:val="FFFFFF" w:themeColor="background1"/>
                <w:szCs w:val="24"/>
                <w:lang w:val="ro-RO"/>
              </w:rPr>
              <w:t>Poten</w:t>
            </w:r>
            <w:r w:rsidR="00EE0EC3" w:rsidRPr="00EE0EC3">
              <w:rPr>
                <w:b/>
                <w:bCs/>
                <w:color w:val="FFFFFF" w:themeColor="background1"/>
                <w:szCs w:val="24"/>
                <w:lang w:val="ro-RO"/>
              </w:rPr>
              <w:t>ț</w:t>
            </w:r>
            <w:r w:rsidRPr="00EE0EC3">
              <w:rPr>
                <w:b/>
                <w:bCs/>
                <w:color w:val="FFFFFF" w:themeColor="background1"/>
                <w:szCs w:val="24"/>
                <w:lang w:val="ro-RO"/>
              </w:rPr>
              <w:t>iale surse de finan</w:t>
            </w:r>
            <w:r w:rsidR="00EE0EC3" w:rsidRPr="00EE0EC3">
              <w:rPr>
                <w:b/>
                <w:bCs/>
                <w:color w:val="FFFFFF" w:themeColor="background1"/>
                <w:szCs w:val="24"/>
                <w:lang w:val="ro-RO"/>
              </w:rPr>
              <w:t>ț</w:t>
            </w:r>
            <w:r w:rsidRPr="00EE0EC3">
              <w:rPr>
                <w:b/>
                <w:bCs/>
                <w:color w:val="FFFFFF" w:themeColor="background1"/>
                <w:szCs w:val="24"/>
                <w:lang w:val="ro-RO"/>
              </w:rPr>
              <w:t>are</w:t>
            </w:r>
          </w:p>
        </w:tc>
      </w:tr>
      <w:tr w:rsidR="0092351A" w:rsidRPr="00EE0EC3" w14:paraId="6ED9471D" w14:textId="77777777" w:rsidTr="004F32BD">
        <w:trPr>
          <w:trHeight w:val="173"/>
        </w:trPr>
        <w:tc>
          <w:tcPr>
            <w:tcW w:w="1499" w:type="pct"/>
            <w:shd w:val="clear" w:color="auto" w:fill="F2F2F2" w:themeFill="background1" w:themeFillShade="F2"/>
          </w:tcPr>
          <w:p w14:paraId="460E540B" w14:textId="726B3D65" w:rsidR="0092351A" w:rsidRPr="00EE0EC3" w:rsidRDefault="0092351A" w:rsidP="00AB14FE">
            <w:pPr>
              <w:pStyle w:val="a4"/>
              <w:numPr>
                <w:ilvl w:val="0"/>
                <w:numId w:val="47"/>
              </w:numPr>
              <w:ind w:left="0" w:firstLine="0"/>
              <w:rPr>
                <w:szCs w:val="24"/>
                <w:lang w:val="ro-RO"/>
              </w:rPr>
            </w:pPr>
            <w:r w:rsidRPr="00EE0EC3">
              <w:rPr>
                <w:szCs w:val="24"/>
                <w:lang w:val="ro-RO"/>
              </w:rPr>
              <w:t>Construc</w:t>
            </w:r>
            <w:r w:rsidR="00EE0EC3" w:rsidRPr="00EE0EC3">
              <w:rPr>
                <w:szCs w:val="24"/>
                <w:lang w:val="ro-RO"/>
              </w:rPr>
              <w:t>ț</w:t>
            </w:r>
            <w:r w:rsidRPr="00EE0EC3">
              <w:rPr>
                <w:szCs w:val="24"/>
                <w:lang w:val="ro-RO"/>
              </w:rPr>
              <w:t>ia Centrului Cultural pentru persoanele cu necesită</w:t>
            </w:r>
            <w:r w:rsidR="00EE0EC3" w:rsidRPr="00EE0EC3">
              <w:rPr>
                <w:szCs w:val="24"/>
                <w:lang w:val="ro-RO"/>
              </w:rPr>
              <w:t>ț</w:t>
            </w:r>
            <w:r w:rsidRPr="00EE0EC3">
              <w:rPr>
                <w:szCs w:val="24"/>
                <w:lang w:val="ro-RO"/>
              </w:rPr>
              <w:t>i speciale (pe lângă casa de cultură)</w:t>
            </w:r>
          </w:p>
        </w:tc>
        <w:tc>
          <w:tcPr>
            <w:tcW w:w="455" w:type="pct"/>
            <w:shd w:val="clear" w:color="auto" w:fill="F2F2F2" w:themeFill="background1" w:themeFillShade="F2"/>
          </w:tcPr>
          <w:p w14:paraId="2EBB02B6" w14:textId="77777777" w:rsidR="0092351A" w:rsidRPr="00EE0EC3" w:rsidRDefault="0092351A" w:rsidP="00AB14FE">
            <w:pPr>
              <w:rPr>
                <w:szCs w:val="24"/>
                <w:lang w:val="ro-RO"/>
              </w:rPr>
            </w:pPr>
            <w:r w:rsidRPr="00EE0EC3">
              <w:rPr>
                <w:szCs w:val="24"/>
                <w:lang w:val="ro-RO"/>
              </w:rPr>
              <w:t>2020-2025</w:t>
            </w:r>
          </w:p>
        </w:tc>
        <w:tc>
          <w:tcPr>
            <w:tcW w:w="637" w:type="pct"/>
            <w:shd w:val="clear" w:color="auto" w:fill="F2F2F2" w:themeFill="background1" w:themeFillShade="F2"/>
          </w:tcPr>
          <w:p w14:paraId="5763DC5A"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2D09598A" w14:textId="77777777" w:rsidR="0092351A" w:rsidRPr="00EE0EC3" w:rsidRDefault="0092351A" w:rsidP="004F32BD">
            <w:pPr>
              <w:pStyle w:val="a4"/>
              <w:numPr>
                <w:ilvl w:val="0"/>
                <w:numId w:val="13"/>
              </w:numPr>
              <w:tabs>
                <w:tab w:val="left" w:pos="156"/>
                <w:tab w:val="left" w:pos="252"/>
              </w:tabs>
              <w:ind w:left="0" w:firstLine="0"/>
              <w:rPr>
                <w:szCs w:val="24"/>
                <w:lang w:val="ro-RO"/>
              </w:rPr>
            </w:pPr>
            <w:r w:rsidRPr="00EE0EC3">
              <w:rPr>
                <w:szCs w:val="24"/>
                <w:lang w:val="ro-RO"/>
              </w:rPr>
              <w:t>Consiliul local</w:t>
            </w:r>
          </w:p>
          <w:p w14:paraId="5ABCCBBD" w14:textId="77777777" w:rsidR="0092351A" w:rsidRPr="00EE0EC3" w:rsidRDefault="0092351A" w:rsidP="004F32BD">
            <w:pPr>
              <w:pStyle w:val="a4"/>
              <w:numPr>
                <w:ilvl w:val="0"/>
                <w:numId w:val="13"/>
              </w:numPr>
              <w:tabs>
                <w:tab w:val="left" w:pos="156"/>
                <w:tab w:val="left" w:pos="252"/>
              </w:tabs>
              <w:ind w:left="0" w:firstLine="0"/>
              <w:rPr>
                <w:szCs w:val="24"/>
                <w:lang w:val="ro-RO"/>
              </w:rPr>
            </w:pPr>
            <w:r w:rsidRPr="00EE0EC3">
              <w:rPr>
                <w:szCs w:val="24"/>
                <w:lang w:val="ro-RO"/>
              </w:rPr>
              <w:t>Director CC</w:t>
            </w:r>
          </w:p>
        </w:tc>
        <w:tc>
          <w:tcPr>
            <w:tcW w:w="1319" w:type="pct"/>
            <w:shd w:val="clear" w:color="auto" w:fill="F2F2F2" w:themeFill="background1" w:themeFillShade="F2"/>
          </w:tcPr>
          <w:p w14:paraId="17E0EBE0" w14:textId="24BB3871" w:rsidR="0092351A" w:rsidRPr="00EE0EC3" w:rsidRDefault="0092351A" w:rsidP="004F32BD">
            <w:pPr>
              <w:pStyle w:val="a4"/>
              <w:numPr>
                <w:ilvl w:val="0"/>
                <w:numId w:val="13"/>
              </w:numPr>
              <w:tabs>
                <w:tab w:val="left" w:pos="156"/>
                <w:tab w:val="left" w:pos="252"/>
              </w:tabs>
              <w:ind w:left="0" w:firstLine="0"/>
              <w:rPr>
                <w:szCs w:val="24"/>
                <w:lang w:val="ro-RO"/>
              </w:rPr>
            </w:pPr>
            <w:r w:rsidRPr="00EE0EC3">
              <w:rPr>
                <w:szCs w:val="24"/>
                <w:lang w:val="ro-RO"/>
              </w:rPr>
              <w:t>Centrul cultural pentru persoane cu necesită</w:t>
            </w:r>
            <w:r w:rsidR="00EE0EC3" w:rsidRPr="00EE0EC3">
              <w:rPr>
                <w:szCs w:val="24"/>
                <w:lang w:val="ro-RO"/>
              </w:rPr>
              <w:t>ț</w:t>
            </w:r>
            <w:r w:rsidRPr="00EE0EC3">
              <w:rPr>
                <w:szCs w:val="24"/>
                <w:lang w:val="ro-RO"/>
              </w:rPr>
              <w:t>i speciale</w:t>
            </w:r>
          </w:p>
        </w:tc>
        <w:tc>
          <w:tcPr>
            <w:tcW w:w="455" w:type="pct"/>
            <w:shd w:val="clear" w:color="auto" w:fill="F2F2F2" w:themeFill="background1" w:themeFillShade="F2"/>
          </w:tcPr>
          <w:p w14:paraId="2AC5BE87" w14:textId="77777777" w:rsidR="0092351A" w:rsidRPr="00EE0EC3" w:rsidRDefault="0092351A" w:rsidP="00AB14FE">
            <w:pPr>
              <w:jc w:val="center"/>
              <w:rPr>
                <w:szCs w:val="24"/>
                <w:lang w:val="ro-RO"/>
              </w:rPr>
            </w:pPr>
            <w:r w:rsidRPr="00EE0EC3">
              <w:rPr>
                <w:szCs w:val="24"/>
                <w:lang w:val="ro-RO"/>
              </w:rPr>
              <w:t>1000</w:t>
            </w:r>
          </w:p>
        </w:tc>
        <w:tc>
          <w:tcPr>
            <w:tcW w:w="635" w:type="pct"/>
            <w:shd w:val="clear" w:color="auto" w:fill="F2F2F2" w:themeFill="background1" w:themeFillShade="F2"/>
          </w:tcPr>
          <w:p w14:paraId="7F2B05D3"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Bugetul local</w:t>
            </w:r>
          </w:p>
          <w:p w14:paraId="308B661E"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Fonduri</w:t>
            </w:r>
          </w:p>
        </w:tc>
      </w:tr>
      <w:tr w:rsidR="0092351A" w:rsidRPr="00EE0EC3" w14:paraId="6B76DFFA" w14:textId="77777777" w:rsidTr="004F32BD">
        <w:trPr>
          <w:trHeight w:val="173"/>
        </w:trPr>
        <w:tc>
          <w:tcPr>
            <w:tcW w:w="1499" w:type="pct"/>
            <w:shd w:val="clear" w:color="auto" w:fill="F2F2F2" w:themeFill="background1" w:themeFillShade="F2"/>
          </w:tcPr>
          <w:p w14:paraId="208A28E9" w14:textId="24FC77B2" w:rsidR="0092351A" w:rsidRPr="00EE0EC3" w:rsidRDefault="0092351A" w:rsidP="00AB14FE">
            <w:pPr>
              <w:pStyle w:val="a4"/>
              <w:numPr>
                <w:ilvl w:val="0"/>
                <w:numId w:val="47"/>
              </w:numPr>
              <w:ind w:left="0" w:firstLine="0"/>
              <w:rPr>
                <w:szCs w:val="24"/>
                <w:lang w:val="ro-RO"/>
              </w:rPr>
            </w:pPr>
            <w:r w:rsidRPr="00EE0EC3">
              <w:rPr>
                <w:szCs w:val="24"/>
                <w:lang w:val="ro-RO"/>
              </w:rPr>
              <w:t>Construc</w:t>
            </w:r>
            <w:r w:rsidR="00EE0EC3" w:rsidRPr="00EE0EC3">
              <w:rPr>
                <w:szCs w:val="24"/>
                <w:lang w:val="ro-RO"/>
              </w:rPr>
              <w:t>ț</w:t>
            </w:r>
            <w:r w:rsidRPr="00EE0EC3">
              <w:rPr>
                <w:szCs w:val="24"/>
                <w:lang w:val="ro-RO"/>
              </w:rPr>
              <w:t>ia pantelor de acces la institu</w:t>
            </w:r>
            <w:r w:rsidR="00EE0EC3" w:rsidRPr="00EE0EC3">
              <w:rPr>
                <w:szCs w:val="24"/>
                <w:lang w:val="ro-RO"/>
              </w:rPr>
              <w:t>ț</w:t>
            </w:r>
            <w:r w:rsidRPr="00EE0EC3">
              <w:rPr>
                <w:szCs w:val="24"/>
                <w:lang w:val="ro-RO"/>
              </w:rPr>
              <w:t>iile publice din ora</w:t>
            </w:r>
            <w:r w:rsidR="00EE0EC3" w:rsidRPr="00EE0EC3">
              <w:rPr>
                <w:szCs w:val="24"/>
                <w:lang w:val="ro-RO"/>
              </w:rPr>
              <w:t>ș</w:t>
            </w:r>
            <w:r w:rsidRPr="00EE0EC3">
              <w:rPr>
                <w:szCs w:val="24"/>
                <w:lang w:val="ro-RO"/>
              </w:rPr>
              <w:t xml:space="preserve"> conform standardelor </w:t>
            </w:r>
          </w:p>
        </w:tc>
        <w:tc>
          <w:tcPr>
            <w:tcW w:w="455" w:type="pct"/>
            <w:shd w:val="clear" w:color="auto" w:fill="F2F2F2" w:themeFill="background1" w:themeFillShade="F2"/>
          </w:tcPr>
          <w:p w14:paraId="6F503268" w14:textId="77777777" w:rsidR="0092351A" w:rsidRPr="00EE0EC3" w:rsidRDefault="0092351A" w:rsidP="00AB14FE">
            <w:pPr>
              <w:rPr>
                <w:szCs w:val="24"/>
                <w:lang w:val="ro-RO"/>
              </w:rPr>
            </w:pPr>
            <w:r w:rsidRPr="00EE0EC3">
              <w:rPr>
                <w:szCs w:val="24"/>
                <w:lang w:val="ro-RO"/>
              </w:rPr>
              <w:t>2020-2025</w:t>
            </w:r>
          </w:p>
        </w:tc>
        <w:tc>
          <w:tcPr>
            <w:tcW w:w="637" w:type="pct"/>
            <w:shd w:val="clear" w:color="auto" w:fill="F2F2F2" w:themeFill="background1" w:themeFillShade="F2"/>
          </w:tcPr>
          <w:p w14:paraId="72AAAFB9"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1924346F" w14:textId="77777777" w:rsidR="0092351A" w:rsidRPr="00EE0EC3" w:rsidRDefault="0092351A" w:rsidP="004F32BD">
            <w:pPr>
              <w:pStyle w:val="a4"/>
              <w:numPr>
                <w:ilvl w:val="0"/>
                <w:numId w:val="13"/>
              </w:numPr>
              <w:tabs>
                <w:tab w:val="left" w:pos="156"/>
                <w:tab w:val="left" w:pos="252"/>
              </w:tabs>
              <w:ind w:left="0" w:firstLine="0"/>
              <w:rPr>
                <w:szCs w:val="24"/>
                <w:lang w:val="ro-RO"/>
              </w:rPr>
            </w:pPr>
            <w:r w:rsidRPr="00EE0EC3">
              <w:rPr>
                <w:szCs w:val="24"/>
                <w:lang w:val="ro-RO"/>
              </w:rPr>
              <w:t>Consiliul local</w:t>
            </w:r>
          </w:p>
          <w:p w14:paraId="1CFC5347" w14:textId="77777777" w:rsidR="0092351A" w:rsidRPr="00EE0EC3" w:rsidRDefault="0092351A" w:rsidP="004F32BD">
            <w:pPr>
              <w:pStyle w:val="a4"/>
              <w:numPr>
                <w:ilvl w:val="0"/>
                <w:numId w:val="13"/>
              </w:numPr>
              <w:tabs>
                <w:tab w:val="left" w:pos="156"/>
                <w:tab w:val="left" w:pos="240"/>
              </w:tabs>
              <w:ind w:left="0" w:firstLine="0"/>
              <w:rPr>
                <w:szCs w:val="24"/>
                <w:lang w:val="ro-RO"/>
              </w:rPr>
            </w:pPr>
            <w:r w:rsidRPr="00EE0EC3">
              <w:rPr>
                <w:szCs w:val="24"/>
                <w:lang w:val="ro-RO"/>
              </w:rPr>
              <w:t>Director CC</w:t>
            </w:r>
          </w:p>
        </w:tc>
        <w:tc>
          <w:tcPr>
            <w:tcW w:w="1319" w:type="pct"/>
            <w:shd w:val="clear" w:color="auto" w:fill="F2F2F2" w:themeFill="background1" w:themeFillShade="F2"/>
          </w:tcPr>
          <w:p w14:paraId="1713932D"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Pante de acces construite</w:t>
            </w:r>
          </w:p>
        </w:tc>
        <w:tc>
          <w:tcPr>
            <w:tcW w:w="455" w:type="pct"/>
            <w:shd w:val="clear" w:color="auto" w:fill="F2F2F2" w:themeFill="background1" w:themeFillShade="F2"/>
          </w:tcPr>
          <w:p w14:paraId="6501EAA8" w14:textId="77777777" w:rsidR="0092351A" w:rsidRPr="00EE0EC3" w:rsidRDefault="0092351A" w:rsidP="00AB14FE">
            <w:pPr>
              <w:jc w:val="center"/>
              <w:rPr>
                <w:szCs w:val="24"/>
                <w:lang w:val="ro-RO"/>
              </w:rPr>
            </w:pPr>
            <w:r w:rsidRPr="00EE0EC3">
              <w:rPr>
                <w:szCs w:val="24"/>
                <w:lang w:val="ro-RO"/>
              </w:rPr>
              <w:t>100</w:t>
            </w:r>
          </w:p>
        </w:tc>
        <w:tc>
          <w:tcPr>
            <w:tcW w:w="635" w:type="pct"/>
            <w:shd w:val="clear" w:color="auto" w:fill="F2F2F2" w:themeFill="background1" w:themeFillShade="F2"/>
          </w:tcPr>
          <w:p w14:paraId="1594098C"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Bugetul local</w:t>
            </w:r>
          </w:p>
          <w:p w14:paraId="6B3F0384"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Fonduri</w:t>
            </w:r>
          </w:p>
        </w:tc>
      </w:tr>
      <w:tr w:rsidR="0092351A" w:rsidRPr="00EE0EC3" w14:paraId="636A9C5E" w14:textId="77777777" w:rsidTr="004F32BD">
        <w:trPr>
          <w:trHeight w:val="173"/>
        </w:trPr>
        <w:tc>
          <w:tcPr>
            <w:tcW w:w="1499" w:type="pct"/>
            <w:shd w:val="clear" w:color="auto" w:fill="F2F2F2" w:themeFill="background1" w:themeFillShade="F2"/>
          </w:tcPr>
          <w:p w14:paraId="4A7B71EE" w14:textId="7DDA5530" w:rsidR="0092351A" w:rsidRPr="00EE0EC3" w:rsidRDefault="0092351A" w:rsidP="00AB14FE">
            <w:pPr>
              <w:pStyle w:val="a4"/>
              <w:numPr>
                <w:ilvl w:val="0"/>
                <w:numId w:val="47"/>
              </w:numPr>
              <w:ind w:left="0" w:firstLine="0"/>
              <w:rPr>
                <w:szCs w:val="24"/>
                <w:lang w:val="ro-RO"/>
              </w:rPr>
            </w:pPr>
            <w:r w:rsidRPr="00EE0EC3">
              <w:rPr>
                <w:szCs w:val="24"/>
                <w:lang w:val="ro-RO"/>
              </w:rPr>
              <w:t>Adaptarea blocurilor sanitare din institu</w:t>
            </w:r>
            <w:r w:rsidR="00EE0EC3" w:rsidRPr="00EE0EC3">
              <w:rPr>
                <w:szCs w:val="24"/>
                <w:lang w:val="ro-RO"/>
              </w:rPr>
              <w:t>ț</w:t>
            </w:r>
            <w:r w:rsidRPr="00EE0EC3">
              <w:rPr>
                <w:szCs w:val="24"/>
                <w:lang w:val="ro-RO"/>
              </w:rPr>
              <w:t>iile publice pentru persoanele cu nevoi speciale</w:t>
            </w:r>
          </w:p>
        </w:tc>
        <w:tc>
          <w:tcPr>
            <w:tcW w:w="455" w:type="pct"/>
            <w:shd w:val="clear" w:color="auto" w:fill="F2F2F2" w:themeFill="background1" w:themeFillShade="F2"/>
          </w:tcPr>
          <w:p w14:paraId="7CCE97E4" w14:textId="77777777" w:rsidR="0092351A" w:rsidRPr="00EE0EC3" w:rsidRDefault="0092351A" w:rsidP="00AB14FE">
            <w:pPr>
              <w:rPr>
                <w:szCs w:val="24"/>
                <w:lang w:val="ro-RO"/>
              </w:rPr>
            </w:pPr>
            <w:r w:rsidRPr="00EE0EC3">
              <w:rPr>
                <w:szCs w:val="24"/>
                <w:lang w:val="ro-RO"/>
              </w:rPr>
              <w:t>2020-2025</w:t>
            </w:r>
          </w:p>
        </w:tc>
        <w:tc>
          <w:tcPr>
            <w:tcW w:w="637" w:type="pct"/>
            <w:shd w:val="clear" w:color="auto" w:fill="F2F2F2" w:themeFill="background1" w:themeFillShade="F2"/>
          </w:tcPr>
          <w:p w14:paraId="1CA5FD44"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Primar</w:t>
            </w:r>
          </w:p>
          <w:p w14:paraId="26F1E1DC" w14:textId="77777777" w:rsidR="0092351A" w:rsidRPr="00EE0EC3" w:rsidRDefault="0092351A" w:rsidP="004F32BD">
            <w:pPr>
              <w:pStyle w:val="a4"/>
              <w:numPr>
                <w:ilvl w:val="0"/>
                <w:numId w:val="13"/>
              </w:numPr>
              <w:tabs>
                <w:tab w:val="left" w:pos="156"/>
                <w:tab w:val="left" w:pos="252"/>
              </w:tabs>
              <w:ind w:left="0" w:firstLine="0"/>
              <w:rPr>
                <w:szCs w:val="24"/>
                <w:lang w:val="ro-RO"/>
              </w:rPr>
            </w:pPr>
            <w:r w:rsidRPr="00EE0EC3">
              <w:rPr>
                <w:szCs w:val="24"/>
                <w:lang w:val="ro-RO"/>
              </w:rPr>
              <w:t>Consiliul local</w:t>
            </w:r>
          </w:p>
          <w:p w14:paraId="28728BB1" w14:textId="77777777" w:rsidR="0092351A" w:rsidRPr="00EE0EC3" w:rsidRDefault="0092351A" w:rsidP="004F32BD">
            <w:pPr>
              <w:pStyle w:val="a4"/>
              <w:numPr>
                <w:ilvl w:val="0"/>
                <w:numId w:val="13"/>
              </w:numPr>
              <w:tabs>
                <w:tab w:val="left" w:pos="156"/>
                <w:tab w:val="left" w:pos="252"/>
              </w:tabs>
              <w:ind w:left="0" w:firstLine="0"/>
              <w:rPr>
                <w:szCs w:val="24"/>
                <w:lang w:val="ro-RO"/>
              </w:rPr>
            </w:pPr>
            <w:r w:rsidRPr="00EE0EC3">
              <w:rPr>
                <w:szCs w:val="24"/>
                <w:lang w:val="ro-RO"/>
              </w:rPr>
              <w:t>Director CC</w:t>
            </w:r>
          </w:p>
        </w:tc>
        <w:tc>
          <w:tcPr>
            <w:tcW w:w="1319" w:type="pct"/>
            <w:shd w:val="clear" w:color="auto" w:fill="F2F2F2" w:themeFill="background1" w:themeFillShade="F2"/>
          </w:tcPr>
          <w:p w14:paraId="4D65C5D0"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Blocuri sanitare adaptate</w:t>
            </w:r>
          </w:p>
        </w:tc>
        <w:tc>
          <w:tcPr>
            <w:tcW w:w="455" w:type="pct"/>
            <w:shd w:val="clear" w:color="auto" w:fill="F2F2F2" w:themeFill="background1" w:themeFillShade="F2"/>
          </w:tcPr>
          <w:p w14:paraId="5462A576" w14:textId="77777777" w:rsidR="0092351A" w:rsidRPr="00EE0EC3" w:rsidRDefault="0092351A" w:rsidP="00AB14FE">
            <w:pPr>
              <w:jc w:val="center"/>
              <w:rPr>
                <w:szCs w:val="24"/>
                <w:lang w:val="ro-RO"/>
              </w:rPr>
            </w:pPr>
            <w:r w:rsidRPr="00EE0EC3">
              <w:rPr>
                <w:szCs w:val="24"/>
                <w:lang w:val="ro-RO"/>
              </w:rPr>
              <w:t>200</w:t>
            </w:r>
          </w:p>
        </w:tc>
        <w:tc>
          <w:tcPr>
            <w:tcW w:w="635" w:type="pct"/>
            <w:shd w:val="clear" w:color="auto" w:fill="F2F2F2" w:themeFill="background1" w:themeFillShade="F2"/>
          </w:tcPr>
          <w:p w14:paraId="67728518"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Bugetul local</w:t>
            </w:r>
          </w:p>
          <w:p w14:paraId="2F68D2C5" w14:textId="77777777" w:rsidR="0092351A" w:rsidRPr="00EE0EC3" w:rsidRDefault="0092351A" w:rsidP="004F32BD">
            <w:pPr>
              <w:pStyle w:val="a4"/>
              <w:numPr>
                <w:ilvl w:val="0"/>
                <w:numId w:val="13"/>
              </w:numPr>
              <w:tabs>
                <w:tab w:val="left" w:pos="156"/>
              </w:tabs>
              <w:ind w:left="0" w:firstLine="0"/>
              <w:rPr>
                <w:szCs w:val="24"/>
                <w:lang w:val="ro-RO"/>
              </w:rPr>
            </w:pPr>
            <w:r w:rsidRPr="00EE0EC3">
              <w:rPr>
                <w:szCs w:val="24"/>
                <w:lang w:val="ro-RO"/>
              </w:rPr>
              <w:t>Fonduri</w:t>
            </w:r>
          </w:p>
        </w:tc>
      </w:tr>
    </w:tbl>
    <w:p w14:paraId="0BFDA2F6" w14:textId="77777777" w:rsidR="00AA153F" w:rsidRPr="00EE0EC3" w:rsidRDefault="00AA153F" w:rsidP="00AB14FE">
      <w:pPr>
        <w:rPr>
          <w:szCs w:val="24"/>
          <w:lang w:val="ro-RO"/>
        </w:rPr>
      </w:pPr>
    </w:p>
    <w:p w14:paraId="1C615E8F" w14:textId="77777777" w:rsidR="00AA153F" w:rsidRPr="00EE0EC3" w:rsidRDefault="00AA153F" w:rsidP="00AB14FE">
      <w:pPr>
        <w:rPr>
          <w:szCs w:val="24"/>
          <w:lang w:val="ro-RO"/>
        </w:rPr>
      </w:pPr>
      <w:r w:rsidRPr="00EE0EC3">
        <w:rPr>
          <w:szCs w:val="24"/>
          <w:lang w:val="ro-RO"/>
        </w:rPr>
        <w:br w:type="page"/>
      </w:r>
    </w:p>
    <w:p w14:paraId="5E754759" w14:textId="77777777" w:rsidR="00EA6AF8" w:rsidRPr="004F32BD" w:rsidRDefault="00EA6AF8" w:rsidP="00AB14FE">
      <w:pPr>
        <w:rPr>
          <w:szCs w:val="24"/>
          <w:u w:val="single"/>
          <w:lang w:val="ro-RO"/>
        </w:rPr>
      </w:pPr>
    </w:p>
    <w:p w14:paraId="543F1266" w14:textId="1AFD2622" w:rsidR="00554048" w:rsidRPr="004F32BD" w:rsidRDefault="00554048" w:rsidP="004F32BD">
      <w:pPr>
        <w:pStyle w:val="a4"/>
        <w:numPr>
          <w:ilvl w:val="0"/>
          <w:numId w:val="11"/>
        </w:numPr>
        <w:ind w:left="0" w:firstLine="0"/>
        <w:jc w:val="both"/>
        <w:rPr>
          <w:b/>
          <w:color w:val="000000" w:themeColor="text1"/>
          <w:sz w:val="26"/>
          <w:szCs w:val="28"/>
          <w:u w:val="single"/>
          <w:lang w:val="ro-RO"/>
        </w:rPr>
      </w:pPr>
      <w:bookmarkStart w:id="83" w:name="_Hlk36459873"/>
      <w:r w:rsidRPr="004F32BD">
        <w:rPr>
          <w:b/>
          <w:color w:val="000000" w:themeColor="text1"/>
          <w:sz w:val="26"/>
          <w:szCs w:val="28"/>
          <w:u w:val="single"/>
          <w:lang w:val="ro-RO"/>
        </w:rPr>
        <w:t>Asigurarea unui mediu ecologic curat</w:t>
      </w:r>
    </w:p>
    <w:p w14:paraId="12B1B091" w14:textId="77777777" w:rsidR="00554048" w:rsidRPr="00EE0EC3" w:rsidRDefault="00554048" w:rsidP="00AB14FE">
      <w:pPr>
        <w:pStyle w:val="a4"/>
        <w:ind w:left="0"/>
        <w:jc w:val="both"/>
        <w:rPr>
          <w:szCs w:val="24"/>
          <w:lang w:val="ro-RO"/>
        </w:rPr>
      </w:pPr>
    </w:p>
    <w:p w14:paraId="45CF7887" w14:textId="0849FF07" w:rsidR="00AA153F" w:rsidRPr="00EE0EC3" w:rsidRDefault="00B07884" w:rsidP="00AB14FE">
      <w:pPr>
        <w:pStyle w:val="a4"/>
        <w:numPr>
          <w:ilvl w:val="0"/>
          <w:numId w:val="22"/>
        </w:numPr>
        <w:ind w:left="0" w:firstLine="0"/>
        <w:jc w:val="both"/>
        <w:rPr>
          <w:b/>
          <w:szCs w:val="24"/>
          <w:lang w:val="ro-RO"/>
        </w:rPr>
      </w:pPr>
      <w:r w:rsidRPr="00EE0EC3">
        <w:rPr>
          <w:b/>
          <w:szCs w:val="24"/>
          <w:lang w:val="ro-RO"/>
        </w:rPr>
        <w:t>Modernizarea sistemului de gestionare a de</w:t>
      </w:r>
      <w:r w:rsidR="00EE0EC3" w:rsidRPr="00EE0EC3">
        <w:rPr>
          <w:b/>
          <w:szCs w:val="24"/>
          <w:lang w:val="ro-RO"/>
        </w:rPr>
        <w:t>ș</w:t>
      </w:r>
      <w:r w:rsidRPr="00EE0EC3">
        <w:rPr>
          <w:b/>
          <w:szCs w:val="24"/>
          <w:lang w:val="ro-RO"/>
        </w:rPr>
        <w:t>eurilor(elaborarea politicii locale)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246"/>
        <w:gridCol w:w="1845"/>
        <w:gridCol w:w="2122"/>
        <w:gridCol w:w="4238"/>
        <w:gridCol w:w="1150"/>
        <w:gridCol w:w="1979"/>
      </w:tblGrid>
      <w:tr w:rsidR="00C20E76" w:rsidRPr="00EE0EC3" w14:paraId="1A0EB48A" w14:textId="77777777" w:rsidTr="004F32BD">
        <w:trPr>
          <w:trHeight w:val="171"/>
        </w:trPr>
        <w:tc>
          <w:tcPr>
            <w:tcW w:w="1363" w:type="pct"/>
            <w:shd w:val="clear" w:color="auto" w:fill="006699"/>
            <w:vAlign w:val="center"/>
          </w:tcPr>
          <w:bookmarkEnd w:id="83"/>
          <w:p w14:paraId="434FA251" w14:textId="283E0799" w:rsidR="001B2B60" w:rsidRPr="00EE0EC3" w:rsidRDefault="001B2B60" w:rsidP="00AB14FE">
            <w:pPr>
              <w:jc w:val="center"/>
              <w:rPr>
                <w:b/>
                <w:bCs/>
                <w:szCs w:val="24"/>
                <w:lang w:val="ro-RO"/>
              </w:rPr>
            </w:pPr>
            <w:r w:rsidRPr="00EE0EC3">
              <w:rPr>
                <w:b/>
                <w:bCs/>
                <w:color w:val="FFFFFF" w:themeColor="background1"/>
                <w:szCs w:val="24"/>
                <w:lang w:val="ro-RO"/>
              </w:rPr>
              <w:t>Activită</w:t>
            </w:r>
            <w:r w:rsidR="00EE0EC3" w:rsidRPr="00EE0EC3">
              <w:rPr>
                <w:b/>
                <w:bCs/>
                <w:color w:val="FFFFFF" w:themeColor="background1"/>
                <w:szCs w:val="24"/>
                <w:lang w:val="ro-RO"/>
              </w:rPr>
              <w:t>ț</w:t>
            </w:r>
            <w:r w:rsidRPr="00EE0EC3">
              <w:rPr>
                <w:b/>
                <w:bCs/>
                <w:color w:val="FFFFFF" w:themeColor="background1"/>
                <w:szCs w:val="24"/>
                <w:lang w:val="ro-RO"/>
              </w:rPr>
              <w:t>i</w:t>
            </w:r>
          </w:p>
        </w:tc>
        <w:tc>
          <w:tcPr>
            <w:tcW w:w="592" w:type="pct"/>
            <w:shd w:val="clear" w:color="auto" w:fill="006699"/>
            <w:vAlign w:val="center"/>
          </w:tcPr>
          <w:p w14:paraId="6112DE02" w14:textId="77777777" w:rsidR="001B2B60" w:rsidRPr="00EE0EC3" w:rsidRDefault="001B2B60" w:rsidP="00AB14FE">
            <w:pPr>
              <w:jc w:val="center"/>
              <w:rPr>
                <w:b/>
                <w:bCs/>
                <w:szCs w:val="24"/>
                <w:lang w:val="ro-RO"/>
              </w:rPr>
            </w:pPr>
            <w:r w:rsidRPr="00EE0EC3">
              <w:rPr>
                <w:b/>
                <w:bCs/>
                <w:color w:val="FFFFFF" w:themeColor="background1"/>
                <w:szCs w:val="24"/>
                <w:lang w:val="ro-RO"/>
              </w:rPr>
              <w:t>Perioada</w:t>
            </w:r>
          </w:p>
        </w:tc>
        <w:tc>
          <w:tcPr>
            <w:tcW w:w="681" w:type="pct"/>
            <w:shd w:val="clear" w:color="auto" w:fill="006699"/>
            <w:vAlign w:val="center"/>
          </w:tcPr>
          <w:p w14:paraId="2BDBD1BD" w14:textId="77777777" w:rsidR="001B2B60" w:rsidRPr="00EE0EC3" w:rsidRDefault="001B2B60" w:rsidP="00AB14FE">
            <w:pPr>
              <w:jc w:val="center"/>
              <w:rPr>
                <w:b/>
                <w:bCs/>
                <w:szCs w:val="24"/>
                <w:lang w:val="ro-RO"/>
              </w:rPr>
            </w:pPr>
            <w:r w:rsidRPr="00EE0EC3">
              <w:rPr>
                <w:b/>
                <w:bCs/>
                <w:color w:val="FFFFFF" w:themeColor="background1"/>
                <w:szCs w:val="24"/>
                <w:lang w:val="ro-RO"/>
              </w:rPr>
              <w:t>Persoana/e responsabilă/e</w:t>
            </w:r>
          </w:p>
        </w:tc>
        <w:tc>
          <w:tcPr>
            <w:tcW w:w="1360" w:type="pct"/>
            <w:shd w:val="clear" w:color="auto" w:fill="006699"/>
            <w:vAlign w:val="center"/>
          </w:tcPr>
          <w:p w14:paraId="2B09FF6D" w14:textId="60DE696D" w:rsidR="001B2B60" w:rsidRPr="00EE0EC3" w:rsidRDefault="001B2B60" w:rsidP="00AB14FE">
            <w:pPr>
              <w:jc w:val="center"/>
              <w:rPr>
                <w:b/>
                <w:bCs/>
                <w:szCs w:val="24"/>
                <w:lang w:val="ro-RO"/>
              </w:rPr>
            </w:pPr>
            <w:r w:rsidRPr="00EE0EC3">
              <w:rPr>
                <w:b/>
                <w:bCs/>
                <w:color w:val="FFFFFF" w:themeColor="background1"/>
                <w:szCs w:val="24"/>
                <w:lang w:val="ro-RO"/>
              </w:rPr>
              <w:t>Indicatori de performan</w:t>
            </w:r>
            <w:r w:rsidR="00EE0EC3" w:rsidRPr="00EE0EC3">
              <w:rPr>
                <w:b/>
                <w:bCs/>
                <w:color w:val="FFFFFF" w:themeColor="background1"/>
                <w:szCs w:val="24"/>
                <w:lang w:val="ro-RO"/>
              </w:rPr>
              <w:t>ț</w:t>
            </w:r>
            <w:r w:rsidRPr="00EE0EC3">
              <w:rPr>
                <w:b/>
                <w:bCs/>
                <w:color w:val="FFFFFF" w:themeColor="background1"/>
                <w:szCs w:val="24"/>
                <w:lang w:val="ro-RO"/>
              </w:rPr>
              <w:t>ă</w:t>
            </w:r>
          </w:p>
        </w:tc>
        <w:tc>
          <w:tcPr>
            <w:tcW w:w="369" w:type="pct"/>
            <w:shd w:val="clear" w:color="auto" w:fill="006699"/>
            <w:vAlign w:val="center"/>
          </w:tcPr>
          <w:p w14:paraId="3998C22E" w14:textId="77777777" w:rsidR="001B2B60" w:rsidRPr="00EE0EC3" w:rsidRDefault="001B2B60" w:rsidP="00AB14FE">
            <w:pPr>
              <w:jc w:val="center"/>
              <w:rPr>
                <w:b/>
                <w:bCs/>
                <w:szCs w:val="24"/>
                <w:lang w:val="ro-RO"/>
              </w:rPr>
            </w:pPr>
            <w:r w:rsidRPr="00EE0EC3">
              <w:rPr>
                <w:b/>
                <w:bCs/>
                <w:color w:val="FFFFFF" w:themeColor="background1"/>
                <w:szCs w:val="24"/>
                <w:lang w:val="ro-RO"/>
              </w:rPr>
              <w:t>Cost estimat, mii lei</w:t>
            </w:r>
          </w:p>
        </w:tc>
        <w:tc>
          <w:tcPr>
            <w:tcW w:w="635" w:type="pct"/>
            <w:shd w:val="clear" w:color="auto" w:fill="006699"/>
            <w:vAlign w:val="center"/>
          </w:tcPr>
          <w:p w14:paraId="345E206D" w14:textId="7A688579" w:rsidR="001B2B60" w:rsidRPr="00EE0EC3" w:rsidRDefault="001B2B60" w:rsidP="00AB14FE">
            <w:pPr>
              <w:jc w:val="center"/>
              <w:rPr>
                <w:b/>
                <w:bCs/>
                <w:szCs w:val="24"/>
                <w:lang w:val="ro-RO"/>
              </w:rPr>
            </w:pPr>
            <w:r w:rsidRPr="00EE0EC3">
              <w:rPr>
                <w:b/>
                <w:bCs/>
                <w:color w:val="FFFFFF" w:themeColor="background1"/>
                <w:szCs w:val="24"/>
                <w:lang w:val="ro-RO"/>
              </w:rPr>
              <w:t>Poten</w:t>
            </w:r>
            <w:r w:rsidR="00EE0EC3" w:rsidRPr="00EE0EC3">
              <w:rPr>
                <w:b/>
                <w:bCs/>
                <w:color w:val="FFFFFF" w:themeColor="background1"/>
                <w:szCs w:val="24"/>
                <w:lang w:val="ro-RO"/>
              </w:rPr>
              <w:t>ț</w:t>
            </w:r>
            <w:r w:rsidRPr="00EE0EC3">
              <w:rPr>
                <w:b/>
                <w:bCs/>
                <w:color w:val="FFFFFF" w:themeColor="background1"/>
                <w:szCs w:val="24"/>
                <w:lang w:val="ro-RO"/>
              </w:rPr>
              <w:t>iale surse de finan</w:t>
            </w:r>
            <w:r w:rsidR="00EE0EC3" w:rsidRPr="00EE0EC3">
              <w:rPr>
                <w:b/>
                <w:bCs/>
                <w:color w:val="FFFFFF" w:themeColor="background1"/>
                <w:szCs w:val="24"/>
                <w:lang w:val="ro-RO"/>
              </w:rPr>
              <w:t>ț</w:t>
            </w:r>
            <w:r w:rsidRPr="00EE0EC3">
              <w:rPr>
                <w:b/>
                <w:bCs/>
                <w:color w:val="FFFFFF" w:themeColor="background1"/>
                <w:szCs w:val="24"/>
                <w:lang w:val="ro-RO"/>
              </w:rPr>
              <w:t>are</w:t>
            </w:r>
          </w:p>
        </w:tc>
      </w:tr>
      <w:tr w:rsidR="00C20E76" w:rsidRPr="00EE0EC3" w14:paraId="742F4232" w14:textId="77777777" w:rsidTr="004F32BD">
        <w:trPr>
          <w:trHeight w:val="589"/>
        </w:trPr>
        <w:tc>
          <w:tcPr>
            <w:tcW w:w="1363" w:type="pct"/>
            <w:shd w:val="clear" w:color="auto" w:fill="F2F2F2" w:themeFill="background1" w:themeFillShade="F2"/>
          </w:tcPr>
          <w:p w14:paraId="4130DBCA" w14:textId="77777777" w:rsidR="0054627E" w:rsidRPr="00EE0EC3" w:rsidRDefault="00B07884" w:rsidP="00AB14FE">
            <w:pPr>
              <w:pStyle w:val="a4"/>
              <w:numPr>
                <w:ilvl w:val="0"/>
                <w:numId w:val="23"/>
              </w:numPr>
              <w:ind w:left="0" w:firstLine="0"/>
              <w:rPr>
                <w:szCs w:val="24"/>
                <w:lang w:val="ro-RO"/>
              </w:rPr>
            </w:pPr>
            <w:r w:rsidRPr="00EE0EC3">
              <w:rPr>
                <w:szCs w:val="24"/>
                <w:lang w:val="ro-RO"/>
              </w:rPr>
              <w:t>Elaborarea politicii locale</w:t>
            </w:r>
          </w:p>
        </w:tc>
        <w:tc>
          <w:tcPr>
            <w:tcW w:w="592" w:type="pct"/>
            <w:shd w:val="clear" w:color="auto" w:fill="F2F2F2" w:themeFill="background1" w:themeFillShade="F2"/>
          </w:tcPr>
          <w:p w14:paraId="0A6C9D11" w14:textId="77777777" w:rsidR="0054627E" w:rsidRPr="00EE0EC3" w:rsidRDefault="00B07884" w:rsidP="00AB14FE">
            <w:pPr>
              <w:rPr>
                <w:szCs w:val="24"/>
                <w:lang w:val="ro-RO"/>
              </w:rPr>
            </w:pPr>
            <w:r w:rsidRPr="00EE0EC3">
              <w:rPr>
                <w:szCs w:val="24"/>
                <w:lang w:val="ro-RO"/>
              </w:rPr>
              <w:t>20-21</w:t>
            </w:r>
          </w:p>
        </w:tc>
        <w:tc>
          <w:tcPr>
            <w:tcW w:w="681" w:type="pct"/>
            <w:shd w:val="clear" w:color="auto" w:fill="F2F2F2" w:themeFill="background1" w:themeFillShade="F2"/>
          </w:tcPr>
          <w:p w14:paraId="03D25000" w14:textId="77777777" w:rsidR="0054627E" w:rsidRPr="00EE0EC3" w:rsidRDefault="00B07884" w:rsidP="004F32BD">
            <w:pPr>
              <w:pStyle w:val="a4"/>
              <w:numPr>
                <w:ilvl w:val="0"/>
                <w:numId w:val="13"/>
              </w:numPr>
              <w:tabs>
                <w:tab w:val="left" w:pos="156"/>
              </w:tabs>
              <w:ind w:left="0" w:firstLine="0"/>
              <w:rPr>
                <w:szCs w:val="24"/>
                <w:lang w:val="ro-RO"/>
              </w:rPr>
            </w:pPr>
            <w:r w:rsidRPr="00EE0EC3">
              <w:rPr>
                <w:szCs w:val="24"/>
                <w:lang w:val="ro-RO"/>
              </w:rPr>
              <w:t>Primăria, OSC</w:t>
            </w:r>
          </w:p>
        </w:tc>
        <w:tc>
          <w:tcPr>
            <w:tcW w:w="1360" w:type="pct"/>
            <w:shd w:val="clear" w:color="auto" w:fill="F2F2F2" w:themeFill="background1" w:themeFillShade="F2"/>
          </w:tcPr>
          <w:p w14:paraId="3653B3AB" w14:textId="77777777" w:rsidR="0054627E" w:rsidRPr="00EE0EC3" w:rsidRDefault="00B07884" w:rsidP="004F32BD">
            <w:pPr>
              <w:pStyle w:val="a4"/>
              <w:numPr>
                <w:ilvl w:val="0"/>
                <w:numId w:val="13"/>
              </w:numPr>
              <w:tabs>
                <w:tab w:val="left" w:pos="156"/>
              </w:tabs>
              <w:ind w:left="0" w:firstLine="0"/>
              <w:rPr>
                <w:szCs w:val="24"/>
                <w:lang w:val="ro-RO"/>
              </w:rPr>
            </w:pPr>
            <w:r w:rsidRPr="00EE0EC3">
              <w:rPr>
                <w:szCs w:val="24"/>
                <w:lang w:val="ro-RO"/>
              </w:rPr>
              <w:t>Politica elaborată</w:t>
            </w:r>
          </w:p>
        </w:tc>
        <w:tc>
          <w:tcPr>
            <w:tcW w:w="369" w:type="pct"/>
            <w:shd w:val="clear" w:color="auto" w:fill="F2F2F2" w:themeFill="background1" w:themeFillShade="F2"/>
          </w:tcPr>
          <w:p w14:paraId="44206C48" w14:textId="77777777" w:rsidR="0054627E" w:rsidRPr="00EE0EC3" w:rsidRDefault="00B07884" w:rsidP="00AB14FE">
            <w:pPr>
              <w:rPr>
                <w:szCs w:val="24"/>
                <w:lang w:val="ro-RO"/>
              </w:rPr>
            </w:pPr>
            <w:r w:rsidRPr="00EE0EC3">
              <w:rPr>
                <w:szCs w:val="24"/>
                <w:lang w:val="ro-RO"/>
              </w:rPr>
              <w:t>-</w:t>
            </w:r>
          </w:p>
        </w:tc>
        <w:tc>
          <w:tcPr>
            <w:tcW w:w="635" w:type="pct"/>
            <w:shd w:val="clear" w:color="auto" w:fill="F2F2F2" w:themeFill="background1" w:themeFillShade="F2"/>
          </w:tcPr>
          <w:p w14:paraId="2AE6D2BC" w14:textId="77777777" w:rsidR="0054627E" w:rsidRPr="00EE0EC3" w:rsidRDefault="00B07884" w:rsidP="00AB14FE">
            <w:pPr>
              <w:rPr>
                <w:szCs w:val="24"/>
                <w:lang w:val="ro-RO"/>
              </w:rPr>
            </w:pPr>
            <w:r w:rsidRPr="00EE0EC3">
              <w:rPr>
                <w:szCs w:val="24"/>
                <w:lang w:val="ro-RO"/>
              </w:rPr>
              <w:t>-</w:t>
            </w:r>
          </w:p>
        </w:tc>
      </w:tr>
      <w:tr w:rsidR="00C20E76" w:rsidRPr="00EE0EC3" w14:paraId="1EA8E9A8" w14:textId="77777777" w:rsidTr="004F32BD">
        <w:trPr>
          <w:trHeight w:val="413"/>
        </w:trPr>
        <w:tc>
          <w:tcPr>
            <w:tcW w:w="1363" w:type="pct"/>
            <w:shd w:val="clear" w:color="auto" w:fill="F2F2F2" w:themeFill="background1" w:themeFillShade="F2"/>
          </w:tcPr>
          <w:p w14:paraId="540B7871" w14:textId="7BFA16A9" w:rsidR="0054627E" w:rsidRPr="00EE0EC3" w:rsidRDefault="00B07884" w:rsidP="00AB14FE">
            <w:pPr>
              <w:pStyle w:val="a4"/>
              <w:numPr>
                <w:ilvl w:val="0"/>
                <w:numId w:val="23"/>
              </w:numPr>
              <w:ind w:left="0" w:firstLine="0"/>
              <w:contextualSpacing w:val="0"/>
              <w:rPr>
                <w:szCs w:val="24"/>
                <w:lang w:val="ro-RO"/>
              </w:rPr>
            </w:pPr>
            <w:r w:rsidRPr="00EE0EC3">
              <w:rPr>
                <w:szCs w:val="24"/>
                <w:lang w:val="ro-RO"/>
              </w:rPr>
              <w:t>Modernizarea serviciului de evacuare a de</w:t>
            </w:r>
            <w:r w:rsidR="00EE0EC3" w:rsidRPr="00EE0EC3">
              <w:rPr>
                <w:szCs w:val="24"/>
                <w:lang w:val="ro-RO"/>
              </w:rPr>
              <w:t>ș</w:t>
            </w:r>
            <w:r w:rsidRPr="00EE0EC3">
              <w:rPr>
                <w:szCs w:val="24"/>
                <w:lang w:val="ro-RO"/>
              </w:rPr>
              <w:t xml:space="preserve">eurilor </w:t>
            </w:r>
          </w:p>
        </w:tc>
        <w:tc>
          <w:tcPr>
            <w:tcW w:w="592" w:type="pct"/>
            <w:shd w:val="clear" w:color="auto" w:fill="F2F2F2" w:themeFill="background1" w:themeFillShade="F2"/>
          </w:tcPr>
          <w:p w14:paraId="57185FB1" w14:textId="77777777" w:rsidR="0054627E" w:rsidRPr="00EE0EC3" w:rsidRDefault="00B07884" w:rsidP="00AB14FE">
            <w:pPr>
              <w:rPr>
                <w:szCs w:val="24"/>
                <w:lang w:val="ro-RO"/>
              </w:rPr>
            </w:pPr>
            <w:r w:rsidRPr="00EE0EC3">
              <w:rPr>
                <w:szCs w:val="24"/>
                <w:lang w:val="ro-RO"/>
              </w:rPr>
              <w:t>2020</w:t>
            </w:r>
          </w:p>
        </w:tc>
        <w:tc>
          <w:tcPr>
            <w:tcW w:w="681" w:type="pct"/>
            <w:shd w:val="clear" w:color="auto" w:fill="F2F2F2" w:themeFill="background1" w:themeFillShade="F2"/>
          </w:tcPr>
          <w:p w14:paraId="5D1BDE91" w14:textId="77777777" w:rsidR="0054627E" w:rsidRPr="00EE0EC3" w:rsidRDefault="00B07884" w:rsidP="004F32BD">
            <w:pPr>
              <w:pStyle w:val="a4"/>
              <w:numPr>
                <w:ilvl w:val="0"/>
                <w:numId w:val="13"/>
              </w:numPr>
              <w:tabs>
                <w:tab w:val="left" w:pos="156"/>
              </w:tabs>
              <w:ind w:left="0" w:firstLine="0"/>
              <w:rPr>
                <w:szCs w:val="24"/>
                <w:lang w:val="ro-RO"/>
              </w:rPr>
            </w:pPr>
            <w:r w:rsidRPr="00EE0EC3">
              <w:rPr>
                <w:szCs w:val="24"/>
                <w:lang w:val="ro-RO"/>
              </w:rPr>
              <w:t xml:space="preserve"> APL, Rural21</w:t>
            </w:r>
          </w:p>
        </w:tc>
        <w:tc>
          <w:tcPr>
            <w:tcW w:w="1360" w:type="pct"/>
            <w:shd w:val="clear" w:color="auto" w:fill="F2F2F2" w:themeFill="background1" w:themeFillShade="F2"/>
          </w:tcPr>
          <w:p w14:paraId="113655A4" w14:textId="0C236A86" w:rsidR="0054627E" w:rsidRPr="00EE0EC3" w:rsidRDefault="00B07884" w:rsidP="004F32BD">
            <w:pPr>
              <w:pStyle w:val="a4"/>
              <w:numPr>
                <w:ilvl w:val="0"/>
                <w:numId w:val="13"/>
              </w:numPr>
              <w:tabs>
                <w:tab w:val="left" w:pos="156"/>
              </w:tabs>
              <w:ind w:left="0" w:firstLine="0"/>
              <w:rPr>
                <w:szCs w:val="24"/>
                <w:lang w:val="ro-RO"/>
              </w:rPr>
            </w:pPr>
            <w:r w:rsidRPr="00EE0EC3">
              <w:rPr>
                <w:szCs w:val="24"/>
                <w:lang w:val="ro-RO"/>
              </w:rPr>
              <w:t>Elaborarea unei politici de evacuare a de</w:t>
            </w:r>
            <w:r w:rsidR="00EE0EC3" w:rsidRPr="00EE0EC3">
              <w:rPr>
                <w:szCs w:val="24"/>
                <w:lang w:val="ro-RO"/>
              </w:rPr>
              <w:t>ș</w:t>
            </w:r>
            <w:r w:rsidRPr="00EE0EC3">
              <w:rPr>
                <w:szCs w:val="24"/>
                <w:lang w:val="ro-RO"/>
              </w:rPr>
              <w:t>eurilor, organizarea unui management eficient</w:t>
            </w:r>
          </w:p>
        </w:tc>
        <w:tc>
          <w:tcPr>
            <w:tcW w:w="369" w:type="pct"/>
            <w:shd w:val="clear" w:color="auto" w:fill="F2F2F2" w:themeFill="background1" w:themeFillShade="F2"/>
          </w:tcPr>
          <w:p w14:paraId="6C803CCE" w14:textId="77777777" w:rsidR="0054627E" w:rsidRPr="00EE0EC3" w:rsidRDefault="00B07884" w:rsidP="00AB14FE">
            <w:pPr>
              <w:rPr>
                <w:szCs w:val="24"/>
                <w:lang w:val="ro-RO"/>
              </w:rPr>
            </w:pPr>
            <w:r w:rsidRPr="00EE0EC3">
              <w:rPr>
                <w:szCs w:val="24"/>
                <w:lang w:val="ro-RO"/>
              </w:rPr>
              <w:t>1, 3 mil</w:t>
            </w:r>
          </w:p>
        </w:tc>
        <w:tc>
          <w:tcPr>
            <w:tcW w:w="635" w:type="pct"/>
            <w:shd w:val="clear" w:color="auto" w:fill="F2F2F2" w:themeFill="background1" w:themeFillShade="F2"/>
          </w:tcPr>
          <w:p w14:paraId="0EA9AEF0" w14:textId="77777777" w:rsidR="0054627E" w:rsidRPr="00EE0EC3" w:rsidRDefault="00B07884" w:rsidP="004F32BD">
            <w:pPr>
              <w:pStyle w:val="a4"/>
              <w:numPr>
                <w:ilvl w:val="0"/>
                <w:numId w:val="13"/>
              </w:numPr>
              <w:tabs>
                <w:tab w:val="left" w:pos="156"/>
              </w:tabs>
              <w:ind w:left="0" w:firstLine="0"/>
              <w:rPr>
                <w:szCs w:val="24"/>
                <w:lang w:val="ro-RO"/>
              </w:rPr>
            </w:pPr>
            <w:r w:rsidRPr="00EE0EC3">
              <w:rPr>
                <w:szCs w:val="24"/>
                <w:lang w:val="ro-RO"/>
              </w:rPr>
              <w:t>ONG contact, APL</w:t>
            </w:r>
          </w:p>
        </w:tc>
      </w:tr>
      <w:tr w:rsidR="00C20E76" w:rsidRPr="00EE0EC3" w14:paraId="082A874E" w14:textId="77777777" w:rsidTr="004F32BD">
        <w:trPr>
          <w:trHeight w:val="216"/>
        </w:trPr>
        <w:tc>
          <w:tcPr>
            <w:tcW w:w="1363" w:type="pct"/>
            <w:shd w:val="clear" w:color="auto" w:fill="F2F2F2" w:themeFill="background1" w:themeFillShade="F2"/>
          </w:tcPr>
          <w:p w14:paraId="51189BE9" w14:textId="14D02852" w:rsidR="0054627E" w:rsidRPr="00EE0EC3" w:rsidRDefault="00B07884" w:rsidP="00AB14FE">
            <w:pPr>
              <w:pStyle w:val="a4"/>
              <w:numPr>
                <w:ilvl w:val="0"/>
                <w:numId w:val="23"/>
              </w:numPr>
              <w:ind w:left="0" w:firstLine="0"/>
              <w:rPr>
                <w:szCs w:val="24"/>
                <w:lang w:val="ro-RO"/>
              </w:rPr>
            </w:pPr>
            <w:r w:rsidRPr="00EE0EC3">
              <w:rPr>
                <w:szCs w:val="24"/>
                <w:lang w:val="ro-RO"/>
              </w:rPr>
              <w:t xml:space="preserve">Sistem de canalizare </w:t>
            </w:r>
            <w:r w:rsidR="00EE0EC3" w:rsidRPr="00EE0EC3">
              <w:rPr>
                <w:szCs w:val="24"/>
                <w:lang w:val="ro-RO"/>
              </w:rPr>
              <w:t>ș</w:t>
            </w:r>
            <w:r w:rsidRPr="00EE0EC3">
              <w:rPr>
                <w:szCs w:val="24"/>
                <w:lang w:val="ro-RO"/>
              </w:rPr>
              <w:t xml:space="preserve">i epurare a apelor </w:t>
            </w:r>
          </w:p>
          <w:p w14:paraId="3822173B" w14:textId="77777777" w:rsidR="009F7096" w:rsidRPr="00EE0EC3" w:rsidRDefault="009F7096" w:rsidP="00AB14FE">
            <w:pPr>
              <w:pStyle w:val="a4"/>
              <w:ind w:left="0"/>
              <w:rPr>
                <w:szCs w:val="24"/>
                <w:lang w:val="ro-RO"/>
              </w:rPr>
            </w:pPr>
          </w:p>
          <w:p w14:paraId="0EE20741" w14:textId="77777777" w:rsidR="009F7096" w:rsidRPr="00EE0EC3" w:rsidRDefault="009F7096" w:rsidP="00AB14FE">
            <w:pPr>
              <w:rPr>
                <w:szCs w:val="24"/>
                <w:lang w:val="ro-RO"/>
              </w:rPr>
            </w:pPr>
          </w:p>
        </w:tc>
        <w:tc>
          <w:tcPr>
            <w:tcW w:w="592" w:type="pct"/>
            <w:shd w:val="clear" w:color="auto" w:fill="F2F2F2" w:themeFill="background1" w:themeFillShade="F2"/>
          </w:tcPr>
          <w:p w14:paraId="103D13C5" w14:textId="77777777" w:rsidR="0054627E" w:rsidRPr="00EE0EC3" w:rsidRDefault="00B07884" w:rsidP="00AB14FE">
            <w:pPr>
              <w:rPr>
                <w:szCs w:val="24"/>
                <w:lang w:val="ro-RO"/>
              </w:rPr>
            </w:pPr>
            <w:r w:rsidRPr="00EE0EC3">
              <w:rPr>
                <w:szCs w:val="24"/>
                <w:lang w:val="ro-RO"/>
              </w:rPr>
              <w:t>2021</w:t>
            </w:r>
          </w:p>
        </w:tc>
        <w:tc>
          <w:tcPr>
            <w:tcW w:w="681" w:type="pct"/>
            <w:shd w:val="clear" w:color="auto" w:fill="F2F2F2" w:themeFill="background1" w:themeFillShade="F2"/>
          </w:tcPr>
          <w:p w14:paraId="122C272A" w14:textId="77777777" w:rsidR="0054627E" w:rsidRPr="00EE0EC3" w:rsidRDefault="00B07884" w:rsidP="004F32BD">
            <w:pPr>
              <w:pStyle w:val="a4"/>
              <w:numPr>
                <w:ilvl w:val="0"/>
                <w:numId w:val="13"/>
              </w:numPr>
              <w:tabs>
                <w:tab w:val="left" w:pos="156"/>
              </w:tabs>
              <w:ind w:left="0" w:firstLine="0"/>
              <w:rPr>
                <w:szCs w:val="24"/>
                <w:lang w:val="ro-RO"/>
              </w:rPr>
            </w:pPr>
            <w:r w:rsidRPr="00EE0EC3">
              <w:rPr>
                <w:szCs w:val="24"/>
                <w:lang w:val="ro-RO"/>
              </w:rPr>
              <w:t>APL</w:t>
            </w:r>
          </w:p>
        </w:tc>
        <w:tc>
          <w:tcPr>
            <w:tcW w:w="1360" w:type="pct"/>
            <w:shd w:val="clear" w:color="auto" w:fill="F2F2F2" w:themeFill="background1" w:themeFillShade="F2"/>
          </w:tcPr>
          <w:p w14:paraId="42E72B62" w14:textId="77777777" w:rsidR="0054627E" w:rsidRPr="00EE0EC3" w:rsidRDefault="0054627E" w:rsidP="004F32BD">
            <w:pPr>
              <w:pStyle w:val="a4"/>
              <w:numPr>
                <w:ilvl w:val="0"/>
                <w:numId w:val="13"/>
              </w:numPr>
              <w:tabs>
                <w:tab w:val="left" w:pos="156"/>
              </w:tabs>
              <w:ind w:left="0" w:firstLine="0"/>
              <w:rPr>
                <w:szCs w:val="24"/>
                <w:lang w:val="ro-RO"/>
              </w:rPr>
            </w:pPr>
          </w:p>
        </w:tc>
        <w:tc>
          <w:tcPr>
            <w:tcW w:w="369" w:type="pct"/>
            <w:shd w:val="clear" w:color="auto" w:fill="F2F2F2" w:themeFill="background1" w:themeFillShade="F2"/>
          </w:tcPr>
          <w:p w14:paraId="39782020" w14:textId="77777777" w:rsidR="0054627E" w:rsidRPr="00EE0EC3" w:rsidRDefault="00B07884" w:rsidP="00AB14FE">
            <w:pPr>
              <w:rPr>
                <w:szCs w:val="24"/>
                <w:lang w:val="ro-RO"/>
              </w:rPr>
            </w:pPr>
            <w:r w:rsidRPr="00EE0EC3">
              <w:rPr>
                <w:szCs w:val="24"/>
                <w:lang w:val="ro-RO"/>
              </w:rPr>
              <w:t>2,7 mil</w:t>
            </w:r>
          </w:p>
        </w:tc>
        <w:tc>
          <w:tcPr>
            <w:tcW w:w="635" w:type="pct"/>
            <w:shd w:val="clear" w:color="auto" w:fill="F2F2F2" w:themeFill="background1" w:themeFillShade="F2"/>
          </w:tcPr>
          <w:p w14:paraId="50753714" w14:textId="13B1A550" w:rsidR="0054627E" w:rsidRPr="00EE0EC3" w:rsidRDefault="00B07884" w:rsidP="004F32BD">
            <w:pPr>
              <w:pStyle w:val="a4"/>
              <w:numPr>
                <w:ilvl w:val="0"/>
                <w:numId w:val="13"/>
              </w:numPr>
              <w:tabs>
                <w:tab w:val="left" w:pos="156"/>
              </w:tabs>
              <w:ind w:left="0" w:firstLine="0"/>
              <w:rPr>
                <w:szCs w:val="24"/>
                <w:lang w:val="ro-RO"/>
              </w:rPr>
            </w:pPr>
            <w:r w:rsidRPr="00EE0EC3">
              <w:rPr>
                <w:szCs w:val="24"/>
                <w:lang w:val="ro-RO"/>
              </w:rPr>
              <w:t xml:space="preserve">Fondul </w:t>
            </w:r>
            <w:r w:rsidR="004F32BD" w:rsidRPr="00EE0EC3">
              <w:rPr>
                <w:szCs w:val="24"/>
                <w:lang w:val="ro-RO"/>
              </w:rPr>
              <w:t>Ecologic</w:t>
            </w:r>
            <w:r w:rsidRPr="00EE0EC3">
              <w:rPr>
                <w:szCs w:val="24"/>
                <w:lang w:val="ro-RO"/>
              </w:rPr>
              <w:t xml:space="preserve"> Na</w:t>
            </w:r>
            <w:r w:rsidR="00EE0EC3" w:rsidRPr="00EE0EC3">
              <w:rPr>
                <w:szCs w:val="24"/>
                <w:lang w:val="ro-RO"/>
              </w:rPr>
              <w:t>ț</w:t>
            </w:r>
            <w:r w:rsidRPr="00EE0EC3">
              <w:rPr>
                <w:szCs w:val="24"/>
                <w:lang w:val="ro-RO"/>
              </w:rPr>
              <w:t>ional (FEN)</w:t>
            </w:r>
            <w:r w:rsidR="00AB3CBA" w:rsidRPr="00EE0EC3">
              <w:rPr>
                <w:szCs w:val="24"/>
                <w:lang w:val="ro-RO"/>
              </w:rPr>
              <w:t>, ADR</w:t>
            </w:r>
          </w:p>
          <w:p w14:paraId="3BCED0BC" w14:textId="77777777" w:rsidR="00AB3CBA" w:rsidRPr="00EE0EC3" w:rsidRDefault="00AB3CBA" w:rsidP="004F32BD">
            <w:pPr>
              <w:pStyle w:val="a4"/>
              <w:numPr>
                <w:ilvl w:val="0"/>
                <w:numId w:val="13"/>
              </w:numPr>
              <w:tabs>
                <w:tab w:val="left" w:pos="156"/>
              </w:tabs>
              <w:ind w:left="0" w:firstLine="0"/>
              <w:rPr>
                <w:szCs w:val="24"/>
                <w:lang w:val="ro-RO"/>
              </w:rPr>
            </w:pPr>
          </w:p>
        </w:tc>
      </w:tr>
      <w:tr w:rsidR="00AB3CBA" w:rsidRPr="00EE0EC3" w14:paraId="48238C81" w14:textId="77777777" w:rsidTr="004F32BD">
        <w:trPr>
          <w:trHeight w:val="216"/>
        </w:trPr>
        <w:tc>
          <w:tcPr>
            <w:tcW w:w="1363" w:type="pct"/>
            <w:shd w:val="clear" w:color="auto" w:fill="F2F2F2" w:themeFill="background1" w:themeFillShade="F2"/>
          </w:tcPr>
          <w:p w14:paraId="629567FE" w14:textId="5349F350" w:rsidR="00AB3CBA" w:rsidRPr="00EE0EC3" w:rsidRDefault="00AB3CBA" w:rsidP="00AB14FE">
            <w:pPr>
              <w:pStyle w:val="a4"/>
              <w:numPr>
                <w:ilvl w:val="0"/>
                <w:numId w:val="23"/>
              </w:numPr>
              <w:ind w:left="0" w:firstLine="0"/>
              <w:rPr>
                <w:szCs w:val="24"/>
                <w:lang w:val="ro-RO"/>
              </w:rPr>
            </w:pPr>
            <w:r w:rsidRPr="00EE0EC3">
              <w:rPr>
                <w:szCs w:val="24"/>
                <w:lang w:val="ro-RO"/>
              </w:rPr>
              <w:t>Construc</w:t>
            </w:r>
            <w:r w:rsidR="00EE0EC3" w:rsidRPr="00EE0EC3">
              <w:rPr>
                <w:szCs w:val="24"/>
                <w:lang w:val="ro-RO"/>
              </w:rPr>
              <w:t>ț</w:t>
            </w:r>
            <w:r w:rsidRPr="00EE0EC3">
              <w:rPr>
                <w:szCs w:val="24"/>
                <w:lang w:val="ro-RO"/>
              </w:rPr>
              <w:t xml:space="preserve">ia </w:t>
            </w:r>
            <w:r w:rsidR="004F32BD" w:rsidRPr="00EE0EC3">
              <w:rPr>
                <w:szCs w:val="24"/>
                <w:lang w:val="ro-RO"/>
              </w:rPr>
              <w:t>veceului</w:t>
            </w:r>
            <w:r w:rsidRPr="00EE0EC3">
              <w:rPr>
                <w:szCs w:val="24"/>
                <w:lang w:val="ro-RO"/>
              </w:rPr>
              <w:t xml:space="preserve"> public</w:t>
            </w:r>
          </w:p>
        </w:tc>
        <w:tc>
          <w:tcPr>
            <w:tcW w:w="592" w:type="pct"/>
            <w:shd w:val="clear" w:color="auto" w:fill="F2F2F2" w:themeFill="background1" w:themeFillShade="F2"/>
          </w:tcPr>
          <w:p w14:paraId="18C35F01" w14:textId="77777777" w:rsidR="00AB3CBA" w:rsidRPr="00EE0EC3" w:rsidRDefault="00AB3CBA" w:rsidP="00AB14FE">
            <w:pPr>
              <w:rPr>
                <w:szCs w:val="24"/>
                <w:lang w:val="ro-RO"/>
              </w:rPr>
            </w:pPr>
            <w:r w:rsidRPr="00EE0EC3">
              <w:rPr>
                <w:szCs w:val="24"/>
                <w:lang w:val="ro-RO"/>
              </w:rPr>
              <w:t>2022</w:t>
            </w:r>
          </w:p>
        </w:tc>
        <w:tc>
          <w:tcPr>
            <w:tcW w:w="681" w:type="pct"/>
            <w:shd w:val="clear" w:color="auto" w:fill="F2F2F2" w:themeFill="background1" w:themeFillShade="F2"/>
          </w:tcPr>
          <w:p w14:paraId="1A207A23" w14:textId="77777777" w:rsidR="00AB3CBA" w:rsidRPr="00EE0EC3" w:rsidRDefault="00AB3CBA" w:rsidP="004F32BD">
            <w:pPr>
              <w:pStyle w:val="a4"/>
              <w:numPr>
                <w:ilvl w:val="0"/>
                <w:numId w:val="13"/>
              </w:numPr>
              <w:tabs>
                <w:tab w:val="left" w:pos="156"/>
              </w:tabs>
              <w:ind w:left="0" w:firstLine="0"/>
              <w:rPr>
                <w:szCs w:val="24"/>
                <w:lang w:val="ro-RO"/>
              </w:rPr>
            </w:pPr>
            <w:r w:rsidRPr="00EE0EC3">
              <w:rPr>
                <w:szCs w:val="24"/>
                <w:lang w:val="ro-RO"/>
              </w:rPr>
              <w:t>APL</w:t>
            </w:r>
          </w:p>
        </w:tc>
        <w:tc>
          <w:tcPr>
            <w:tcW w:w="1360" w:type="pct"/>
            <w:shd w:val="clear" w:color="auto" w:fill="F2F2F2" w:themeFill="background1" w:themeFillShade="F2"/>
          </w:tcPr>
          <w:p w14:paraId="6AFA6335" w14:textId="77777777" w:rsidR="00AB3CBA" w:rsidRPr="00EE0EC3" w:rsidRDefault="00AB3CBA" w:rsidP="004F32BD">
            <w:pPr>
              <w:pStyle w:val="a4"/>
              <w:numPr>
                <w:ilvl w:val="0"/>
                <w:numId w:val="13"/>
              </w:numPr>
              <w:tabs>
                <w:tab w:val="left" w:pos="156"/>
              </w:tabs>
              <w:ind w:left="0" w:firstLine="0"/>
              <w:rPr>
                <w:szCs w:val="24"/>
                <w:lang w:val="ro-RO"/>
              </w:rPr>
            </w:pPr>
          </w:p>
        </w:tc>
        <w:tc>
          <w:tcPr>
            <w:tcW w:w="369" w:type="pct"/>
            <w:shd w:val="clear" w:color="auto" w:fill="F2F2F2" w:themeFill="background1" w:themeFillShade="F2"/>
          </w:tcPr>
          <w:p w14:paraId="22BCE7EF" w14:textId="77777777" w:rsidR="00AB3CBA" w:rsidRPr="00EE0EC3" w:rsidRDefault="00AB3CBA" w:rsidP="00AB14FE">
            <w:pPr>
              <w:rPr>
                <w:szCs w:val="24"/>
                <w:lang w:val="ro-RO"/>
              </w:rPr>
            </w:pPr>
            <w:r w:rsidRPr="00EE0EC3">
              <w:rPr>
                <w:szCs w:val="24"/>
                <w:lang w:val="ro-RO"/>
              </w:rPr>
              <w:t xml:space="preserve">300 000 </w:t>
            </w:r>
          </w:p>
        </w:tc>
        <w:tc>
          <w:tcPr>
            <w:tcW w:w="635" w:type="pct"/>
            <w:shd w:val="clear" w:color="auto" w:fill="F2F2F2" w:themeFill="background1" w:themeFillShade="F2"/>
          </w:tcPr>
          <w:p w14:paraId="441A8315" w14:textId="77777777" w:rsidR="00AB3CBA" w:rsidRPr="00EE0EC3" w:rsidRDefault="00AB3CBA" w:rsidP="004F32BD">
            <w:pPr>
              <w:pStyle w:val="a4"/>
              <w:numPr>
                <w:ilvl w:val="0"/>
                <w:numId w:val="13"/>
              </w:numPr>
              <w:tabs>
                <w:tab w:val="left" w:pos="156"/>
              </w:tabs>
              <w:ind w:left="0" w:firstLine="0"/>
              <w:rPr>
                <w:szCs w:val="24"/>
                <w:lang w:val="ro-RO"/>
              </w:rPr>
            </w:pPr>
            <w:r w:rsidRPr="00EE0EC3">
              <w:rPr>
                <w:szCs w:val="24"/>
                <w:lang w:val="ro-RO"/>
              </w:rPr>
              <w:t>FEN</w:t>
            </w:r>
          </w:p>
        </w:tc>
      </w:tr>
      <w:tr w:rsidR="00141B6B" w:rsidRPr="00EE0EC3" w14:paraId="11B28A43" w14:textId="77777777" w:rsidTr="004F32BD">
        <w:trPr>
          <w:trHeight w:val="216"/>
        </w:trPr>
        <w:tc>
          <w:tcPr>
            <w:tcW w:w="1363" w:type="pct"/>
            <w:shd w:val="clear" w:color="auto" w:fill="F2F2F2" w:themeFill="background1" w:themeFillShade="F2"/>
          </w:tcPr>
          <w:p w14:paraId="16D1FC78" w14:textId="6C294B08" w:rsidR="00141B6B" w:rsidRPr="00EE0EC3" w:rsidRDefault="00345E8E" w:rsidP="00AB14FE">
            <w:pPr>
              <w:pStyle w:val="a4"/>
              <w:numPr>
                <w:ilvl w:val="0"/>
                <w:numId w:val="23"/>
              </w:numPr>
              <w:ind w:left="0" w:firstLine="0"/>
              <w:rPr>
                <w:szCs w:val="24"/>
                <w:lang w:val="ro-RO"/>
              </w:rPr>
            </w:pPr>
            <w:r w:rsidRPr="00EE0EC3">
              <w:rPr>
                <w:szCs w:val="24"/>
                <w:lang w:val="ro-RO"/>
              </w:rPr>
              <w:t>Construc</w:t>
            </w:r>
            <w:r w:rsidR="00EE0EC3" w:rsidRPr="00EE0EC3">
              <w:rPr>
                <w:szCs w:val="24"/>
                <w:lang w:val="ro-RO"/>
              </w:rPr>
              <w:t>ț</w:t>
            </w:r>
            <w:r w:rsidRPr="00EE0EC3">
              <w:rPr>
                <w:szCs w:val="24"/>
                <w:lang w:val="ro-RO"/>
              </w:rPr>
              <w:t xml:space="preserve">ia </w:t>
            </w:r>
            <w:r w:rsidR="00EE0EC3" w:rsidRPr="00EE0EC3">
              <w:rPr>
                <w:szCs w:val="24"/>
                <w:lang w:val="ro-RO"/>
              </w:rPr>
              <w:t>ș</w:t>
            </w:r>
            <w:r w:rsidR="00BA0672" w:rsidRPr="00EE0EC3">
              <w:rPr>
                <w:szCs w:val="24"/>
                <w:lang w:val="ro-RO"/>
              </w:rPr>
              <w:t xml:space="preserve">i modernizarea </w:t>
            </w:r>
            <w:r w:rsidRPr="00EE0EC3">
              <w:rPr>
                <w:szCs w:val="24"/>
                <w:lang w:val="ro-RO"/>
              </w:rPr>
              <w:t>platformelor pentru de</w:t>
            </w:r>
            <w:r w:rsidR="00EE0EC3" w:rsidRPr="00EE0EC3">
              <w:rPr>
                <w:szCs w:val="24"/>
                <w:lang w:val="ro-RO"/>
              </w:rPr>
              <w:t>ș</w:t>
            </w:r>
            <w:r w:rsidRPr="00EE0EC3">
              <w:rPr>
                <w:szCs w:val="24"/>
                <w:lang w:val="ro-RO"/>
              </w:rPr>
              <w:t>euri</w:t>
            </w:r>
          </w:p>
        </w:tc>
        <w:tc>
          <w:tcPr>
            <w:tcW w:w="592" w:type="pct"/>
            <w:shd w:val="clear" w:color="auto" w:fill="F2F2F2" w:themeFill="background1" w:themeFillShade="F2"/>
          </w:tcPr>
          <w:p w14:paraId="10CF45A3" w14:textId="77777777" w:rsidR="00141B6B" w:rsidRPr="00EE0EC3" w:rsidRDefault="00345E8E" w:rsidP="00AB14FE">
            <w:pPr>
              <w:rPr>
                <w:szCs w:val="24"/>
                <w:lang w:val="ro-RO"/>
              </w:rPr>
            </w:pPr>
            <w:r w:rsidRPr="00EE0EC3">
              <w:rPr>
                <w:szCs w:val="24"/>
                <w:lang w:val="ro-RO"/>
              </w:rPr>
              <w:t>2022-2025</w:t>
            </w:r>
          </w:p>
        </w:tc>
        <w:tc>
          <w:tcPr>
            <w:tcW w:w="681" w:type="pct"/>
            <w:shd w:val="clear" w:color="auto" w:fill="F2F2F2" w:themeFill="background1" w:themeFillShade="F2"/>
          </w:tcPr>
          <w:p w14:paraId="7AAF40F9" w14:textId="77777777" w:rsidR="00141B6B" w:rsidRPr="00EE0EC3" w:rsidRDefault="00345E8E" w:rsidP="004F32BD">
            <w:pPr>
              <w:pStyle w:val="a4"/>
              <w:numPr>
                <w:ilvl w:val="0"/>
                <w:numId w:val="13"/>
              </w:numPr>
              <w:tabs>
                <w:tab w:val="left" w:pos="156"/>
              </w:tabs>
              <w:ind w:left="0" w:firstLine="0"/>
              <w:rPr>
                <w:szCs w:val="24"/>
                <w:lang w:val="ro-RO"/>
              </w:rPr>
            </w:pPr>
            <w:r w:rsidRPr="00EE0EC3">
              <w:rPr>
                <w:szCs w:val="24"/>
                <w:lang w:val="ro-RO"/>
              </w:rPr>
              <w:t>APL</w:t>
            </w:r>
          </w:p>
        </w:tc>
        <w:tc>
          <w:tcPr>
            <w:tcW w:w="1360" w:type="pct"/>
            <w:shd w:val="clear" w:color="auto" w:fill="F2F2F2" w:themeFill="background1" w:themeFillShade="F2"/>
          </w:tcPr>
          <w:p w14:paraId="305C8A97" w14:textId="67A218FC" w:rsidR="00141B6B" w:rsidRPr="00EE0EC3" w:rsidRDefault="00345E8E" w:rsidP="004F32BD">
            <w:pPr>
              <w:pStyle w:val="a4"/>
              <w:numPr>
                <w:ilvl w:val="0"/>
                <w:numId w:val="13"/>
              </w:numPr>
              <w:tabs>
                <w:tab w:val="left" w:pos="156"/>
              </w:tabs>
              <w:ind w:left="0" w:firstLine="0"/>
              <w:rPr>
                <w:szCs w:val="24"/>
                <w:lang w:val="ro-RO"/>
              </w:rPr>
            </w:pPr>
            <w:r w:rsidRPr="00EE0EC3">
              <w:rPr>
                <w:szCs w:val="24"/>
                <w:lang w:val="ro-RO"/>
              </w:rPr>
              <w:t>Un ora</w:t>
            </w:r>
            <w:r w:rsidR="00EE0EC3" w:rsidRPr="00EE0EC3">
              <w:rPr>
                <w:szCs w:val="24"/>
                <w:lang w:val="ro-RO"/>
              </w:rPr>
              <w:t>ș</w:t>
            </w:r>
            <w:r w:rsidRPr="00EE0EC3">
              <w:rPr>
                <w:szCs w:val="24"/>
                <w:lang w:val="ro-RO"/>
              </w:rPr>
              <w:t xml:space="preserve"> mai curat</w:t>
            </w:r>
          </w:p>
        </w:tc>
        <w:tc>
          <w:tcPr>
            <w:tcW w:w="369" w:type="pct"/>
            <w:shd w:val="clear" w:color="auto" w:fill="F2F2F2" w:themeFill="background1" w:themeFillShade="F2"/>
          </w:tcPr>
          <w:p w14:paraId="693D9FB0" w14:textId="77777777" w:rsidR="00141B6B" w:rsidRPr="00EE0EC3" w:rsidRDefault="00345E8E" w:rsidP="00AB14FE">
            <w:pPr>
              <w:rPr>
                <w:szCs w:val="24"/>
                <w:lang w:val="ro-RO"/>
              </w:rPr>
            </w:pPr>
            <w:r w:rsidRPr="00EE0EC3">
              <w:rPr>
                <w:szCs w:val="24"/>
                <w:lang w:val="ro-RO"/>
              </w:rPr>
              <w:t>700 000</w:t>
            </w:r>
          </w:p>
        </w:tc>
        <w:tc>
          <w:tcPr>
            <w:tcW w:w="635" w:type="pct"/>
            <w:shd w:val="clear" w:color="auto" w:fill="F2F2F2" w:themeFill="background1" w:themeFillShade="F2"/>
          </w:tcPr>
          <w:p w14:paraId="7C242529" w14:textId="56681296" w:rsidR="00C003E0" w:rsidRPr="00EE0EC3" w:rsidRDefault="00345E8E" w:rsidP="004F32BD">
            <w:pPr>
              <w:pStyle w:val="a4"/>
              <w:numPr>
                <w:ilvl w:val="0"/>
                <w:numId w:val="13"/>
              </w:numPr>
              <w:tabs>
                <w:tab w:val="left" w:pos="156"/>
              </w:tabs>
              <w:ind w:left="0" w:firstLine="0"/>
              <w:rPr>
                <w:szCs w:val="24"/>
                <w:lang w:val="ro-RO"/>
              </w:rPr>
            </w:pPr>
            <w:r w:rsidRPr="00EE0EC3">
              <w:rPr>
                <w:szCs w:val="24"/>
                <w:lang w:val="ro-RO"/>
              </w:rPr>
              <w:t xml:space="preserve">Fondul </w:t>
            </w:r>
            <w:r w:rsidR="004F32BD" w:rsidRPr="00EE0EC3">
              <w:rPr>
                <w:szCs w:val="24"/>
                <w:lang w:val="ro-RO"/>
              </w:rPr>
              <w:t>Ecologic</w:t>
            </w:r>
            <w:r w:rsidRPr="00EE0EC3">
              <w:rPr>
                <w:szCs w:val="24"/>
                <w:lang w:val="ro-RO"/>
              </w:rPr>
              <w:t xml:space="preserve"> Na</w:t>
            </w:r>
            <w:r w:rsidR="00EE0EC3" w:rsidRPr="00EE0EC3">
              <w:rPr>
                <w:szCs w:val="24"/>
                <w:lang w:val="ro-RO"/>
              </w:rPr>
              <w:t>ț</w:t>
            </w:r>
            <w:r w:rsidRPr="00EE0EC3">
              <w:rPr>
                <w:szCs w:val="24"/>
                <w:lang w:val="ro-RO"/>
              </w:rPr>
              <w:t>ional (FEN), ADR</w:t>
            </w:r>
          </w:p>
        </w:tc>
      </w:tr>
      <w:tr w:rsidR="00C003E0" w:rsidRPr="00EE0EC3" w14:paraId="41117EBC" w14:textId="77777777" w:rsidTr="004F32BD">
        <w:trPr>
          <w:trHeight w:val="216"/>
        </w:trPr>
        <w:tc>
          <w:tcPr>
            <w:tcW w:w="1363" w:type="pct"/>
            <w:shd w:val="clear" w:color="auto" w:fill="F2F2F2" w:themeFill="background1" w:themeFillShade="F2"/>
          </w:tcPr>
          <w:p w14:paraId="096EE344" w14:textId="4757A09E" w:rsidR="00C003E0" w:rsidRPr="00EE0EC3" w:rsidRDefault="00C003E0" w:rsidP="00AB14FE">
            <w:pPr>
              <w:pStyle w:val="a4"/>
              <w:numPr>
                <w:ilvl w:val="0"/>
                <w:numId w:val="23"/>
              </w:numPr>
              <w:ind w:left="0" w:firstLine="0"/>
              <w:rPr>
                <w:szCs w:val="24"/>
                <w:lang w:val="ro-RO"/>
              </w:rPr>
            </w:pPr>
            <w:r w:rsidRPr="00EE0EC3">
              <w:rPr>
                <w:szCs w:val="24"/>
                <w:lang w:val="ro-RO"/>
              </w:rPr>
              <w:t xml:space="preserve">Aprovizionarea </w:t>
            </w:r>
            <w:r w:rsidR="00EE0EC3" w:rsidRPr="00EE0EC3">
              <w:rPr>
                <w:szCs w:val="24"/>
                <w:lang w:val="ro-RO"/>
              </w:rPr>
              <w:t>ș</w:t>
            </w:r>
            <w:r w:rsidRPr="00EE0EC3">
              <w:rPr>
                <w:szCs w:val="24"/>
                <w:lang w:val="ro-RO"/>
              </w:rPr>
              <w:t>i instalarea containerelor pentru sortarea de</w:t>
            </w:r>
            <w:r w:rsidR="00EE0EC3" w:rsidRPr="00EE0EC3">
              <w:rPr>
                <w:szCs w:val="24"/>
                <w:lang w:val="ro-RO"/>
              </w:rPr>
              <w:t>ș</w:t>
            </w:r>
            <w:r w:rsidRPr="00EE0EC3">
              <w:rPr>
                <w:szCs w:val="24"/>
                <w:lang w:val="ro-RO"/>
              </w:rPr>
              <w:t>eurilor solide</w:t>
            </w:r>
          </w:p>
        </w:tc>
        <w:tc>
          <w:tcPr>
            <w:tcW w:w="592" w:type="pct"/>
            <w:shd w:val="clear" w:color="auto" w:fill="F2F2F2" w:themeFill="background1" w:themeFillShade="F2"/>
          </w:tcPr>
          <w:p w14:paraId="7E1160A5" w14:textId="77777777" w:rsidR="00C003E0" w:rsidRPr="00EE0EC3" w:rsidRDefault="00C003E0" w:rsidP="00AB14FE">
            <w:pPr>
              <w:rPr>
                <w:szCs w:val="24"/>
                <w:lang w:val="ro-RO"/>
              </w:rPr>
            </w:pPr>
            <w:r w:rsidRPr="00EE0EC3">
              <w:rPr>
                <w:szCs w:val="24"/>
                <w:lang w:val="ro-RO"/>
              </w:rPr>
              <w:t>2021-2022</w:t>
            </w:r>
          </w:p>
        </w:tc>
        <w:tc>
          <w:tcPr>
            <w:tcW w:w="681" w:type="pct"/>
            <w:shd w:val="clear" w:color="auto" w:fill="F2F2F2" w:themeFill="background1" w:themeFillShade="F2"/>
          </w:tcPr>
          <w:p w14:paraId="7BB59BF0" w14:textId="77777777" w:rsidR="00C003E0" w:rsidRPr="00EE0EC3" w:rsidRDefault="00C003E0" w:rsidP="004F32BD">
            <w:pPr>
              <w:pStyle w:val="a4"/>
              <w:numPr>
                <w:ilvl w:val="0"/>
                <w:numId w:val="13"/>
              </w:numPr>
              <w:tabs>
                <w:tab w:val="left" w:pos="156"/>
              </w:tabs>
              <w:ind w:left="0" w:firstLine="0"/>
              <w:rPr>
                <w:szCs w:val="24"/>
                <w:lang w:val="ro-RO"/>
              </w:rPr>
            </w:pPr>
            <w:r w:rsidRPr="00EE0EC3">
              <w:rPr>
                <w:szCs w:val="24"/>
                <w:lang w:val="ro-RO"/>
              </w:rPr>
              <w:t>APL</w:t>
            </w:r>
          </w:p>
        </w:tc>
        <w:tc>
          <w:tcPr>
            <w:tcW w:w="1360" w:type="pct"/>
            <w:shd w:val="clear" w:color="auto" w:fill="F2F2F2" w:themeFill="background1" w:themeFillShade="F2"/>
          </w:tcPr>
          <w:p w14:paraId="012C4C17" w14:textId="117DBE16" w:rsidR="00C003E0" w:rsidRPr="00EE0EC3" w:rsidRDefault="00C003E0" w:rsidP="004F32BD">
            <w:pPr>
              <w:pStyle w:val="a4"/>
              <w:numPr>
                <w:ilvl w:val="0"/>
                <w:numId w:val="13"/>
              </w:numPr>
              <w:tabs>
                <w:tab w:val="left" w:pos="156"/>
              </w:tabs>
              <w:ind w:left="0" w:firstLine="0"/>
              <w:rPr>
                <w:szCs w:val="24"/>
                <w:lang w:val="ro-RO"/>
              </w:rPr>
            </w:pPr>
            <w:r w:rsidRPr="00EE0EC3">
              <w:rPr>
                <w:szCs w:val="24"/>
                <w:lang w:val="ro-RO"/>
              </w:rPr>
              <w:t>Educarea cetă</w:t>
            </w:r>
            <w:r w:rsidR="00EE0EC3" w:rsidRPr="00EE0EC3">
              <w:rPr>
                <w:szCs w:val="24"/>
                <w:lang w:val="ro-RO"/>
              </w:rPr>
              <w:t>ț</w:t>
            </w:r>
            <w:r w:rsidRPr="00EE0EC3">
              <w:rPr>
                <w:szCs w:val="24"/>
                <w:lang w:val="ro-RO"/>
              </w:rPr>
              <w:t>enilor în vederea sortării gunoiului</w:t>
            </w:r>
          </w:p>
          <w:p w14:paraId="1B6FB240" w14:textId="77777777" w:rsidR="00C003E0" w:rsidRPr="00EE0EC3" w:rsidRDefault="00C003E0" w:rsidP="004F32BD">
            <w:pPr>
              <w:pStyle w:val="a4"/>
              <w:tabs>
                <w:tab w:val="left" w:pos="156"/>
              </w:tabs>
              <w:ind w:left="0"/>
              <w:rPr>
                <w:szCs w:val="24"/>
                <w:lang w:val="ro-RO"/>
              </w:rPr>
            </w:pPr>
          </w:p>
        </w:tc>
        <w:tc>
          <w:tcPr>
            <w:tcW w:w="369" w:type="pct"/>
            <w:shd w:val="clear" w:color="auto" w:fill="F2F2F2" w:themeFill="background1" w:themeFillShade="F2"/>
          </w:tcPr>
          <w:p w14:paraId="2715F4F4" w14:textId="77777777" w:rsidR="00C003E0" w:rsidRPr="00EE0EC3" w:rsidRDefault="00BA0672" w:rsidP="00AB14FE">
            <w:pPr>
              <w:rPr>
                <w:szCs w:val="24"/>
                <w:lang w:val="ro-RO"/>
              </w:rPr>
            </w:pPr>
            <w:r w:rsidRPr="00EE0EC3">
              <w:rPr>
                <w:szCs w:val="24"/>
                <w:lang w:val="ro-RO"/>
              </w:rPr>
              <w:t>200 000</w:t>
            </w:r>
          </w:p>
        </w:tc>
        <w:tc>
          <w:tcPr>
            <w:tcW w:w="635" w:type="pct"/>
            <w:shd w:val="clear" w:color="auto" w:fill="F2F2F2" w:themeFill="background1" w:themeFillShade="F2"/>
          </w:tcPr>
          <w:p w14:paraId="1063005C" w14:textId="77777777" w:rsidR="00C003E0" w:rsidRPr="00EE0EC3" w:rsidRDefault="00BA0672" w:rsidP="004F32BD">
            <w:pPr>
              <w:pStyle w:val="a4"/>
              <w:numPr>
                <w:ilvl w:val="0"/>
                <w:numId w:val="13"/>
              </w:numPr>
              <w:tabs>
                <w:tab w:val="left" w:pos="156"/>
              </w:tabs>
              <w:ind w:left="0" w:firstLine="0"/>
              <w:rPr>
                <w:szCs w:val="24"/>
                <w:lang w:val="ro-RO"/>
              </w:rPr>
            </w:pPr>
            <w:r w:rsidRPr="00EE0EC3">
              <w:rPr>
                <w:szCs w:val="24"/>
                <w:lang w:val="ro-RO"/>
              </w:rPr>
              <w:t>APL, FEN</w:t>
            </w:r>
          </w:p>
        </w:tc>
      </w:tr>
    </w:tbl>
    <w:p w14:paraId="2ECB06EB" w14:textId="3DD5382B" w:rsidR="004F32BD" w:rsidRDefault="004F32BD"/>
    <w:p w14:paraId="19C1F4CC" w14:textId="77777777" w:rsidR="004F32BD" w:rsidRPr="00EE0EC3" w:rsidRDefault="004F32BD" w:rsidP="004F32BD">
      <w:pPr>
        <w:pStyle w:val="a4"/>
        <w:ind w:left="0"/>
        <w:jc w:val="both"/>
        <w:rPr>
          <w:szCs w:val="24"/>
          <w:lang w:val="ro-RO"/>
        </w:rPr>
      </w:pPr>
    </w:p>
    <w:p w14:paraId="40D8EC0F" w14:textId="77777777" w:rsidR="004F32BD" w:rsidRPr="00EE0EC3" w:rsidRDefault="004F32BD" w:rsidP="004F32BD">
      <w:pPr>
        <w:pStyle w:val="a4"/>
        <w:ind w:left="0"/>
        <w:jc w:val="both"/>
        <w:rPr>
          <w:b/>
          <w:szCs w:val="24"/>
          <w:lang w:val="ro-RO"/>
        </w:rPr>
      </w:pPr>
      <w:r w:rsidRPr="00EE0EC3">
        <w:rPr>
          <w:b/>
          <w:szCs w:val="24"/>
          <w:lang w:val="ro-RO"/>
        </w:rPr>
        <w:t>Obiectiv specific 4.2 Conștientizarea cetățenilor asupra problemelor ecologice (organizarea concursului)</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246"/>
        <w:gridCol w:w="1845"/>
        <w:gridCol w:w="2122"/>
        <w:gridCol w:w="4238"/>
        <w:gridCol w:w="1150"/>
        <w:gridCol w:w="1979"/>
      </w:tblGrid>
      <w:tr w:rsidR="00C20E76" w:rsidRPr="00EE0EC3" w14:paraId="332220DA" w14:textId="77777777" w:rsidTr="004F32BD">
        <w:trPr>
          <w:trHeight w:val="266"/>
          <w:tblHeader/>
        </w:trPr>
        <w:tc>
          <w:tcPr>
            <w:tcW w:w="1363" w:type="pct"/>
            <w:shd w:val="clear" w:color="auto" w:fill="006699"/>
            <w:vAlign w:val="center"/>
          </w:tcPr>
          <w:p w14:paraId="324DEA2D" w14:textId="10E724C1" w:rsidR="001B2B60" w:rsidRPr="00EE0EC3" w:rsidRDefault="001B2B60" w:rsidP="004F32BD">
            <w:pPr>
              <w:jc w:val="center"/>
              <w:rPr>
                <w:szCs w:val="24"/>
                <w:lang w:val="ro-RO"/>
              </w:rPr>
            </w:pPr>
            <w:r w:rsidRPr="00EE0EC3">
              <w:rPr>
                <w:b/>
                <w:bCs/>
                <w:color w:val="FFFFFF" w:themeColor="background1"/>
                <w:szCs w:val="24"/>
                <w:lang w:val="ro-RO"/>
              </w:rPr>
              <w:t>Activită</w:t>
            </w:r>
            <w:r w:rsidR="00EE0EC3" w:rsidRPr="00EE0EC3">
              <w:rPr>
                <w:b/>
                <w:bCs/>
                <w:color w:val="FFFFFF" w:themeColor="background1"/>
                <w:szCs w:val="24"/>
                <w:lang w:val="ro-RO"/>
              </w:rPr>
              <w:t>ț</w:t>
            </w:r>
            <w:r w:rsidRPr="00EE0EC3">
              <w:rPr>
                <w:b/>
                <w:bCs/>
                <w:color w:val="FFFFFF" w:themeColor="background1"/>
                <w:szCs w:val="24"/>
                <w:lang w:val="ro-RO"/>
              </w:rPr>
              <w:t>i</w:t>
            </w:r>
          </w:p>
        </w:tc>
        <w:tc>
          <w:tcPr>
            <w:tcW w:w="592" w:type="pct"/>
            <w:shd w:val="clear" w:color="auto" w:fill="006699"/>
            <w:vAlign w:val="center"/>
          </w:tcPr>
          <w:p w14:paraId="721D947D" w14:textId="77777777" w:rsidR="001B2B60" w:rsidRPr="00EE0EC3" w:rsidRDefault="001B2B60" w:rsidP="004F32BD">
            <w:pPr>
              <w:jc w:val="center"/>
              <w:rPr>
                <w:szCs w:val="24"/>
                <w:lang w:val="ro-RO"/>
              </w:rPr>
            </w:pPr>
            <w:r w:rsidRPr="00EE0EC3">
              <w:rPr>
                <w:b/>
                <w:bCs/>
                <w:color w:val="FFFFFF" w:themeColor="background1"/>
                <w:szCs w:val="24"/>
                <w:lang w:val="ro-RO"/>
              </w:rPr>
              <w:t>Perioada</w:t>
            </w:r>
          </w:p>
        </w:tc>
        <w:tc>
          <w:tcPr>
            <w:tcW w:w="681" w:type="pct"/>
            <w:shd w:val="clear" w:color="auto" w:fill="006699"/>
            <w:vAlign w:val="center"/>
          </w:tcPr>
          <w:p w14:paraId="73D67EEF" w14:textId="77777777" w:rsidR="001B2B60" w:rsidRPr="00EE0EC3" w:rsidRDefault="001B2B60" w:rsidP="004F32BD">
            <w:pPr>
              <w:jc w:val="center"/>
              <w:rPr>
                <w:szCs w:val="24"/>
                <w:lang w:val="ro-RO"/>
              </w:rPr>
            </w:pPr>
            <w:r w:rsidRPr="00EE0EC3">
              <w:rPr>
                <w:b/>
                <w:bCs/>
                <w:color w:val="FFFFFF" w:themeColor="background1"/>
                <w:szCs w:val="24"/>
                <w:lang w:val="ro-RO"/>
              </w:rPr>
              <w:t>Persoana/e responsabilă/e</w:t>
            </w:r>
          </w:p>
        </w:tc>
        <w:tc>
          <w:tcPr>
            <w:tcW w:w="1360" w:type="pct"/>
            <w:shd w:val="clear" w:color="auto" w:fill="006699"/>
            <w:vAlign w:val="center"/>
          </w:tcPr>
          <w:p w14:paraId="06D09D06" w14:textId="6EB79058" w:rsidR="001B2B60" w:rsidRPr="00EE0EC3" w:rsidRDefault="001B2B60" w:rsidP="004F32BD">
            <w:pPr>
              <w:jc w:val="center"/>
              <w:rPr>
                <w:szCs w:val="24"/>
                <w:lang w:val="ro-RO"/>
              </w:rPr>
            </w:pPr>
            <w:r w:rsidRPr="00EE0EC3">
              <w:rPr>
                <w:b/>
                <w:bCs/>
                <w:color w:val="FFFFFF" w:themeColor="background1"/>
                <w:szCs w:val="24"/>
                <w:lang w:val="ro-RO"/>
              </w:rPr>
              <w:t>Indicatori de performan</w:t>
            </w:r>
            <w:r w:rsidR="00EE0EC3" w:rsidRPr="00EE0EC3">
              <w:rPr>
                <w:b/>
                <w:bCs/>
                <w:color w:val="FFFFFF" w:themeColor="background1"/>
                <w:szCs w:val="24"/>
                <w:lang w:val="ro-RO"/>
              </w:rPr>
              <w:t>ț</w:t>
            </w:r>
            <w:r w:rsidRPr="00EE0EC3">
              <w:rPr>
                <w:b/>
                <w:bCs/>
                <w:color w:val="FFFFFF" w:themeColor="background1"/>
                <w:szCs w:val="24"/>
                <w:lang w:val="ro-RO"/>
              </w:rPr>
              <w:t>ă</w:t>
            </w:r>
          </w:p>
        </w:tc>
        <w:tc>
          <w:tcPr>
            <w:tcW w:w="369" w:type="pct"/>
            <w:shd w:val="clear" w:color="auto" w:fill="006699"/>
            <w:vAlign w:val="center"/>
          </w:tcPr>
          <w:p w14:paraId="0C24AEF2" w14:textId="77777777" w:rsidR="001B2B60" w:rsidRPr="00EE0EC3" w:rsidRDefault="001B2B60" w:rsidP="004F32BD">
            <w:pPr>
              <w:jc w:val="center"/>
              <w:rPr>
                <w:szCs w:val="24"/>
                <w:lang w:val="ro-RO"/>
              </w:rPr>
            </w:pPr>
            <w:r w:rsidRPr="00EE0EC3">
              <w:rPr>
                <w:b/>
                <w:bCs/>
                <w:color w:val="FFFFFF" w:themeColor="background1"/>
                <w:szCs w:val="24"/>
                <w:lang w:val="ro-RO"/>
              </w:rPr>
              <w:t>Cost estimat, mii lei</w:t>
            </w:r>
          </w:p>
        </w:tc>
        <w:tc>
          <w:tcPr>
            <w:tcW w:w="635" w:type="pct"/>
            <w:shd w:val="clear" w:color="auto" w:fill="006699"/>
            <w:vAlign w:val="center"/>
          </w:tcPr>
          <w:p w14:paraId="7658437E" w14:textId="1FE8AA28" w:rsidR="001B2B60" w:rsidRPr="00EE0EC3" w:rsidRDefault="001B2B60" w:rsidP="004F32BD">
            <w:pPr>
              <w:jc w:val="center"/>
              <w:rPr>
                <w:szCs w:val="24"/>
                <w:lang w:val="ro-RO"/>
              </w:rPr>
            </w:pPr>
            <w:r w:rsidRPr="00EE0EC3">
              <w:rPr>
                <w:b/>
                <w:bCs/>
                <w:color w:val="FFFFFF" w:themeColor="background1"/>
                <w:szCs w:val="24"/>
                <w:lang w:val="ro-RO"/>
              </w:rPr>
              <w:t>Poten</w:t>
            </w:r>
            <w:r w:rsidR="00EE0EC3" w:rsidRPr="00EE0EC3">
              <w:rPr>
                <w:b/>
                <w:bCs/>
                <w:color w:val="FFFFFF" w:themeColor="background1"/>
                <w:szCs w:val="24"/>
                <w:lang w:val="ro-RO"/>
              </w:rPr>
              <w:t>ț</w:t>
            </w:r>
            <w:r w:rsidRPr="00EE0EC3">
              <w:rPr>
                <w:b/>
                <w:bCs/>
                <w:color w:val="FFFFFF" w:themeColor="background1"/>
                <w:szCs w:val="24"/>
                <w:lang w:val="ro-RO"/>
              </w:rPr>
              <w:t>iale surse de finan</w:t>
            </w:r>
            <w:r w:rsidR="00EE0EC3" w:rsidRPr="00EE0EC3">
              <w:rPr>
                <w:b/>
                <w:bCs/>
                <w:color w:val="FFFFFF" w:themeColor="background1"/>
                <w:szCs w:val="24"/>
                <w:lang w:val="ro-RO"/>
              </w:rPr>
              <w:t>ț</w:t>
            </w:r>
            <w:r w:rsidRPr="00EE0EC3">
              <w:rPr>
                <w:b/>
                <w:bCs/>
                <w:color w:val="FFFFFF" w:themeColor="background1"/>
                <w:szCs w:val="24"/>
                <w:lang w:val="ro-RO"/>
              </w:rPr>
              <w:t>are</w:t>
            </w:r>
          </w:p>
        </w:tc>
      </w:tr>
      <w:tr w:rsidR="00C20E76" w:rsidRPr="00EE0EC3" w14:paraId="36FD8F1B" w14:textId="77777777" w:rsidTr="004F32BD">
        <w:trPr>
          <w:trHeight w:val="266"/>
        </w:trPr>
        <w:tc>
          <w:tcPr>
            <w:tcW w:w="1363" w:type="pct"/>
            <w:shd w:val="clear" w:color="auto" w:fill="F2F2F2" w:themeFill="background1" w:themeFillShade="F2"/>
          </w:tcPr>
          <w:p w14:paraId="3F530A36" w14:textId="77777777" w:rsidR="0054627E" w:rsidRPr="00EE0EC3" w:rsidRDefault="00E92E12" w:rsidP="00AB14FE">
            <w:pPr>
              <w:pStyle w:val="a4"/>
              <w:numPr>
                <w:ilvl w:val="0"/>
                <w:numId w:val="24"/>
              </w:numPr>
              <w:ind w:left="0" w:firstLine="0"/>
              <w:rPr>
                <w:szCs w:val="24"/>
                <w:lang w:val="ro-RO"/>
              </w:rPr>
            </w:pPr>
            <w:r w:rsidRPr="00EE0EC3">
              <w:rPr>
                <w:szCs w:val="24"/>
                <w:lang w:val="ro-RO"/>
              </w:rPr>
              <w:t>Elaborarea spoturilor publicitare asupra problemelor ecologice</w:t>
            </w:r>
          </w:p>
        </w:tc>
        <w:tc>
          <w:tcPr>
            <w:tcW w:w="592" w:type="pct"/>
            <w:shd w:val="clear" w:color="auto" w:fill="F2F2F2" w:themeFill="background1" w:themeFillShade="F2"/>
          </w:tcPr>
          <w:p w14:paraId="6FBB8A3D" w14:textId="77777777" w:rsidR="0054627E" w:rsidRPr="00EE0EC3" w:rsidRDefault="00E92E12" w:rsidP="00AB14FE">
            <w:pPr>
              <w:rPr>
                <w:szCs w:val="24"/>
                <w:lang w:val="ro-RO"/>
              </w:rPr>
            </w:pPr>
            <w:r w:rsidRPr="00EE0EC3">
              <w:rPr>
                <w:szCs w:val="24"/>
                <w:lang w:val="ro-RO"/>
              </w:rPr>
              <w:t>2020</w:t>
            </w:r>
          </w:p>
        </w:tc>
        <w:tc>
          <w:tcPr>
            <w:tcW w:w="681" w:type="pct"/>
            <w:shd w:val="clear" w:color="auto" w:fill="F2F2F2" w:themeFill="background1" w:themeFillShade="F2"/>
          </w:tcPr>
          <w:p w14:paraId="08B33116" w14:textId="77777777" w:rsidR="0054627E" w:rsidRPr="00EE0EC3" w:rsidRDefault="00E92E12" w:rsidP="00AB14FE">
            <w:pPr>
              <w:rPr>
                <w:szCs w:val="24"/>
                <w:lang w:val="ro-RO"/>
              </w:rPr>
            </w:pPr>
            <w:r w:rsidRPr="00EE0EC3">
              <w:rPr>
                <w:szCs w:val="24"/>
                <w:lang w:val="ro-RO"/>
              </w:rPr>
              <w:t>APL</w:t>
            </w:r>
          </w:p>
        </w:tc>
        <w:tc>
          <w:tcPr>
            <w:tcW w:w="1360" w:type="pct"/>
            <w:shd w:val="clear" w:color="auto" w:fill="F2F2F2" w:themeFill="background1" w:themeFillShade="F2"/>
          </w:tcPr>
          <w:p w14:paraId="5D6ED442" w14:textId="77777777" w:rsidR="0054627E" w:rsidRPr="00EE0EC3" w:rsidRDefault="00E92E12" w:rsidP="00AB14FE">
            <w:pPr>
              <w:rPr>
                <w:szCs w:val="24"/>
                <w:lang w:val="ro-RO"/>
              </w:rPr>
            </w:pPr>
            <w:r w:rsidRPr="00EE0EC3">
              <w:rPr>
                <w:szCs w:val="24"/>
                <w:lang w:val="ro-RO"/>
              </w:rPr>
              <w:t>-</w:t>
            </w:r>
          </w:p>
        </w:tc>
        <w:tc>
          <w:tcPr>
            <w:tcW w:w="369" w:type="pct"/>
            <w:shd w:val="clear" w:color="auto" w:fill="F2F2F2" w:themeFill="background1" w:themeFillShade="F2"/>
          </w:tcPr>
          <w:p w14:paraId="7FD1DBD0" w14:textId="77777777" w:rsidR="0054627E" w:rsidRPr="00EE0EC3" w:rsidRDefault="00E92E12" w:rsidP="00AB14FE">
            <w:pPr>
              <w:rPr>
                <w:szCs w:val="24"/>
                <w:lang w:val="ro-RO"/>
              </w:rPr>
            </w:pPr>
            <w:r w:rsidRPr="00EE0EC3">
              <w:rPr>
                <w:szCs w:val="24"/>
                <w:lang w:val="ro-RO"/>
              </w:rPr>
              <w:t>300 mii</w:t>
            </w:r>
          </w:p>
        </w:tc>
        <w:tc>
          <w:tcPr>
            <w:tcW w:w="635" w:type="pct"/>
            <w:shd w:val="clear" w:color="auto" w:fill="F2F2F2" w:themeFill="background1" w:themeFillShade="F2"/>
          </w:tcPr>
          <w:p w14:paraId="30EAB3B9" w14:textId="77777777" w:rsidR="0054627E" w:rsidRPr="00EE0EC3" w:rsidRDefault="00E92E12" w:rsidP="00AB14FE">
            <w:pPr>
              <w:rPr>
                <w:szCs w:val="24"/>
                <w:lang w:val="ro-RO"/>
              </w:rPr>
            </w:pPr>
            <w:r w:rsidRPr="00EE0EC3">
              <w:rPr>
                <w:szCs w:val="24"/>
                <w:lang w:val="ro-RO"/>
              </w:rPr>
              <w:t>APL</w:t>
            </w:r>
          </w:p>
        </w:tc>
      </w:tr>
      <w:tr w:rsidR="00C20E76" w:rsidRPr="00EE0EC3" w14:paraId="4256E5B1" w14:textId="77777777" w:rsidTr="004F32BD">
        <w:trPr>
          <w:trHeight w:val="250"/>
        </w:trPr>
        <w:tc>
          <w:tcPr>
            <w:tcW w:w="1363" w:type="pct"/>
            <w:shd w:val="clear" w:color="auto" w:fill="F2F2F2" w:themeFill="background1" w:themeFillShade="F2"/>
          </w:tcPr>
          <w:p w14:paraId="3867E2EA" w14:textId="77777777" w:rsidR="0054627E" w:rsidRPr="00EE0EC3" w:rsidRDefault="00E92E12" w:rsidP="00AB14FE">
            <w:pPr>
              <w:pStyle w:val="a4"/>
              <w:numPr>
                <w:ilvl w:val="0"/>
                <w:numId w:val="24"/>
              </w:numPr>
              <w:ind w:left="0" w:firstLine="0"/>
              <w:rPr>
                <w:szCs w:val="24"/>
                <w:lang w:val="ro-RO"/>
              </w:rPr>
            </w:pPr>
            <w:r w:rsidRPr="00EE0EC3">
              <w:rPr>
                <w:szCs w:val="24"/>
                <w:lang w:val="ro-RO"/>
              </w:rPr>
              <w:lastRenderedPageBreak/>
              <w:t xml:space="preserve">Organizarea consultărilor </w:t>
            </w:r>
            <w:r w:rsidR="002A4EF6" w:rsidRPr="00EE0EC3">
              <w:rPr>
                <w:szCs w:val="24"/>
                <w:lang w:val="ro-RO"/>
              </w:rPr>
              <w:t>p</w:t>
            </w:r>
            <w:r w:rsidRPr="00EE0EC3">
              <w:rPr>
                <w:szCs w:val="24"/>
                <w:lang w:val="ro-RO"/>
              </w:rPr>
              <w:t>ublice</w:t>
            </w:r>
          </w:p>
        </w:tc>
        <w:tc>
          <w:tcPr>
            <w:tcW w:w="592" w:type="pct"/>
            <w:shd w:val="clear" w:color="auto" w:fill="F2F2F2" w:themeFill="background1" w:themeFillShade="F2"/>
          </w:tcPr>
          <w:p w14:paraId="0478F843" w14:textId="77777777" w:rsidR="0054627E" w:rsidRPr="00EE0EC3" w:rsidRDefault="00E92E12" w:rsidP="00AB14FE">
            <w:pPr>
              <w:rPr>
                <w:szCs w:val="24"/>
                <w:lang w:val="ro-RO"/>
              </w:rPr>
            </w:pPr>
            <w:r w:rsidRPr="00EE0EC3">
              <w:rPr>
                <w:szCs w:val="24"/>
                <w:lang w:val="ro-RO"/>
              </w:rPr>
              <w:t>2020</w:t>
            </w:r>
          </w:p>
        </w:tc>
        <w:tc>
          <w:tcPr>
            <w:tcW w:w="681" w:type="pct"/>
            <w:shd w:val="clear" w:color="auto" w:fill="F2F2F2" w:themeFill="background1" w:themeFillShade="F2"/>
          </w:tcPr>
          <w:p w14:paraId="2FD8E03B" w14:textId="77777777" w:rsidR="0054627E" w:rsidRPr="00EE0EC3" w:rsidRDefault="00E92E12" w:rsidP="00AB14FE">
            <w:pPr>
              <w:rPr>
                <w:szCs w:val="24"/>
                <w:lang w:val="ro-RO"/>
              </w:rPr>
            </w:pPr>
            <w:r w:rsidRPr="00EE0EC3">
              <w:rPr>
                <w:szCs w:val="24"/>
                <w:lang w:val="ro-RO"/>
              </w:rPr>
              <w:t>APL</w:t>
            </w:r>
          </w:p>
        </w:tc>
        <w:tc>
          <w:tcPr>
            <w:tcW w:w="1360" w:type="pct"/>
            <w:shd w:val="clear" w:color="auto" w:fill="F2F2F2" w:themeFill="background1" w:themeFillShade="F2"/>
          </w:tcPr>
          <w:p w14:paraId="2E1F129F" w14:textId="77777777" w:rsidR="0054627E" w:rsidRPr="00EE0EC3" w:rsidRDefault="00E92E12" w:rsidP="00AB14FE">
            <w:pPr>
              <w:rPr>
                <w:szCs w:val="24"/>
                <w:lang w:val="ro-RO"/>
              </w:rPr>
            </w:pPr>
            <w:r w:rsidRPr="00EE0EC3">
              <w:rPr>
                <w:szCs w:val="24"/>
                <w:lang w:val="ro-RO"/>
              </w:rPr>
              <w:t>-</w:t>
            </w:r>
          </w:p>
        </w:tc>
        <w:tc>
          <w:tcPr>
            <w:tcW w:w="369" w:type="pct"/>
            <w:shd w:val="clear" w:color="auto" w:fill="F2F2F2" w:themeFill="background1" w:themeFillShade="F2"/>
          </w:tcPr>
          <w:p w14:paraId="791A39C5" w14:textId="77777777" w:rsidR="0054627E" w:rsidRPr="00EE0EC3" w:rsidRDefault="00E92E12" w:rsidP="00AB14FE">
            <w:pPr>
              <w:rPr>
                <w:szCs w:val="24"/>
                <w:lang w:val="ro-RO"/>
              </w:rPr>
            </w:pPr>
            <w:r w:rsidRPr="00EE0EC3">
              <w:rPr>
                <w:szCs w:val="24"/>
                <w:lang w:val="ro-RO"/>
              </w:rPr>
              <w:t>10 mii</w:t>
            </w:r>
          </w:p>
        </w:tc>
        <w:tc>
          <w:tcPr>
            <w:tcW w:w="635" w:type="pct"/>
            <w:shd w:val="clear" w:color="auto" w:fill="F2F2F2" w:themeFill="background1" w:themeFillShade="F2"/>
          </w:tcPr>
          <w:p w14:paraId="7E273CDD" w14:textId="77777777" w:rsidR="0054627E" w:rsidRPr="00EE0EC3" w:rsidRDefault="00E92E12" w:rsidP="00AB14FE">
            <w:pPr>
              <w:rPr>
                <w:szCs w:val="24"/>
                <w:lang w:val="ro-RO"/>
              </w:rPr>
            </w:pPr>
            <w:r w:rsidRPr="00EE0EC3">
              <w:rPr>
                <w:szCs w:val="24"/>
                <w:lang w:val="ro-RO"/>
              </w:rPr>
              <w:t>APL</w:t>
            </w:r>
          </w:p>
        </w:tc>
      </w:tr>
      <w:tr w:rsidR="00C20E76" w:rsidRPr="00EE0EC3" w14:paraId="181781BD" w14:textId="77777777" w:rsidTr="004F32BD">
        <w:trPr>
          <w:trHeight w:val="158"/>
        </w:trPr>
        <w:tc>
          <w:tcPr>
            <w:tcW w:w="1363" w:type="pct"/>
            <w:shd w:val="clear" w:color="auto" w:fill="F2F2F2" w:themeFill="background1" w:themeFillShade="F2"/>
          </w:tcPr>
          <w:p w14:paraId="1AB69770" w14:textId="75799388" w:rsidR="0054627E" w:rsidRPr="00EE0EC3" w:rsidRDefault="00E92E12" w:rsidP="00AB14FE">
            <w:pPr>
              <w:pStyle w:val="a4"/>
              <w:numPr>
                <w:ilvl w:val="0"/>
                <w:numId w:val="24"/>
              </w:numPr>
              <w:ind w:left="0" w:firstLine="0"/>
              <w:rPr>
                <w:szCs w:val="24"/>
                <w:lang w:val="ro-RO"/>
              </w:rPr>
            </w:pPr>
            <w:r w:rsidRPr="00EE0EC3">
              <w:rPr>
                <w:szCs w:val="24"/>
                <w:lang w:val="ro-RO"/>
              </w:rPr>
              <w:t xml:space="preserve">Organizarea concursului „Cea mai salubră </w:t>
            </w:r>
            <w:r w:rsidR="00EE0EC3" w:rsidRPr="00EE0EC3">
              <w:rPr>
                <w:szCs w:val="24"/>
                <w:lang w:val="ro-RO"/>
              </w:rPr>
              <w:t>ș</w:t>
            </w:r>
            <w:r w:rsidRPr="00EE0EC3">
              <w:rPr>
                <w:szCs w:val="24"/>
                <w:lang w:val="ro-RO"/>
              </w:rPr>
              <w:t>i aranjată gospodărie ”</w:t>
            </w:r>
          </w:p>
        </w:tc>
        <w:tc>
          <w:tcPr>
            <w:tcW w:w="592" w:type="pct"/>
            <w:shd w:val="clear" w:color="auto" w:fill="F2F2F2" w:themeFill="background1" w:themeFillShade="F2"/>
          </w:tcPr>
          <w:p w14:paraId="69DC58E2" w14:textId="77777777" w:rsidR="0054627E" w:rsidRPr="00EE0EC3" w:rsidRDefault="00E92E12" w:rsidP="00AB14FE">
            <w:pPr>
              <w:rPr>
                <w:szCs w:val="24"/>
                <w:lang w:val="ro-RO"/>
              </w:rPr>
            </w:pPr>
            <w:r w:rsidRPr="00EE0EC3">
              <w:rPr>
                <w:szCs w:val="24"/>
                <w:lang w:val="ro-RO"/>
              </w:rPr>
              <w:t>2021</w:t>
            </w:r>
          </w:p>
        </w:tc>
        <w:tc>
          <w:tcPr>
            <w:tcW w:w="681" w:type="pct"/>
            <w:shd w:val="clear" w:color="auto" w:fill="F2F2F2" w:themeFill="background1" w:themeFillShade="F2"/>
          </w:tcPr>
          <w:p w14:paraId="454AD4F5" w14:textId="77777777" w:rsidR="0054627E" w:rsidRPr="00EE0EC3" w:rsidRDefault="00E92E12" w:rsidP="00AB14FE">
            <w:pPr>
              <w:rPr>
                <w:szCs w:val="24"/>
                <w:lang w:val="ro-RO"/>
              </w:rPr>
            </w:pPr>
            <w:r w:rsidRPr="00EE0EC3">
              <w:rPr>
                <w:szCs w:val="24"/>
                <w:lang w:val="ro-RO"/>
              </w:rPr>
              <w:t>APL</w:t>
            </w:r>
          </w:p>
        </w:tc>
        <w:tc>
          <w:tcPr>
            <w:tcW w:w="1360" w:type="pct"/>
            <w:shd w:val="clear" w:color="auto" w:fill="F2F2F2" w:themeFill="background1" w:themeFillShade="F2"/>
          </w:tcPr>
          <w:p w14:paraId="62D88255" w14:textId="77777777" w:rsidR="0054627E" w:rsidRPr="00EE0EC3" w:rsidRDefault="00E92E12" w:rsidP="00AB14FE">
            <w:pPr>
              <w:rPr>
                <w:szCs w:val="24"/>
                <w:lang w:val="ro-RO"/>
              </w:rPr>
            </w:pPr>
            <w:r w:rsidRPr="00EE0EC3">
              <w:rPr>
                <w:szCs w:val="24"/>
                <w:lang w:val="ro-RO"/>
              </w:rPr>
              <w:t>-</w:t>
            </w:r>
          </w:p>
        </w:tc>
        <w:tc>
          <w:tcPr>
            <w:tcW w:w="369" w:type="pct"/>
            <w:shd w:val="clear" w:color="auto" w:fill="F2F2F2" w:themeFill="background1" w:themeFillShade="F2"/>
          </w:tcPr>
          <w:p w14:paraId="270CF416" w14:textId="77777777" w:rsidR="0054627E" w:rsidRPr="00EE0EC3" w:rsidRDefault="00E92E12" w:rsidP="00AB14FE">
            <w:pPr>
              <w:rPr>
                <w:szCs w:val="24"/>
                <w:lang w:val="ro-RO"/>
              </w:rPr>
            </w:pPr>
            <w:r w:rsidRPr="00EE0EC3">
              <w:rPr>
                <w:szCs w:val="24"/>
                <w:lang w:val="ro-RO"/>
              </w:rPr>
              <w:t>30 mii</w:t>
            </w:r>
          </w:p>
        </w:tc>
        <w:tc>
          <w:tcPr>
            <w:tcW w:w="635" w:type="pct"/>
            <w:shd w:val="clear" w:color="auto" w:fill="F2F2F2" w:themeFill="background1" w:themeFillShade="F2"/>
          </w:tcPr>
          <w:p w14:paraId="36FCB77A" w14:textId="77777777" w:rsidR="00141B6B" w:rsidRPr="00EE0EC3" w:rsidRDefault="00E92E12" w:rsidP="00AB14FE">
            <w:pPr>
              <w:rPr>
                <w:szCs w:val="24"/>
                <w:lang w:val="ro-RO"/>
              </w:rPr>
            </w:pPr>
            <w:r w:rsidRPr="00EE0EC3">
              <w:rPr>
                <w:szCs w:val="24"/>
                <w:lang w:val="ro-RO"/>
              </w:rPr>
              <w:t>APL</w:t>
            </w:r>
          </w:p>
        </w:tc>
      </w:tr>
    </w:tbl>
    <w:p w14:paraId="58D8EEE6" w14:textId="57082C96" w:rsidR="00D425A1" w:rsidRDefault="00D425A1" w:rsidP="00AB14FE">
      <w:pPr>
        <w:rPr>
          <w:szCs w:val="24"/>
          <w:lang w:val="ro-RO"/>
        </w:rPr>
      </w:pPr>
    </w:p>
    <w:p w14:paraId="6FA35F3D" w14:textId="6989A4D0" w:rsidR="004F32BD" w:rsidRDefault="004F32BD" w:rsidP="00AB14FE">
      <w:pPr>
        <w:rPr>
          <w:szCs w:val="24"/>
          <w:lang w:val="ro-RO"/>
        </w:rPr>
      </w:pPr>
    </w:p>
    <w:p w14:paraId="6084B0ED" w14:textId="40AD45D8" w:rsidR="004F32BD" w:rsidRPr="00EE0EC3" w:rsidRDefault="004F32BD" w:rsidP="004F32BD">
      <w:pPr>
        <w:pStyle w:val="a4"/>
        <w:ind w:left="0"/>
        <w:jc w:val="both"/>
        <w:rPr>
          <w:szCs w:val="24"/>
          <w:lang w:val="ro-RO"/>
        </w:rPr>
      </w:pPr>
      <w:r w:rsidRPr="00EE0EC3">
        <w:rPr>
          <w:b/>
          <w:szCs w:val="24"/>
          <w:lang w:val="ro-RO"/>
        </w:rPr>
        <w:t>Obiectiv specific 4.3 Extinderea și amenajarea zonelor verzi din intravilanul și extravilanul orașului</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246"/>
        <w:gridCol w:w="1845"/>
        <w:gridCol w:w="2122"/>
        <w:gridCol w:w="4238"/>
        <w:gridCol w:w="1150"/>
        <w:gridCol w:w="1979"/>
      </w:tblGrid>
      <w:tr w:rsidR="00E92E12" w:rsidRPr="00EE0EC3" w14:paraId="34045306" w14:textId="77777777" w:rsidTr="004F32BD">
        <w:trPr>
          <w:trHeight w:val="266"/>
        </w:trPr>
        <w:tc>
          <w:tcPr>
            <w:tcW w:w="1363" w:type="pct"/>
            <w:shd w:val="clear" w:color="auto" w:fill="006699"/>
            <w:vAlign w:val="center"/>
          </w:tcPr>
          <w:p w14:paraId="04D5AE51" w14:textId="64307755" w:rsidR="00E92E12" w:rsidRPr="00EE0EC3" w:rsidRDefault="00E92E12" w:rsidP="004F32BD">
            <w:pPr>
              <w:jc w:val="center"/>
              <w:rPr>
                <w:szCs w:val="24"/>
                <w:lang w:val="ro-RO"/>
              </w:rPr>
            </w:pPr>
            <w:r w:rsidRPr="00EE0EC3">
              <w:rPr>
                <w:b/>
                <w:bCs/>
                <w:color w:val="FFFFFF" w:themeColor="background1"/>
                <w:szCs w:val="24"/>
                <w:lang w:val="ro-RO"/>
              </w:rPr>
              <w:t>Activită</w:t>
            </w:r>
            <w:r w:rsidR="00EE0EC3" w:rsidRPr="00EE0EC3">
              <w:rPr>
                <w:b/>
                <w:bCs/>
                <w:color w:val="FFFFFF" w:themeColor="background1"/>
                <w:szCs w:val="24"/>
                <w:lang w:val="ro-RO"/>
              </w:rPr>
              <w:t>ț</w:t>
            </w:r>
            <w:r w:rsidRPr="00EE0EC3">
              <w:rPr>
                <w:b/>
                <w:bCs/>
                <w:color w:val="FFFFFF" w:themeColor="background1"/>
                <w:szCs w:val="24"/>
                <w:lang w:val="ro-RO"/>
              </w:rPr>
              <w:t>i</w:t>
            </w:r>
          </w:p>
        </w:tc>
        <w:tc>
          <w:tcPr>
            <w:tcW w:w="592" w:type="pct"/>
            <w:shd w:val="clear" w:color="auto" w:fill="006699"/>
            <w:vAlign w:val="center"/>
          </w:tcPr>
          <w:p w14:paraId="148D0350" w14:textId="77777777" w:rsidR="00E92E12" w:rsidRPr="00EE0EC3" w:rsidRDefault="00E92E12" w:rsidP="004F32BD">
            <w:pPr>
              <w:jc w:val="center"/>
              <w:rPr>
                <w:szCs w:val="24"/>
                <w:lang w:val="ro-RO"/>
              </w:rPr>
            </w:pPr>
            <w:r w:rsidRPr="00EE0EC3">
              <w:rPr>
                <w:b/>
                <w:bCs/>
                <w:color w:val="FFFFFF" w:themeColor="background1"/>
                <w:szCs w:val="24"/>
                <w:lang w:val="ro-RO"/>
              </w:rPr>
              <w:t>Perioada</w:t>
            </w:r>
          </w:p>
        </w:tc>
        <w:tc>
          <w:tcPr>
            <w:tcW w:w="681" w:type="pct"/>
            <w:shd w:val="clear" w:color="auto" w:fill="006699"/>
            <w:vAlign w:val="center"/>
          </w:tcPr>
          <w:p w14:paraId="00C4DC26" w14:textId="77777777" w:rsidR="00E92E12" w:rsidRPr="00EE0EC3" w:rsidRDefault="00E92E12" w:rsidP="004F32BD">
            <w:pPr>
              <w:jc w:val="center"/>
              <w:rPr>
                <w:szCs w:val="24"/>
                <w:lang w:val="ro-RO"/>
              </w:rPr>
            </w:pPr>
            <w:r w:rsidRPr="00EE0EC3">
              <w:rPr>
                <w:b/>
                <w:bCs/>
                <w:color w:val="FFFFFF" w:themeColor="background1"/>
                <w:szCs w:val="24"/>
                <w:lang w:val="ro-RO"/>
              </w:rPr>
              <w:t>Persoana/e responsabilă/e</w:t>
            </w:r>
          </w:p>
        </w:tc>
        <w:tc>
          <w:tcPr>
            <w:tcW w:w="1360" w:type="pct"/>
            <w:shd w:val="clear" w:color="auto" w:fill="006699"/>
            <w:vAlign w:val="center"/>
          </w:tcPr>
          <w:p w14:paraId="1B3E473E" w14:textId="7BDF6328" w:rsidR="00E92E12" w:rsidRPr="00EE0EC3" w:rsidRDefault="00E92E12" w:rsidP="004F32BD">
            <w:pPr>
              <w:jc w:val="center"/>
              <w:rPr>
                <w:szCs w:val="24"/>
                <w:lang w:val="ro-RO"/>
              </w:rPr>
            </w:pPr>
            <w:r w:rsidRPr="00EE0EC3">
              <w:rPr>
                <w:b/>
                <w:bCs/>
                <w:color w:val="FFFFFF" w:themeColor="background1"/>
                <w:szCs w:val="24"/>
                <w:lang w:val="ro-RO"/>
              </w:rPr>
              <w:t>Indicatori de performan</w:t>
            </w:r>
            <w:r w:rsidR="00EE0EC3" w:rsidRPr="00EE0EC3">
              <w:rPr>
                <w:b/>
                <w:bCs/>
                <w:color w:val="FFFFFF" w:themeColor="background1"/>
                <w:szCs w:val="24"/>
                <w:lang w:val="ro-RO"/>
              </w:rPr>
              <w:t>ț</w:t>
            </w:r>
            <w:r w:rsidRPr="00EE0EC3">
              <w:rPr>
                <w:b/>
                <w:bCs/>
                <w:color w:val="FFFFFF" w:themeColor="background1"/>
                <w:szCs w:val="24"/>
                <w:lang w:val="ro-RO"/>
              </w:rPr>
              <w:t>ă</w:t>
            </w:r>
          </w:p>
        </w:tc>
        <w:tc>
          <w:tcPr>
            <w:tcW w:w="369" w:type="pct"/>
            <w:shd w:val="clear" w:color="auto" w:fill="006699"/>
            <w:vAlign w:val="center"/>
          </w:tcPr>
          <w:p w14:paraId="3F3FDA29" w14:textId="77777777" w:rsidR="00E92E12" w:rsidRPr="00EE0EC3" w:rsidRDefault="00E92E12" w:rsidP="004F32BD">
            <w:pPr>
              <w:jc w:val="center"/>
              <w:rPr>
                <w:szCs w:val="24"/>
                <w:lang w:val="ro-RO"/>
              </w:rPr>
            </w:pPr>
            <w:r w:rsidRPr="00EE0EC3">
              <w:rPr>
                <w:b/>
                <w:bCs/>
                <w:color w:val="FFFFFF" w:themeColor="background1"/>
                <w:szCs w:val="24"/>
                <w:lang w:val="ro-RO"/>
              </w:rPr>
              <w:t>Cost estimat, mii lei</w:t>
            </w:r>
          </w:p>
        </w:tc>
        <w:tc>
          <w:tcPr>
            <w:tcW w:w="635" w:type="pct"/>
            <w:shd w:val="clear" w:color="auto" w:fill="006699"/>
            <w:vAlign w:val="center"/>
          </w:tcPr>
          <w:p w14:paraId="0FA12490" w14:textId="488E3EF7" w:rsidR="00E92E12" w:rsidRPr="00EE0EC3" w:rsidRDefault="00E92E12" w:rsidP="004F32BD">
            <w:pPr>
              <w:jc w:val="center"/>
              <w:rPr>
                <w:szCs w:val="24"/>
                <w:lang w:val="ro-RO"/>
              </w:rPr>
            </w:pPr>
            <w:r w:rsidRPr="00EE0EC3">
              <w:rPr>
                <w:b/>
                <w:bCs/>
                <w:color w:val="FFFFFF" w:themeColor="background1"/>
                <w:szCs w:val="24"/>
                <w:lang w:val="ro-RO"/>
              </w:rPr>
              <w:t>Poten</w:t>
            </w:r>
            <w:r w:rsidR="00EE0EC3" w:rsidRPr="00EE0EC3">
              <w:rPr>
                <w:b/>
                <w:bCs/>
                <w:color w:val="FFFFFF" w:themeColor="background1"/>
                <w:szCs w:val="24"/>
                <w:lang w:val="ro-RO"/>
              </w:rPr>
              <w:t>ț</w:t>
            </w:r>
            <w:r w:rsidRPr="00EE0EC3">
              <w:rPr>
                <w:b/>
                <w:bCs/>
                <w:color w:val="FFFFFF" w:themeColor="background1"/>
                <w:szCs w:val="24"/>
                <w:lang w:val="ro-RO"/>
              </w:rPr>
              <w:t>iale surse de finan</w:t>
            </w:r>
            <w:r w:rsidR="00EE0EC3" w:rsidRPr="00EE0EC3">
              <w:rPr>
                <w:b/>
                <w:bCs/>
                <w:color w:val="FFFFFF" w:themeColor="background1"/>
                <w:szCs w:val="24"/>
                <w:lang w:val="ro-RO"/>
              </w:rPr>
              <w:t>ț</w:t>
            </w:r>
            <w:r w:rsidRPr="00EE0EC3">
              <w:rPr>
                <w:b/>
                <w:bCs/>
                <w:color w:val="FFFFFF" w:themeColor="background1"/>
                <w:szCs w:val="24"/>
                <w:lang w:val="ro-RO"/>
              </w:rPr>
              <w:t>are</w:t>
            </w:r>
          </w:p>
        </w:tc>
      </w:tr>
      <w:tr w:rsidR="00E92E12" w:rsidRPr="00EE0EC3" w14:paraId="6AC1532C" w14:textId="77777777" w:rsidTr="004F32BD">
        <w:trPr>
          <w:trHeight w:val="266"/>
        </w:trPr>
        <w:tc>
          <w:tcPr>
            <w:tcW w:w="1363" w:type="pct"/>
            <w:shd w:val="clear" w:color="auto" w:fill="F2F2F2" w:themeFill="background1" w:themeFillShade="F2"/>
          </w:tcPr>
          <w:p w14:paraId="24F1D530" w14:textId="1E3B23F7" w:rsidR="00E92E12" w:rsidRPr="00EE0EC3" w:rsidRDefault="00E92E12" w:rsidP="00AB14FE">
            <w:pPr>
              <w:pStyle w:val="a4"/>
              <w:numPr>
                <w:ilvl w:val="0"/>
                <w:numId w:val="35"/>
              </w:numPr>
              <w:ind w:left="0" w:firstLine="34"/>
              <w:rPr>
                <w:szCs w:val="24"/>
                <w:lang w:val="ro-RO"/>
              </w:rPr>
            </w:pPr>
            <w:r w:rsidRPr="00EE0EC3">
              <w:rPr>
                <w:szCs w:val="24"/>
                <w:lang w:val="ro-RO"/>
              </w:rPr>
              <w:t>Schimbarea paradigmei a parcurilor administrative în conceptul parcurilor multifunc</w:t>
            </w:r>
            <w:r w:rsidR="00EE0EC3" w:rsidRPr="00EE0EC3">
              <w:rPr>
                <w:szCs w:val="24"/>
                <w:lang w:val="ro-RO"/>
              </w:rPr>
              <w:t>ț</w:t>
            </w:r>
            <w:r w:rsidRPr="00EE0EC3">
              <w:rPr>
                <w:szCs w:val="24"/>
                <w:lang w:val="ro-RO"/>
              </w:rPr>
              <w:t>ionale</w:t>
            </w:r>
          </w:p>
        </w:tc>
        <w:tc>
          <w:tcPr>
            <w:tcW w:w="592" w:type="pct"/>
            <w:shd w:val="clear" w:color="auto" w:fill="F2F2F2" w:themeFill="background1" w:themeFillShade="F2"/>
          </w:tcPr>
          <w:p w14:paraId="6C8C5B44" w14:textId="77777777" w:rsidR="00E92E12" w:rsidRPr="00EE0EC3" w:rsidRDefault="00E92E12" w:rsidP="00AB14FE">
            <w:pPr>
              <w:rPr>
                <w:szCs w:val="24"/>
                <w:lang w:val="ro-RO"/>
              </w:rPr>
            </w:pPr>
            <w:r w:rsidRPr="00EE0EC3">
              <w:rPr>
                <w:szCs w:val="24"/>
                <w:lang w:val="ro-RO"/>
              </w:rPr>
              <w:t>2020-2021</w:t>
            </w:r>
          </w:p>
        </w:tc>
        <w:tc>
          <w:tcPr>
            <w:tcW w:w="681" w:type="pct"/>
            <w:shd w:val="clear" w:color="auto" w:fill="F2F2F2" w:themeFill="background1" w:themeFillShade="F2"/>
          </w:tcPr>
          <w:p w14:paraId="5F962ED2" w14:textId="77777777" w:rsidR="00E92E12" w:rsidRPr="00EE0EC3" w:rsidRDefault="00E92E12" w:rsidP="00AB14FE">
            <w:pPr>
              <w:rPr>
                <w:szCs w:val="24"/>
                <w:lang w:val="ro-RO"/>
              </w:rPr>
            </w:pPr>
            <w:r w:rsidRPr="00EE0EC3">
              <w:rPr>
                <w:szCs w:val="24"/>
                <w:lang w:val="ro-RO"/>
              </w:rPr>
              <w:t>APL</w:t>
            </w:r>
          </w:p>
        </w:tc>
        <w:tc>
          <w:tcPr>
            <w:tcW w:w="1360" w:type="pct"/>
            <w:shd w:val="clear" w:color="auto" w:fill="F2F2F2" w:themeFill="background1" w:themeFillShade="F2"/>
          </w:tcPr>
          <w:p w14:paraId="1F8F1684" w14:textId="6425A44A" w:rsidR="00E92E12" w:rsidRPr="00EE0EC3" w:rsidRDefault="00E92E12" w:rsidP="00AB14FE">
            <w:pPr>
              <w:rPr>
                <w:szCs w:val="24"/>
                <w:lang w:val="ro-RO"/>
              </w:rPr>
            </w:pPr>
            <w:r w:rsidRPr="00EE0EC3">
              <w:rPr>
                <w:szCs w:val="24"/>
                <w:lang w:val="ro-RO"/>
              </w:rPr>
              <w:t>Schimbarea pietonalelor, a mobilierului urban, construc</w:t>
            </w:r>
            <w:r w:rsidR="00EE0EC3" w:rsidRPr="00EE0EC3">
              <w:rPr>
                <w:szCs w:val="24"/>
                <w:lang w:val="ro-RO"/>
              </w:rPr>
              <w:t>ț</w:t>
            </w:r>
            <w:r w:rsidRPr="00EE0EC3">
              <w:rPr>
                <w:szCs w:val="24"/>
                <w:lang w:val="ro-RO"/>
              </w:rPr>
              <w:t>ia unui havuz, iluminare publică</w:t>
            </w:r>
          </w:p>
        </w:tc>
        <w:tc>
          <w:tcPr>
            <w:tcW w:w="369" w:type="pct"/>
            <w:shd w:val="clear" w:color="auto" w:fill="F2F2F2" w:themeFill="background1" w:themeFillShade="F2"/>
          </w:tcPr>
          <w:p w14:paraId="4F5F92D4" w14:textId="77777777" w:rsidR="00E92E12" w:rsidRPr="00EE0EC3" w:rsidRDefault="00E92E12" w:rsidP="00AB14FE">
            <w:pPr>
              <w:rPr>
                <w:szCs w:val="24"/>
                <w:lang w:val="ro-RO"/>
              </w:rPr>
            </w:pPr>
            <w:r w:rsidRPr="00EE0EC3">
              <w:rPr>
                <w:szCs w:val="24"/>
                <w:lang w:val="ro-RO"/>
              </w:rPr>
              <w:t>3,8 mil</w:t>
            </w:r>
          </w:p>
        </w:tc>
        <w:tc>
          <w:tcPr>
            <w:tcW w:w="635" w:type="pct"/>
            <w:shd w:val="clear" w:color="auto" w:fill="F2F2F2" w:themeFill="background1" w:themeFillShade="F2"/>
          </w:tcPr>
          <w:p w14:paraId="2090B6CB" w14:textId="77777777" w:rsidR="00E92E12" w:rsidRPr="00EE0EC3" w:rsidRDefault="00E92E12" w:rsidP="00AB14FE">
            <w:pPr>
              <w:rPr>
                <w:szCs w:val="24"/>
                <w:lang w:val="ro-RO"/>
              </w:rPr>
            </w:pPr>
            <w:r w:rsidRPr="00EE0EC3">
              <w:rPr>
                <w:szCs w:val="24"/>
                <w:lang w:val="ro-RO"/>
              </w:rPr>
              <w:t>APL, FEN, CM</w:t>
            </w:r>
          </w:p>
        </w:tc>
      </w:tr>
      <w:tr w:rsidR="00E92E12" w:rsidRPr="00EE0EC3" w14:paraId="641FB48D" w14:textId="77777777" w:rsidTr="004F32BD">
        <w:trPr>
          <w:trHeight w:val="250"/>
        </w:trPr>
        <w:tc>
          <w:tcPr>
            <w:tcW w:w="1363" w:type="pct"/>
            <w:shd w:val="clear" w:color="auto" w:fill="F2F2F2" w:themeFill="background1" w:themeFillShade="F2"/>
          </w:tcPr>
          <w:p w14:paraId="15A0BF7D" w14:textId="77777777" w:rsidR="00E92E12" w:rsidRPr="00EE0EC3" w:rsidRDefault="002A4EF6" w:rsidP="00AB14FE">
            <w:pPr>
              <w:pStyle w:val="a4"/>
              <w:ind w:left="0" w:firstLine="34"/>
              <w:rPr>
                <w:szCs w:val="24"/>
                <w:lang w:val="ro-RO"/>
              </w:rPr>
            </w:pPr>
            <w:r w:rsidRPr="00EE0EC3">
              <w:rPr>
                <w:szCs w:val="24"/>
                <w:lang w:val="ro-RO"/>
              </w:rPr>
              <w:t xml:space="preserve">4.3.2. </w:t>
            </w:r>
            <w:r w:rsidR="00AA6609" w:rsidRPr="00EE0EC3">
              <w:rPr>
                <w:szCs w:val="24"/>
                <w:lang w:val="ro-RO"/>
              </w:rPr>
              <w:t>Amenajarea parcului de pe str. Păcii</w:t>
            </w:r>
          </w:p>
        </w:tc>
        <w:tc>
          <w:tcPr>
            <w:tcW w:w="592" w:type="pct"/>
            <w:shd w:val="clear" w:color="auto" w:fill="F2F2F2" w:themeFill="background1" w:themeFillShade="F2"/>
          </w:tcPr>
          <w:p w14:paraId="52DEE597" w14:textId="77777777" w:rsidR="00E92E12" w:rsidRPr="00EE0EC3" w:rsidRDefault="00E92E12" w:rsidP="00AB14FE">
            <w:pPr>
              <w:rPr>
                <w:szCs w:val="24"/>
                <w:lang w:val="ro-RO"/>
              </w:rPr>
            </w:pPr>
            <w:r w:rsidRPr="00EE0EC3">
              <w:rPr>
                <w:szCs w:val="24"/>
                <w:lang w:val="ro-RO"/>
              </w:rPr>
              <w:t>2020</w:t>
            </w:r>
            <w:r w:rsidR="00AA6609" w:rsidRPr="00EE0EC3">
              <w:rPr>
                <w:szCs w:val="24"/>
                <w:lang w:val="ro-RO"/>
              </w:rPr>
              <w:t>-2021</w:t>
            </w:r>
          </w:p>
        </w:tc>
        <w:tc>
          <w:tcPr>
            <w:tcW w:w="681" w:type="pct"/>
            <w:shd w:val="clear" w:color="auto" w:fill="F2F2F2" w:themeFill="background1" w:themeFillShade="F2"/>
          </w:tcPr>
          <w:p w14:paraId="4C1AC120" w14:textId="77777777" w:rsidR="00E92E12" w:rsidRPr="00EE0EC3" w:rsidRDefault="00E92E12" w:rsidP="00AB14FE">
            <w:pPr>
              <w:rPr>
                <w:szCs w:val="24"/>
                <w:lang w:val="ro-RO"/>
              </w:rPr>
            </w:pPr>
            <w:r w:rsidRPr="00EE0EC3">
              <w:rPr>
                <w:szCs w:val="24"/>
                <w:lang w:val="ro-RO"/>
              </w:rPr>
              <w:t>APL</w:t>
            </w:r>
          </w:p>
        </w:tc>
        <w:tc>
          <w:tcPr>
            <w:tcW w:w="1360" w:type="pct"/>
            <w:shd w:val="clear" w:color="auto" w:fill="F2F2F2" w:themeFill="background1" w:themeFillShade="F2"/>
          </w:tcPr>
          <w:p w14:paraId="396FB859" w14:textId="38AF2AC2" w:rsidR="00E92E12" w:rsidRPr="00EE0EC3" w:rsidRDefault="00AA6609" w:rsidP="00AB14FE">
            <w:pPr>
              <w:rPr>
                <w:szCs w:val="24"/>
                <w:lang w:val="ro-RO"/>
              </w:rPr>
            </w:pPr>
            <w:r w:rsidRPr="00EE0EC3">
              <w:rPr>
                <w:szCs w:val="24"/>
                <w:lang w:val="ro-RO"/>
              </w:rPr>
              <w:t xml:space="preserve">Instalarea mobilierului al inventarului sportiv </w:t>
            </w:r>
            <w:r w:rsidR="00EE0EC3" w:rsidRPr="00EE0EC3">
              <w:rPr>
                <w:szCs w:val="24"/>
                <w:lang w:val="ro-RO"/>
              </w:rPr>
              <w:t>ș</w:t>
            </w:r>
            <w:r w:rsidRPr="00EE0EC3">
              <w:rPr>
                <w:szCs w:val="24"/>
                <w:lang w:val="ro-RO"/>
              </w:rPr>
              <w:t>i amenajarea terenurilor de joacă</w:t>
            </w:r>
          </w:p>
        </w:tc>
        <w:tc>
          <w:tcPr>
            <w:tcW w:w="369" w:type="pct"/>
            <w:shd w:val="clear" w:color="auto" w:fill="F2F2F2" w:themeFill="background1" w:themeFillShade="F2"/>
          </w:tcPr>
          <w:p w14:paraId="0E00125D" w14:textId="77777777" w:rsidR="00E92E12" w:rsidRPr="00EE0EC3" w:rsidRDefault="00AA6609" w:rsidP="00AB14FE">
            <w:pPr>
              <w:rPr>
                <w:szCs w:val="24"/>
                <w:lang w:val="ro-RO"/>
              </w:rPr>
            </w:pPr>
            <w:r w:rsidRPr="00EE0EC3">
              <w:rPr>
                <w:szCs w:val="24"/>
                <w:lang w:val="ro-RO"/>
              </w:rPr>
              <w:t>100 mii</w:t>
            </w:r>
          </w:p>
        </w:tc>
        <w:tc>
          <w:tcPr>
            <w:tcW w:w="635" w:type="pct"/>
            <w:shd w:val="clear" w:color="auto" w:fill="F2F2F2" w:themeFill="background1" w:themeFillShade="F2"/>
          </w:tcPr>
          <w:p w14:paraId="33CD4012" w14:textId="77777777" w:rsidR="00E92E12" w:rsidRPr="00EE0EC3" w:rsidRDefault="00E92E12" w:rsidP="00AB14FE">
            <w:pPr>
              <w:rPr>
                <w:szCs w:val="24"/>
                <w:lang w:val="ro-RO"/>
              </w:rPr>
            </w:pPr>
            <w:r w:rsidRPr="00EE0EC3">
              <w:rPr>
                <w:szCs w:val="24"/>
                <w:lang w:val="ro-RO"/>
              </w:rPr>
              <w:t>APL</w:t>
            </w:r>
          </w:p>
        </w:tc>
      </w:tr>
      <w:tr w:rsidR="00AA6609" w:rsidRPr="00EE0EC3" w14:paraId="373E800C" w14:textId="77777777" w:rsidTr="004F32BD">
        <w:trPr>
          <w:trHeight w:val="250"/>
        </w:trPr>
        <w:tc>
          <w:tcPr>
            <w:tcW w:w="1363" w:type="pct"/>
            <w:shd w:val="clear" w:color="auto" w:fill="F2F2F2" w:themeFill="background1" w:themeFillShade="F2"/>
          </w:tcPr>
          <w:p w14:paraId="2F5E6009" w14:textId="49A64D29" w:rsidR="00AA6609" w:rsidRPr="00EE0EC3" w:rsidRDefault="002A4EF6" w:rsidP="00AB14FE">
            <w:pPr>
              <w:pStyle w:val="a4"/>
              <w:ind w:left="0" w:firstLine="34"/>
              <w:rPr>
                <w:szCs w:val="24"/>
                <w:lang w:val="ro-RO"/>
              </w:rPr>
            </w:pPr>
            <w:r w:rsidRPr="00EE0EC3">
              <w:rPr>
                <w:szCs w:val="24"/>
                <w:lang w:val="ro-RO"/>
              </w:rPr>
              <w:t xml:space="preserve">4.3.3. </w:t>
            </w:r>
            <w:r w:rsidR="00AA6609" w:rsidRPr="00EE0EC3">
              <w:rPr>
                <w:szCs w:val="24"/>
                <w:lang w:val="ro-RO"/>
              </w:rPr>
              <w:t>Reconstruc</w:t>
            </w:r>
            <w:r w:rsidR="00EE0EC3" w:rsidRPr="00EE0EC3">
              <w:rPr>
                <w:szCs w:val="24"/>
                <w:lang w:val="ro-RO"/>
              </w:rPr>
              <w:t>ț</w:t>
            </w:r>
            <w:r w:rsidR="00AA6609" w:rsidRPr="00EE0EC3">
              <w:rPr>
                <w:szCs w:val="24"/>
                <w:lang w:val="ro-RO"/>
              </w:rPr>
              <w:t>ia trotuarelor în parcul central Mihai Eminescu</w:t>
            </w:r>
          </w:p>
        </w:tc>
        <w:tc>
          <w:tcPr>
            <w:tcW w:w="592" w:type="pct"/>
            <w:shd w:val="clear" w:color="auto" w:fill="F2F2F2" w:themeFill="background1" w:themeFillShade="F2"/>
          </w:tcPr>
          <w:p w14:paraId="529718CD" w14:textId="77777777" w:rsidR="00AA6609" w:rsidRPr="00EE0EC3" w:rsidRDefault="00AA6609" w:rsidP="00AB14FE">
            <w:pPr>
              <w:rPr>
                <w:szCs w:val="24"/>
                <w:lang w:val="ro-RO"/>
              </w:rPr>
            </w:pPr>
            <w:r w:rsidRPr="00EE0EC3">
              <w:rPr>
                <w:szCs w:val="24"/>
                <w:lang w:val="ro-RO"/>
              </w:rPr>
              <w:t>2020</w:t>
            </w:r>
          </w:p>
        </w:tc>
        <w:tc>
          <w:tcPr>
            <w:tcW w:w="681" w:type="pct"/>
            <w:shd w:val="clear" w:color="auto" w:fill="F2F2F2" w:themeFill="background1" w:themeFillShade="F2"/>
          </w:tcPr>
          <w:p w14:paraId="099F6105" w14:textId="77777777" w:rsidR="00AA6609" w:rsidRPr="00EE0EC3" w:rsidRDefault="00AA6609" w:rsidP="00AB14FE">
            <w:pPr>
              <w:rPr>
                <w:szCs w:val="24"/>
                <w:lang w:val="ro-RO"/>
              </w:rPr>
            </w:pPr>
          </w:p>
        </w:tc>
        <w:tc>
          <w:tcPr>
            <w:tcW w:w="1360" w:type="pct"/>
            <w:shd w:val="clear" w:color="auto" w:fill="F2F2F2" w:themeFill="background1" w:themeFillShade="F2"/>
          </w:tcPr>
          <w:p w14:paraId="4259A98C" w14:textId="62BCB63B" w:rsidR="00AA6609" w:rsidRPr="00EE0EC3" w:rsidRDefault="00AA6609" w:rsidP="00AB14FE">
            <w:pPr>
              <w:rPr>
                <w:szCs w:val="24"/>
                <w:lang w:val="ro-RO"/>
              </w:rPr>
            </w:pPr>
            <w:r w:rsidRPr="00EE0EC3">
              <w:rPr>
                <w:szCs w:val="24"/>
                <w:lang w:val="ro-RO"/>
              </w:rPr>
              <w:t>Elaborarea unui proiect tehnic pentru construc</w:t>
            </w:r>
            <w:r w:rsidR="00EE0EC3" w:rsidRPr="00EE0EC3">
              <w:rPr>
                <w:szCs w:val="24"/>
                <w:lang w:val="ro-RO"/>
              </w:rPr>
              <w:t>ț</w:t>
            </w:r>
            <w:r w:rsidRPr="00EE0EC3">
              <w:rPr>
                <w:szCs w:val="24"/>
                <w:lang w:val="ro-RO"/>
              </w:rPr>
              <w:t>ia trotuarelor al havuzului, amenajarea de land</w:t>
            </w:r>
            <w:r w:rsidR="00EE0EC3" w:rsidRPr="00EE0EC3">
              <w:rPr>
                <w:szCs w:val="24"/>
                <w:lang w:val="ro-RO"/>
              </w:rPr>
              <w:t>ș</w:t>
            </w:r>
            <w:r w:rsidRPr="00EE0EC3">
              <w:rPr>
                <w:szCs w:val="24"/>
                <w:lang w:val="ro-RO"/>
              </w:rPr>
              <w:t xml:space="preserve">aft, iluminarea publică </w:t>
            </w:r>
            <w:r w:rsidR="00EE0EC3" w:rsidRPr="00EE0EC3">
              <w:rPr>
                <w:szCs w:val="24"/>
                <w:lang w:val="ro-RO"/>
              </w:rPr>
              <w:t>ș</w:t>
            </w:r>
            <w:r w:rsidRPr="00EE0EC3">
              <w:rPr>
                <w:szCs w:val="24"/>
                <w:lang w:val="ro-RO"/>
              </w:rPr>
              <w:t>i mobilier urban</w:t>
            </w:r>
          </w:p>
          <w:p w14:paraId="04CA4A90" w14:textId="77777777" w:rsidR="00AA6609" w:rsidRPr="00EE0EC3" w:rsidRDefault="00AA6609" w:rsidP="00AB14FE">
            <w:pPr>
              <w:rPr>
                <w:szCs w:val="24"/>
                <w:lang w:val="ro-RO"/>
              </w:rPr>
            </w:pPr>
            <w:r w:rsidRPr="00EE0EC3">
              <w:rPr>
                <w:szCs w:val="24"/>
                <w:lang w:val="ro-RO"/>
              </w:rPr>
              <w:t xml:space="preserve">N.B. Vor fi amplasate: </w:t>
            </w:r>
          </w:p>
          <w:p w14:paraId="5F9B1C99" w14:textId="77777777" w:rsidR="00AA6609" w:rsidRPr="00EE0EC3" w:rsidRDefault="00AA6609" w:rsidP="00AB14FE">
            <w:pPr>
              <w:rPr>
                <w:szCs w:val="24"/>
                <w:lang w:val="ro-RO"/>
              </w:rPr>
            </w:pPr>
            <w:r w:rsidRPr="00EE0EC3">
              <w:rPr>
                <w:szCs w:val="24"/>
                <w:lang w:val="ro-RO"/>
              </w:rPr>
              <w:t xml:space="preserve">- un havuz, </w:t>
            </w:r>
          </w:p>
          <w:p w14:paraId="5CA512D1" w14:textId="77777777" w:rsidR="00AA6609" w:rsidRPr="00EE0EC3" w:rsidRDefault="00AA6609" w:rsidP="00AB14FE">
            <w:pPr>
              <w:rPr>
                <w:szCs w:val="24"/>
                <w:lang w:val="ro-RO"/>
              </w:rPr>
            </w:pPr>
            <w:r w:rsidRPr="00EE0EC3">
              <w:rPr>
                <w:szCs w:val="24"/>
                <w:lang w:val="ro-RO"/>
              </w:rPr>
              <w:t>- 15 scaune;</w:t>
            </w:r>
          </w:p>
          <w:p w14:paraId="43CFB1B8" w14:textId="51340F25" w:rsidR="00AA6609" w:rsidRPr="00EE0EC3" w:rsidRDefault="00AA6609" w:rsidP="00AB14FE">
            <w:pPr>
              <w:rPr>
                <w:szCs w:val="24"/>
                <w:lang w:val="ro-RO"/>
              </w:rPr>
            </w:pPr>
            <w:r w:rsidRPr="00EE0EC3">
              <w:rPr>
                <w:szCs w:val="24"/>
                <w:lang w:val="ro-RO"/>
              </w:rPr>
              <w:t>- 15 co</w:t>
            </w:r>
            <w:r w:rsidR="00EE0EC3" w:rsidRPr="00EE0EC3">
              <w:rPr>
                <w:szCs w:val="24"/>
                <w:lang w:val="ro-RO"/>
              </w:rPr>
              <w:t>ș</w:t>
            </w:r>
            <w:r w:rsidRPr="00EE0EC3">
              <w:rPr>
                <w:szCs w:val="24"/>
                <w:lang w:val="ro-RO"/>
              </w:rPr>
              <w:t>uri de gunoi;</w:t>
            </w:r>
          </w:p>
          <w:p w14:paraId="11E1B8DD" w14:textId="77777777" w:rsidR="00AA6609" w:rsidRPr="00EE0EC3" w:rsidRDefault="00AA6609" w:rsidP="00AB14FE">
            <w:pPr>
              <w:rPr>
                <w:szCs w:val="24"/>
                <w:lang w:val="ro-RO"/>
              </w:rPr>
            </w:pPr>
            <w:r w:rsidRPr="00EE0EC3">
              <w:rPr>
                <w:szCs w:val="24"/>
                <w:lang w:val="ro-RO"/>
              </w:rPr>
              <w:t>- 20 de felinare;</w:t>
            </w:r>
          </w:p>
          <w:p w14:paraId="1B7DA1AC" w14:textId="77777777" w:rsidR="00AA6609" w:rsidRPr="00EE0EC3" w:rsidRDefault="00AA6609" w:rsidP="00AB14FE">
            <w:pPr>
              <w:rPr>
                <w:szCs w:val="24"/>
                <w:lang w:val="ro-RO"/>
              </w:rPr>
            </w:pPr>
            <w:r w:rsidRPr="00EE0EC3">
              <w:rPr>
                <w:szCs w:val="24"/>
                <w:lang w:val="ro-RO"/>
              </w:rPr>
              <w:t xml:space="preserve">- 4 </w:t>
            </w:r>
            <w:proofErr w:type="spellStart"/>
            <w:r w:rsidRPr="00EE0EC3">
              <w:rPr>
                <w:szCs w:val="24"/>
                <w:lang w:val="ro-RO"/>
              </w:rPr>
              <w:t>clumbe</w:t>
            </w:r>
            <w:proofErr w:type="spellEnd"/>
            <w:r w:rsidRPr="00EE0EC3">
              <w:rPr>
                <w:szCs w:val="24"/>
                <w:lang w:val="ro-RO"/>
              </w:rPr>
              <w:t xml:space="preserve"> amenajate.</w:t>
            </w:r>
          </w:p>
          <w:p w14:paraId="3DAFFD7B" w14:textId="77777777" w:rsidR="00AA6609" w:rsidRPr="00EE0EC3" w:rsidRDefault="00AA6609" w:rsidP="00AB14FE">
            <w:pPr>
              <w:rPr>
                <w:szCs w:val="24"/>
                <w:lang w:val="ro-RO"/>
              </w:rPr>
            </w:pPr>
          </w:p>
        </w:tc>
        <w:tc>
          <w:tcPr>
            <w:tcW w:w="369" w:type="pct"/>
            <w:shd w:val="clear" w:color="auto" w:fill="F2F2F2" w:themeFill="background1" w:themeFillShade="F2"/>
          </w:tcPr>
          <w:p w14:paraId="239C21CA" w14:textId="77777777" w:rsidR="00AA6609" w:rsidRPr="00EE0EC3" w:rsidRDefault="00AA6609" w:rsidP="00AB14FE">
            <w:pPr>
              <w:rPr>
                <w:szCs w:val="24"/>
                <w:lang w:val="ro-RO"/>
              </w:rPr>
            </w:pPr>
            <w:r w:rsidRPr="00EE0EC3">
              <w:rPr>
                <w:szCs w:val="24"/>
                <w:lang w:val="ro-RO"/>
              </w:rPr>
              <w:t>1.3 mil.</w:t>
            </w:r>
          </w:p>
        </w:tc>
        <w:tc>
          <w:tcPr>
            <w:tcW w:w="635" w:type="pct"/>
            <w:shd w:val="clear" w:color="auto" w:fill="F2F2F2" w:themeFill="background1" w:themeFillShade="F2"/>
          </w:tcPr>
          <w:p w14:paraId="37C90E83" w14:textId="77777777" w:rsidR="00AA6609" w:rsidRPr="00EE0EC3" w:rsidRDefault="00AA6609" w:rsidP="00AB14FE">
            <w:pPr>
              <w:rPr>
                <w:szCs w:val="24"/>
                <w:lang w:val="ro-RO"/>
              </w:rPr>
            </w:pPr>
            <w:r w:rsidRPr="00EE0EC3">
              <w:rPr>
                <w:szCs w:val="24"/>
                <w:lang w:val="ro-RO"/>
              </w:rPr>
              <w:t>APL</w:t>
            </w:r>
          </w:p>
        </w:tc>
      </w:tr>
      <w:tr w:rsidR="00AA6609" w:rsidRPr="00EE0EC3" w14:paraId="065F2EA4" w14:textId="77777777" w:rsidTr="004F32BD">
        <w:trPr>
          <w:trHeight w:val="250"/>
        </w:trPr>
        <w:tc>
          <w:tcPr>
            <w:tcW w:w="1363" w:type="pct"/>
            <w:shd w:val="clear" w:color="auto" w:fill="F2F2F2" w:themeFill="background1" w:themeFillShade="F2"/>
          </w:tcPr>
          <w:p w14:paraId="73C318A2" w14:textId="77777777" w:rsidR="00AA6609" w:rsidRPr="00EE0EC3" w:rsidRDefault="002A4EF6" w:rsidP="00AB14FE">
            <w:pPr>
              <w:pStyle w:val="a4"/>
              <w:ind w:left="0" w:firstLine="34"/>
              <w:rPr>
                <w:szCs w:val="24"/>
                <w:lang w:val="ro-RO"/>
              </w:rPr>
            </w:pPr>
            <w:r w:rsidRPr="00EE0EC3">
              <w:rPr>
                <w:szCs w:val="24"/>
                <w:lang w:val="ro-RO"/>
              </w:rPr>
              <w:t xml:space="preserve">4.3.4. </w:t>
            </w:r>
            <w:r w:rsidR="00AA6609" w:rsidRPr="00EE0EC3">
              <w:rPr>
                <w:szCs w:val="24"/>
                <w:lang w:val="ro-RO"/>
              </w:rPr>
              <w:t>Conceptul amenajării „7 parcuri”</w:t>
            </w:r>
          </w:p>
        </w:tc>
        <w:tc>
          <w:tcPr>
            <w:tcW w:w="592" w:type="pct"/>
            <w:shd w:val="clear" w:color="auto" w:fill="F2F2F2" w:themeFill="background1" w:themeFillShade="F2"/>
          </w:tcPr>
          <w:p w14:paraId="1E94FB9C" w14:textId="77777777" w:rsidR="00AA6609" w:rsidRPr="00EE0EC3" w:rsidRDefault="00AA6609" w:rsidP="00AB14FE">
            <w:pPr>
              <w:rPr>
                <w:szCs w:val="24"/>
                <w:lang w:val="ro-RO"/>
              </w:rPr>
            </w:pPr>
            <w:r w:rsidRPr="00EE0EC3">
              <w:rPr>
                <w:szCs w:val="24"/>
                <w:lang w:val="ro-RO"/>
              </w:rPr>
              <w:t>2021-2025</w:t>
            </w:r>
          </w:p>
        </w:tc>
        <w:tc>
          <w:tcPr>
            <w:tcW w:w="681" w:type="pct"/>
            <w:shd w:val="clear" w:color="auto" w:fill="F2F2F2" w:themeFill="background1" w:themeFillShade="F2"/>
          </w:tcPr>
          <w:p w14:paraId="548553C8" w14:textId="77777777" w:rsidR="00AA6609" w:rsidRPr="00EE0EC3" w:rsidRDefault="00AA6609" w:rsidP="00AB14FE">
            <w:pPr>
              <w:rPr>
                <w:szCs w:val="24"/>
                <w:lang w:val="ro-RO"/>
              </w:rPr>
            </w:pPr>
          </w:p>
        </w:tc>
        <w:tc>
          <w:tcPr>
            <w:tcW w:w="1360" w:type="pct"/>
            <w:shd w:val="clear" w:color="auto" w:fill="F2F2F2" w:themeFill="background1" w:themeFillShade="F2"/>
          </w:tcPr>
          <w:p w14:paraId="19EBFDC5" w14:textId="16D0CAC3" w:rsidR="00AA6609" w:rsidRPr="00EE0EC3" w:rsidRDefault="00AA6609" w:rsidP="00AB14FE">
            <w:pPr>
              <w:rPr>
                <w:szCs w:val="24"/>
                <w:lang w:val="ro-RO"/>
              </w:rPr>
            </w:pPr>
            <w:r w:rsidRPr="00EE0EC3">
              <w:rPr>
                <w:szCs w:val="24"/>
                <w:lang w:val="ro-RO"/>
              </w:rPr>
              <w:t xml:space="preserve">Parcul </w:t>
            </w:r>
            <w:proofErr w:type="spellStart"/>
            <w:r w:rsidRPr="00EE0EC3">
              <w:rPr>
                <w:szCs w:val="24"/>
                <w:lang w:val="ro-RO"/>
              </w:rPr>
              <w:t>Pala</w:t>
            </w:r>
            <w:r w:rsidR="003379AE" w:rsidRPr="00EE0EC3">
              <w:rPr>
                <w:szCs w:val="24"/>
                <w:lang w:val="ro-RO"/>
              </w:rPr>
              <w:t>ncean</w:t>
            </w:r>
            <w:proofErr w:type="spellEnd"/>
            <w:r w:rsidR="003379AE" w:rsidRPr="00EE0EC3">
              <w:rPr>
                <w:szCs w:val="24"/>
                <w:lang w:val="ro-RO"/>
              </w:rPr>
              <w:t xml:space="preserve">, Parcul </w:t>
            </w:r>
            <w:r w:rsidR="00EE0EC3" w:rsidRPr="00EE0EC3">
              <w:rPr>
                <w:szCs w:val="24"/>
                <w:lang w:val="ro-RO"/>
              </w:rPr>
              <w:t>Ș</w:t>
            </w:r>
            <w:r w:rsidR="003379AE" w:rsidRPr="00EE0EC3">
              <w:rPr>
                <w:szCs w:val="24"/>
                <w:lang w:val="ro-RO"/>
              </w:rPr>
              <w:t>tefan cel Mare, P</w:t>
            </w:r>
            <w:r w:rsidRPr="00EE0EC3">
              <w:rPr>
                <w:szCs w:val="24"/>
                <w:lang w:val="ro-RO"/>
              </w:rPr>
              <w:t xml:space="preserve">arcul </w:t>
            </w:r>
            <w:r w:rsidR="003379AE" w:rsidRPr="00EE0EC3">
              <w:rPr>
                <w:szCs w:val="24"/>
                <w:lang w:val="ro-RO"/>
              </w:rPr>
              <w:t>din preajma bazinului acvatic, P</w:t>
            </w:r>
            <w:r w:rsidRPr="00EE0EC3">
              <w:rPr>
                <w:szCs w:val="24"/>
                <w:lang w:val="ro-RO"/>
              </w:rPr>
              <w:t>arcul de la intrarea în ora</w:t>
            </w:r>
            <w:r w:rsidR="00EE0EC3" w:rsidRPr="00EE0EC3">
              <w:rPr>
                <w:szCs w:val="24"/>
                <w:lang w:val="ro-RO"/>
              </w:rPr>
              <w:t>ș</w:t>
            </w:r>
            <w:r w:rsidR="003379AE" w:rsidRPr="00EE0EC3">
              <w:rPr>
                <w:szCs w:val="24"/>
                <w:lang w:val="ro-RO"/>
              </w:rPr>
              <w:t>, parcul Mihai Eminescu, P</w:t>
            </w:r>
            <w:r w:rsidRPr="00EE0EC3">
              <w:rPr>
                <w:szCs w:val="24"/>
                <w:lang w:val="ro-RO"/>
              </w:rPr>
              <w:t>arcul I.</w:t>
            </w:r>
            <w:r w:rsidR="004F32BD">
              <w:rPr>
                <w:szCs w:val="24"/>
                <w:lang w:val="ro-RO"/>
              </w:rPr>
              <w:t xml:space="preserve"> </w:t>
            </w:r>
            <w:proofErr w:type="spellStart"/>
            <w:r w:rsidR="003379AE" w:rsidRPr="00EE0EC3">
              <w:rPr>
                <w:szCs w:val="24"/>
                <w:lang w:val="ro-RO"/>
              </w:rPr>
              <w:t>Palancean</w:t>
            </w:r>
            <w:proofErr w:type="spellEnd"/>
            <w:r w:rsidR="003379AE" w:rsidRPr="00EE0EC3">
              <w:rPr>
                <w:szCs w:val="24"/>
                <w:lang w:val="ro-RO"/>
              </w:rPr>
              <w:t>, Parcul Lui Chizil</w:t>
            </w:r>
            <w:r w:rsidRPr="00EE0EC3">
              <w:rPr>
                <w:szCs w:val="24"/>
                <w:lang w:val="ro-RO"/>
              </w:rPr>
              <w:t>.</w:t>
            </w:r>
          </w:p>
        </w:tc>
        <w:tc>
          <w:tcPr>
            <w:tcW w:w="369" w:type="pct"/>
            <w:shd w:val="clear" w:color="auto" w:fill="F2F2F2" w:themeFill="background1" w:themeFillShade="F2"/>
          </w:tcPr>
          <w:p w14:paraId="0D732771" w14:textId="77777777" w:rsidR="00AA6609" w:rsidRPr="00EE0EC3" w:rsidRDefault="00AA6609" w:rsidP="00AB14FE">
            <w:pPr>
              <w:rPr>
                <w:szCs w:val="24"/>
                <w:lang w:val="ro-RO"/>
              </w:rPr>
            </w:pPr>
            <w:r w:rsidRPr="00EE0EC3">
              <w:rPr>
                <w:szCs w:val="24"/>
                <w:lang w:val="ro-RO"/>
              </w:rPr>
              <w:t>-</w:t>
            </w:r>
          </w:p>
        </w:tc>
        <w:tc>
          <w:tcPr>
            <w:tcW w:w="635" w:type="pct"/>
            <w:shd w:val="clear" w:color="auto" w:fill="F2F2F2" w:themeFill="background1" w:themeFillShade="F2"/>
          </w:tcPr>
          <w:p w14:paraId="15BCC85C" w14:textId="77777777" w:rsidR="00AA6609" w:rsidRPr="00EE0EC3" w:rsidRDefault="00AA6609" w:rsidP="00AB14FE">
            <w:pPr>
              <w:rPr>
                <w:szCs w:val="24"/>
                <w:lang w:val="ro-RO"/>
              </w:rPr>
            </w:pPr>
            <w:r w:rsidRPr="00EE0EC3">
              <w:rPr>
                <w:szCs w:val="24"/>
                <w:lang w:val="ro-RO"/>
              </w:rPr>
              <w:t>APL</w:t>
            </w:r>
          </w:p>
        </w:tc>
      </w:tr>
    </w:tbl>
    <w:p w14:paraId="4425BACA" w14:textId="2D06A44B" w:rsidR="00554048" w:rsidRPr="004F32BD" w:rsidRDefault="00554048" w:rsidP="004F32BD">
      <w:pPr>
        <w:pStyle w:val="a4"/>
        <w:numPr>
          <w:ilvl w:val="0"/>
          <w:numId w:val="11"/>
        </w:numPr>
        <w:ind w:left="0" w:firstLine="0"/>
        <w:jc w:val="both"/>
        <w:rPr>
          <w:b/>
          <w:color w:val="000000" w:themeColor="text1"/>
          <w:sz w:val="26"/>
          <w:szCs w:val="28"/>
          <w:u w:val="single"/>
          <w:lang w:val="ro-RO"/>
        </w:rPr>
      </w:pPr>
      <w:r w:rsidRPr="004F32BD">
        <w:rPr>
          <w:b/>
          <w:color w:val="000000" w:themeColor="text1"/>
          <w:sz w:val="26"/>
          <w:szCs w:val="28"/>
          <w:u w:val="single"/>
          <w:lang w:val="ro-RO"/>
        </w:rPr>
        <w:lastRenderedPageBreak/>
        <w:t>Consolidarea capacită</w:t>
      </w:r>
      <w:r w:rsidR="00EE0EC3" w:rsidRPr="004F32BD">
        <w:rPr>
          <w:b/>
          <w:color w:val="000000" w:themeColor="text1"/>
          <w:sz w:val="26"/>
          <w:szCs w:val="28"/>
          <w:u w:val="single"/>
          <w:lang w:val="ro-RO"/>
        </w:rPr>
        <w:t>ț</w:t>
      </w:r>
      <w:r w:rsidRPr="004F32BD">
        <w:rPr>
          <w:b/>
          <w:color w:val="000000" w:themeColor="text1"/>
          <w:sz w:val="26"/>
          <w:szCs w:val="28"/>
          <w:u w:val="single"/>
          <w:lang w:val="ro-RO"/>
        </w:rPr>
        <w:t>ii institu</w:t>
      </w:r>
      <w:r w:rsidR="00EE0EC3" w:rsidRPr="004F32BD">
        <w:rPr>
          <w:b/>
          <w:color w:val="000000" w:themeColor="text1"/>
          <w:sz w:val="26"/>
          <w:szCs w:val="28"/>
          <w:u w:val="single"/>
          <w:lang w:val="ro-RO"/>
        </w:rPr>
        <w:t>ț</w:t>
      </w:r>
      <w:r w:rsidRPr="004F32BD">
        <w:rPr>
          <w:b/>
          <w:color w:val="000000" w:themeColor="text1"/>
          <w:sz w:val="26"/>
          <w:szCs w:val="28"/>
          <w:u w:val="single"/>
          <w:lang w:val="ro-RO"/>
        </w:rPr>
        <w:t xml:space="preserve">ionale a </w:t>
      </w:r>
      <w:r w:rsidR="0035495F" w:rsidRPr="004F32BD">
        <w:rPr>
          <w:b/>
          <w:color w:val="000000" w:themeColor="text1"/>
          <w:sz w:val="26"/>
          <w:szCs w:val="28"/>
          <w:u w:val="single"/>
          <w:lang w:val="ro-RO"/>
        </w:rPr>
        <w:t>APL</w:t>
      </w:r>
      <w:r w:rsidRPr="004F32BD">
        <w:rPr>
          <w:b/>
          <w:color w:val="000000" w:themeColor="text1"/>
          <w:sz w:val="26"/>
          <w:szCs w:val="28"/>
          <w:u w:val="single"/>
          <w:lang w:val="ro-RO"/>
        </w:rPr>
        <w:t xml:space="preserve"> </w:t>
      </w:r>
      <w:r w:rsidR="00EE0EC3" w:rsidRPr="004F32BD">
        <w:rPr>
          <w:b/>
          <w:color w:val="000000" w:themeColor="text1"/>
          <w:sz w:val="26"/>
          <w:szCs w:val="28"/>
          <w:u w:val="single"/>
          <w:lang w:val="ro-RO"/>
        </w:rPr>
        <w:t>ș</w:t>
      </w:r>
      <w:r w:rsidRPr="004F32BD">
        <w:rPr>
          <w:b/>
          <w:color w:val="000000" w:themeColor="text1"/>
          <w:sz w:val="26"/>
          <w:szCs w:val="28"/>
          <w:u w:val="single"/>
          <w:lang w:val="ro-RO"/>
        </w:rPr>
        <w:t>i dezvoltarea parteneriatelor</w:t>
      </w:r>
    </w:p>
    <w:p w14:paraId="767BBEC8" w14:textId="02C79216" w:rsidR="005C0141" w:rsidRDefault="005C0141" w:rsidP="00AB14FE">
      <w:pPr>
        <w:pStyle w:val="a4"/>
        <w:tabs>
          <w:tab w:val="left" w:pos="1245"/>
        </w:tabs>
        <w:ind w:left="0"/>
        <w:rPr>
          <w:b/>
          <w:szCs w:val="24"/>
          <w:lang w:val="ro-RO"/>
        </w:rPr>
      </w:pPr>
    </w:p>
    <w:p w14:paraId="3D3C1130" w14:textId="77777777" w:rsidR="004F32BD" w:rsidRPr="00EE0EC3" w:rsidRDefault="004F32BD" w:rsidP="00AB14FE">
      <w:pPr>
        <w:pStyle w:val="a4"/>
        <w:tabs>
          <w:tab w:val="left" w:pos="1245"/>
        </w:tabs>
        <w:ind w:left="0"/>
        <w:rPr>
          <w:b/>
          <w:szCs w:val="24"/>
          <w:lang w:val="ro-RO"/>
        </w:rPr>
      </w:pPr>
    </w:p>
    <w:p w14:paraId="0452F1FA" w14:textId="51EACD2B" w:rsidR="005D1AB0" w:rsidRPr="00EE0EC3" w:rsidRDefault="005D1AB0" w:rsidP="00AB14FE">
      <w:pPr>
        <w:pStyle w:val="a4"/>
        <w:numPr>
          <w:ilvl w:val="0"/>
          <w:numId w:val="41"/>
        </w:numPr>
        <w:tabs>
          <w:tab w:val="left" w:pos="1245"/>
          <w:tab w:val="left" w:pos="2410"/>
          <w:tab w:val="left" w:pos="2552"/>
          <w:tab w:val="left" w:pos="2835"/>
        </w:tabs>
        <w:ind w:left="0" w:firstLine="0"/>
        <w:rPr>
          <w:b/>
          <w:szCs w:val="24"/>
          <w:lang w:val="ro-RO"/>
        </w:rPr>
      </w:pPr>
      <w:r w:rsidRPr="00EE0EC3">
        <w:rPr>
          <w:b/>
          <w:szCs w:val="24"/>
          <w:lang w:val="ro-RO"/>
        </w:rPr>
        <w:t>Formarea continuă a speciali</w:t>
      </w:r>
      <w:r w:rsidR="00EE0EC3" w:rsidRPr="00EE0EC3">
        <w:rPr>
          <w:b/>
          <w:szCs w:val="24"/>
          <w:lang w:val="ro-RO"/>
        </w:rPr>
        <w:t>ș</w:t>
      </w:r>
      <w:r w:rsidRPr="00EE0EC3">
        <w:rPr>
          <w:b/>
          <w:szCs w:val="24"/>
          <w:lang w:val="ro-RO"/>
        </w:rPr>
        <w:t>tilor din cadrul APL</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246"/>
        <w:gridCol w:w="1845"/>
        <w:gridCol w:w="2122"/>
        <w:gridCol w:w="4238"/>
        <w:gridCol w:w="1150"/>
        <w:gridCol w:w="1979"/>
      </w:tblGrid>
      <w:tr w:rsidR="00471C23" w:rsidRPr="00EE0EC3" w14:paraId="15333993" w14:textId="77777777" w:rsidTr="004F32BD">
        <w:trPr>
          <w:trHeight w:val="266"/>
        </w:trPr>
        <w:tc>
          <w:tcPr>
            <w:tcW w:w="1363" w:type="pct"/>
            <w:shd w:val="clear" w:color="auto" w:fill="006699"/>
            <w:vAlign w:val="center"/>
          </w:tcPr>
          <w:p w14:paraId="7D19A5E9" w14:textId="59EAF092" w:rsidR="00471C23" w:rsidRPr="00EE0EC3" w:rsidRDefault="00471C23" w:rsidP="004F32BD">
            <w:pPr>
              <w:jc w:val="center"/>
              <w:rPr>
                <w:szCs w:val="24"/>
                <w:lang w:val="ro-RO"/>
              </w:rPr>
            </w:pPr>
            <w:r w:rsidRPr="00EE0EC3">
              <w:rPr>
                <w:b/>
                <w:bCs/>
                <w:color w:val="FFFFFF" w:themeColor="background1"/>
                <w:szCs w:val="24"/>
                <w:lang w:val="ro-RO"/>
              </w:rPr>
              <w:t>Activită</w:t>
            </w:r>
            <w:r w:rsidR="00EE0EC3" w:rsidRPr="00EE0EC3">
              <w:rPr>
                <w:b/>
                <w:bCs/>
                <w:color w:val="FFFFFF" w:themeColor="background1"/>
                <w:szCs w:val="24"/>
                <w:lang w:val="ro-RO"/>
              </w:rPr>
              <w:t>ț</w:t>
            </w:r>
            <w:r w:rsidRPr="00EE0EC3">
              <w:rPr>
                <w:b/>
                <w:bCs/>
                <w:color w:val="FFFFFF" w:themeColor="background1"/>
                <w:szCs w:val="24"/>
                <w:lang w:val="ro-RO"/>
              </w:rPr>
              <w:t>i</w:t>
            </w:r>
          </w:p>
        </w:tc>
        <w:tc>
          <w:tcPr>
            <w:tcW w:w="592" w:type="pct"/>
            <w:shd w:val="clear" w:color="auto" w:fill="006699"/>
            <w:vAlign w:val="center"/>
          </w:tcPr>
          <w:p w14:paraId="5BFECE49" w14:textId="77777777" w:rsidR="00471C23" w:rsidRPr="00EE0EC3" w:rsidRDefault="00471C23" w:rsidP="004F32BD">
            <w:pPr>
              <w:jc w:val="center"/>
              <w:rPr>
                <w:szCs w:val="24"/>
                <w:lang w:val="ro-RO"/>
              </w:rPr>
            </w:pPr>
            <w:r w:rsidRPr="00EE0EC3">
              <w:rPr>
                <w:b/>
                <w:bCs/>
                <w:color w:val="FFFFFF" w:themeColor="background1"/>
                <w:szCs w:val="24"/>
                <w:lang w:val="ro-RO"/>
              </w:rPr>
              <w:t>Perioada</w:t>
            </w:r>
          </w:p>
        </w:tc>
        <w:tc>
          <w:tcPr>
            <w:tcW w:w="681" w:type="pct"/>
            <w:shd w:val="clear" w:color="auto" w:fill="006699"/>
            <w:vAlign w:val="center"/>
          </w:tcPr>
          <w:p w14:paraId="593C9D0F" w14:textId="77777777" w:rsidR="00471C23" w:rsidRPr="00EE0EC3" w:rsidRDefault="00471C23" w:rsidP="004F32BD">
            <w:pPr>
              <w:jc w:val="center"/>
              <w:rPr>
                <w:szCs w:val="24"/>
                <w:lang w:val="ro-RO"/>
              </w:rPr>
            </w:pPr>
            <w:r w:rsidRPr="00EE0EC3">
              <w:rPr>
                <w:b/>
                <w:bCs/>
                <w:color w:val="FFFFFF" w:themeColor="background1"/>
                <w:szCs w:val="24"/>
                <w:lang w:val="ro-RO"/>
              </w:rPr>
              <w:t>Persoana/e responsabilă/e</w:t>
            </w:r>
          </w:p>
        </w:tc>
        <w:tc>
          <w:tcPr>
            <w:tcW w:w="1360" w:type="pct"/>
            <w:shd w:val="clear" w:color="auto" w:fill="006699"/>
            <w:vAlign w:val="center"/>
          </w:tcPr>
          <w:p w14:paraId="056240CA" w14:textId="3B33E9BB" w:rsidR="00471C23" w:rsidRPr="00EE0EC3" w:rsidRDefault="00471C23" w:rsidP="004F32BD">
            <w:pPr>
              <w:jc w:val="center"/>
              <w:rPr>
                <w:szCs w:val="24"/>
                <w:lang w:val="ro-RO"/>
              </w:rPr>
            </w:pPr>
            <w:r w:rsidRPr="00EE0EC3">
              <w:rPr>
                <w:b/>
                <w:bCs/>
                <w:color w:val="FFFFFF" w:themeColor="background1"/>
                <w:szCs w:val="24"/>
                <w:lang w:val="ro-RO"/>
              </w:rPr>
              <w:t>Indicatori de performan</w:t>
            </w:r>
            <w:r w:rsidR="00EE0EC3" w:rsidRPr="00EE0EC3">
              <w:rPr>
                <w:b/>
                <w:bCs/>
                <w:color w:val="FFFFFF" w:themeColor="background1"/>
                <w:szCs w:val="24"/>
                <w:lang w:val="ro-RO"/>
              </w:rPr>
              <w:t>ț</w:t>
            </w:r>
            <w:r w:rsidRPr="00EE0EC3">
              <w:rPr>
                <w:b/>
                <w:bCs/>
                <w:color w:val="FFFFFF" w:themeColor="background1"/>
                <w:szCs w:val="24"/>
                <w:lang w:val="ro-RO"/>
              </w:rPr>
              <w:t>ă</w:t>
            </w:r>
          </w:p>
        </w:tc>
        <w:tc>
          <w:tcPr>
            <w:tcW w:w="369" w:type="pct"/>
            <w:shd w:val="clear" w:color="auto" w:fill="006699"/>
            <w:vAlign w:val="center"/>
          </w:tcPr>
          <w:p w14:paraId="255C2DEC" w14:textId="77777777" w:rsidR="00471C23" w:rsidRPr="00EE0EC3" w:rsidRDefault="00471C23" w:rsidP="004F32BD">
            <w:pPr>
              <w:jc w:val="center"/>
              <w:rPr>
                <w:szCs w:val="24"/>
                <w:lang w:val="ro-RO"/>
              </w:rPr>
            </w:pPr>
            <w:r w:rsidRPr="00EE0EC3">
              <w:rPr>
                <w:b/>
                <w:bCs/>
                <w:color w:val="FFFFFF" w:themeColor="background1"/>
                <w:szCs w:val="24"/>
                <w:lang w:val="ro-RO"/>
              </w:rPr>
              <w:t>Cost estimat, mii lei</w:t>
            </w:r>
          </w:p>
        </w:tc>
        <w:tc>
          <w:tcPr>
            <w:tcW w:w="635" w:type="pct"/>
            <w:shd w:val="clear" w:color="auto" w:fill="006699"/>
            <w:vAlign w:val="center"/>
          </w:tcPr>
          <w:p w14:paraId="5C5A7479" w14:textId="2BD10917" w:rsidR="00471C23" w:rsidRPr="00EE0EC3" w:rsidRDefault="00471C23" w:rsidP="004F32BD">
            <w:pPr>
              <w:jc w:val="center"/>
              <w:rPr>
                <w:szCs w:val="24"/>
                <w:lang w:val="ro-RO"/>
              </w:rPr>
            </w:pPr>
            <w:r w:rsidRPr="00EE0EC3">
              <w:rPr>
                <w:b/>
                <w:bCs/>
                <w:color w:val="FFFFFF" w:themeColor="background1"/>
                <w:szCs w:val="24"/>
                <w:lang w:val="ro-RO"/>
              </w:rPr>
              <w:t>Poten</w:t>
            </w:r>
            <w:r w:rsidR="00EE0EC3" w:rsidRPr="00EE0EC3">
              <w:rPr>
                <w:b/>
                <w:bCs/>
                <w:color w:val="FFFFFF" w:themeColor="background1"/>
                <w:szCs w:val="24"/>
                <w:lang w:val="ro-RO"/>
              </w:rPr>
              <w:t>ț</w:t>
            </w:r>
            <w:r w:rsidRPr="00EE0EC3">
              <w:rPr>
                <w:b/>
                <w:bCs/>
                <w:color w:val="FFFFFF" w:themeColor="background1"/>
                <w:szCs w:val="24"/>
                <w:lang w:val="ro-RO"/>
              </w:rPr>
              <w:t>iale surse de finan</w:t>
            </w:r>
            <w:r w:rsidR="00EE0EC3" w:rsidRPr="00EE0EC3">
              <w:rPr>
                <w:b/>
                <w:bCs/>
                <w:color w:val="FFFFFF" w:themeColor="background1"/>
                <w:szCs w:val="24"/>
                <w:lang w:val="ro-RO"/>
              </w:rPr>
              <w:t>ț</w:t>
            </w:r>
            <w:r w:rsidRPr="00EE0EC3">
              <w:rPr>
                <w:b/>
                <w:bCs/>
                <w:color w:val="FFFFFF" w:themeColor="background1"/>
                <w:szCs w:val="24"/>
                <w:lang w:val="ro-RO"/>
              </w:rPr>
              <w:t>are</w:t>
            </w:r>
          </w:p>
        </w:tc>
      </w:tr>
      <w:tr w:rsidR="00471C23" w:rsidRPr="00EE0EC3" w14:paraId="4D021AB0" w14:textId="77777777" w:rsidTr="004F32BD">
        <w:trPr>
          <w:trHeight w:val="266"/>
        </w:trPr>
        <w:tc>
          <w:tcPr>
            <w:tcW w:w="1363" w:type="pct"/>
            <w:shd w:val="clear" w:color="auto" w:fill="F2F2F2" w:themeFill="background1" w:themeFillShade="F2"/>
          </w:tcPr>
          <w:p w14:paraId="69347A4A" w14:textId="6AD74178" w:rsidR="00471C23" w:rsidRPr="00EE0EC3" w:rsidRDefault="00471C23" w:rsidP="00AB14FE">
            <w:pPr>
              <w:pStyle w:val="a4"/>
              <w:numPr>
                <w:ilvl w:val="0"/>
                <w:numId w:val="42"/>
              </w:numPr>
              <w:ind w:left="0" w:firstLine="0"/>
              <w:rPr>
                <w:szCs w:val="24"/>
                <w:lang w:val="ro-RO"/>
              </w:rPr>
            </w:pPr>
            <w:r w:rsidRPr="00EE0EC3">
              <w:rPr>
                <w:szCs w:val="24"/>
                <w:lang w:val="ro-RO"/>
              </w:rPr>
              <w:t>Seminare, organizarea instruirii</w:t>
            </w:r>
            <w:r w:rsidR="00141B6B" w:rsidRPr="00EE0EC3">
              <w:rPr>
                <w:szCs w:val="24"/>
                <w:lang w:val="ro-RO"/>
              </w:rPr>
              <w:t xml:space="preserve"> </w:t>
            </w:r>
            <w:r w:rsidRPr="00EE0EC3">
              <w:rPr>
                <w:szCs w:val="24"/>
                <w:lang w:val="ro-RO"/>
              </w:rPr>
              <w:t>func</w:t>
            </w:r>
            <w:r w:rsidR="00EE0EC3" w:rsidRPr="00EE0EC3">
              <w:rPr>
                <w:szCs w:val="24"/>
                <w:lang w:val="ro-RO"/>
              </w:rPr>
              <w:t>ț</w:t>
            </w:r>
            <w:r w:rsidRPr="00EE0EC3">
              <w:rPr>
                <w:szCs w:val="24"/>
                <w:lang w:val="ro-RO"/>
              </w:rPr>
              <w:t xml:space="preserve">ionarilor primăriei </w:t>
            </w:r>
            <w:r w:rsidR="00EE0EC3" w:rsidRPr="00EE0EC3">
              <w:rPr>
                <w:szCs w:val="24"/>
                <w:lang w:val="ro-RO"/>
              </w:rPr>
              <w:t>ș</w:t>
            </w:r>
            <w:r w:rsidRPr="00EE0EC3">
              <w:rPr>
                <w:szCs w:val="24"/>
                <w:lang w:val="ro-RO"/>
              </w:rPr>
              <w:t>i a institu</w:t>
            </w:r>
            <w:r w:rsidR="00EE0EC3" w:rsidRPr="00EE0EC3">
              <w:rPr>
                <w:szCs w:val="24"/>
                <w:lang w:val="ro-RO"/>
              </w:rPr>
              <w:t>ț</w:t>
            </w:r>
            <w:r w:rsidRPr="00EE0EC3">
              <w:rPr>
                <w:szCs w:val="24"/>
                <w:lang w:val="ro-RO"/>
              </w:rPr>
              <w:t>iilor subordonate</w:t>
            </w:r>
          </w:p>
        </w:tc>
        <w:tc>
          <w:tcPr>
            <w:tcW w:w="592" w:type="pct"/>
            <w:shd w:val="clear" w:color="auto" w:fill="F2F2F2" w:themeFill="background1" w:themeFillShade="F2"/>
          </w:tcPr>
          <w:p w14:paraId="1D446A70" w14:textId="77777777" w:rsidR="00471C23" w:rsidRPr="00EE0EC3" w:rsidRDefault="007A4E89" w:rsidP="00AB14FE">
            <w:pPr>
              <w:rPr>
                <w:szCs w:val="24"/>
                <w:lang w:val="ro-RO"/>
              </w:rPr>
            </w:pPr>
            <w:r w:rsidRPr="00EE0EC3">
              <w:rPr>
                <w:szCs w:val="24"/>
                <w:lang w:val="ro-RO"/>
              </w:rPr>
              <w:t>2020-2025</w:t>
            </w:r>
          </w:p>
        </w:tc>
        <w:tc>
          <w:tcPr>
            <w:tcW w:w="681" w:type="pct"/>
            <w:shd w:val="clear" w:color="auto" w:fill="F2F2F2" w:themeFill="background1" w:themeFillShade="F2"/>
          </w:tcPr>
          <w:p w14:paraId="64B40056" w14:textId="77777777" w:rsidR="00471C23" w:rsidRPr="00EE0EC3" w:rsidRDefault="00471C23" w:rsidP="00AB14FE">
            <w:pPr>
              <w:rPr>
                <w:szCs w:val="24"/>
                <w:lang w:val="ro-RO"/>
              </w:rPr>
            </w:pPr>
            <w:r w:rsidRPr="00EE0EC3">
              <w:rPr>
                <w:szCs w:val="24"/>
                <w:lang w:val="ro-RO"/>
              </w:rPr>
              <w:t>APL</w:t>
            </w:r>
          </w:p>
        </w:tc>
        <w:tc>
          <w:tcPr>
            <w:tcW w:w="1360" w:type="pct"/>
            <w:shd w:val="clear" w:color="auto" w:fill="F2F2F2" w:themeFill="background1" w:themeFillShade="F2"/>
          </w:tcPr>
          <w:p w14:paraId="687DBF2D" w14:textId="77777777" w:rsidR="00471C23" w:rsidRPr="00EE0EC3" w:rsidRDefault="00471C23" w:rsidP="00AB14FE">
            <w:pPr>
              <w:rPr>
                <w:szCs w:val="24"/>
                <w:lang w:val="ro-RO"/>
              </w:rPr>
            </w:pPr>
            <w:r w:rsidRPr="00EE0EC3">
              <w:rPr>
                <w:szCs w:val="24"/>
                <w:lang w:val="ro-RO"/>
              </w:rPr>
              <w:t>Plan anual, numărul de persoane instruite</w:t>
            </w:r>
          </w:p>
        </w:tc>
        <w:tc>
          <w:tcPr>
            <w:tcW w:w="369" w:type="pct"/>
            <w:shd w:val="clear" w:color="auto" w:fill="F2F2F2" w:themeFill="background1" w:themeFillShade="F2"/>
          </w:tcPr>
          <w:p w14:paraId="3B1C1CAE" w14:textId="77777777" w:rsidR="00471C23" w:rsidRPr="00EE0EC3" w:rsidRDefault="00471C23" w:rsidP="00AB14FE">
            <w:pPr>
              <w:rPr>
                <w:szCs w:val="24"/>
                <w:lang w:val="ro-RO"/>
              </w:rPr>
            </w:pPr>
            <w:r w:rsidRPr="00EE0EC3">
              <w:rPr>
                <w:szCs w:val="24"/>
                <w:lang w:val="ro-RO"/>
              </w:rPr>
              <w:t>50 mii</w:t>
            </w:r>
          </w:p>
        </w:tc>
        <w:tc>
          <w:tcPr>
            <w:tcW w:w="635" w:type="pct"/>
            <w:shd w:val="clear" w:color="auto" w:fill="F2F2F2" w:themeFill="background1" w:themeFillShade="F2"/>
          </w:tcPr>
          <w:p w14:paraId="4085184D" w14:textId="77777777" w:rsidR="00471C23" w:rsidRPr="00EE0EC3" w:rsidRDefault="00471C23" w:rsidP="00AB14FE">
            <w:pPr>
              <w:rPr>
                <w:szCs w:val="24"/>
                <w:lang w:val="ro-RO"/>
              </w:rPr>
            </w:pPr>
            <w:r w:rsidRPr="00EE0EC3">
              <w:rPr>
                <w:szCs w:val="24"/>
                <w:lang w:val="ro-RO"/>
              </w:rPr>
              <w:t>APL, Donatori externi</w:t>
            </w:r>
          </w:p>
        </w:tc>
      </w:tr>
      <w:tr w:rsidR="00471C23" w:rsidRPr="00EE0EC3" w14:paraId="23C683A0" w14:textId="77777777" w:rsidTr="004F32BD">
        <w:trPr>
          <w:trHeight w:val="266"/>
        </w:trPr>
        <w:tc>
          <w:tcPr>
            <w:tcW w:w="1363" w:type="pct"/>
            <w:shd w:val="clear" w:color="auto" w:fill="F2F2F2" w:themeFill="background1" w:themeFillShade="F2"/>
          </w:tcPr>
          <w:p w14:paraId="64C6AE2C" w14:textId="77777777" w:rsidR="00471C23" w:rsidRPr="00EE0EC3" w:rsidRDefault="00471C23" w:rsidP="00AB14FE">
            <w:pPr>
              <w:pStyle w:val="a4"/>
              <w:numPr>
                <w:ilvl w:val="0"/>
                <w:numId w:val="42"/>
              </w:numPr>
              <w:ind w:left="0" w:firstLine="0"/>
              <w:rPr>
                <w:szCs w:val="24"/>
                <w:lang w:val="ro-RO"/>
              </w:rPr>
            </w:pPr>
            <w:r w:rsidRPr="00EE0EC3">
              <w:rPr>
                <w:szCs w:val="24"/>
                <w:lang w:val="ro-RO"/>
              </w:rPr>
              <w:t>Participarea la proiecte</w:t>
            </w:r>
          </w:p>
        </w:tc>
        <w:tc>
          <w:tcPr>
            <w:tcW w:w="592" w:type="pct"/>
            <w:shd w:val="clear" w:color="auto" w:fill="F2F2F2" w:themeFill="background1" w:themeFillShade="F2"/>
          </w:tcPr>
          <w:p w14:paraId="3514BED4" w14:textId="77777777" w:rsidR="00471C23" w:rsidRPr="00EE0EC3" w:rsidRDefault="007A4E89" w:rsidP="00AB14FE">
            <w:pPr>
              <w:rPr>
                <w:szCs w:val="24"/>
                <w:lang w:val="ro-RO"/>
              </w:rPr>
            </w:pPr>
            <w:r w:rsidRPr="00EE0EC3">
              <w:rPr>
                <w:szCs w:val="24"/>
                <w:lang w:val="ro-RO"/>
              </w:rPr>
              <w:t>2020-2025</w:t>
            </w:r>
          </w:p>
        </w:tc>
        <w:tc>
          <w:tcPr>
            <w:tcW w:w="681" w:type="pct"/>
            <w:shd w:val="clear" w:color="auto" w:fill="F2F2F2" w:themeFill="background1" w:themeFillShade="F2"/>
          </w:tcPr>
          <w:p w14:paraId="77E9939E" w14:textId="77777777" w:rsidR="00471C23" w:rsidRPr="00EE0EC3" w:rsidRDefault="00471C23" w:rsidP="00AB14FE">
            <w:pPr>
              <w:rPr>
                <w:szCs w:val="24"/>
                <w:lang w:val="ro-RO"/>
              </w:rPr>
            </w:pPr>
            <w:r w:rsidRPr="00EE0EC3">
              <w:rPr>
                <w:szCs w:val="24"/>
                <w:lang w:val="ro-RO"/>
              </w:rPr>
              <w:t>APL</w:t>
            </w:r>
          </w:p>
        </w:tc>
        <w:tc>
          <w:tcPr>
            <w:tcW w:w="1360" w:type="pct"/>
            <w:shd w:val="clear" w:color="auto" w:fill="F2F2F2" w:themeFill="background1" w:themeFillShade="F2"/>
          </w:tcPr>
          <w:p w14:paraId="56D114F9" w14:textId="77777777" w:rsidR="00471C23" w:rsidRPr="00EE0EC3" w:rsidRDefault="00471C23" w:rsidP="00AB14FE">
            <w:pPr>
              <w:rPr>
                <w:szCs w:val="24"/>
                <w:lang w:val="ro-RO"/>
              </w:rPr>
            </w:pPr>
            <w:r w:rsidRPr="00EE0EC3">
              <w:rPr>
                <w:szCs w:val="24"/>
                <w:lang w:val="ro-RO"/>
              </w:rPr>
              <w:t>Numărul de cereri-proiecte elaborate</w:t>
            </w:r>
          </w:p>
        </w:tc>
        <w:tc>
          <w:tcPr>
            <w:tcW w:w="369" w:type="pct"/>
            <w:shd w:val="clear" w:color="auto" w:fill="F2F2F2" w:themeFill="background1" w:themeFillShade="F2"/>
          </w:tcPr>
          <w:p w14:paraId="2E1E88F9" w14:textId="77777777" w:rsidR="00471C23" w:rsidRPr="00EE0EC3" w:rsidRDefault="00471C23" w:rsidP="00AB14FE">
            <w:pPr>
              <w:rPr>
                <w:szCs w:val="24"/>
                <w:lang w:val="ro-RO"/>
              </w:rPr>
            </w:pPr>
            <w:r w:rsidRPr="00EE0EC3">
              <w:rPr>
                <w:szCs w:val="24"/>
                <w:lang w:val="ro-RO"/>
              </w:rPr>
              <w:t>-</w:t>
            </w:r>
          </w:p>
        </w:tc>
        <w:tc>
          <w:tcPr>
            <w:tcW w:w="635" w:type="pct"/>
            <w:shd w:val="clear" w:color="auto" w:fill="F2F2F2" w:themeFill="background1" w:themeFillShade="F2"/>
          </w:tcPr>
          <w:p w14:paraId="64797D3D" w14:textId="77777777" w:rsidR="00471C23" w:rsidRPr="00EE0EC3" w:rsidRDefault="00471C23" w:rsidP="00AB14FE">
            <w:pPr>
              <w:rPr>
                <w:szCs w:val="24"/>
                <w:lang w:val="ro-RO"/>
              </w:rPr>
            </w:pPr>
            <w:r w:rsidRPr="00EE0EC3">
              <w:rPr>
                <w:szCs w:val="24"/>
                <w:lang w:val="ro-RO"/>
              </w:rPr>
              <w:t>APL, Donatori externi</w:t>
            </w:r>
          </w:p>
        </w:tc>
      </w:tr>
      <w:tr w:rsidR="00471C23" w:rsidRPr="00EE0EC3" w14:paraId="0463A909" w14:textId="77777777" w:rsidTr="004F32BD">
        <w:trPr>
          <w:trHeight w:val="266"/>
        </w:trPr>
        <w:tc>
          <w:tcPr>
            <w:tcW w:w="1363" w:type="pct"/>
            <w:shd w:val="clear" w:color="auto" w:fill="F2F2F2" w:themeFill="background1" w:themeFillShade="F2"/>
          </w:tcPr>
          <w:p w14:paraId="11B44B46" w14:textId="5DF9A9DD" w:rsidR="00471C23" w:rsidRPr="00EE0EC3" w:rsidRDefault="00471C23" w:rsidP="00AB14FE">
            <w:pPr>
              <w:pStyle w:val="a4"/>
              <w:numPr>
                <w:ilvl w:val="0"/>
                <w:numId w:val="42"/>
              </w:numPr>
              <w:ind w:left="0" w:firstLine="0"/>
              <w:rPr>
                <w:szCs w:val="24"/>
                <w:lang w:val="ro-RO"/>
              </w:rPr>
            </w:pPr>
            <w:r w:rsidRPr="00EE0EC3">
              <w:rPr>
                <w:szCs w:val="24"/>
                <w:lang w:val="ro-RO"/>
              </w:rPr>
              <w:t>Motivarea personalului angajat prin achitarea performan</w:t>
            </w:r>
            <w:r w:rsidR="00EE0EC3" w:rsidRPr="00EE0EC3">
              <w:rPr>
                <w:szCs w:val="24"/>
                <w:lang w:val="ro-RO"/>
              </w:rPr>
              <w:t>ț</w:t>
            </w:r>
            <w:r w:rsidRPr="00EE0EC3">
              <w:rPr>
                <w:szCs w:val="24"/>
                <w:lang w:val="ro-RO"/>
              </w:rPr>
              <w:t>elor profesionale</w:t>
            </w:r>
          </w:p>
        </w:tc>
        <w:tc>
          <w:tcPr>
            <w:tcW w:w="592" w:type="pct"/>
            <w:shd w:val="clear" w:color="auto" w:fill="F2F2F2" w:themeFill="background1" w:themeFillShade="F2"/>
          </w:tcPr>
          <w:p w14:paraId="4CB86E1B" w14:textId="77777777" w:rsidR="00471C23" w:rsidRPr="00EE0EC3" w:rsidRDefault="007A4E89" w:rsidP="00AB14FE">
            <w:pPr>
              <w:rPr>
                <w:szCs w:val="24"/>
                <w:lang w:val="ro-RO"/>
              </w:rPr>
            </w:pPr>
            <w:r w:rsidRPr="00EE0EC3">
              <w:rPr>
                <w:szCs w:val="24"/>
                <w:lang w:val="ro-RO"/>
              </w:rPr>
              <w:t>2020-2025</w:t>
            </w:r>
          </w:p>
        </w:tc>
        <w:tc>
          <w:tcPr>
            <w:tcW w:w="681" w:type="pct"/>
            <w:shd w:val="clear" w:color="auto" w:fill="F2F2F2" w:themeFill="background1" w:themeFillShade="F2"/>
          </w:tcPr>
          <w:p w14:paraId="5A64EC0E" w14:textId="77777777" w:rsidR="00471C23" w:rsidRPr="00EE0EC3" w:rsidRDefault="00471C23" w:rsidP="00AB14FE">
            <w:pPr>
              <w:rPr>
                <w:szCs w:val="24"/>
                <w:lang w:val="ro-RO"/>
              </w:rPr>
            </w:pPr>
            <w:r w:rsidRPr="00EE0EC3">
              <w:rPr>
                <w:szCs w:val="24"/>
                <w:lang w:val="ro-RO"/>
              </w:rPr>
              <w:t>APL</w:t>
            </w:r>
          </w:p>
        </w:tc>
        <w:tc>
          <w:tcPr>
            <w:tcW w:w="1360" w:type="pct"/>
            <w:shd w:val="clear" w:color="auto" w:fill="F2F2F2" w:themeFill="background1" w:themeFillShade="F2"/>
          </w:tcPr>
          <w:p w14:paraId="6CC0C4A7" w14:textId="77777777" w:rsidR="00471C23" w:rsidRPr="00EE0EC3" w:rsidRDefault="00471C23" w:rsidP="00AB14FE">
            <w:pPr>
              <w:rPr>
                <w:szCs w:val="24"/>
                <w:lang w:val="ro-RO"/>
              </w:rPr>
            </w:pPr>
            <w:r w:rsidRPr="00EE0EC3">
              <w:rPr>
                <w:szCs w:val="24"/>
                <w:lang w:val="ro-RO"/>
              </w:rPr>
              <w:t>Suma Lei</w:t>
            </w:r>
          </w:p>
        </w:tc>
        <w:tc>
          <w:tcPr>
            <w:tcW w:w="369" w:type="pct"/>
            <w:shd w:val="clear" w:color="auto" w:fill="F2F2F2" w:themeFill="background1" w:themeFillShade="F2"/>
          </w:tcPr>
          <w:p w14:paraId="3A452644" w14:textId="77777777" w:rsidR="00471C23" w:rsidRPr="00EE0EC3" w:rsidRDefault="00471C23" w:rsidP="00AB14FE">
            <w:pPr>
              <w:rPr>
                <w:szCs w:val="24"/>
                <w:lang w:val="ro-RO"/>
              </w:rPr>
            </w:pPr>
            <w:r w:rsidRPr="00EE0EC3">
              <w:rPr>
                <w:szCs w:val="24"/>
                <w:lang w:val="ro-RO"/>
              </w:rPr>
              <w:t>700 mii</w:t>
            </w:r>
          </w:p>
        </w:tc>
        <w:tc>
          <w:tcPr>
            <w:tcW w:w="635" w:type="pct"/>
            <w:shd w:val="clear" w:color="auto" w:fill="F2F2F2" w:themeFill="background1" w:themeFillShade="F2"/>
          </w:tcPr>
          <w:p w14:paraId="09D9D240" w14:textId="77777777" w:rsidR="00471C23" w:rsidRPr="00EE0EC3" w:rsidRDefault="00471C23" w:rsidP="00AB14FE">
            <w:pPr>
              <w:rPr>
                <w:szCs w:val="24"/>
                <w:lang w:val="ro-RO"/>
              </w:rPr>
            </w:pPr>
            <w:r w:rsidRPr="00EE0EC3">
              <w:rPr>
                <w:szCs w:val="24"/>
                <w:lang w:val="ro-RO"/>
              </w:rPr>
              <w:t>APL, Donatori externi</w:t>
            </w:r>
          </w:p>
        </w:tc>
      </w:tr>
    </w:tbl>
    <w:p w14:paraId="7E587231" w14:textId="7336F246" w:rsidR="00471C23" w:rsidRDefault="00471C23" w:rsidP="00AB14FE">
      <w:pPr>
        <w:tabs>
          <w:tab w:val="left" w:pos="1245"/>
        </w:tabs>
        <w:rPr>
          <w:szCs w:val="24"/>
          <w:lang w:val="ro-RO"/>
        </w:rPr>
      </w:pPr>
    </w:p>
    <w:p w14:paraId="1DF95F3E" w14:textId="77777777" w:rsidR="004F32BD" w:rsidRPr="00EE0EC3" w:rsidRDefault="004F32BD" w:rsidP="00AB14FE">
      <w:pPr>
        <w:tabs>
          <w:tab w:val="left" w:pos="1245"/>
        </w:tabs>
        <w:rPr>
          <w:szCs w:val="24"/>
          <w:lang w:val="ro-RO"/>
        </w:rPr>
      </w:pPr>
    </w:p>
    <w:p w14:paraId="2221BD49" w14:textId="5A20EDB4" w:rsidR="00471C23" w:rsidRPr="00EE0EC3" w:rsidRDefault="00471C23" w:rsidP="00AB14FE">
      <w:pPr>
        <w:pStyle w:val="a4"/>
        <w:numPr>
          <w:ilvl w:val="0"/>
          <w:numId w:val="41"/>
        </w:numPr>
        <w:tabs>
          <w:tab w:val="left" w:pos="2410"/>
          <w:tab w:val="left" w:pos="2552"/>
        </w:tabs>
        <w:ind w:left="0" w:firstLine="0"/>
        <w:contextualSpacing w:val="0"/>
        <w:jc w:val="both"/>
        <w:rPr>
          <w:b/>
          <w:szCs w:val="24"/>
          <w:lang w:val="ro-RO"/>
        </w:rPr>
      </w:pPr>
      <w:r w:rsidRPr="00EE0EC3">
        <w:rPr>
          <w:b/>
          <w:szCs w:val="24"/>
          <w:lang w:val="ro-RO"/>
        </w:rPr>
        <w:t>Modernizarea condi</w:t>
      </w:r>
      <w:r w:rsidR="00EE0EC3" w:rsidRPr="00EE0EC3">
        <w:rPr>
          <w:b/>
          <w:szCs w:val="24"/>
          <w:lang w:val="ro-RO"/>
        </w:rPr>
        <w:t>ț</w:t>
      </w:r>
      <w:r w:rsidRPr="00EE0EC3">
        <w:rPr>
          <w:b/>
          <w:szCs w:val="24"/>
          <w:lang w:val="ro-RO"/>
        </w:rPr>
        <w:t xml:space="preserve">iilor pentru activitatea APL </w:t>
      </w:r>
      <w:r w:rsidR="00EE0EC3" w:rsidRPr="00EE0EC3">
        <w:rPr>
          <w:b/>
          <w:szCs w:val="24"/>
          <w:lang w:val="ro-RO"/>
        </w:rPr>
        <w:t>ș</w:t>
      </w:r>
      <w:r w:rsidRPr="00EE0EC3">
        <w:rPr>
          <w:b/>
          <w:szCs w:val="24"/>
          <w:lang w:val="ro-RO"/>
        </w:rPr>
        <w:t>i a institu</w:t>
      </w:r>
      <w:r w:rsidR="00EE0EC3" w:rsidRPr="00EE0EC3">
        <w:rPr>
          <w:b/>
          <w:szCs w:val="24"/>
          <w:lang w:val="ro-RO"/>
        </w:rPr>
        <w:t>ț</w:t>
      </w:r>
      <w:r w:rsidRPr="00EE0EC3">
        <w:rPr>
          <w:b/>
          <w:szCs w:val="24"/>
          <w:lang w:val="ro-RO"/>
        </w:rPr>
        <w:t>iilor subordonate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246"/>
        <w:gridCol w:w="1845"/>
        <w:gridCol w:w="2122"/>
        <w:gridCol w:w="4238"/>
        <w:gridCol w:w="1150"/>
        <w:gridCol w:w="1979"/>
      </w:tblGrid>
      <w:tr w:rsidR="00FF3802" w:rsidRPr="00EE0EC3" w14:paraId="4237D855" w14:textId="77777777" w:rsidTr="004F32BD">
        <w:trPr>
          <w:trHeight w:val="266"/>
        </w:trPr>
        <w:tc>
          <w:tcPr>
            <w:tcW w:w="1363" w:type="pct"/>
            <w:shd w:val="clear" w:color="auto" w:fill="006699"/>
            <w:vAlign w:val="center"/>
          </w:tcPr>
          <w:p w14:paraId="03675A30" w14:textId="6379C04A" w:rsidR="00FF3802" w:rsidRPr="00EE0EC3" w:rsidRDefault="00FF3802" w:rsidP="004F32BD">
            <w:pPr>
              <w:jc w:val="center"/>
              <w:rPr>
                <w:szCs w:val="24"/>
                <w:lang w:val="ro-RO"/>
              </w:rPr>
            </w:pPr>
            <w:r w:rsidRPr="00EE0EC3">
              <w:rPr>
                <w:b/>
                <w:bCs/>
                <w:color w:val="FFFFFF" w:themeColor="background1"/>
                <w:szCs w:val="24"/>
                <w:lang w:val="ro-RO"/>
              </w:rPr>
              <w:t>Activită</w:t>
            </w:r>
            <w:r w:rsidR="00EE0EC3" w:rsidRPr="00EE0EC3">
              <w:rPr>
                <w:b/>
                <w:bCs/>
                <w:color w:val="FFFFFF" w:themeColor="background1"/>
                <w:szCs w:val="24"/>
                <w:lang w:val="ro-RO"/>
              </w:rPr>
              <w:t>ț</w:t>
            </w:r>
            <w:r w:rsidRPr="00EE0EC3">
              <w:rPr>
                <w:b/>
                <w:bCs/>
                <w:color w:val="FFFFFF" w:themeColor="background1"/>
                <w:szCs w:val="24"/>
                <w:lang w:val="ro-RO"/>
              </w:rPr>
              <w:t>i</w:t>
            </w:r>
          </w:p>
        </w:tc>
        <w:tc>
          <w:tcPr>
            <w:tcW w:w="592" w:type="pct"/>
            <w:shd w:val="clear" w:color="auto" w:fill="006699"/>
            <w:vAlign w:val="center"/>
          </w:tcPr>
          <w:p w14:paraId="2EFB8D8C" w14:textId="77777777" w:rsidR="00FF3802" w:rsidRPr="00EE0EC3" w:rsidRDefault="00FF3802" w:rsidP="004F32BD">
            <w:pPr>
              <w:jc w:val="center"/>
              <w:rPr>
                <w:szCs w:val="24"/>
                <w:lang w:val="ro-RO"/>
              </w:rPr>
            </w:pPr>
            <w:r w:rsidRPr="00EE0EC3">
              <w:rPr>
                <w:b/>
                <w:bCs/>
                <w:color w:val="FFFFFF" w:themeColor="background1"/>
                <w:szCs w:val="24"/>
                <w:lang w:val="ro-RO"/>
              </w:rPr>
              <w:t>Perioada</w:t>
            </w:r>
          </w:p>
        </w:tc>
        <w:tc>
          <w:tcPr>
            <w:tcW w:w="681" w:type="pct"/>
            <w:shd w:val="clear" w:color="auto" w:fill="006699"/>
            <w:vAlign w:val="center"/>
          </w:tcPr>
          <w:p w14:paraId="037210D9" w14:textId="77777777" w:rsidR="00FF3802" w:rsidRPr="00EE0EC3" w:rsidRDefault="00FF3802" w:rsidP="004F32BD">
            <w:pPr>
              <w:jc w:val="center"/>
              <w:rPr>
                <w:szCs w:val="24"/>
                <w:lang w:val="ro-RO"/>
              </w:rPr>
            </w:pPr>
            <w:r w:rsidRPr="00EE0EC3">
              <w:rPr>
                <w:b/>
                <w:bCs/>
                <w:color w:val="FFFFFF" w:themeColor="background1"/>
                <w:szCs w:val="24"/>
                <w:lang w:val="ro-RO"/>
              </w:rPr>
              <w:t>Persoana/e responsabilă/e</w:t>
            </w:r>
          </w:p>
        </w:tc>
        <w:tc>
          <w:tcPr>
            <w:tcW w:w="1360" w:type="pct"/>
            <w:shd w:val="clear" w:color="auto" w:fill="006699"/>
            <w:vAlign w:val="center"/>
          </w:tcPr>
          <w:p w14:paraId="49FD1844" w14:textId="412DF436" w:rsidR="00FF3802" w:rsidRPr="00EE0EC3" w:rsidRDefault="00FF3802" w:rsidP="004F32BD">
            <w:pPr>
              <w:jc w:val="center"/>
              <w:rPr>
                <w:szCs w:val="24"/>
                <w:lang w:val="ro-RO"/>
              </w:rPr>
            </w:pPr>
            <w:r w:rsidRPr="00EE0EC3">
              <w:rPr>
                <w:b/>
                <w:bCs/>
                <w:color w:val="FFFFFF" w:themeColor="background1"/>
                <w:szCs w:val="24"/>
                <w:lang w:val="ro-RO"/>
              </w:rPr>
              <w:t>Indicatori de performan</w:t>
            </w:r>
            <w:r w:rsidR="00EE0EC3" w:rsidRPr="00EE0EC3">
              <w:rPr>
                <w:b/>
                <w:bCs/>
                <w:color w:val="FFFFFF" w:themeColor="background1"/>
                <w:szCs w:val="24"/>
                <w:lang w:val="ro-RO"/>
              </w:rPr>
              <w:t>ț</w:t>
            </w:r>
            <w:r w:rsidRPr="00EE0EC3">
              <w:rPr>
                <w:b/>
                <w:bCs/>
                <w:color w:val="FFFFFF" w:themeColor="background1"/>
                <w:szCs w:val="24"/>
                <w:lang w:val="ro-RO"/>
              </w:rPr>
              <w:t>ă</w:t>
            </w:r>
          </w:p>
        </w:tc>
        <w:tc>
          <w:tcPr>
            <w:tcW w:w="369" w:type="pct"/>
            <w:shd w:val="clear" w:color="auto" w:fill="006699"/>
            <w:vAlign w:val="center"/>
          </w:tcPr>
          <w:p w14:paraId="0D98D4D4" w14:textId="77777777" w:rsidR="00FF3802" w:rsidRPr="00EE0EC3" w:rsidRDefault="00FF3802" w:rsidP="004F32BD">
            <w:pPr>
              <w:jc w:val="center"/>
              <w:rPr>
                <w:szCs w:val="24"/>
                <w:lang w:val="ro-RO"/>
              </w:rPr>
            </w:pPr>
            <w:r w:rsidRPr="00EE0EC3">
              <w:rPr>
                <w:b/>
                <w:bCs/>
                <w:color w:val="FFFFFF" w:themeColor="background1"/>
                <w:szCs w:val="24"/>
                <w:lang w:val="ro-RO"/>
              </w:rPr>
              <w:t>Cost estimat, mii lei</w:t>
            </w:r>
          </w:p>
        </w:tc>
        <w:tc>
          <w:tcPr>
            <w:tcW w:w="635" w:type="pct"/>
            <w:shd w:val="clear" w:color="auto" w:fill="006699"/>
            <w:vAlign w:val="center"/>
          </w:tcPr>
          <w:p w14:paraId="3B29809D" w14:textId="105F914E" w:rsidR="00FF3802" w:rsidRPr="00EE0EC3" w:rsidRDefault="00FF3802" w:rsidP="004F32BD">
            <w:pPr>
              <w:jc w:val="center"/>
              <w:rPr>
                <w:szCs w:val="24"/>
                <w:lang w:val="ro-RO"/>
              </w:rPr>
            </w:pPr>
            <w:r w:rsidRPr="00EE0EC3">
              <w:rPr>
                <w:b/>
                <w:bCs/>
                <w:color w:val="FFFFFF" w:themeColor="background1"/>
                <w:szCs w:val="24"/>
                <w:lang w:val="ro-RO"/>
              </w:rPr>
              <w:t>Poten</w:t>
            </w:r>
            <w:r w:rsidR="00EE0EC3" w:rsidRPr="00EE0EC3">
              <w:rPr>
                <w:b/>
                <w:bCs/>
                <w:color w:val="FFFFFF" w:themeColor="background1"/>
                <w:szCs w:val="24"/>
                <w:lang w:val="ro-RO"/>
              </w:rPr>
              <w:t>ț</w:t>
            </w:r>
            <w:r w:rsidRPr="00EE0EC3">
              <w:rPr>
                <w:b/>
                <w:bCs/>
                <w:color w:val="FFFFFF" w:themeColor="background1"/>
                <w:szCs w:val="24"/>
                <w:lang w:val="ro-RO"/>
              </w:rPr>
              <w:t>iale surse de finan</w:t>
            </w:r>
            <w:r w:rsidR="00EE0EC3" w:rsidRPr="00EE0EC3">
              <w:rPr>
                <w:b/>
                <w:bCs/>
                <w:color w:val="FFFFFF" w:themeColor="background1"/>
                <w:szCs w:val="24"/>
                <w:lang w:val="ro-RO"/>
              </w:rPr>
              <w:t>ț</w:t>
            </w:r>
            <w:r w:rsidRPr="00EE0EC3">
              <w:rPr>
                <w:b/>
                <w:bCs/>
                <w:color w:val="FFFFFF" w:themeColor="background1"/>
                <w:szCs w:val="24"/>
                <w:lang w:val="ro-RO"/>
              </w:rPr>
              <w:t>are</w:t>
            </w:r>
          </w:p>
        </w:tc>
      </w:tr>
      <w:tr w:rsidR="00FF3802" w:rsidRPr="00EE0EC3" w14:paraId="709095EA" w14:textId="77777777" w:rsidTr="004F32BD">
        <w:trPr>
          <w:trHeight w:val="266"/>
        </w:trPr>
        <w:tc>
          <w:tcPr>
            <w:tcW w:w="1363" w:type="pct"/>
            <w:shd w:val="clear" w:color="auto" w:fill="F2F2F2" w:themeFill="background1" w:themeFillShade="F2"/>
          </w:tcPr>
          <w:p w14:paraId="737311CA" w14:textId="62FF4B04" w:rsidR="00FF3802" w:rsidRPr="00EE0EC3" w:rsidRDefault="00FF3802" w:rsidP="00AB14FE">
            <w:pPr>
              <w:pStyle w:val="a4"/>
              <w:numPr>
                <w:ilvl w:val="0"/>
                <w:numId w:val="43"/>
              </w:numPr>
              <w:tabs>
                <w:tab w:val="left" w:pos="705"/>
                <w:tab w:val="left" w:pos="975"/>
              </w:tabs>
              <w:ind w:left="0" w:firstLine="0"/>
              <w:rPr>
                <w:szCs w:val="24"/>
                <w:lang w:val="ro-RO"/>
              </w:rPr>
            </w:pPr>
            <w:r w:rsidRPr="00EE0EC3">
              <w:rPr>
                <w:szCs w:val="24"/>
                <w:lang w:val="ro-RO"/>
              </w:rPr>
              <w:t>Repara</w:t>
            </w:r>
            <w:r w:rsidR="00EE0EC3" w:rsidRPr="00EE0EC3">
              <w:rPr>
                <w:szCs w:val="24"/>
                <w:lang w:val="ro-RO"/>
              </w:rPr>
              <w:t>ț</w:t>
            </w:r>
            <w:r w:rsidRPr="00EE0EC3">
              <w:rPr>
                <w:szCs w:val="24"/>
                <w:lang w:val="ro-RO"/>
              </w:rPr>
              <w:t xml:space="preserve">ia sălii de </w:t>
            </w:r>
            <w:r w:rsidR="00EE0EC3" w:rsidRPr="00EE0EC3">
              <w:rPr>
                <w:szCs w:val="24"/>
                <w:lang w:val="ro-RO"/>
              </w:rPr>
              <w:t>ș</w:t>
            </w:r>
            <w:r w:rsidRPr="00EE0EC3">
              <w:rPr>
                <w:szCs w:val="24"/>
                <w:lang w:val="ro-RO"/>
              </w:rPr>
              <w:t>edin</w:t>
            </w:r>
            <w:r w:rsidR="00EE0EC3" w:rsidRPr="00EE0EC3">
              <w:rPr>
                <w:szCs w:val="24"/>
                <w:lang w:val="ro-RO"/>
              </w:rPr>
              <w:t>ț</w:t>
            </w:r>
            <w:r w:rsidRPr="00EE0EC3">
              <w:rPr>
                <w:szCs w:val="24"/>
                <w:lang w:val="ro-RO"/>
              </w:rPr>
              <w:t>e din cadrul APL;</w:t>
            </w:r>
            <w:r w:rsidR="004F32BD">
              <w:rPr>
                <w:szCs w:val="24"/>
                <w:lang w:val="ro-RO"/>
              </w:rPr>
              <w:t xml:space="preserve"> </w:t>
            </w:r>
            <w:proofErr w:type="spellStart"/>
            <w:r w:rsidRPr="00EE0EC3">
              <w:rPr>
                <w:szCs w:val="24"/>
                <w:lang w:val="ro-RO"/>
              </w:rPr>
              <w:t>Repra</w:t>
            </w:r>
            <w:r w:rsidR="00EE0EC3" w:rsidRPr="00EE0EC3">
              <w:rPr>
                <w:szCs w:val="24"/>
                <w:lang w:val="ro-RO"/>
              </w:rPr>
              <w:t>ț</w:t>
            </w:r>
            <w:r w:rsidRPr="00EE0EC3">
              <w:rPr>
                <w:szCs w:val="24"/>
                <w:lang w:val="ro-RO"/>
              </w:rPr>
              <w:t>ia</w:t>
            </w:r>
            <w:proofErr w:type="spellEnd"/>
            <w:r w:rsidRPr="00EE0EC3">
              <w:rPr>
                <w:szCs w:val="24"/>
                <w:lang w:val="ro-RO"/>
              </w:rPr>
              <w:t xml:space="preserve"> birourilor</w:t>
            </w:r>
          </w:p>
        </w:tc>
        <w:tc>
          <w:tcPr>
            <w:tcW w:w="592" w:type="pct"/>
            <w:shd w:val="clear" w:color="auto" w:fill="F2F2F2" w:themeFill="background1" w:themeFillShade="F2"/>
          </w:tcPr>
          <w:p w14:paraId="207E5537" w14:textId="77777777" w:rsidR="00FF3802" w:rsidRPr="00EE0EC3" w:rsidRDefault="007A4E89" w:rsidP="00AB14FE">
            <w:pPr>
              <w:rPr>
                <w:szCs w:val="24"/>
                <w:lang w:val="ro-RO"/>
              </w:rPr>
            </w:pPr>
            <w:r w:rsidRPr="00EE0EC3">
              <w:rPr>
                <w:szCs w:val="24"/>
                <w:lang w:val="ro-RO"/>
              </w:rPr>
              <w:t>2020-2025</w:t>
            </w:r>
          </w:p>
        </w:tc>
        <w:tc>
          <w:tcPr>
            <w:tcW w:w="681" w:type="pct"/>
            <w:shd w:val="clear" w:color="auto" w:fill="F2F2F2" w:themeFill="background1" w:themeFillShade="F2"/>
          </w:tcPr>
          <w:p w14:paraId="2997E8F0" w14:textId="77777777" w:rsidR="00FF3802" w:rsidRPr="00EE0EC3" w:rsidRDefault="00FF3802" w:rsidP="00AB14FE">
            <w:pPr>
              <w:rPr>
                <w:szCs w:val="24"/>
                <w:lang w:val="ro-RO"/>
              </w:rPr>
            </w:pPr>
            <w:r w:rsidRPr="00EE0EC3">
              <w:rPr>
                <w:szCs w:val="24"/>
                <w:lang w:val="ro-RO"/>
              </w:rPr>
              <w:t>APL</w:t>
            </w:r>
          </w:p>
        </w:tc>
        <w:tc>
          <w:tcPr>
            <w:tcW w:w="1360" w:type="pct"/>
            <w:shd w:val="clear" w:color="auto" w:fill="F2F2F2" w:themeFill="background1" w:themeFillShade="F2"/>
          </w:tcPr>
          <w:p w14:paraId="43CFFD61" w14:textId="77777777" w:rsidR="00FF3802" w:rsidRPr="00EE0EC3" w:rsidRDefault="00FF3802" w:rsidP="00AB14FE">
            <w:pPr>
              <w:rPr>
                <w:szCs w:val="24"/>
                <w:lang w:val="ro-RO"/>
              </w:rPr>
            </w:pPr>
            <w:r w:rsidRPr="00EE0EC3">
              <w:rPr>
                <w:szCs w:val="24"/>
                <w:lang w:val="ro-RO"/>
              </w:rPr>
              <w:t>Nr. Birourilor dotate</w:t>
            </w:r>
          </w:p>
        </w:tc>
        <w:tc>
          <w:tcPr>
            <w:tcW w:w="369" w:type="pct"/>
            <w:shd w:val="clear" w:color="auto" w:fill="F2F2F2" w:themeFill="background1" w:themeFillShade="F2"/>
          </w:tcPr>
          <w:p w14:paraId="1D3842F0" w14:textId="77777777" w:rsidR="00FF3802" w:rsidRPr="00EE0EC3" w:rsidRDefault="00FF3802" w:rsidP="00AB14FE">
            <w:pPr>
              <w:rPr>
                <w:szCs w:val="24"/>
                <w:lang w:val="ro-RO"/>
              </w:rPr>
            </w:pPr>
            <w:r w:rsidRPr="00EE0EC3">
              <w:rPr>
                <w:szCs w:val="24"/>
                <w:lang w:val="ro-RO"/>
              </w:rPr>
              <w:t>500 mii</w:t>
            </w:r>
          </w:p>
        </w:tc>
        <w:tc>
          <w:tcPr>
            <w:tcW w:w="635" w:type="pct"/>
            <w:shd w:val="clear" w:color="auto" w:fill="F2F2F2" w:themeFill="background1" w:themeFillShade="F2"/>
          </w:tcPr>
          <w:p w14:paraId="126CBCB8" w14:textId="77777777" w:rsidR="00FF3802" w:rsidRPr="00EE0EC3" w:rsidRDefault="00FF3802" w:rsidP="00AB14FE">
            <w:pPr>
              <w:rPr>
                <w:szCs w:val="24"/>
                <w:lang w:val="ro-RO"/>
              </w:rPr>
            </w:pPr>
            <w:r w:rsidRPr="00EE0EC3">
              <w:rPr>
                <w:szCs w:val="24"/>
                <w:lang w:val="ro-RO"/>
              </w:rPr>
              <w:t>APL, Donatori externi</w:t>
            </w:r>
          </w:p>
        </w:tc>
      </w:tr>
      <w:tr w:rsidR="00FF3802" w:rsidRPr="00EE0EC3" w14:paraId="2854257F" w14:textId="77777777" w:rsidTr="004F32BD">
        <w:trPr>
          <w:trHeight w:val="266"/>
        </w:trPr>
        <w:tc>
          <w:tcPr>
            <w:tcW w:w="1363" w:type="pct"/>
            <w:shd w:val="clear" w:color="auto" w:fill="F2F2F2" w:themeFill="background1" w:themeFillShade="F2"/>
          </w:tcPr>
          <w:p w14:paraId="75D41F40" w14:textId="77777777" w:rsidR="00FF3802" w:rsidRPr="00EE0EC3" w:rsidRDefault="00FF3802" w:rsidP="00AB14FE">
            <w:pPr>
              <w:pStyle w:val="a4"/>
              <w:numPr>
                <w:ilvl w:val="0"/>
                <w:numId w:val="43"/>
              </w:numPr>
              <w:ind w:left="0" w:firstLine="0"/>
              <w:rPr>
                <w:szCs w:val="24"/>
                <w:lang w:val="ro-RO"/>
              </w:rPr>
            </w:pPr>
            <w:r w:rsidRPr="00EE0EC3">
              <w:rPr>
                <w:szCs w:val="24"/>
                <w:lang w:val="ro-RO"/>
              </w:rPr>
              <w:t>Procurarea echipamentelor, tehnicii moderne pentru instalarea soft-urilor</w:t>
            </w:r>
          </w:p>
        </w:tc>
        <w:tc>
          <w:tcPr>
            <w:tcW w:w="592" w:type="pct"/>
            <w:shd w:val="clear" w:color="auto" w:fill="F2F2F2" w:themeFill="background1" w:themeFillShade="F2"/>
          </w:tcPr>
          <w:p w14:paraId="65BFD428" w14:textId="77777777" w:rsidR="00FF3802" w:rsidRPr="00EE0EC3" w:rsidRDefault="007A4E89" w:rsidP="00AB14FE">
            <w:pPr>
              <w:rPr>
                <w:szCs w:val="24"/>
                <w:lang w:val="ro-RO"/>
              </w:rPr>
            </w:pPr>
            <w:r w:rsidRPr="00EE0EC3">
              <w:rPr>
                <w:szCs w:val="24"/>
                <w:lang w:val="ro-RO"/>
              </w:rPr>
              <w:t>2020-2025</w:t>
            </w:r>
          </w:p>
        </w:tc>
        <w:tc>
          <w:tcPr>
            <w:tcW w:w="681" w:type="pct"/>
            <w:shd w:val="clear" w:color="auto" w:fill="F2F2F2" w:themeFill="background1" w:themeFillShade="F2"/>
          </w:tcPr>
          <w:p w14:paraId="0B3AF0C1" w14:textId="77777777" w:rsidR="00FF3802" w:rsidRPr="00EE0EC3" w:rsidRDefault="00FF3802" w:rsidP="00AB14FE">
            <w:pPr>
              <w:rPr>
                <w:szCs w:val="24"/>
                <w:lang w:val="ro-RO"/>
              </w:rPr>
            </w:pPr>
            <w:r w:rsidRPr="00EE0EC3">
              <w:rPr>
                <w:szCs w:val="24"/>
                <w:lang w:val="ro-RO"/>
              </w:rPr>
              <w:t>APL</w:t>
            </w:r>
          </w:p>
        </w:tc>
        <w:tc>
          <w:tcPr>
            <w:tcW w:w="1360" w:type="pct"/>
            <w:shd w:val="clear" w:color="auto" w:fill="F2F2F2" w:themeFill="background1" w:themeFillShade="F2"/>
          </w:tcPr>
          <w:p w14:paraId="6F32D701" w14:textId="77777777" w:rsidR="00FF3802" w:rsidRPr="00EE0EC3" w:rsidRDefault="00FF3802" w:rsidP="00AB14FE">
            <w:pPr>
              <w:rPr>
                <w:szCs w:val="24"/>
                <w:lang w:val="ro-RO"/>
              </w:rPr>
            </w:pPr>
            <w:r w:rsidRPr="00EE0EC3">
              <w:rPr>
                <w:szCs w:val="24"/>
                <w:lang w:val="ro-RO"/>
              </w:rPr>
              <w:t>Numărul de echipament procurat</w:t>
            </w:r>
          </w:p>
        </w:tc>
        <w:tc>
          <w:tcPr>
            <w:tcW w:w="369" w:type="pct"/>
            <w:shd w:val="clear" w:color="auto" w:fill="F2F2F2" w:themeFill="background1" w:themeFillShade="F2"/>
          </w:tcPr>
          <w:p w14:paraId="0C6F38BA" w14:textId="77777777" w:rsidR="00FF3802" w:rsidRPr="00EE0EC3" w:rsidRDefault="00FF3802" w:rsidP="00AB14FE">
            <w:pPr>
              <w:rPr>
                <w:szCs w:val="24"/>
                <w:lang w:val="ro-RO"/>
              </w:rPr>
            </w:pPr>
            <w:r w:rsidRPr="00EE0EC3">
              <w:rPr>
                <w:szCs w:val="24"/>
                <w:lang w:val="ro-RO"/>
              </w:rPr>
              <w:t>300 mii</w:t>
            </w:r>
          </w:p>
        </w:tc>
        <w:tc>
          <w:tcPr>
            <w:tcW w:w="635" w:type="pct"/>
            <w:shd w:val="clear" w:color="auto" w:fill="F2F2F2" w:themeFill="background1" w:themeFillShade="F2"/>
          </w:tcPr>
          <w:p w14:paraId="21DFF8AF" w14:textId="77777777" w:rsidR="00FF3802" w:rsidRPr="00EE0EC3" w:rsidRDefault="00FF3802" w:rsidP="00AB14FE">
            <w:pPr>
              <w:rPr>
                <w:szCs w:val="24"/>
                <w:lang w:val="ro-RO"/>
              </w:rPr>
            </w:pPr>
            <w:r w:rsidRPr="00EE0EC3">
              <w:rPr>
                <w:szCs w:val="24"/>
                <w:lang w:val="ro-RO"/>
              </w:rPr>
              <w:t>APL, Donatori externi</w:t>
            </w:r>
          </w:p>
        </w:tc>
      </w:tr>
      <w:tr w:rsidR="00141B6B" w:rsidRPr="00EE0EC3" w14:paraId="2769F60C" w14:textId="77777777" w:rsidTr="004F32BD">
        <w:trPr>
          <w:trHeight w:val="266"/>
        </w:trPr>
        <w:tc>
          <w:tcPr>
            <w:tcW w:w="1363" w:type="pct"/>
            <w:shd w:val="clear" w:color="auto" w:fill="F2F2F2" w:themeFill="background1" w:themeFillShade="F2"/>
          </w:tcPr>
          <w:p w14:paraId="3F2F3D66" w14:textId="77777777" w:rsidR="00141B6B" w:rsidRPr="00EE0EC3" w:rsidRDefault="00141B6B" w:rsidP="00AB14FE">
            <w:pPr>
              <w:pStyle w:val="a4"/>
              <w:numPr>
                <w:ilvl w:val="0"/>
                <w:numId w:val="43"/>
              </w:numPr>
              <w:ind w:left="0" w:firstLine="0"/>
              <w:rPr>
                <w:szCs w:val="24"/>
                <w:lang w:val="ro-RO"/>
              </w:rPr>
            </w:pPr>
            <w:r w:rsidRPr="00EE0EC3">
              <w:rPr>
                <w:szCs w:val="24"/>
                <w:lang w:val="ro-RO"/>
              </w:rPr>
              <w:t>Digitizarea serviciilor publice</w:t>
            </w:r>
          </w:p>
        </w:tc>
        <w:tc>
          <w:tcPr>
            <w:tcW w:w="592" w:type="pct"/>
            <w:shd w:val="clear" w:color="auto" w:fill="F2F2F2" w:themeFill="background1" w:themeFillShade="F2"/>
          </w:tcPr>
          <w:p w14:paraId="125337BE" w14:textId="77777777" w:rsidR="00141B6B" w:rsidRPr="00EE0EC3" w:rsidRDefault="00141B6B" w:rsidP="00AB14FE">
            <w:pPr>
              <w:rPr>
                <w:szCs w:val="24"/>
                <w:lang w:val="ro-RO"/>
              </w:rPr>
            </w:pPr>
            <w:r w:rsidRPr="00EE0EC3">
              <w:rPr>
                <w:szCs w:val="24"/>
                <w:lang w:val="ro-RO"/>
              </w:rPr>
              <w:t>2020-2025</w:t>
            </w:r>
          </w:p>
        </w:tc>
        <w:tc>
          <w:tcPr>
            <w:tcW w:w="681" w:type="pct"/>
            <w:shd w:val="clear" w:color="auto" w:fill="F2F2F2" w:themeFill="background1" w:themeFillShade="F2"/>
          </w:tcPr>
          <w:p w14:paraId="1D8E24A8" w14:textId="77777777" w:rsidR="00141B6B" w:rsidRPr="00EE0EC3" w:rsidRDefault="00141B6B" w:rsidP="00AB14FE">
            <w:pPr>
              <w:rPr>
                <w:szCs w:val="24"/>
                <w:lang w:val="ro-RO"/>
              </w:rPr>
            </w:pPr>
            <w:r w:rsidRPr="00EE0EC3">
              <w:rPr>
                <w:szCs w:val="24"/>
                <w:lang w:val="ro-RO"/>
              </w:rPr>
              <w:t>APL</w:t>
            </w:r>
          </w:p>
        </w:tc>
        <w:tc>
          <w:tcPr>
            <w:tcW w:w="1360" w:type="pct"/>
            <w:shd w:val="clear" w:color="auto" w:fill="F2F2F2" w:themeFill="background1" w:themeFillShade="F2"/>
          </w:tcPr>
          <w:p w14:paraId="7120F015" w14:textId="77777777" w:rsidR="00141B6B" w:rsidRPr="00EE0EC3" w:rsidRDefault="00141B6B" w:rsidP="00AB14FE">
            <w:pPr>
              <w:rPr>
                <w:szCs w:val="24"/>
                <w:lang w:val="ro-RO"/>
              </w:rPr>
            </w:pPr>
            <w:r w:rsidRPr="00EE0EC3">
              <w:rPr>
                <w:szCs w:val="24"/>
                <w:lang w:val="ro-RO"/>
              </w:rPr>
              <w:t>Toate  serviciile prestate vor fi modernizate, registre electronice, acces la bazele de date</w:t>
            </w:r>
          </w:p>
        </w:tc>
        <w:tc>
          <w:tcPr>
            <w:tcW w:w="369" w:type="pct"/>
            <w:shd w:val="clear" w:color="auto" w:fill="F2F2F2" w:themeFill="background1" w:themeFillShade="F2"/>
          </w:tcPr>
          <w:p w14:paraId="17A75888" w14:textId="77777777" w:rsidR="00141B6B" w:rsidRPr="00EE0EC3" w:rsidRDefault="00141B6B" w:rsidP="00AB14FE">
            <w:pPr>
              <w:rPr>
                <w:szCs w:val="24"/>
                <w:lang w:val="ro-RO"/>
              </w:rPr>
            </w:pPr>
            <w:r w:rsidRPr="00EE0EC3">
              <w:rPr>
                <w:szCs w:val="24"/>
                <w:lang w:val="ro-RO"/>
              </w:rPr>
              <w:t>500 mii</w:t>
            </w:r>
          </w:p>
        </w:tc>
        <w:tc>
          <w:tcPr>
            <w:tcW w:w="635" w:type="pct"/>
            <w:shd w:val="clear" w:color="auto" w:fill="F2F2F2" w:themeFill="background1" w:themeFillShade="F2"/>
          </w:tcPr>
          <w:p w14:paraId="09FC1979" w14:textId="77777777" w:rsidR="00141B6B" w:rsidRPr="00EE0EC3" w:rsidRDefault="00141B6B" w:rsidP="00AB14FE">
            <w:pPr>
              <w:rPr>
                <w:szCs w:val="24"/>
                <w:lang w:val="ro-RO"/>
              </w:rPr>
            </w:pPr>
            <w:r w:rsidRPr="00EE0EC3">
              <w:rPr>
                <w:szCs w:val="24"/>
                <w:lang w:val="ro-RO"/>
              </w:rPr>
              <w:t>Comunitatea mea</w:t>
            </w:r>
          </w:p>
        </w:tc>
      </w:tr>
    </w:tbl>
    <w:p w14:paraId="271101F4" w14:textId="72D9A9CF" w:rsidR="00FF3802" w:rsidRDefault="00FF3802" w:rsidP="00AB14FE">
      <w:pPr>
        <w:pStyle w:val="a4"/>
        <w:tabs>
          <w:tab w:val="left" w:pos="2410"/>
          <w:tab w:val="left" w:pos="2552"/>
        </w:tabs>
        <w:ind w:left="0"/>
        <w:contextualSpacing w:val="0"/>
        <w:jc w:val="both"/>
        <w:rPr>
          <w:szCs w:val="24"/>
          <w:lang w:val="ro-RO"/>
        </w:rPr>
      </w:pPr>
    </w:p>
    <w:p w14:paraId="23545EDD" w14:textId="76C81714" w:rsidR="004F32BD" w:rsidRDefault="004F32BD" w:rsidP="00AB14FE">
      <w:pPr>
        <w:pStyle w:val="a4"/>
        <w:tabs>
          <w:tab w:val="left" w:pos="2410"/>
          <w:tab w:val="left" w:pos="2552"/>
        </w:tabs>
        <w:ind w:left="0"/>
        <w:contextualSpacing w:val="0"/>
        <w:jc w:val="both"/>
        <w:rPr>
          <w:szCs w:val="24"/>
          <w:lang w:val="ro-RO"/>
        </w:rPr>
      </w:pPr>
    </w:p>
    <w:p w14:paraId="752A4F73" w14:textId="446C24F3" w:rsidR="004F32BD" w:rsidRDefault="004F32BD" w:rsidP="00AB14FE">
      <w:pPr>
        <w:pStyle w:val="a4"/>
        <w:tabs>
          <w:tab w:val="left" w:pos="2410"/>
          <w:tab w:val="left" w:pos="2552"/>
        </w:tabs>
        <w:ind w:left="0"/>
        <w:contextualSpacing w:val="0"/>
        <w:jc w:val="both"/>
        <w:rPr>
          <w:szCs w:val="24"/>
          <w:lang w:val="ro-RO"/>
        </w:rPr>
      </w:pPr>
    </w:p>
    <w:p w14:paraId="03D245D6" w14:textId="34CDE820" w:rsidR="004F32BD" w:rsidRDefault="004F32BD" w:rsidP="00AB14FE">
      <w:pPr>
        <w:pStyle w:val="a4"/>
        <w:tabs>
          <w:tab w:val="left" w:pos="2410"/>
          <w:tab w:val="left" w:pos="2552"/>
        </w:tabs>
        <w:ind w:left="0"/>
        <w:contextualSpacing w:val="0"/>
        <w:jc w:val="both"/>
        <w:rPr>
          <w:szCs w:val="24"/>
          <w:lang w:val="ro-RO"/>
        </w:rPr>
      </w:pPr>
    </w:p>
    <w:p w14:paraId="5A4EF51B" w14:textId="77777777" w:rsidR="004F32BD" w:rsidRPr="00EE0EC3" w:rsidRDefault="004F32BD" w:rsidP="00AB14FE">
      <w:pPr>
        <w:pStyle w:val="a4"/>
        <w:tabs>
          <w:tab w:val="left" w:pos="2410"/>
          <w:tab w:val="left" w:pos="2552"/>
        </w:tabs>
        <w:ind w:left="0"/>
        <w:contextualSpacing w:val="0"/>
        <w:jc w:val="both"/>
        <w:rPr>
          <w:szCs w:val="24"/>
          <w:lang w:val="ro-RO"/>
        </w:rPr>
      </w:pPr>
    </w:p>
    <w:p w14:paraId="5284AE14" w14:textId="42F30025" w:rsidR="00D15832" w:rsidRPr="00EE0EC3" w:rsidRDefault="00FF3802" w:rsidP="00AB14FE">
      <w:pPr>
        <w:pStyle w:val="a4"/>
        <w:numPr>
          <w:ilvl w:val="0"/>
          <w:numId w:val="41"/>
        </w:numPr>
        <w:ind w:left="0" w:firstLine="0"/>
        <w:rPr>
          <w:b/>
          <w:szCs w:val="24"/>
          <w:lang w:val="ro-RO"/>
        </w:rPr>
      </w:pPr>
      <w:r w:rsidRPr="00EE0EC3">
        <w:rPr>
          <w:b/>
          <w:szCs w:val="24"/>
          <w:lang w:val="ro-RO"/>
        </w:rPr>
        <w:lastRenderedPageBreak/>
        <w:t>Asigurarea transparen</w:t>
      </w:r>
      <w:r w:rsidR="00EE0EC3" w:rsidRPr="00EE0EC3">
        <w:rPr>
          <w:b/>
          <w:szCs w:val="24"/>
          <w:lang w:val="ro-RO"/>
        </w:rPr>
        <w:t>ț</w:t>
      </w:r>
      <w:r w:rsidRPr="00EE0EC3">
        <w:rPr>
          <w:b/>
          <w:szCs w:val="24"/>
          <w:lang w:val="ro-RO"/>
        </w:rPr>
        <w:t xml:space="preserve">ei APL </w:t>
      </w:r>
      <w:r w:rsidR="00EE0EC3" w:rsidRPr="00EE0EC3">
        <w:rPr>
          <w:b/>
          <w:szCs w:val="24"/>
          <w:lang w:val="ro-RO"/>
        </w:rPr>
        <w:t>ș</w:t>
      </w:r>
      <w:r w:rsidRPr="00EE0EC3">
        <w:rPr>
          <w:b/>
          <w:szCs w:val="24"/>
          <w:lang w:val="ro-RO"/>
        </w:rPr>
        <w:t>i a institu</w:t>
      </w:r>
      <w:r w:rsidR="00EE0EC3" w:rsidRPr="00EE0EC3">
        <w:rPr>
          <w:b/>
          <w:szCs w:val="24"/>
          <w:lang w:val="ro-RO"/>
        </w:rPr>
        <w:t>ț</w:t>
      </w:r>
      <w:r w:rsidRPr="00EE0EC3">
        <w:rPr>
          <w:b/>
          <w:szCs w:val="24"/>
          <w:lang w:val="ro-RO"/>
        </w:rPr>
        <w:t>iilor subordonate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246"/>
        <w:gridCol w:w="1845"/>
        <w:gridCol w:w="2122"/>
        <w:gridCol w:w="4238"/>
        <w:gridCol w:w="1150"/>
        <w:gridCol w:w="1979"/>
      </w:tblGrid>
      <w:tr w:rsidR="00D15832" w:rsidRPr="00EE0EC3" w14:paraId="23218291" w14:textId="77777777" w:rsidTr="004F32BD">
        <w:trPr>
          <w:trHeight w:val="266"/>
          <w:tblHeader/>
        </w:trPr>
        <w:tc>
          <w:tcPr>
            <w:tcW w:w="1363" w:type="pct"/>
            <w:shd w:val="clear" w:color="auto" w:fill="006699"/>
            <w:vAlign w:val="center"/>
          </w:tcPr>
          <w:p w14:paraId="47171732" w14:textId="52A51B18" w:rsidR="00D15832" w:rsidRPr="00EE0EC3" w:rsidRDefault="00D15832" w:rsidP="004F32BD">
            <w:pPr>
              <w:jc w:val="center"/>
              <w:rPr>
                <w:szCs w:val="24"/>
                <w:lang w:val="ro-RO"/>
              </w:rPr>
            </w:pPr>
            <w:r w:rsidRPr="00EE0EC3">
              <w:rPr>
                <w:b/>
                <w:bCs/>
                <w:color w:val="FFFFFF" w:themeColor="background1"/>
                <w:szCs w:val="24"/>
                <w:lang w:val="ro-RO"/>
              </w:rPr>
              <w:t>Activită</w:t>
            </w:r>
            <w:r w:rsidR="00EE0EC3" w:rsidRPr="00EE0EC3">
              <w:rPr>
                <w:b/>
                <w:bCs/>
                <w:color w:val="FFFFFF" w:themeColor="background1"/>
                <w:szCs w:val="24"/>
                <w:lang w:val="ro-RO"/>
              </w:rPr>
              <w:t>ț</w:t>
            </w:r>
            <w:r w:rsidRPr="00EE0EC3">
              <w:rPr>
                <w:b/>
                <w:bCs/>
                <w:color w:val="FFFFFF" w:themeColor="background1"/>
                <w:szCs w:val="24"/>
                <w:lang w:val="ro-RO"/>
              </w:rPr>
              <w:t>i</w:t>
            </w:r>
          </w:p>
        </w:tc>
        <w:tc>
          <w:tcPr>
            <w:tcW w:w="592" w:type="pct"/>
            <w:shd w:val="clear" w:color="auto" w:fill="006699"/>
            <w:vAlign w:val="center"/>
          </w:tcPr>
          <w:p w14:paraId="5BE1C283" w14:textId="77777777" w:rsidR="00D15832" w:rsidRPr="00EE0EC3" w:rsidRDefault="00D15832" w:rsidP="004F32BD">
            <w:pPr>
              <w:jc w:val="center"/>
              <w:rPr>
                <w:szCs w:val="24"/>
                <w:lang w:val="ro-RO"/>
              </w:rPr>
            </w:pPr>
            <w:r w:rsidRPr="00EE0EC3">
              <w:rPr>
                <w:b/>
                <w:bCs/>
                <w:color w:val="FFFFFF" w:themeColor="background1"/>
                <w:szCs w:val="24"/>
                <w:lang w:val="ro-RO"/>
              </w:rPr>
              <w:t>Perioada</w:t>
            </w:r>
          </w:p>
        </w:tc>
        <w:tc>
          <w:tcPr>
            <w:tcW w:w="681" w:type="pct"/>
            <w:shd w:val="clear" w:color="auto" w:fill="006699"/>
            <w:vAlign w:val="center"/>
          </w:tcPr>
          <w:p w14:paraId="7EF00443" w14:textId="77777777" w:rsidR="00D15832" w:rsidRPr="00EE0EC3" w:rsidRDefault="00D15832" w:rsidP="004F32BD">
            <w:pPr>
              <w:jc w:val="center"/>
              <w:rPr>
                <w:szCs w:val="24"/>
                <w:lang w:val="ro-RO"/>
              </w:rPr>
            </w:pPr>
            <w:r w:rsidRPr="00EE0EC3">
              <w:rPr>
                <w:b/>
                <w:bCs/>
                <w:color w:val="FFFFFF" w:themeColor="background1"/>
                <w:szCs w:val="24"/>
                <w:lang w:val="ro-RO"/>
              </w:rPr>
              <w:t>Persoana/e responsabilă/e</w:t>
            </w:r>
          </w:p>
        </w:tc>
        <w:tc>
          <w:tcPr>
            <w:tcW w:w="1360" w:type="pct"/>
            <w:shd w:val="clear" w:color="auto" w:fill="006699"/>
            <w:vAlign w:val="center"/>
          </w:tcPr>
          <w:p w14:paraId="58E07506" w14:textId="4E178271" w:rsidR="00D15832" w:rsidRPr="00EE0EC3" w:rsidRDefault="00D15832" w:rsidP="004F32BD">
            <w:pPr>
              <w:jc w:val="center"/>
              <w:rPr>
                <w:szCs w:val="24"/>
                <w:lang w:val="ro-RO"/>
              </w:rPr>
            </w:pPr>
            <w:r w:rsidRPr="00EE0EC3">
              <w:rPr>
                <w:b/>
                <w:bCs/>
                <w:color w:val="FFFFFF" w:themeColor="background1"/>
                <w:szCs w:val="24"/>
                <w:lang w:val="ro-RO"/>
              </w:rPr>
              <w:t>Indicatori de performan</w:t>
            </w:r>
            <w:r w:rsidR="00EE0EC3" w:rsidRPr="00EE0EC3">
              <w:rPr>
                <w:b/>
                <w:bCs/>
                <w:color w:val="FFFFFF" w:themeColor="background1"/>
                <w:szCs w:val="24"/>
                <w:lang w:val="ro-RO"/>
              </w:rPr>
              <w:t>ț</w:t>
            </w:r>
            <w:r w:rsidRPr="00EE0EC3">
              <w:rPr>
                <w:b/>
                <w:bCs/>
                <w:color w:val="FFFFFF" w:themeColor="background1"/>
                <w:szCs w:val="24"/>
                <w:lang w:val="ro-RO"/>
              </w:rPr>
              <w:t>ă</w:t>
            </w:r>
          </w:p>
        </w:tc>
        <w:tc>
          <w:tcPr>
            <w:tcW w:w="369" w:type="pct"/>
            <w:shd w:val="clear" w:color="auto" w:fill="006699"/>
            <w:vAlign w:val="center"/>
          </w:tcPr>
          <w:p w14:paraId="35F65C98" w14:textId="77777777" w:rsidR="00D15832" w:rsidRPr="00EE0EC3" w:rsidRDefault="00D15832" w:rsidP="004F32BD">
            <w:pPr>
              <w:jc w:val="center"/>
              <w:rPr>
                <w:szCs w:val="24"/>
                <w:lang w:val="ro-RO"/>
              </w:rPr>
            </w:pPr>
            <w:r w:rsidRPr="00EE0EC3">
              <w:rPr>
                <w:b/>
                <w:bCs/>
                <w:color w:val="FFFFFF" w:themeColor="background1"/>
                <w:szCs w:val="24"/>
                <w:lang w:val="ro-RO"/>
              </w:rPr>
              <w:t>Cost estimat, mii lei</w:t>
            </w:r>
          </w:p>
        </w:tc>
        <w:tc>
          <w:tcPr>
            <w:tcW w:w="635" w:type="pct"/>
            <w:shd w:val="clear" w:color="auto" w:fill="006699"/>
            <w:vAlign w:val="center"/>
          </w:tcPr>
          <w:p w14:paraId="474AFEE5" w14:textId="3101C779" w:rsidR="00D15832" w:rsidRPr="00EE0EC3" w:rsidRDefault="00D15832" w:rsidP="004F32BD">
            <w:pPr>
              <w:jc w:val="center"/>
              <w:rPr>
                <w:szCs w:val="24"/>
                <w:lang w:val="ro-RO"/>
              </w:rPr>
            </w:pPr>
            <w:r w:rsidRPr="00EE0EC3">
              <w:rPr>
                <w:b/>
                <w:bCs/>
                <w:color w:val="FFFFFF" w:themeColor="background1"/>
                <w:szCs w:val="24"/>
                <w:lang w:val="ro-RO"/>
              </w:rPr>
              <w:t>Poten</w:t>
            </w:r>
            <w:r w:rsidR="00EE0EC3" w:rsidRPr="00EE0EC3">
              <w:rPr>
                <w:b/>
                <w:bCs/>
                <w:color w:val="FFFFFF" w:themeColor="background1"/>
                <w:szCs w:val="24"/>
                <w:lang w:val="ro-RO"/>
              </w:rPr>
              <w:t>ț</w:t>
            </w:r>
            <w:r w:rsidRPr="00EE0EC3">
              <w:rPr>
                <w:b/>
                <w:bCs/>
                <w:color w:val="FFFFFF" w:themeColor="background1"/>
                <w:szCs w:val="24"/>
                <w:lang w:val="ro-RO"/>
              </w:rPr>
              <w:t>iale surse de finan</w:t>
            </w:r>
            <w:r w:rsidR="00EE0EC3" w:rsidRPr="00EE0EC3">
              <w:rPr>
                <w:b/>
                <w:bCs/>
                <w:color w:val="FFFFFF" w:themeColor="background1"/>
                <w:szCs w:val="24"/>
                <w:lang w:val="ro-RO"/>
              </w:rPr>
              <w:t>ț</w:t>
            </w:r>
            <w:r w:rsidRPr="00EE0EC3">
              <w:rPr>
                <w:b/>
                <w:bCs/>
                <w:color w:val="FFFFFF" w:themeColor="background1"/>
                <w:szCs w:val="24"/>
                <w:lang w:val="ro-RO"/>
              </w:rPr>
              <w:t>are</w:t>
            </w:r>
          </w:p>
        </w:tc>
      </w:tr>
      <w:tr w:rsidR="00D15832" w:rsidRPr="00EE0EC3" w14:paraId="46268705" w14:textId="77777777" w:rsidTr="004F32BD">
        <w:trPr>
          <w:trHeight w:val="266"/>
        </w:trPr>
        <w:tc>
          <w:tcPr>
            <w:tcW w:w="1363" w:type="pct"/>
            <w:shd w:val="clear" w:color="auto" w:fill="F2F2F2" w:themeFill="background1" w:themeFillShade="F2"/>
          </w:tcPr>
          <w:p w14:paraId="579AB351" w14:textId="78AC9103" w:rsidR="00D15832" w:rsidRPr="00EE0EC3" w:rsidRDefault="00D15832" w:rsidP="00AB14FE">
            <w:pPr>
              <w:pStyle w:val="a4"/>
              <w:numPr>
                <w:ilvl w:val="0"/>
                <w:numId w:val="44"/>
              </w:numPr>
              <w:tabs>
                <w:tab w:val="left" w:pos="975"/>
              </w:tabs>
              <w:ind w:left="0" w:firstLine="0"/>
              <w:rPr>
                <w:szCs w:val="24"/>
                <w:lang w:val="ro-RO"/>
              </w:rPr>
            </w:pPr>
            <w:r w:rsidRPr="00EE0EC3">
              <w:rPr>
                <w:szCs w:val="24"/>
                <w:lang w:val="ro-RO"/>
              </w:rPr>
              <w:t>Informarea cetă</w:t>
            </w:r>
            <w:r w:rsidR="00EE0EC3" w:rsidRPr="00EE0EC3">
              <w:rPr>
                <w:szCs w:val="24"/>
                <w:lang w:val="ro-RO"/>
              </w:rPr>
              <w:t>ț</w:t>
            </w:r>
            <w:r w:rsidRPr="00EE0EC3">
              <w:rPr>
                <w:szCs w:val="24"/>
                <w:lang w:val="ro-RO"/>
              </w:rPr>
              <w:t>enilor prin toate metodele de comunicare (re</w:t>
            </w:r>
            <w:r w:rsidR="00EE0EC3" w:rsidRPr="00EE0EC3">
              <w:rPr>
                <w:szCs w:val="24"/>
                <w:lang w:val="ro-RO"/>
              </w:rPr>
              <w:t>ț</w:t>
            </w:r>
            <w:r w:rsidRPr="00EE0EC3">
              <w:rPr>
                <w:szCs w:val="24"/>
                <w:lang w:val="ro-RO"/>
              </w:rPr>
              <w:t>ele de socializare)</w:t>
            </w:r>
          </w:p>
          <w:p w14:paraId="64DDFE91" w14:textId="77777777" w:rsidR="00D15832" w:rsidRPr="00EE0EC3" w:rsidRDefault="00D15832" w:rsidP="00AB14FE">
            <w:pPr>
              <w:pStyle w:val="a4"/>
              <w:tabs>
                <w:tab w:val="left" w:pos="945"/>
                <w:tab w:val="left" w:pos="1095"/>
              </w:tabs>
              <w:ind w:left="0"/>
              <w:rPr>
                <w:szCs w:val="24"/>
                <w:lang w:val="ro-RO"/>
              </w:rPr>
            </w:pPr>
          </w:p>
        </w:tc>
        <w:tc>
          <w:tcPr>
            <w:tcW w:w="592" w:type="pct"/>
            <w:shd w:val="clear" w:color="auto" w:fill="F2F2F2" w:themeFill="background1" w:themeFillShade="F2"/>
          </w:tcPr>
          <w:p w14:paraId="337C0034" w14:textId="77777777" w:rsidR="00D15832" w:rsidRPr="00EE0EC3" w:rsidRDefault="007A4E89" w:rsidP="00AB14FE">
            <w:pPr>
              <w:rPr>
                <w:szCs w:val="24"/>
                <w:lang w:val="ro-RO"/>
              </w:rPr>
            </w:pPr>
            <w:r w:rsidRPr="00EE0EC3">
              <w:rPr>
                <w:szCs w:val="24"/>
                <w:lang w:val="ro-RO"/>
              </w:rPr>
              <w:t>2020-2025</w:t>
            </w:r>
          </w:p>
        </w:tc>
        <w:tc>
          <w:tcPr>
            <w:tcW w:w="681" w:type="pct"/>
            <w:shd w:val="clear" w:color="auto" w:fill="F2F2F2" w:themeFill="background1" w:themeFillShade="F2"/>
          </w:tcPr>
          <w:p w14:paraId="3720AA93" w14:textId="77777777" w:rsidR="00D15832" w:rsidRPr="00EE0EC3" w:rsidRDefault="00D15832" w:rsidP="00AB14FE">
            <w:pPr>
              <w:rPr>
                <w:szCs w:val="24"/>
                <w:lang w:val="ro-RO"/>
              </w:rPr>
            </w:pPr>
            <w:r w:rsidRPr="00EE0EC3">
              <w:rPr>
                <w:szCs w:val="24"/>
                <w:lang w:val="ro-RO"/>
              </w:rPr>
              <w:t>APL</w:t>
            </w:r>
          </w:p>
        </w:tc>
        <w:tc>
          <w:tcPr>
            <w:tcW w:w="1360" w:type="pct"/>
            <w:shd w:val="clear" w:color="auto" w:fill="F2F2F2" w:themeFill="background1" w:themeFillShade="F2"/>
          </w:tcPr>
          <w:p w14:paraId="7B3CA184" w14:textId="77777777" w:rsidR="00D15832" w:rsidRPr="00EE0EC3" w:rsidRDefault="00D15832" w:rsidP="00AB14FE">
            <w:pPr>
              <w:rPr>
                <w:szCs w:val="24"/>
                <w:lang w:val="ro-RO"/>
              </w:rPr>
            </w:pPr>
            <w:r w:rsidRPr="00EE0EC3">
              <w:rPr>
                <w:szCs w:val="24"/>
                <w:lang w:val="ro-RO"/>
              </w:rPr>
              <w:t>Nr. instrumentelor de informare elaborate</w:t>
            </w:r>
          </w:p>
        </w:tc>
        <w:tc>
          <w:tcPr>
            <w:tcW w:w="369" w:type="pct"/>
            <w:shd w:val="clear" w:color="auto" w:fill="F2F2F2" w:themeFill="background1" w:themeFillShade="F2"/>
          </w:tcPr>
          <w:p w14:paraId="600D362B" w14:textId="77777777" w:rsidR="00D15832" w:rsidRPr="00EE0EC3" w:rsidRDefault="00D15832" w:rsidP="00AB14FE">
            <w:pPr>
              <w:rPr>
                <w:szCs w:val="24"/>
                <w:lang w:val="ro-RO"/>
              </w:rPr>
            </w:pPr>
            <w:r w:rsidRPr="00EE0EC3">
              <w:rPr>
                <w:szCs w:val="24"/>
                <w:lang w:val="ro-RO"/>
              </w:rPr>
              <w:t>50 mii</w:t>
            </w:r>
          </w:p>
        </w:tc>
        <w:tc>
          <w:tcPr>
            <w:tcW w:w="635" w:type="pct"/>
            <w:shd w:val="clear" w:color="auto" w:fill="F2F2F2" w:themeFill="background1" w:themeFillShade="F2"/>
          </w:tcPr>
          <w:p w14:paraId="75E3FB24" w14:textId="77777777" w:rsidR="00D15832" w:rsidRPr="00EE0EC3" w:rsidRDefault="00D15832" w:rsidP="00AB14FE">
            <w:pPr>
              <w:rPr>
                <w:szCs w:val="24"/>
                <w:lang w:val="ro-RO"/>
              </w:rPr>
            </w:pPr>
            <w:r w:rsidRPr="00EE0EC3">
              <w:rPr>
                <w:szCs w:val="24"/>
                <w:lang w:val="ro-RO"/>
              </w:rPr>
              <w:t>APL</w:t>
            </w:r>
          </w:p>
        </w:tc>
      </w:tr>
      <w:tr w:rsidR="00D15832" w:rsidRPr="00EE0EC3" w14:paraId="1C573D57" w14:textId="77777777" w:rsidTr="004F32BD">
        <w:trPr>
          <w:trHeight w:val="266"/>
        </w:trPr>
        <w:tc>
          <w:tcPr>
            <w:tcW w:w="1363" w:type="pct"/>
            <w:shd w:val="clear" w:color="auto" w:fill="F2F2F2" w:themeFill="background1" w:themeFillShade="F2"/>
          </w:tcPr>
          <w:p w14:paraId="4F1696DE" w14:textId="3FB532AB" w:rsidR="00D15832" w:rsidRPr="00EE0EC3" w:rsidRDefault="00D15832" w:rsidP="00AB14FE">
            <w:pPr>
              <w:pStyle w:val="a4"/>
              <w:numPr>
                <w:ilvl w:val="0"/>
                <w:numId w:val="44"/>
              </w:numPr>
              <w:ind w:left="0" w:firstLine="0"/>
              <w:rPr>
                <w:szCs w:val="24"/>
                <w:lang w:val="ro-RO"/>
              </w:rPr>
            </w:pPr>
            <w:r w:rsidRPr="00EE0EC3">
              <w:rPr>
                <w:szCs w:val="24"/>
                <w:lang w:val="ro-RO"/>
              </w:rPr>
              <w:t>Elaborarea raportului anual privind transparen</w:t>
            </w:r>
            <w:r w:rsidR="00EE0EC3" w:rsidRPr="00EE0EC3">
              <w:rPr>
                <w:szCs w:val="24"/>
                <w:lang w:val="ro-RO"/>
              </w:rPr>
              <w:t>ț</w:t>
            </w:r>
            <w:r w:rsidRPr="00EE0EC3">
              <w:rPr>
                <w:szCs w:val="24"/>
                <w:lang w:val="ro-RO"/>
              </w:rPr>
              <w:t>a</w:t>
            </w:r>
          </w:p>
        </w:tc>
        <w:tc>
          <w:tcPr>
            <w:tcW w:w="592" w:type="pct"/>
            <w:shd w:val="clear" w:color="auto" w:fill="F2F2F2" w:themeFill="background1" w:themeFillShade="F2"/>
          </w:tcPr>
          <w:p w14:paraId="30A6AA80" w14:textId="77777777" w:rsidR="00D15832" w:rsidRPr="00EE0EC3" w:rsidRDefault="007A4E89" w:rsidP="00AB14FE">
            <w:pPr>
              <w:rPr>
                <w:szCs w:val="24"/>
                <w:lang w:val="ro-RO"/>
              </w:rPr>
            </w:pPr>
            <w:r w:rsidRPr="00EE0EC3">
              <w:rPr>
                <w:szCs w:val="24"/>
                <w:lang w:val="ro-RO"/>
              </w:rPr>
              <w:t>2020-2025</w:t>
            </w:r>
          </w:p>
        </w:tc>
        <w:tc>
          <w:tcPr>
            <w:tcW w:w="681" w:type="pct"/>
            <w:shd w:val="clear" w:color="auto" w:fill="F2F2F2" w:themeFill="background1" w:themeFillShade="F2"/>
          </w:tcPr>
          <w:p w14:paraId="04E7C0E7" w14:textId="77777777" w:rsidR="00D15832" w:rsidRPr="00EE0EC3" w:rsidRDefault="00D15832" w:rsidP="00AB14FE">
            <w:pPr>
              <w:rPr>
                <w:szCs w:val="24"/>
                <w:lang w:val="ro-RO"/>
              </w:rPr>
            </w:pPr>
            <w:r w:rsidRPr="00EE0EC3">
              <w:rPr>
                <w:szCs w:val="24"/>
                <w:lang w:val="ro-RO"/>
              </w:rPr>
              <w:t>APL</w:t>
            </w:r>
          </w:p>
        </w:tc>
        <w:tc>
          <w:tcPr>
            <w:tcW w:w="1360" w:type="pct"/>
            <w:shd w:val="clear" w:color="auto" w:fill="F2F2F2" w:themeFill="background1" w:themeFillShade="F2"/>
          </w:tcPr>
          <w:p w14:paraId="49E00D92" w14:textId="1DCAC718" w:rsidR="00D15832" w:rsidRPr="00EE0EC3" w:rsidRDefault="00D15832" w:rsidP="00AB14FE">
            <w:pPr>
              <w:rPr>
                <w:szCs w:val="24"/>
                <w:lang w:val="ro-RO"/>
              </w:rPr>
            </w:pPr>
            <w:r w:rsidRPr="00EE0EC3">
              <w:rPr>
                <w:szCs w:val="24"/>
                <w:lang w:val="ro-RO"/>
              </w:rPr>
              <w:t>Numărul cetă</w:t>
            </w:r>
            <w:r w:rsidR="00EE0EC3" w:rsidRPr="00EE0EC3">
              <w:rPr>
                <w:szCs w:val="24"/>
                <w:lang w:val="ro-RO"/>
              </w:rPr>
              <w:t>ț</w:t>
            </w:r>
            <w:r w:rsidRPr="00EE0EC3">
              <w:rPr>
                <w:szCs w:val="24"/>
                <w:lang w:val="ro-RO"/>
              </w:rPr>
              <w:t>enilor informa</w:t>
            </w:r>
            <w:r w:rsidR="00EE0EC3" w:rsidRPr="00EE0EC3">
              <w:rPr>
                <w:szCs w:val="24"/>
                <w:lang w:val="ro-RO"/>
              </w:rPr>
              <w:t>ț</w:t>
            </w:r>
            <w:r w:rsidRPr="00EE0EC3">
              <w:rPr>
                <w:szCs w:val="24"/>
                <w:lang w:val="ro-RO"/>
              </w:rPr>
              <w:t>i;</w:t>
            </w:r>
          </w:p>
          <w:p w14:paraId="337587F6" w14:textId="77777777" w:rsidR="00D15832" w:rsidRPr="00EE0EC3" w:rsidRDefault="00D15832" w:rsidP="00AB14FE">
            <w:pPr>
              <w:rPr>
                <w:szCs w:val="24"/>
                <w:lang w:val="ro-RO"/>
              </w:rPr>
            </w:pPr>
            <w:r w:rsidRPr="00EE0EC3">
              <w:rPr>
                <w:szCs w:val="24"/>
                <w:lang w:val="ro-RO"/>
              </w:rPr>
              <w:t>Raport anual.</w:t>
            </w:r>
          </w:p>
        </w:tc>
        <w:tc>
          <w:tcPr>
            <w:tcW w:w="369" w:type="pct"/>
            <w:shd w:val="clear" w:color="auto" w:fill="F2F2F2" w:themeFill="background1" w:themeFillShade="F2"/>
          </w:tcPr>
          <w:p w14:paraId="3EEDADC0" w14:textId="77777777" w:rsidR="00D15832" w:rsidRPr="00EE0EC3" w:rsidRDefault="00D15832" w:rsidP="00AB14FE">
            <w:pPr>
              <w:rPr>
                <w:szCs w:val="24"/>
                <w:lang w:val="ro-RO"/>
              </w:rPr>
            </w:pPr>
            <w:r w:rsidRPr="00EE0EC3">
              <w:rPr>
                <w:szCs w:val="24"/>
                <w:lang w:val="ro-RO"/>
              </w:rPr>
              <w:t>-</w:t>
            </w:r>
          </w:p>
        </w:tc>
        <w:tc>
          <w:tcPr>
            <w:tcW w:w="635" w:type="pct"/>
            <w:shd w:val="clear" w:color="auto" w:fill="F2F2F2" w:themeFill="background1" w:themeFillShade="F2"/>
          </w:tcPr>
          <w:p w14:paraId="3F2F803B" w14:textId="77777777" w:rsidR="00D15832" w:rsidRPr="00EE0EC3" w:rsidRDefault="00D15832" w:rsidP="00AB14FE">
            <w:pPr>
              <w:rPr>
                <w:szCs w:val="24"/>
                <w:lang w:val="ro-RO"/>
              </w:rPr>
            </w:pPr>
            <w:r w:rsidRPr="00EE0EC3">
              <w:rPr>
                <w:szCs w:val="24"/>
                <w:lang w:val="ro-RO"/>
              </w:rPr>
              <w:t>APL</w:t>
            </w:r>
          </w:p>
        </w:tc>
      </w:tr>
    </w:tbl>
    <w:p w14:paraId="59D8E747" w14:textId="221DF2B7" w:rsidR="00D15832" w:rsidRDefault="00D15832" w:rsidP="00AB14FE">
      <w:pPr>
        <w:pStyle w:val="a4"/>
        <w:ind w:left="0"/>
        <w:rPr>
          <w:b/>
          <w:szCs w:val="24"/>
          <w:lang w:val="ro-RO"/>
        </w:rPr>
      </w:pPr>
    </w:p>
    <w:p w14:paraId="71F50B27" w14:textId="77777777" w:rsidR="004F32BD" w:rsidRPr="00EE0EC3" w:rsidRDefault="004F32BD" w:rsidP="00AB14FE">
      <w:pPr>
        <w:pStyle w:val="a4"/>
        <w:ind w:left="0"/>
        <w:rPr>
          <w:b/>
          <w:szCs w:val="24"/>
          <w:lang w:val="ro-RO"/>
        </w:rPr>
      </w:pPr>
    </w:p>
    <w:p w14:paraId="712D833B" w14:textId="5708E7BB" w:rsidR="00D15832" w:rsidRPr="00EE0EC3" w:rsidRDefault="00D15832" w:rsidP="00AB14FE">
      <w:pPr>
        <w:pStyle w:val="a4"/>
        <w:numPr>
          <w:ilvl w:val="0"/>
          <w:numId w:val="41"/>
        </w:numPr>
        <w:tabs>
          <w:tab w:val="left" w:pos="2410"/>
          <w:tab w:val="left" w:pos="2552"/>
        </w:tabs>
        <w:ind w:left="0" w:firstLine="0"/>
        <w:contextualSpacing w:val="0"/>
        <w:jc w:val="both"/>
        <w:rPr>
          <w:b/>
          <w:szCs w:val="24"/>
          <w:lang w:val="ro-RO"/>
        </w:rPr>
      </w:pPr>
      <w:r w:rsidRPr="00EE0EC3">
        <w:rPr>
          <w:b/>
          <w:szCs w:val="24"/>
          <w:lang w:val="ro-RO"/>
        </w:rPr>
        <w:t xml:space="preserve">Dezvoltarea dialogului cu sectorul asociativ </w:t>
      </w:r>
      <w:r w:rsidR="00EE0EC3" w:rsidRPr="00EE0EC3">
        <w:rPr>
          <w:b/>
          <w:szCs w:val="24"/>
          <w:lang w:val="ro-RO"/>
        </w:rPr>
        <w:t>ș</w:t>
      </w:r>
      <w:r w:rsidRPr="00EE0EC3">
        <w:rPr>
          <w:b/>
          <w:szCs w:val="24"/>
          <w:lang w:val="ro-RO"/>
        </w:rPr>
        <w:t xml:space="preserve">i crearea </w:t>
      </w:r>
      <w:r w:rsidR="004F32BD" w:rsidRPr="00EE0EC3">
        <w:rPr>
          <w:b/>
          <w:szCs w:val="24"/>
          <w:lang w:val="ro-RO"/>
        </w:rPr>
        <w:t>parteneriatelor</w:t>
      </w:r>
      <w:r w:rsidRPr="00EE0EC3">
        <w:rPr>
          <w:b/>
          <w:szCs w:val="24"/>
          <w:lang w:val="ro-RO"/>
        </w:rPr>
        <w:t xml:space="preserve"> na</w:t>
      </w:r>
      <w:r w:rsidR="00EE0EC3" w:rsidRPr="00EE0EC3">
        <w:rPr>
          <w:b/>
          <w:szCs w:val="24"/>
          <w:lang w:val="ro-RO"/>
        </w:rPr>
        <w:t>ț</w:t>
      </w:r>
      <w:r w:rsidRPr="00EE0EC3">
        <w:rPr>
          <w:b/>
          <w:szCs w:val="24"/>
          <w:lang w:val="ro-RO"/>
        </w:rPr>
        <w:t xml:space="preserve">ionale </w:t>
      </w:r>
      <w:r w:rsidR="00EE0EC3" w:rsidRPr="00EE0EC3">
        <w:rPr>
          <w:b/>
          <w:szCs w:val="24"/>
          <w:lang w:val="ro-RO"/>
        </w:rPr>
        <w:t>ș</w:t>
      </w:r>
      <w:r w:rsidRPr="00EE0EC3">
        <w:rPr>
          <w:b/>
          <w:szCs w:val="24"/>
          <w:lang w:val="ro-RO"/>
        </w:rPr>
        <w:t>i interna</w:t>
      </w:r>
      <w:r w:rsidR="00EE0EC3" w:rsidRPr="00EE0EC3">
        <w:rPr>
          <w:b/>
          <w:szCs w:val="24"/>
          <w:lang w:val="ro-RO"/>
        </w:rPr>
        <w:t>ț</w:t>
      </w:r>
      <w:r w:rsidRPr="00EE0EC3">
        <w:rPr>
          <w:b/>
          <w:szCs w:val="24"/>
          <w:lang w:val="ro-RO"/>
        </w:rPr>
        <w:t>ionale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246"/>
        <w:gridCol w:w="1845"/>
        <w:gridCol w:w="2122"/>
        <w:gridCol w:w="4238"/>
        <w:gridCol w:w="1150"/>
        <w:gridCol w:w="1979"/>
      </w:tblGrid>
      <w:tr w:rsidR="00D15832" w:rsidRPr="00EE0EC3" w14:paraId="4EB7B454" w14:textId="77777777" w:rsidTr="004F32BD">
        <w:trPr>
          <w:trHeight w:val="266"/>
          <w:tblHeader/>
        </w:trPr>
        <w:tc>
          <w:tcPr>
            <w:tcW w:w="1363" w:type="pct"/>
            <w:shd w:val="clear" w:color="auto" w:fill="006699"/>
            <w:vAlign w:val="center"/>
          </w:tcPr>
          <w:p w14:paraId="7A10529C" w14:textId="55F7B44D" w:rsidR="00D15832" w:rsidRPr="00EE0EC3" w:rsidRDefault="00D15832" w:rsidP="004F32BD">
            <w:pPr>
              <w:jc w:val="center"/>
              <w:rPr>
                <w:szCs w:val="24"/>
                <w:lang w:val="ro-RO"/>
              </w:rPr>
            </w:pPr>
            <w:r w:rsidRPr="00EE0EC3">
              <w:rPr>
                <w:b/>
                <w:bCs/>
                <w:color w:val="FFFFFF" w:themeColor="background1"/>
                <w:szCs w:val="24"/>
                <w:lang w:val="ro-RO"/>
              </w:rPr>
              <w:t>Activită</w:t>
            </w:r>
            <w:r w:rsidR="00EE0EC3" w:rsidRPr="00EE0EC3">
              <w:rPr>
                <w:b/>
                <w:bCs/>
                <w:color w:val="FFFFFF" w:themeColor="background1"/>
                <w:szCs w:val="24"/>
                <w:lang w:val="ro-RO"/>
              </w:rPr>
              <w:t>ț</w:t>
            </w:r>
            <w:r w:rsidRPr="00EE0EC3">
              <w:rPr>
                <w:b/>
                <w:bCs/>
                <w:color w:val="FFFFFF" w:themeColor="background1"/>
                <w:szCs w:val="24"/>
                <w:lang w:val="ro-RO"/>
              </w:rPr>
              <w:t>i</w:t>
            </w:r>
          </w:p>
        </w:tc>
        <w:tc>
          <w:tcPr>
            <w:tcW w:w="592" w:type="pct"/>
            <w:shd w:val="clear" w:color="auto" w:fill="006699"/>
            <w:vAlign w:val="center"/>
          </w:tcPr>
          <w:p w14:paraId="5F3E2554" w14:textId="77777777" w:rsidR="00D15832" w:rsidRPr="00EE0EC3" w:rsidRDefault="00D15832" w:rsidP="004F32BD">
            <w:pPr>
              <w:jc w:val="center"/>
              <w:rPr>
                <w:szCs w:val="24"/>
                <w:lang w:val="ro-RO"/>
              </w:rPr>
            </w:pPr>
            <w:r w:rsidRPr="00EE0EC3">
              <w:rPr>
                <w:b/>
                <w:bCs/>
                <w:color w:val="FFFFFF" w:themeColor="background1"/>
                <w:szCs w:val="24"/>
                <w:lang w:val="ro-RO"/>
              </w:rPr>
              <w:t>Perioada</w:t>
            </w:r>
          </w:p>
        </w:tc>
        <w:tc>
          <w:tcPr>
            <w:tcW w:w="681" w:type="pct"/>
            <w:shd w:val="clear" w:color="auto" w:fill="006699"/>
            <w:vAlign w:val="center"/>
          </w:tcPr>
          <w:p w14:paraId="6E2AEEB0" w14:textId="77777777" w:rsidR="00D15832" w:rsidRPr="00EE0EC3" w:rsidRDefault="00D15832" w:rsidP="004F32BD">
            <w:pPr>
              <w:jc w:val="center"/>
              <w:rPr>
                <w:szCs w:val="24"/>
                <w:lang w:val="ro-RO"/>
              </w:rPr>
            </w:pPr>
            <w:r w:rsidRPr="00EE0EC3">
              <w:rPr>
                <w:b/>
                <w:bCs/>
                <w:color w:val="FFFFFF" w:themeColor="background1"/>
                <w:szCs w:val="24"/>
                <w:lang w:val="ro-RO"/>
              </w:rPr>
              <w:t>Persoana/e responsabilă/e</w:t>
            </w:r>
          </w:p>
        </w:tc>
        <w:tc>
          <w:tcPr>
            <w:tcW w:w="1360" w:type="pct"/>
            <w:shd w:val="clear" w:color="auto" w:fill="006699"/>
            <w:vAlign w:val="center"/>
          </w:tcPr>
          <w:p w14:paraId="0013DAB7" w14:textId="3DA721E6" w:rsidR="00D15832" w:rsidRPr="00EE0EC3" w:rsidRDefault="00D15832" w:rsidP="004F32BD">
            <w:pPr>
              <w:jc w:val="center"/>
              <w:rPr>
                <w:szCs w:val="24"/>
                <w:lang w:val="ro-RO"/>
              </w:rPr>
            </w:pPr>
            <w:r w:rsidRPr="00EE0EC3">
              <w:rPr>
                <w:b/>
                <w:bCs/>
                <w:color w:val="FFFFFF" w:themeColor="background1"/>
                <w:szCs w:val="24"/>
                <w:lang w:val="ro-RO"/>
              </w:rPr>
              <w:t>Indicatori de performan</w:t>
            </w:r>
            <w:r w:rsidR="00EE0EC3" w:rsidRPr="00EE0EC3">
              <w:rPr>
                <w:b/>
                <w:bCs/>
                <w:color w:val="FFFFFF" w:themeColor="background1"/>
                <w:szCs w:val="24"/>
                <w:lang w:val="ro-RO"/>
              </w:rPr>
              <w:t>ț</w:t>
            </w:r>
            <w:r w:rsidRPr="00EE0EC3">
              <w:rPr>
                <w:b/>
                <w:bCs/>
                <w:color w:val="FFFFFF" w:themeColor="background1"/>
                <w:szCs w:val="24"/>
                <w:lang w:val="ro-RO"/>
              </w:rPr>
              <w:t>ă</w:t>
            </w:r>
          </w:p>
        </w:tc>
        <w:tc>
          <w:tcPr>
            <w:tcW w:w="369" w:type="pct"/>
            <w:shd w:val="clear" w:color="auto" w:fill="006699"/>
            <w:vAlign w:val="center"/>
          </w:tcPr>
          <w:p w14:paraId="14BA4CDD" w14:textId="77777777" w:rsidR="00D15832" w:rsidRPr="00EE0EC3" w:rsidRDefault="00D15832" w:rsidP="004F32BD">
            <w:pPr>
              <w:jc w:val="center"/>
              <w:rPr>
                <w:szCs w:val="24"/>
                <w:lang w:val="ro-RO"/>
              </w:rPr>
            </w:pPr>
            <w:r w:rsidRPr="00EE0EC3">
              <w:rPr>
                <w:b/>
                <w:bCs/>
                <w:color w:val="FFFFFF" w:themeColor="background1"/>
                <w:szCs w:val="24"/>
                <w:lang w:val="ro-RO"/>
              </w:rPr>
              <w:t>Cost estimat, mii lei</w:t>
            </w:r>
          </w:p>
        </w:tc>
        <w:tc>
          <w:tcPr>
            <w:tcW w:w="635" w:type="pct"/>
            <w:shd w:val="clear" w:color="auto" w:fill="006699"/>
            <w:vAlign w:val="center"/>
          </w:tcPr>
          <w:p w14:paraId="4A237E79" w14:textId="0AA07EFC" w:rsidR="00D15832" w:rsidRPr="00EE0EC3" w:rsidRDefault="00D15832" w:rsidP="004F32BD">
            <w:pPr>
              <w:jc w:val="center"/>
              <w:rPr>
                <w:szCs w:val="24"/>
                <w:lang w:val="ro-RO"/>
              </w:rPr>
            </w:pPr>
            <w:r w:rsidRPr="00EE0EC3">
              <w:rPr>
                <w:b/>
                <w:bCs/>
                <w:color w:val="FFFFFF" w:themeColor="background1"/>
                <w:szCs w:val="24"/>
                <w:lang w:val="ro-RO"/>
              </w:rPr>
              <w:t>Poten</w:t>
            </w:r>
            <w:r w:rsidR="00EE0EC3" w:rsidRPr="00EE0EC3">
              <w:rPr>
                <w:b/>
                <w:bCs/>
                <w:color w:val="FFFFFF" w:themeColor="background1"/>
                <w:szCs w:val="24"/>
                <w:lang w:val="ro-RO"/>
              </w:rPr>
              <w:t>ț</w:t>
            </w:r>
            <w:r w:rsidRPr="00EE0EC3">
              <w:rPr>
                <w:b/>
                <w:bCs/>
                <w:color w:val="FFFFFF" w:themeColor="background1"/>
                <w:szCs w:val="24"/>
                <w:lang w:val="ro-RO"/>
              </w:rPr>
              <w:t>iale surse de finan</w:t>
            </w:r>
            <w:r w:rsidR="00EE0EC3" w:rsidRPr="00EE0EC3">
              <w:rPr>
                <w:b/>
                <w:bCs/>
                <w:color w:val="FFFFFF" w:themeColor="background1"/>
                <w:szCs w:val="24"/>
                <w:lang w:val="ro-RO"/>
              </w:rPr>
              <w:t>ț</w:t>
            </w:r>
            <w:r w:rsidRPr="00EE0EC3">
              <w:rPr>
                <w:b/>
                <w:bCs/>
                <w:color w:val="FFFFFF" w:themeColor="background1"/>
                <w:szCs w:val="24"/>
                <w:lang w:val="ro-RO"/>
              </w:rPr>
              <w:t>are</w:t>
            </w:r>
          </w:p>
        </w:tc>
      </w:tr>
      <w:tr w:rsidR="00D15832" w:rsidRPr="00EE0EC3" w14:paraId="4AFAA7E7" w14:textId="77777777" w:rsidTr="004F32BD">
        <w:trPr>
          <w:trHeight w:val="266"/>
        </w:trPr>
        <w:tc>
          <w:tcPr>
            <w:tcW w:w="1363" w:type="pct"/>
            <w:shd w:val="clear" w:color="auto" w:fill="F2F2F2" w:themeFill="background1" w:themeFillShade="F2"/>
          </w:tcPr>
          <w:p w14:paraId="788DD001" w14:textId="0F0C37D6" w:rsidR="00D15832" w:rsidRPr="00EE0EC3" w:rsidRDefault="00D15832" w:rsidP="00AB14FE">
            <w:pPr>
              <w:pStyle w:val="a4"/>
              <w:numPr>
                <w:ilvl w:val="0"/>
                <w:numId w:val="45"/>
              </w:numPr>
              <w:tabs>
                <w:tab w:val="left" w:pos="975"/>
              </w:tabs>
              <w:ind w:left="0" w:firstLine="0"/>
              <w:rPr>
                <w:szCs w:val="24"/>
                <w:lang w:val="ro-RO"/>
              </w:rPr>
            </w:pPr>
            <w:r w:rsidRPr="00EE0EC3">
              <w:rPr>
                <w:szCs w:val="24"/>
                <w:lang w:val="ro-RO"/>
              </w:rPr>
              <w:t>Dezvoltarea rela</w:t>
            </w:r>
            <w:r w:rsidR="00EE0EC3" w:rsidRPr="00EE0EC3">
              <w:rPr>
                <w:szCs w:val="24"/>
                <w:lang w:val="ro-RO"/>
              </w:rPr>
              <w:t>ț</w:t>
            </w:r>
            <w:r w:rsidRPr="00EE0EC3">
              <w:rPr>
                <w:szCs w:val="24"/>
                <w:lang w:val="ro-RO"/>
              </w:rPr>
              <w:t>iilor de parteneriat cu primarii din ora</w:t>
            </w:r>
            <w:r w:rsidR="00EE0EC3" w:rsidRPr="00EE0EC3">
              <w:rPr>
                <w:szCs w:val="24"/>
                <w:lang w:val="ro-RO"/>
              </w:rPr>
              <w:t>ș</w:t>
            </w:r>
            <w:r w:rsidRPr="00EE0EC3">
              <w:rPr>
                <w:szCs w:val="24"/>
                <w:lang w:val="ro-RO"/>
              </w:rPr>
              <w:t xml:space="preserve">ele  </w:t>
            </w:r>
            <w:r w:rsidR="00EE0EC3" w:rsidRPr="00EE0EC3">
              <w:rPr>
                <w:szCs w:val="24"/>
                <w:lang w:val="ro-RO"/>
              </w:rPr>
              <w:t>ț</w:t>
            </w:r>
            <w:r w:rsidRPr="00EE0EC3">
              <w:rPr>
                <w:szCs w:val="24"/>
                <w:lang w:val="ro-RO"/>
              </w:rPr>
              <w:t xml:space="preserve">ării </w:t>
            </w:r>
            <w:r w:rsidR="00EE0EC3" w:rsidRPr="00EE0EC3">
              <w:rPr>
                <w:szCs w:val="24"/>
                <w:lang w:val="ro-RO"/>
              </w:rPr>
              <w:t>ș</w:t>
            </w:r>
            <w:r w:rsidRPr="00EE0EC3">
              <w:rPr>
                <w:szCs w:val="24"/>
                <w:lang w:val="ro-RO"/>
              </w:rPr>
              <w:t>i cele interna</w:t>
            </w:r>
            <w:r w:rsidR="00EE0EC3" w:rsidRPr="00EE0EC3">
              <w:rPr>
                <w:szCs w:val="24"/>
                <w:lang w:val="ro-RO"/>
              </w:rPr>
              <w:t>ț</w:t>
            </w:r>
            <w:r w:rsidRPr="00EE0EC3">
              <w:rPr>
                <w:szCs w:val="24"/>
                <w:lang w:val="ro-RO"/>
              </w:rPr>
              <w:t xml:space="preserve">ionale </w:t>
            </w:r>
          </w:p>
          <w:p w14:paraId="7371C03B" w14:textId="77777777" w:rsidR="00D15832" w:rsidRPr="00EE0EC3" w:rsidRDefault="00D15832" w:rsidP="00AB14FE">
            <w:pPr>
              <w:pStyle w:val="a4"/>
              <w:tabs>
                <w:tab w:val="left" w:pos="945"/>
                <w:tab w:val="left" w:pos="1095"/>
              </w:tabs>
              <w:ind w:left="0"/>
              <w:rPr>
                <w:szCs w:val="24"/>
                <w:lang w:val="ro-RO"/>
              </w:rPr>
            </w:pPr>
          </w:p>
        </w:tc>
        <w:tc>
          <w:tcPr>
            <w:tcW w:w="592" w:type="pct"/>
            <w:shd w:val="clear" w:color="auto" w:fill="F2F2F2" w:themeFill="background1" w:themeFillShade="F2"/>
          </w:tcPr>
          <w:p w14:paraId="6DE879AA" w14:textId="77777777" w:rsidR="00D15832" w:rsidRPr="00EE0EC3" w:rsidRDefault="007A4E89" w:rsidP="00AB14FE">
            <w:pPr>
              <w:rPr>
                <w:szCs w:val="24"/>
                <w:lang w:val="ro-RO"/>
              </w:rPr>
            </w:pPr>
            <w:r w:rsidRPr="00EE0EC3">
              <w:rPr>
                <w:szCs w:val="24"/>
                <w:lang w:val="ro-RO"/>
              </w:rPr>
              <w:t>2020-2025</w:t>
            </w:r>
          </w:p>
        </w:tc>
        <w:tc>
          <w:tcPr>
            <w:tcW w:w="681" w:type="pct"/>
            <w:shd w:val="clear" w:color="auto" w:fill="F2F2F2" w:themeFill="background1" w:themeFillShade="F2"/>
          </w:tcPr>
          <w:p w14:paraId="0A904DB2" w14:textId="77777777" w:rsidR="00D15832" w:rsidRPr="00EE0EC3" w:rsidRDefault="00D15832" w:rsidP="00AB14FE">
            <w:pPr>
              <w:rPr>
                <w:szCs w:val="24"/>
                <w:lang w:val="ro-RO"/>
              </w:rPr>
            </w:pPr>
            <w:r w:rsidRPr="00EE0EC3">
              <w:rPr>
                <w:szCs w:val="24"/>
                <w:lang w:val="ro-RO"/>
              </w:rPr>
              <w:t>APL</w:t>
            </w:r>
          </w:p>
        </w:tc>
        <w:tc>
          <w:tcPr>
            <w:tcW w:w="1360" w:type="pct"/>
            <w:shd w:val="clear" w:color="auto" w:fill="F2F2F2" w:themeFill="background1" w:themeFillShade="F2"/>
          </w:tcPr>
          <w:p w14:paraId="5D015E88" w14:textId="7EB4AB68" w:rsidR="00D15832" w:rsidRPr="00EE0EC3" w:rsidRDefault="00D15832" w:rsidP="00AB14FE">
            <w:pPr>
              <w:rPr>
                <w:szCs w:val="24"/>
                <w:lang w:val="ro-RO"/>
              </w:rPr>
            </w:pPr>
            <w:r w:rsidRPr="00EE0EC3">
              <w:rPr>
                <w:szCs w:val="24"/>
                <w:lang w:val="ro-RO"/>
              </w:rPr>
              <w:t>Capacită</w:t>
            </w:r>
            <w:r w:rsidR="00EE0EC3" w:rsidRPr="00EE0EC3">
              <w:rPr>
                <w:szCs w:val="24"/>
                <w:lang w:val="ro-RO"/>
              </w:rPr>
              <w:t>ț</w:t>
            </w:r>
            <w:r w:rsidRPr="00EE0EC3">
              <w:rPr>
                <w:szCs w:val="24"/>
                <w:lang w:val="ro-RO"/>
              </w:rPr>
              <w:t xml:space="preserve">i profesionale mai dezvoltate </w:t>
            </w:r>
            <w:r w:rsidR="00EE0EC3" w:rsidRPr="00EE0EC3">
              <w:rPr>
                <w:szCs w:val="24"/>
                <w:lang w:val="ro-RO"/>
              </w:rPr>
              <w:t>ș</w:t>
            </w:r>
            <w:r w:rsidRPr="00EE0EC3">
              <w:rPr>
                <w:szCs w:val="24"/>
                <w:lang w:val="ro-RO"/>
              </w:rPr>
              <w:t>i experien</w:t>
            </w:r>
            <w:r w:rsidR="00EE0EC3" w:rsidRPr="00EE0EC3">
              <w:rPr>
                <w:szCs w:val="24"/>
                <w:lang w:val="ro-RO"/>
              </w:rPr>
              <w:t>ț</w:t>
            </w:r>
            <w:r w:rsidRPr="00EE0EC3">
              <w:rPr>
                <w:szCs w:val="24"/>
                <w:lang w:val="ro-RO"/>
              </w:rPr>
              <w:t>e noi în toate domeniile</w:t>
            </w:r>
          </w:p>
        </w:tc>
        <w:tc>
          <w:tcPr>
            <w:tcW w:w="369" w:type="pct"/>
            <w:shd w:val="clear" w:color="auto" w:fill="F2F2F2" w:themeFill="background1" w:themeFillShade="F2"/>
          </w:tcPr>
          <w:p w14:paraId="18948271" w14:textId="77777777" w:rsidR="00D15832" w:rsidRPr="00EE0EC3" w:rsidRDefault="00D15832" w:rsidP="00AB14FE">
            <w:pPr>
              <w:rPr>
                <w:szCs w:val="24"/>
                <w:lang w:val="ro-RO"/>
              </w:rPr>
            </w:pPr>
            <w:r w:rsidRPr="00EE0EC3">
              <w:rPr>
                <w:szCs w:val="24"/>
                <w:lang w:val="ro-RO"/>
              </w:rPr>
              <w:t>60 mii</w:t>
            </w:r>
          </w:p>
        </w:tc>
        <w:tc>
          <w:tcPr>
            <w:tcW w:w="635" w:type="pct"/>
            <w:shd w:val="clear" w:color="auto" w:fill="F2F2F2" w:themeFill="background1" w:themeFillShade="F2"/>
          </w:tcPr>
          <w:p w14:paraId="145CE645" w14:textId="77777777" w:rsidR="00D15832" w:rsidRPr="00EE0EC3" w:rsidRDefault="00D15832" w:rsidP="00AB14FE">
            <w:pPr>
              <w:rPr>
                <w:szCs w:val="24"/>
                <w:lang w:val="ro-RO"/>
              </w:rPr>
            </w:pPr>
            <w:r w:rsidRPr="00EE0EC3">
              <w:rPr>
                <w:szCs w:val="24"/>
                <w:lang w:val="ro-RO"/>
              </w:rPr>
              <w:t>APL, Donatori externi</w:t>
            </w:r>
          </w:p>
        </w:tc>
      </w:tr>
      <w:tr w:rsidR="00D15832" w:rsidRPr="00EE0EC3" w14:paraId="799F0F0B" w14:textId="77777777" w:rsidTr="004F32BD">
        <w:trPr>
          <w:trHeight w:val="266"/>
        </w:trPr>
        <w:tc>
          <w:tcPr>
            <w:tcW w:w="1363" w:type="pct"/>
            <w:shd w:val="clear" w:color="auto" w:fill="F2F2F2" w:themeFill="background1" w:themeFillShade="F2"/>
          </w:tcPr>
          <w:p w14:paraId="0D0823A9" w14:textId="7281C543" w:rsidR="00D15832" w:rsidRPr="00EE0EC3" w:rsidRDefault="00FE568F" w:rsidP="00AB14FE">
            <w:pPr>
              <w:pStyle w:val="a4"/>
              <w:numPr>
                <w:ilvl w:val="0"/>
                <w:numId w:val="45"/>
              </w:numPr>
              <w:ind w:left="0" w:firstLine="0"/>
              <w:rPr>
                <w:szCs w:val="24"/>
                <w:lang w:val="ro-RO"/>
              </w:rPr>
            </w:pPr>
            <w:r w:rsidRPr="00EE0EC3">
              <w:rPr>
                <w:szCs w:val="24"/>
                <w:lang w:val="ro-RO"/>
              </w:rPr>
              <w:t>Crearea unei platforme de comunicare cu asocia</w:t>
            </w:r>
            <w:r w:rsidR="00EE0EC3" w:rsidRPr="00EE0EC3">
              <w:rPr>
                <w:szCs w:val="24"/>
                <w:lang w:val="ro-RO"/>
              </w:rPr>
              <w:t>ț</w:t>
            </w:r>
            <w:r w:rsidRPr="00EE0EC3">
              <w:rPr>
                <w:szCs w:val="24"/>
                <w:lang w:val="ro-RO"/>
              </w:rPr>
              <w:t>iile ob</w:t>
            </w:r>
            <w:r w:rsidR="00EE0EC3" w:rsidRPr="00EE0EC3">
              <w:rPr>
                <w:szCs w:val="24"/>
                <w:lang w:val="ro-RO"/>
              </w:rPr>
              <w:t>ș</w:t>
            </w:r>
            <w:r w:rsidRPr="00EE0EC3">
              <w:rPr>
                <w:szCs w:val="24"/>
                <w:lang w:val="ro-RO"/>
              </w:rPr>
              <w:t>te</w:t>
            </w:r>
            <w:r w:rsidR="00EE0EC3" w:rsidRPr="00EE0EC3">
              <w:rPr>
                <w:szCs w:val="24"/>
                <w:lang w:val="ro-RO"/>
              </w:rPr>
              <w:t>ș</w:t>
            </w:r>
            <w:r w:rsidRPr="00EE0EC3">
              <w:rPr>
                <w:szCs w:val="24"/>
                <w:lang w:val="ro-RO"/>
              </w:rPr>
              <w:t xml:space="preserve">ti din or. </w:t>
            </w:r>
            <w:r w:rsidR="00EE0EC3" w:rsidRPr="00EE0EC3">
              <w:rPr>
                <w:szCs w:val="24"/>
                <w:lang w:val="ro-RO"/>
              </w:rPr>
              <w:t>Ș</w:t>
            </w:r>
            <w:r w:rsidRPr="00EE0EC3">
              <w:rPr>
                <w:szCs w:val="24"/>
                <w:lang w:val="ro-RO"/>
              </w:rPr>
              <w:t>tefan Vodă</w:t>
            </w:r>
          </w:p>
        </w:tc>
        <w:tc>
          <w:tcPr>
            <w:tcW w:w="592" w:type="pct"/>
            <w:shd w:val="clear" w:color="auto" w:fill="F2F2F2" w:themeFill="background1" w:themeFillShade="F2"/>
          </w:tcPr>
          <w:p w14:paraId="0C4CBC9A" w14:textId="77777777" w:rsidR="00D15832" w:rsidRPr="00EE0EC3" w:rsidRDefault="007A4E89" w:rsidP="00AB14FE">
            <w:pPr>
              <w:rPr>
                <w:szCs w:val="24"/>
                <w:lang w:val="ro-RO"/>
              </w:rPr>
            </w:pPr>
            <w:r w:rsidRPr="00EE0EC3">
              <w:rPr>
                <w:szCs w:val="24"/>
                <w:lang w:val="ro-RO"/>
              </w:rPr>
              <w:t>2020-2025</w:t>
            </w:r>
          </w:p>
        </w:tc>
        <w:tc>
          <w:tcPr>
            <w:tcW w:w="681" w:type="pct"/>
            <w:shd w:val="clear" w:color="auto" w:fill="F2F2F2" w:themeFill="background1" w:themeFillShade="F2"/>
          </w:tcPr>
          <w:p w14:paraId="76EC07E1" w14:textId="77777777" w:rsidR="00D15832" w:rsidRPr="00EE0EC3" w:rsidRDefault="00D15832" w:rsidP="00AB14FE">
            <w:pPr>
              <w:rPr>
                <w:szCs w:val="24"/>
                <w:lang w:val="ro-RO"/>
              </w:rPr>
            </w:pPr>
            <w:r w:rsidRPr="00EE0EC3">
              <w:rPr>
                <w:szCs w:val="24"/>
                <w:lang w:val="ro-RO"/>
              </w:rPr>
              <w:t>APL</w:t>
            </w:r>
          </w:p>
        </w:tc>
        <w:tc>
          <w:tcPr>
            <w:tcW w:w="1360" w:type="pct"/>
            <w:shd w:val="clear" w:color="auto" w:fill="F2F2F2" w:themeFill="background1" w:themeFillShade="F2"/>
          </w:tcPr>
          <w:p w14:paraId="57F73BD2" w14:textId="77777777" w:rsidR="00D15832" w:rsidRPr="00EE0EC3" w:rsidRDefault="00FE568F" w:rsidP="00AB14FE">
            <w:pPr>
              <w:rPr>
                <w:szCs w:val="24"/>
                <w:lang w:val="ro-RO"/>
              </w:rPr>
            </w:pPr>
            <w:r w:rsidRPr="00EE0EC3">
              <w:rPr>
                <w:szCs w:val="24"/>
                <w:lang w:val="ro-RO"/>
              </w:rPr>
              <w:t>-</w:t>
            </w:r>
          </w:p>
        </w:tc>
        <w:tc>
          <w:tcPr>
            <w:tcW w:w="369" w:type="pct"/>
            <w:shd w:val="clear" w:color="auto" w:fill="F2F2F2" w:themeFill="background1" w:themeFillShade="F2"/>
          </w:tcPr>
          <w:p w14:paraId="42BED582" w14:textId="77777777" w:rsidR="00D15832" w:rsidRPr="00EE0EC3" w:rsidRDefault="00D15832" w:rsidP="00AB14FE">
            <w:pPr>
              <w:rPr>
                <w:szCs w:val="24"/>
                <w:lang w:val="ro-RO"/>
              </w:rPr>
            </w:pPr>
            <w:r w:rsidRPr="00EE0EC3">
              <w:rPr>
                <w:szCs w:val="24"/>
                <w:lang w:val="ro-RO"/>
              </w:rPr>
              <w:t>-</w:t>
            </w:r>
          </w:p>
        </w:tc>
        <w:tc>
          <w:tcPr>
            <w:tcW w:w="635" w:type="pct"/>
            <w:shd w:val="clear" w:color="auto" w:fill="F2F2F2" w:themeFill="background1" w:themeFillShade="F2"/>
          </w:tcPr>
          <w:p w14:paraId="2E11BD7C" w14:textId="77777777" w:rsidR="00D15832" w:rsidRPr="00EE0EC3" w:rsidRDefault="00FE568F" w:rsidP="00AB14FE">
            <w:pPr>
              <w:rPr>
                <w:szCs w:val="24"/>
                <w:lang w:val="ro-RO"/>
              </w:rPr>
            </w:pPr>
            <w:r w:rsidRPr="00EE0EC3">
              <w:rPr>
                <w:szCs w:val="24"/>
                <w:lang w:val="ro-RO"/>
              </w:rPr>
              <w:t>APL</w:t>
            </w:r>
          </w:p>
        </w:tc>
      </w:tr>
    </w:tbl>
    <w:p w14:paraId="66110065" w14:textId="60B9CB9B" w:rsidR="00D15832" w:rsidRDefault="00D15832" w:rsidP="00AB14FE">
      <w:pPr>
        <w:pStyle w:val="a4"/>
        <w:tabs>
          <w:tab w:val="left" w:pos="2410"/>
          <w:tab w:val="left" w:pos="2552"/>
        </w:tabs>
        <w:ind w:left="0"/>
        <w:contextualSpacing w:val="0"/>
        <w:jc w:val="both"/>
        <w:rPr>
          <w:szCs w:val="24"/>
          <w:lang w:val="ro-RO"/>
        </w:rPr>
      </w:pPr>
    </w:p>
    <w:p w14:paraId="52C4DDA3" w14:textId="77777777" w:rsidR="004F32BD" w:rsidRPr="00EE0EC3" w:rsidRDefault="004F32BD" w:rsidP="00AB14FE">
      <w:pPr>
        <w:pStyle w:val="a4"/>
        <w:tabs>
          <w:tab w:val="left" w:pos="2410"/>
          <w:tab w:val="left" w:pos="2552"/>
        </w:tabs>
        <w:ind w:left="0"/>
        <w:contextualSpacing w:val="0"/>
        <w:jc w:val="both"/>
        <w:rPr>
          <w:szCs w:val="24"/>
          <w:lang w:val="ro-RO"/>
        </w:rPr>
      </w:pPr>
    </w:p>
    <w:p w14:paraId="35491602" w14:textId="76B19C94" w:rsidR="00FF3802" w:rsidRPr="00EE0EC3" w:rsidRDefault="004F32BD" w:rsidP="00AB14FE">
      <w:pPr>
        <w:pStyle w:val="a4"/>
        <w:numPr>
          <w:ilvl w:val="0"/>
          <w:numId w:val="41"/>
        </w:numPr>
        <w:tabs>
          <w:tab w:val="left" w:pos="2410"/>
          <w:tab w:val="left" w:pos="2552"/>
        </w:tabs>
        <w:ind w:left="0" w:firstLine="0"/>
        <w:contextualSpacing w:val="0"/>
        <w:jc w:val="both"/>
        <w:rPr>
          <w:b/>
          <w:szCs w:val="24"/>
          <w:lang w:val="ro-RO"/>
        </w:rPr>
      </w:pPr>
      <w:r w:rsidRPr="00EE0EC3">
        <w:rPr>
          <w:b/>
          <w:szCs w:val="24"/>
          <w:lang w:val="ro-RO"/>
        </w:rPr>
        <w:t>Consolidarea</w:t>
      </w:r>
      <w:r w:rsidR="00FE568F" w:rsidRPr="00EE0EC3">
        <w:rPr>
          <w:b/>
          <w:szCs w:val="24"/>
          <w:lang w:val="ro-RO"/>
        </w:rPr>
        <w:t xml:space="preserve"> capacită</w:t>
      </w:r>
      <w:r w:rsidR="00EE0EC3" w:rsidRPr="00EE0EC3">
        <w:rPr>
          <w:b/>
          <w:szCs w:val="24"/>
          <w:lang w:val="ro-RO"/>
        </w:rPr>
        <w:t>ț</w:t>
      </w:r>
      <w:r w:rsidR="00FE568F" w:rsidRPr="00EE0EC3">
        <w:rPr>
          <w:b/>
          <w:szCs w:val="24"/>
          <w:lang w:val="ro-RO"/>
        </w:rPr>
        <w:t xml:space="preserve">ii </w:t>
      </w:r>
      <w:r w:rsidR="00554048" w:rsidRPr="00EE0EC3">
        <w:rPr>
          <w:b/>
          <w:szCs w:val="24"/>
          <w:lang w:val="ro-RO"/>
        </w:rPr>
        <w:t xml:space="preserve">APL </w:t>
      </w:r>
      <w:r w:rsidR="00FE568F" w:rsidRPr="00EE0EC3">
        <w:rPr>
          <w:b/>
          <w:szCs w:val="24"/>
          <w:lang w:val="ro-RO"/>
        </w:rPr>
        <w:t>în situa</w:t>
      </w:r>
      <w:r w:rsidR="00EE0EC3" w:rsidRPr="00EE0EC3">
        <w:rPr>
          <w:b/>
          <w:szCs w:val="24"/>
          <w:lang w:val="ro-RO"/>
        </w:rPr>
        <w:t>ț</w:t>
      </w:r>
      <w:r w:rsidR="00FE568F" w:rsidRPr="00EE0EC3">
        <w:rPr>
          <w:b/>
          <w:szCs w:val="24"/>
          <w:lang w:val="ro-RO"/>
        </w:rPr>
        <w:t>ii de urgen</w:t>
      </w:r>
      <w:r w:rsidR="00EE0EC3" w:rsidRPr="00EE0EC3">
        <w:rPr>
          <w:b/>
          <w:szCs w:val="24"/>
          <w:lang w:val="ro-RO"/>
        </w:rPr>
        <w:t>ț</w:t>
      </w:r>
      <w:r w:rsidR="00FE568F" w:rsidRPr="00EE0EC3">
        <w:rPr>
          <w:b/>
          <w:szCs w:val="24"/>
          <w:lang w:val="ro-RO"/>
        </w:rPr>
        <w:t>ă (inclusiv pandemii, situa</w:t>
      </w:r>
      <w:r w:rsidR="00EE0EC3" w:rsidRPr="00EE0EC3">
        <w:rPr>
          <w:b/>
          <w:szCs w:val="24"/>
          <w:lang w:val="ro-RO"/>
        </w:rPr>
        <w:t>ț</w:t>
      </w:r>
      <w:r w:rsidR="00FE568F" w:rsidRPr="00EE0EC3">
        <w:rPr>
          <w:b/>
          <w:szCs w:val="24"/>
          <w:lang w:val="ro-RO"/>
        </w:rPr>
        <w:t>ii excep</w:t>
      </w:r>
      <w:r w:rsidR="00EE0EC3" w:rsidRPr="00EE0EC3">
        <w:rPr>
          <w:b/>
          <w:szCs w:val="24"/>
          <w:lang w:val="ro-RO"/>
        </w:rPr>
        <w:t>ț</w:t>
      </w:r>
      <w:r w:rsidR="00FE568F" w:rsidRPr="00EE0EC3">
        <w:rPr>
          <w:b/>
          <w:szCs w:val="24"/>
          <w:lang w:val="ro-RO"/>
        </w:rPr>
        <w:t>ionale)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246"/>
        <w:gridCol w:w="1845"/>
        <w:gridCol w:w="2122"/>
        <w:gridCol w:w="4238"/>
        <w:gridCol w:w="1150"/>
        <w:gridCol w:w="1979"/>
      </w:tblGrid>
      <w:tr w:rsidR="00D15832" w:rsidRPr="00EE0EC3" w14:paraId="7BAC866A" w14:textId="77777777" w:rsidTr="004F32BD">
        <w:trPr>
          <w:trHeight w:val="266"/>
          <w:tblHeader/>
        </w:trPr>
        <w:tc>
          <w:tcPr>
            <w:tcW w:w="1363" w:type="pct"/>
            <w:shd w:val="clear" w:color="auto" w:fill="006699"/>
            <w:vAlign w:val="center"/>
          </w:tcPr>
          <w:p w14:paraId="4FDE131B" w14:textId="2EC846ED" w:rsidR="00D15832" w:rsidRPr="00EE0EC3" w:rsidRDefault="00D15832" w:rsidP="004F32BD">
            <w:pPr>
              <w:jc w:val="center"/>
              <w:rPr>
                <w:szCs w:val="24"/>
                <w:lang w:val="ro-RO"/>
              </w:rPr>
            </w:pPr>
            <w:r w:rsidRPr="00EE0EC3">
              <w:rPr>
                <w:b/>
                <w:bCs/>
                <w:color w:val="FFFFFF" w:themeColor="background1"/>
                <w:szCs w:val="24"/>
                <w:lang w:val="ro-RO"/>
              </w:rPr>
              <w:t>Activită</w:t>
            </w:r>
            <w:r w:rsidR="00EE0EC3" w:rsidRPr="00EE0EC3">
              <w:rPr>
                <w:b/>
                <w:bCs/>
                <w:color w:val="FFFFFF" w:themeColor="background1"/>
                <w:szCs w:val="24"/>
                <w:lang w:val="ro-RO"/>
              </w:rPr>
              <w:t>ț</w:t>
            </w:r>
            <w:r w:rsidRPr="00EE0EC3">
              <w:rPr>
                <w:b/>
                <w:bCs/>
                <w:color w:val="FFFFFF" w:themeColor="background1"/>
                <w:szCs w:val="24"/>
                <w:lang w:val="ro-RO"/>
              </w:rPr>
              <w:t>i</w:t>
            </w:r>
          </w:p>
        </w:tc>
        <w:tc>
          <w:tcPr>
            <w:tcW w:w="592" w:type="pct"/>
            <w:shd w:val="clear" w:color="auto" w:fill="006699"/>
            <w:vAlign w:val="center"/>
          </w:tcPr>
          <w:p w14:paraId="158FDE7C" w14:textId="77777777" w:rsidR="00D15832" w:rsidRPr="00EE0EC3" w:rsidRDefault="00D15832" w:rsidP="004F32BD">
            <w:pPr>
              <w:jc w:val="center"/>
              <w:rPr>
                <w:szCs w:val="24"/>
                <w:lang w:val="ro-RO"/>
              </w:rPr>
            </w:pPr>
            <w:r w:rsidRPr="00EE0EC3">
              <w:rPr>
                <w:b/>
                <w:bCs/>
                <w:color w:val="FFFFFF" w:themeColor="background1"/>
                <w:szCs w:val="24"/>
                <w:lang w:val="ro-RO"/>
              </w:rPr>
              <w:t>Perioada</w:t>
            </w:r>
          </w:p>
        </w:tc>
        <w:tc>
          <w:tcPr>
            <w:tcW w:w="681" w:type="pct"/>
            <w:shd w:val="clear" w:color="auto" w:fill="006699"/>
            <w:vAlign w:val="center"/>
          </w:tcPr>
          <w:p w14:paraId="4B56EF32" w14:textId="77777777" w:rsidR="00D15832" w:rsidRPr="00EE0EC3" w:rsidRDefault="00D15832" w:rsidP="004F32BD">
            <w:pPr>
              <w:jc w:val="center"/>
              <w:rPr>
                <w:szCs w:val="24"/>
                <w:lang w:val="ro-RO"/>
              </w:rPr>
            </w:pPr>
            <w:r w:rsidRPr="00EE0EC3">
              <w:rPr>
                <w:b/>
                <w:bCs/>
                <w:color w:val="FFFFFF" w:themeColor="background1"/>
                <w:szCs w:val="24"/>
                <w:lang w:val="ro-RO"/>
              </w:rPr>
              <w:t>Persoana/e responsabilă/e</w:t>
            </w:r>
          </w:p>
        </w:tc>
        <w:tc>
          <w:tcPr>
            <w:tcW w:w="1360" w:type="pct"/>
            <w:shd w:val="clear" w:color="auto" w:fill="006699"/>
            <w:vAlign w:val="center"/>
          </w:tcPr>
          <w:p w14:paraId="61233B30" w14:textId="790D9869" w:rsidR="00D15832" w:rsidRPr="00EE0EC3" w:rsidRDefault="00D15832" w:rsidP="004F32BD">
            <w:pPr>
              <w:jc w:val="center"/>
              <w:rPr>
                <w:szCs w:val="24"/>
                <w:lang w:val="ro-RO"/>
              </w:rPr>
            </w:pPr>
            <w:r w:rsidRPr="00EE0EC3">
              <w:rPr>
                <w:b/>
                <w:bCs/>
                <w:color w:val="FFFFFF" w:themeColor="background1"/>
                <w:szCs w:val="24"/>
                <w:lang w:val="ro-RO"/>
              </w:rPr>
              <w:t>Indicatori de performan</w:t>
            </w:r>
            <w:r w:rsidR="00EE0EC3" w:rsidRPr="00EE0EC3">
              <w:rPr>
                <w:b/>
                <w:bCs/>
                <w:color w:val="FFFFFF" w:themeColor="background1"/>
                <w:szCs w:val="24"/>
                <w:lang w:val="ro-RO"/>
              </w:rPr>
              <w:t>ț</w:t>
            </w:r>
            <w:r w:rsidRPr="00EE0EC3">
              <w:rPr>
                <w:b/>
                <w:bCs/>
                <w:color w:val="FFFFFF" w:themeColor="background1"/>
                <w:szCs w:val="24"/>
                <w:lang w:val="ro-RO"/>
              </w:rPr>
              <w:t>ă</w:t>
            </w:r>
          </w:p>
        </w:tc>
        <w:tc>
          <w:tcPr>
            <w:tcW w:w="369" w:type="pct"/>
            <w:shd w:val="clear" w:color="auto" w:fill="006699"/>
            <w:vAlign w:val="center"/>
          </w:tcPr>
          <w:p w14:paraId="1FA27B1A" w14:textId="77777777" w:rsidR="00D15832" w:rsidRPr="00EE0EC3" w:rsidRDefault="00D15832" w:rsidP="004F32BD">
            <w:pPr>
              <w:jc w:val="center"/>
              <w:rPr>
                <w:szCs w:val="24"/>
                <w:lang w:val="ro-RO"/>
              </w:rPr>
            </w:pPr>
            <w:r w:rsidRPr="00EE0EC3">
              <w:rPr>
                <w:b/>
                <w:bCs/>
                <w:color w:val="FFFFFF" w:themeColor="background1"/>
                <w:szCs w:val="24"/>
                <w:lang w:val="ro-RO"/>
              </w:rPr>
              <w:t>Cost estimat, mii lei</w:t>
            </w:r>
          </w:p>
        </w:tc>
        <w:tc>
          <w:tcPr>
            <w:tcW w:w="635" w:type="pct"/>
            <w:shd w:val="clear" w:color="auto" w:fill="006699"/>
            <w:vAlign w:val="center"/>
          </w:tcPr>
          <w:p w14:paraId="3759660B" w14:textId="3AD2F80F" w:rsidR="00D15832" w:rsidRPr="00EE0EC3" w:rsidRDefault="00D15832" w:rsidP="004F32BD">
            <w:pPr>
              <w:jc w:val="center"/>
              <w:rPr>
                <w:szCs w:val="24"/>
                <w:lang w:val="ro-RO"/>
              </w:rPr>
            </w:pPr>
            <w:r w:rsidRPr="00EE0EC3">
              <w:rPr>
                <w:b/>
                <w:bCs/>
                <w:color w:val="FFFFFF" w:themeColor="background1"/>
                <w:szCs w:val="24"/>
                <w:lang w:val="ro-RO"/>
              </w:rPr>
              <w:t>Poten</w:t>
            </w:r>
            <w:r w:rsidR="00EE0EC3" w:rsidRPr="00EE0EC3">
              <w:rPr>
                <w:b/>
                <w:bCs/>
                <w:color w:val="FFFFFF" w:themeColor="background1"/>
                <w:szCs w:val="24"/>
                <w:lang w:val="ro-RO"/>
              </w:rPr>
              <w:t>ț</w:t>
            </w:r>
            <w:r w:rsidRPr="00EE0EC3">
              <w:rPr>
                <w:b/>
                <w:bCs/>
                <w:color w:val="FFFFFF" w:themeColor="background1"/>
                <w:szCs w:val="24"/>
                <w:lang w:val="ro-RO"/>
              </w:rPr>
              <w:t>iale surse de finan</w:t>
            </w:r>
            <w:r w:rsidR="00EE0EC3" w:rsidRPr="00EE0EC3">
              <w:rPr>
                <w:b/>
                <w:bCs/>
                <w:color w:val="FFFFFF" w:themeColor="background1"/>
                <w:szCs w:val="24"/>
                <w:lang w:val="ro-RO"/>
              </w:rPr>
              <w:t>ț</w:t>
            </w:r>
            <w:r w:rsidRPr="00EE0EC3">
              <w:rPr>
                <w:b/>
                <w:bCs/>
                <w:color w:val="FFFFFF" w:themeColor="background1"/>
                <w:szCs w:val="24"/>
                <w:lang w:val="ro-RO"/>
              </w:rPr>
              <w:t>are</w:t>
            </w:r>
          </w:p>
        </w:tc>
      </w:tr>
      <w:tr w:rsidR="00554048" w:rsidRPr="00EE0EC3" w14:paraId="31333D7B" w14:textId="77777777" w:rsidTr="004F32BD">
        <w:trPr>
          <w:trHeight w:val="266"/>
        </w:trPr>
        <w:tc>
          <w:tcPr>
            <w:tcW w:w="1363" w:type="pct"/>
            <w:shd w:val="clear" w:color="auto" w:fill="F2F2F2" w:themeFill="background1" w:themeFillShade="F2"/>
          </w:tcPr>
          <w:p w14:paraId="24AD8938" w14:textId="0F95F224" w:rsidR="00554048" w:rsidRPr="00EE0EC3" w:rsidRDefault="00554048" w:rsidP="00AB14FE">
            <w:pPr>
              <w:pStyle w:val="a4"/>
              <w:tabs>
                <w:tab w:val="left" w:pos="945"/>
                <w:tab w:val="left" w:pos="1095"/>
              </w:tabs>
              <w:ind w:left="0"/>
              <w:rPr>
                <w:szCs w:val="24"/>
                <w:lang w:val="ro-RO"/>
              </w:rPr>
            </w:pPr>
            <w:r w:rsidRPr="00EE0EC3">
              <w:rPr>
                <w:szCs w:val="24"/>
                <w:lang w:val="ro-RO"/>
              </w:rPr>
              <w:t xml:space="preserve"> 5.5.1 Crearea punctului de dirijare în primăria </w:t>
            </w:r>
            <w:r w:rsidR="00EE0EC3" w:rsidRPr="00EE0EC3">
              <w:rPr>
                <w:szCs w:val="24"/>
                <w:lang w:val="ro-RO"/>
              </w:rPr>
              <w:t>Ș</w:t>
            </w:r>
            <w:r w:rsidR="00AC483B" w:rsidRPr="00EE0EC3">
              <w:rPr>
                <w:szCs w:val="24"/>
                <w:lang w:val="ro-RO"/>
              </w:rPr>
              <w:t>tefan Vodă</w:t>
            </w:r>
          </w:p>
        </w:tc>
        <w:tc>
          <w:tcPr>
            <w:tcW w:w="592" w:type="pct"/>
            <w:shd w:val="clear" w:color="auto" w:fill="F2F2F2" w:themeFill="background1" w:themeFillShade="F2"/>
          </w:tcPr>
          <w:p w14:paraId="3075F4CC" w14:textId="77777777" w:rsidR="00554048" w:rsidRPr="00EE0EC3" w:rsidRDefault="00554048" w:rsidP="00AB14FE">
            <w:pPr>
              <w:rPr>
                <w:szCs w:val="24"/>
                <w:lang w:val="ro-RO"/>
              </w:rPr>
            </w:pPr>
            <w:r w:rsidRPr="00EE0EC3">
              <w:rPr>
                <w:szCs w:val="24"/>
                <w:lang w:val="ro-RO"/>
              </w:rPr>
              <w:t>2020-2025</w:t>
            </w:r>
          </w:p>
        </w:tc>
        <w:tc>
          <w:tcPr>
            <w:tcW w:w="681" w:type="pct"/>
            <w:shd w:val="clear" w:color="auto" w:fill="F2F2F2" w:themeFill="background1" w:themeFillShade="F2"/>
          </w:tcPr>
          <w:p w14:paraId="383D0C94" w14:textId="77777777" w:rsidR="00554048" w:rsidRPr="00EE0EC3" w:rsidRDefault="00554048" w:rsidP="00AB14FE">
            <w:pPr>
              <w:rPr>
                <w:szCs w:val="24"/>
                <w:lang w:val="ro-RO"/>
              </w:rPr>
            </w:pPr>
            <w:r w:rsidRPr="00EE0EC3">
              <w:rPr>
                <w:szCs w:val="24"/>
                <w:lang w:val="ro-RO"/>
              </w:rPr>
              <w:t>APL</w:t>
            </w:r>
          </w:p>
        </w:tc>
        <w:tc>
          <w:tcPr>
            <w:tcW w:w="1360" w:type="pct"/>
            <w:shd w:val="clear" w:color="auto" w:fill="F2F2F2" w:themeFill="background1" w:themeFillShade="F2"/>
          </w:tcPr>
          <w:p w14:paraId="191854C6" w14:textId="77777777" w:rsidR="00554048" w:rsidRPr="00EE0EC3" w:rsidRDefault="00554048" w:rsidP="00AB14FE">
            <w:pPr>
              <w:rPr>
                <w:szCs w:val="24"/>
                <w:lang w:val="ro-RO"/>
              </w:rPr>
            </w:pPr>
            <w:r w:rsidRPr="00EE0EC3">
              <w:rPr>
                <w:szCs w:val="24"/>
                <w:lang w:val="ro-RO"/>
              </w:rPr>
              <w:t>Punctul de dirijare creat</w:t>
            </w:r>
          </w:p>
        </w:tc>
        <w:tc>
          <w:tcPr>
            <w:tcW w:w="369" w:type="pct"/>
            <w:shd w:val="clear" w:color="auto" w:fill="F2F2F2" w:themeFill="background1" w:themeFillShade="F2"/>
          </w:tcPr>
          <w:p w14:paraId="5578DC96" w14:textId="77777777" w:rsidR="00554048" w:rsidRPr="00EE0EC3" w:rsidRDefault="00554048" w:rsidP="00AB14FE">
            <w:pPr>
              <w:rPr>
                <w:szCs w:val="24"/>
                <w:lang w:val="ro-RO"/>
              </w:rPr>
            </w:pPr>
            <w:r w:rsidRPr="00EE0EC3">
              <w:rPr>
                <w:szCs w:val="24"/>
                <w:lang w:val="ro-RO"/>
              </w:rPr>
              <w:t>-</w:t>
            </w:r>
          </w:p>
        </w:tc>
        <w:tc>
          <w:tcPr>
            <w:tcW w:w="635" w:type="pct"/>
            <w:shd w:val="clear" w:color="auto" w:fill="F2F2F2" w:themeFill="background1" w:themeFillShade="F2"/>
          </w:tcPr>
          <w:p w14:paraId="18B34A39" w14:textId="77777777" w:rsidR="00554048" w:rsidRPr="00EE0EC3" w:rsidRDefault="00554048" w:rsidP="00AB14FE">
            <w:pPr>
              <w:rPr>
                <w:szCs w:val="24"/>
                <w:lang w:val="ro-RO"/>
              </w:rPr>
            </w:pPr>
            <w:r w:rsidRPr="00EE0EC3">
              <w:rPr>
                <w:szCs w:val="24"/>
                <w:lang w:val="ro-RO"/>
              </w:rPr>
              <w:t>-</w:t>
            </w:r>
          </w:p>
        </w:tc>
      </w:tr>
      <w:tr w:rsidR="00554048" w:rsidRPr="00EE0EC3" w14:paraId="355B1ACA" w14:textId="77777777" w:rsidTr="004F32BD">
        <w:trPr>
          <w:trHeight w:val="266"/>
        </w:trPr>
        <w:tc>
          <w:tcPr>
            <w:tcW w:w="1363" w:type="pct"/>
            <w:shd w:val="clear" w:color="auto" w:fill="F2F2F2" w:themeFill="background1" w:themeFillShade="F2"/>
          </w:tcPr>
          <w:p w14:paraId="15CA6A2F" w14:textId="77777777" w:rsidR="00554048" w:rsidRPr="00EE0EC3" w:rsidRDefault="00554048" w:rsidP="00AB14FE">
            <w:pPr>
              <w:pStyle w:val="a4"/>
              <w:numPr>
                <w:ilvl w:val="2"/>
                <w:numId w:val="53"/>
              </w:numPr>
              <w:ind w:left="0" w:firstLine="0"/>
              <w:rPr>
                <w:szCs w:val="24"/>
                <w:lang w:val="ro-RO"/>
              </w:rPr>
            </w:pPr>
            <w:r w:rsidRPr="00EE0EC3">
              <w:rPr>
                <w:szCs w:val="24"/>
                <w:lang w:val="ro-RO"/>
              </w:rPr>
              <w:t>Elaborarea planului de măsuri/</w:t>
            </w:r>
            <w:r w:rsidRPr="00EE0EC3">
              <w:rPr>
                <w:lang w:val="ro-RO"/>
              </w:rPr>
              <w:t xml:space="preserve"> protocol anticriză</w:t>
            </w:r>
          </w:p>
        </w:tc>
        <w:tc>
          <w:tcPr>
            <w:tcW w:w="592" w:type="pct"/>
            <w:shd w:val="clear" w:color="auto" w:fill="F2F2F2" w:themeFill="background1" w:themeFillShade="F2"/>
          </w:tcPr>
          <w:p w14:paraId="11584007" w14:textId="77777777" w:rsidR="00554048" w:rsidRPr="00EE0EC3" w:rsidRDefault="00554048" w:rsidP="00AB14FE">
            <w:pPr>
              <w:rPr>
                <w:szCs w:val="24"/>
                <w:lang w:val="ro-RO"/>
              </w:rPr>
            </w:pPr>
            <w:r w:rsidRPr="00EE0EC3">
              <w:rPr>
                <w:szCs w:val="24"/>
                <w:lang w:val="ro-RO"/>
              </w:rPr>
              <w:t>2020-2025</w:t>
            </w:r>
          </w:p>
        </w:tc>
        <w:tc>
          <w:tcPr>
            <w:tcW w:w="681" w:type="pct"/>
            <w:shd w:val="clear" w:color="auto" w:fill="F2F2F2" w:themeFill="background1" w:themeFillShade="F2"/>
          </w:tcPr>
          <w:p w14:paraId="019D13CE" w14:textId="77777777" w:rsidR="00554048" w:rsidRPr="00EE0EC3" w:rsidRDefault="00554048" w:rsidP="00AB14FE">
            <w:pPr>
              <w:rPr>
                <w:szCs w:val="24"/>
                <w:lang w:val="ro-RO"/>
              </w:rPr>
            </w:pPr>
            <w:r w:rsidRPr="00EE0EC3">
              <w:rPr>
                <w:szCs w:val="24"/>
                <w:lang w:val="ro-RO"/>
              </w:rPr>
              <w:t>APL</w:t>
            </w:r>
          </w:p>
        </w:tc>
        <w:tc>
          <w:tcPr>
            <w:tcW w:w="1360" w:type="pct"/>
            <w:shd w:val="clear" w:color="auto" w:fill="F2F2F2" w:themeFill="background1" w:themeFillShade="F2"/>
          </w:tcPr>
          <w:p w14:paraId="020D6F5A" w14:textId="25B3594F" w:rsidR="00554048" w:rsidRPr="00EE0EC3" w:rsidRDefault="00554048" w:rsidP="00AB14FE">
            <w:pPr>
              <w:rPr>
                <w:szCs w:val="24"/>
                <w:lang w:val="ro-RO"/>
              </w:rPr>
            </w:pPr>
            <w:r w:rsidRPr="00EE0EC3">
              <w:rPr>
                <w:szCs w:val="24"/>
                <w:lang w:val="ro-RO"/>
              </w:rPr>
              <w:t>Nr ac</w:t>
            </w:r>
            <w:r w:rsidR="00EE0EC3" w:rsidRPr="00EE0EC3">
              <w:rPr>
                <w:szCs w:val="24"/>
                <w:lang w:val="ro-RO"/>
              </w:rPr>
              <w:t>ț</w:t>
            </w:r>
            <w:r w:rsidRPr="00EE0EC3">
              <w:rPr>
                <w:szCs w:val="24"/>
                <w:lang w:val="ro-RO"/>
              </w:rPr>
              <w:t>iunilor informative</w:t>
            </w:r>
          </w:p>
          <w:p w14:paraId="587574EF" w14:textId="2213ABF2" w:rsidR="00554048" w:rsidRPr="00EE0EC3" w:rsidRDefault="00554048" w:rsidP="00AB14FE">
            <w:pPr>
              <w:rPr>
                <w:szCs w:val="24"/>
                <w:lang w:val="ro-RO"/>
              </w:rPr>
            </w:pPr>
            <w:r w:rsidRPr="00EE0EC3">
              <w:rPr>
                <w:szCs w:val="24"/>
                <w:lang w:val="ro-RO"/>
              </w:rPr>
              <w:lastRenderedPageBreak/>
              <w:t xml:space="preserve">Nr de beneficiari,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 inclusiv copii, persoane cu necesită</w:t>
            </w:r>
            <w:r w:rsidR="00EE0EC3" w:rsidRPr="00EE0EC3">
              <w:rPr>
                <w:szCs w:val="24"/>
                <w:lang w:val="ro-RO"/>
              </w:rPr>
              <w:t>ț</w:t>
            </w:r>
            <w:r w:rsidRPr="00EE0EC3">
              <w:rPr>
                <w:szCs w:val="24"/>
                <w:lang w:val="ro-RO"/>
              </w:rPr>
              <w:t>i speciale, oameni în etate</w:t>
            </w:r>
          </w:p>
        </w:tc>
        <w:tc>
          <w:tcPr>
            <w:tcW w:w="369" w:type="pct"/>
            <w:shd w:val="clear" w:color="auto" w:fill="F2F2F2" w:themeFill="background1" w:themeFillShade="F2"/>
          </w:tcPr>
          <w:p w14:paraId="2D13E4BB" w14:textId="77777777" w:rsidR="00554048" w:rsidRPr="00EE0EC3" w:rsidRDefault="00554048" w:rsidP="00AB14FE">
            <w:pPr>
              <w:rPr>
                <w:szCs w:val="24"/>
                <w:lang w:val="ro-RO"/>
              </w:rPr>
            </w:pPr>
            <w:r w:rsidRPr="00EE0EC3">
              <w:rPr>
                <w:szCs w:val="24"/>
                <w:lang w:val="ro-RO"/>
              </w:rPr>
              <w:lastRenderedPageBreak/>
              <w:t>10</w:t>
            </w:r>
          </w:p>
        </w:tc>
        <w:tc>
          <w:tcPr>
            <w:tcW w:w="635" w:type="pct"/>
            <w:shd w:val="clear" w:color="auto" w:fill="F2F2F2" w:themeFill="background1" w:themeFillShade="F2"/>
          </w:tcPr>
          <w:p w14:paraId="6F3A9460" w14:textId="77777777" w:rsidR="00554048" w:rsidRPr="00EE0EC3" w:rsidRDefault="00554048" w:rsidP="00AB14FE">
            <w:pPr>
              <w:rPr>
                <w:szCs w:val="24"/>
                <w:lang w:val="ro-RO"/>
              </w:rPr>
            </w:pPr>
            <w:r w:rsidRPr="00EE0EC3">
              <w:rPr>
                <w:szCs w:val="24"/>
                <w:lang w:val="ro-RO"/>
              </w:rPr>
              <w:t>Buget local</w:t>
            </w:r>
          </w:p>
        </w:tc>
      </w:tr>
      <w:tr w:rsidR="00554048" w:rsidRPr="00EE0EC3" w14:paraId="766B439B" w14:textId="77777777" w:rsidTr="004F32BD">
        <w:trPr>
          <w:trHeight w:val="810"/>
        </w:trPr>
        <w:tc>
          <w:tcPr>
            <w:tcW w:w="1363" w:type="pct"/>
            <w:shd w:val="clear" w:color="auto" w:fill="F2F2F2" w:themeFill="background1" w:themeFillShade="F2"/>
          </w:tcPr>
          <w:p w14:paraId="031F913A" w14:textId="1A8D0475" w:rsidR="00554048" w:rsidRPr="00EE0EC3" w:rsidRDefault="00554048" w:rsidP="00AB14FE">
            <w:pPr>
              <w:pStyle w:val="a4"/>
              <w:numPr>
                <w:ilvl w:val="2"/>
                <w:numId w:val="53"/>
              </w:numPr>
              <w:ind w:left="0" w:firstLine="0"/>
              <w:rPr>
                <w:szCs w:val="24"/>
                <w:lang w:val="ro-RO"/>
              </w:rPr>
            </w:pPr>
            <w:r w:rsidRPr="00EE0EC3">
              <w:rPr>
                <w:szCs w:val="24"/>
                <w:lang w:val="ro-RO"/>
              </w:rPr>
              <w:t>Organizarea companiilor pentru colectarea de fonduri pentru lichidarea consecu</w:t>
            </w:r>
            <w:r w:rsidR="00EE0EC3" w:rsidRPr="00EE0EC3">
              <w:rPr>
                <w:szCs w:val="24"/>
                <w:lang w:val="ro-RO"/>
              </w:rPr>
              <w:t>ț</w:t>
            </w:r>
            <w:r w:rsidRPr="00EE0EC3">
              <w:rPr>
                <w:szCs w:val="24"/>
                <w:lang w:val="ro-RO"/>
              </w:rPr>
              <w:t>iilor în situa</w:t>
            </w:r>
            <w:r w:rsidR="00EE0EC3" w:rsidRPr="00EE0EC3">
              <w:rPr>
                <w:szCs w:val="24"/>
                <w:lang w:val="ro-RO"/>
              </w:rPr>
              <w:t>ț</w:t>
            </w:r>
            <w:r w:rsidRPr="00EE0EC3">
              <w:rPr>
                <w:szCs w:val="24"/>
                <w:lang w:val="ro-RO"/>
              </w:rPr>
              <w:t>ii de urgen</w:t>
            </w:r>
            <w:r w:rsidR="00EE0EC3" w:rsidRPr="00EE0EC3">
              <w:rPr>
                <w:szCs w:val="24"/>
                <w:lang w:val="ro-RO"/>
              </w:rPr>
              <w:t>ț</w:t>
            </w:r>
            <w:r w:rsidRPr="00EE0EC3">
              <w:rPr>
                <w:szCs w:val="24"/>
                <w:lang w:val="ro-RO"/>
              </w:rPr>
              <w:t xml:space="preserve">ă sau pandemie </w:t>
            </w:r>
          </w:p>
        </w:tc>
        <w:tc>
          <w:tcPr>
            <w:tcW w:w="592" w:type="pct"/>
            <w:shd w:val="clear" w:color="auto" w:fill="F2F2F2" w:themeFill="background1" w:themeFillShade="F2"/>
          </w:tcPr>
          <w:p w14:paraId="6D130960" w14:textId="77777777" w:rsidR="00554048" w:rsidRPr="00EE0EC3" w:rsidRDefault="00554048" w:rsidP="00AB14FE">
            <w:pPr>
              <w:rPr>
                <w:szCs w:val="24"/>
                <w:lang w:val="ro-RO"/>
              </w:rPr>
            </w:pPr>
            <w:r w:rsidRPr="00EE0EC3">
              <w:rPr>
                <w:szCs w:val="24"/>
                <w:lang w:val="ro-RO"/>
              </w:rPr>
              <w:t>la necesitate</w:t>
            </w:r>
          </w:p>
        </w:tc>
        <w:tc>
          <w:tcPr>
            <w:tcW w:w="681" w:type="pct"/>
            <w:shd w:val="clear" w:color="auto" w:fill="F2F2F2" w:themeFill="background1" w:themeFillShade="F2"/>
          </w:tcPr>
          <w:p w14:paraId="0E5BA7A2" w14:textId="77777777" w:rsidR="00554048" w:rsidRPr="00EE0EC3" w:rsidRDefault="00554048" w:rsidP="00AB14FE">
            <w:pPr>
              <w:rPr>
                <w:szCs w:val="24"/>
                <w:lang w:val="ro-RO"/>
              </w:rPr>
            </w:pPr>
            <w:r w:rsidRPr="00EE0EC3">
              <w:rPr>
                <w:szCs w:val="24"/>
                <w:lang w:val="ro-RO"/>
              </w:rPr>
              <w:t>APL</w:t>
            </w:r>
          </w:p>
        </w:tc>
        <w:tc>
          <w:tcPr>
            <w:tcW w:w="1360" w:type="pct"/>
            <w:shd w:val="clear" w:color="auto" w:fill="F2F2F2" w:themeFill="background1" w:themeFillShade="F2"/>
          </w:tcPr>
          <w:p w14:paraId="6D3AB0B7" w14:textId="77777777" w:rsidR="00554048" w:rsidRPr="00EE0EC3" w:rsidRDefault="00554048" w:rsidP="00AB14FE">
            <w:pPr>
              <w:rPr>
                <w:szCs w:val="24"/>
                <w:lang w:val="ro-RO"/>
              </w:rPr>
            </w:pPr>
            <w:r w:rsidRPr="00EE0EC3">
              <w:rPr>
                <w:szCs w:val="24"/>
                <w:lang w:val="ro-RO"/>
              </w:rPr>
              <w:t>Nr campaniilor organizate</w:t>
            </w:r>
          </w:p>
          <w:p w14:paraId="7F9A4587" w14:textId="1E287604" w:rsidR="00554048" w:rsidRPr="00EE0EC3" w:rsidRDefault="00554048" w:rsidP="00AB14FE">
            <w:pPr>
              <w:rPr>
                <w:szCs w:val="24"/>
                <w:lang w:val="ro-RO"/>
              </w:rPr>
            </w:pPr>
            <w:r w:rsidRPr="00EE0EC3">
              <w:rPr>
                <w:szCs w:val="24"/>
                <w:lang w:val="ro-RO"/>
              </w:rPr>
              <w:t xml:space="preserve">Nr de beneficiari, femei </w:t>
            </w:r>
            <w:r w:rsidR="00EE0EC3" w:rsidRPr="00EE0EC3">
              <w:rPr>
                <w:szCs w:val="24"/>
                <w:lang w:val="ro-RO"/>
              </w:rPr>
              <w:t>ș</w:t>
            </w:r>
            <w:r w:rsidRPr="00EE0EC3">
              <w:rPr>
                <w:szCs w:val="24"/>
                <w:lang w:val="ro-RO"/>
              </w:rPr>
              <w:t>i bărba</w:t>
            </w:r>
            <w:r w:rsidR="00EE0EC3" w:rsidRPr="00EE0EC3">
              <w:rPr>
                <w:szCs w:val="24"/>
                <w:lang w:val="ro-RO"/>
              </w:rPr>
              <w:t>ț</w:t>
            </w:r>
            <w:r w:rsidRPr="00EE0EC3">
              <w:rPr>
                <w:szCs w:val="24"/>
                <w:lang w:val="ro-RO"/>
              </w:rPr>
              <w:t>i inclusiv copii, persoane cu necesită</w:t>
            </w:r>
            <w:r w:rsidR="00EE0EC3" w:rsidRPr="00EE0EC3">
              <w:rPr>
                <w:szCs w:val="24"/>
                <w:lang w:val="ro-RO"/>
              </w:rPr>
              <w:t>ț</w:t>
            </w:r>
            <w:r w:rsidRPr="00EE0EC3">
              <w:rPr>
                <w:szCs w:val="24"/>
                <w:lang w:val="ro-RO"/>
              </w:rPr>
              <w:t>i speciale, oameni în etate</w:t>
            </w:r>
          </w:p>
        </w:tc>
        <w:tc>
          <w:tcPr>
            <w:tcW w:w="369" w:type="pct"/>
            <w:shd w:val="clear" w:color="auto" w:fill="F2F2F2" w:themeFill="background1" w:themeFillShade="F2"/>
          </w:tcPr>
          <w:p w14:paraId="5C6A3F5B" w14:textId="77777777" w:rsidR="00554048" w:rsidRPr="00EE0EC3" w:rsidRDefault="00554048" w:rsidP="00AB14FE">
            <w:pPr>
              <w:rPr>
                <w:szCs w:val="24"/>
                <w:lang w:val="ro-RO"/>
              </w:rPr>
            </w:pPr>
            <w:r w:rsidRPr="00EE0EC3">
              <w:rPr>
                <w:szCs w:val="24"/>
                <w:lang w:val="ro-RO"/>
              </w:rPr>
              <w:t>5</w:t>
            </w:r>
          </w:p>
        </w:tc>
        <w:tc>
          <w:tcPr>
            <w:tcW w:w="635" w:type="pct"/>
            <w:shd w:val="clear" w:color="auto" w:fill="F2F2F2" w:themeFill="background1" w:themeFillShade="F2"/>
          </w:tcPr>
          <w:p w14:paraId="730D74E0" w14:textId="77777777" w:rsidR="00554048" w:rsidRPr="00EE0EC3" w:rsidRDefault="00554048" w:rsidP="00AB14FE">
            <w:pPr>
              <w:rPr>
                <w:szCs w:val="24"/>
                <w:lang w:val="ro-RO"/>
              </w:rPr>
            </w:pPr>
            <w:r w:rsidRPr="00EE0EC3">
              <w:rPr>
                <w:szCs w:val="24"/>
                <w:lang w:val="ro-RO"/>
              </w:rPr>
              <w:t>Buget local</w:t>
            </w:r>
          </w:p>
          <w:p w14:paraId="6649A803" w14:textId="53633FAB" w:rsidR="00554048" w:rsidRPr="00EE0EC3" w:rsidRDefault="00554048" w:rsidP="00AB14FE">
            <w:pPr>
              <w:rPr>
                <w:szCs w:val="24"/>
                <w:lang w:val="ro-RO"/>
              </w:rPr>
            </w:pPr>
            <w:r w:rsidRPr="00EE0EC3">
              <w:rPr>
                <w:szCs w:val="24"/>
                <w:lang w:val="ro-RO"/>
              </w:rPr>
              <w:t>Agen</w:t>
            </w:r>
            <w:r w:rsidR="00EE0EC3" w:rsidRPr="00EE0EC3">
              <w:rPr>
                <w:szCs w:val="24"/>
                <w:lang w:val="ro-RO"/>
              </w:rPr>
              <w:t>ț</w:t>
            </w:r>
            <w:r w:rsidRPr="00EE0EC3">
              <w:rPr>
                <w:szCs w:val="24"/>
                <w:lang w:val="ro-RO"/>
              </w:rPr>
              <w:t>i economici</w:t>
            </w:r>
          </w:p>
          <w:p w14:paraId="32BF77FF" w14:textId="6DBF18F8" w:rsidR="00554048" w:rsidRPr="00EE0EC3" w:rsidRDefault="00554048" w:rsidP="00AB14FE">
            <w:pPr>
              <w:rPr>
                <w:szCs w:val="24"/>
                <w:lang w:val="ro-RO"/>
              </w:rPr>
            </w:pPr>
            <w:r w:rsidRPr="00EE0EC3">
              <w:rPr>
                <w:szCs w:val="24"/>
                <w:lang w:val="ro-RO"/>
              </w:rPr>
              <w:t>cetă</w:t>
            </w:r>
            <w:r w:rsidR="00EE0EC3" w:rsidRPr="00EE0EC3">
              <w:rPr>
                <w:szCs w:val="24"/>
                <w:lang w:val="ro-RO"/>
              </w:rPr>
              <w:t>ț</w:t>
            </w:r>
            <w:r w:rsidRPr="00EE0EC3">
              <w:rPr>
                <w:szCs w:val="24"/>
                <w:lang w:val="ro-RO"/>
              </w:rPr>
              <w:t>eni</w:t>
            </w:r>
          </w:p>
        </w:tc>
      </w:tr>
      <w:tr w:rsidR="00554048" w:rsidRPr="00EE0EC3" w14:paraId="73005A64" w14:textId="77777777" w:rsidTr="004F32BD">
        <w:trPr>
          <w:trHeight w:val="375"/>
        </w:trPr>
        <w:tc>
          <w:tcPr>
            <w:tcW w:w="1363" w:type="pct"/>
            <w:shd w:val="clear" w:color="auto" w:fill="F2F2F2" w:themeFill="background1" w:themeFillShade="F2"/>
          </w:tcPr>
          <w:p w14:paraId="0C0D8693" w14:textId="431A8DAE" w:rsidR="00554048" w:rsidRPr="00EE0EC3" w:rsidRDefault="00554048" w:rsidP="00AB14FE">
            <w:pPr>
              <w:pStyle w:val="a4"/>
              <w:numPr>
                <w:ilvl w:val="2"/>
                <w:numId w:val="53"/>
              </w:numPr>
              <w:ind w:left="0" w:firstLine="0"/>
              <w:rPr>
                <w:szCs w:val="24"/>
                <w:lang w:val="ro-RO"/>
              </w:rPr>
            </w:pPr>
            <w:r w:rsidRPr="00EE0EC3">
              <w:rPr>
                <w:lang w:val="ro-RO"/>
              </w:rPr>
              <w:t>Crearea rezervelor de materiale de primă necesitate (dezinfectant, mă</w:t>
            </w:r>
            <w:r w:rsidR="00EE0EC3" w:rsidRPr="00EE0EC3">
              <w:rPr>
                <w:lang w:val="ro-RO"/>
              </w:rPr>
              <w:t>ș</w:t>
            </w:r>
            <w:r w:rsidRPr="00EE0EC3">
              <w:rPr>
                <w:lang w:val="ro-RO"/>
              </w:rPr>
              <w:t>ti, mănu</w:t>
            </w:r>
            <w:r w:rsidR="00EE0EC3" w:rsidRPr="00EE0EC3">
              <w:rPr>
                <w:lang w:val="ro-RO"/>
              </w:rPr>
              <w:t>ș</w:t>
            </w:r>
            <w:r w:rsidRPr="00EE0EC3">
              <w:rPr>
                <w:lang w:val="ro-RO"/>
              </w:rPr>
              <w:t>i, săpun)</w:t>
            </w:r>
          </w:p>
        </w:tc>
        <w:tc>
          <w:tcPr>
            <w:tcW w:w="592" w:type="pct"/>
            <w:shd w:val="clear" w:color="auto" w:fill="F2F2F2" w:themeFill="background1" w:themeFillShade="F2"/>
          </w:tcPr>
          <w:p w14:paraId="7DF07337" w14:textId="77777777" w:rsidR="00554048" w:rsidRPr="00EE0EC3" w:rsidRDefault="00554048" w:rsidP="00AB14FE">
            <w:pPr>
              <w:rPr>
                <w:szCs w:val="24"/>
                <w:lang w:val="ro-RO"/>
              </w:rPr>
            </w:pPr>
            <w:r w:rsidRPr="00EE0EC3">
              <w:rPr>
                <w:lang w:val="ro-RO"/>
              </w:rPr>
              <w:t>2020-2021</w:t>
            </w:r>
          </w:p>
        </w:tc>
        <w:tc>
          <w:tcPr>
            <w:tcW w:w="681" w:type="pct"/>
            <w:shd w:val="clear" w:color="auto" w:fill="F2F2F2" w:themeFill="background1" w:themeFillShade="F2"/>
          </w:tcPr>
          <w:p w14:paraId="0C80FF91" w14:textId="77777777" w:rsidR="00554048" w:rsidRPr="00EE0EC3" w:rsidRDefault="00554048" w:rsidP="00AB14FE">
            <w:pPr>
              <w:rPr>
                <w:szCs w:val="24"/>
                <w:lang w:val="ro-RO"/>
              </w:rPr>
            </w:pPr>
            <w:r w:rsidRPr="00EE0EC3">
              <w:rPr>
                <w:lang w:val="ro-RO"/>
              </w:rPr>
              <w:t>APL</w:t>
            </w:r>
          </w:p>
        </w:tc>
        <w:tc>
          <w:tcPr>
            <w:tcW w:w="1360" w:type="pct"/>
            <w:shd w:val="clear" w:color="auto" w:fill="F2F2F2" w:themeFill="background1" w:themeFillShade="F2"/>
          </w:tcPr>
          <w:p w14:paraId="4BD91772" w14:textId="144B4525" w:rsidR="00554048" w:rsidRPr="00EE0EC3" w:rsidRDefault="00554048" w:rsidP="00AB14FE">
            <w:pPr>
              <w:rPr>
                <w:szCs w:val="24"/>
                <w:lang w:val="ro-RO"/>
              </w:rPr>
            </w:pPr>
            <w:r w:rsidRPr="00EE0EC3">
              <w:rPr>
                <w:lang w:val="ro-RO"/>
              </w:rPr>
              <w:t>Produse igienice pregătite pentru a reac</w:t>
            </w:r>
            <w:r w:rsidR="00EE0EC3" w:rsidRPr="00EE0EC3">
              <w:rPr>
                <w:lang w:val="ro-RO"/>
              </w:rPr>
              <w:t>ț</w:t>
            </w:r>
            <w:r w:rsidRPr="00EE0EC3">
              <w:rPr>
                <w:lang w:val="ro-RO"/>
              </w:rPr>
              <w:t>iona în situa</w:t>
            </w:r>
            <w:r w:rsidR="00EE0EC3" w:rsidRPr="00EE0EC3">
              <w:rPr>
                <w:lang w:val="ro-RO"/>
              </w:rPr>
              <w:t>ț</w:t>
            </w:r>
            <w:r w:rsidRPr="00EE0EC3">
              <w:rPr>
                <w:lang w:val="ro-RO"/>
              </w:rPr>
              <w:t>ie de pandemie</w:t>
            </w:r>
          </w:p>
        </w:tc>
        <w:tc>
          <w:tcPr>
            <w:tcW w:w="369" w:type="pct"/>
            <w:shd w:val="clear" w:color="auto" w:fill="F2F2F2" w:themeFill="background1" w:themeFillShade="F2"/>
          </w:tcPr>
          <w:p w14:paraId="62654BFA" w14:textId="77777777" w:rsidR="00554048" w:rsidRPr="00EE0EC3" w:rsidRDefault="00554048" w:rsidP="00AB14FE">
            <w:pPr>
              <w:rPr>
                <w:szCs w:val="24"/>
                <w:lang w:val="ro-RO"/>
              </w:rPr>
            </w:pPr>
            <w:r w:rsidRPr="00EE0EC3">
              <w:rPr>
                <w:lang w:val="ro-RO"/>
              </w:rPr>
              <w:t>10</w:t>
            </w:r>
          </w:p>
        </w:tc>
        <w:tc>
          <w:tcPr>
            <w:tcW w:w="635" w:type="pct"/>
            <w:shd w:val="clear" w:color="auto" w:fill="F2F2F2" w:themeFill="background1" w:themeFillShade="F2"/>
          </w:tcPr>
          <w:p w14:paraId="63208E4F" w14:textId="77777777" w:rsidR="00554048" w:rsidRPr="00EE0EC3" w:rsidRDefault="00554048" w:rsidP="00AB14FE">
            <w:pPr>
              <w:rPr>
                <w:szCs w:val="24"/>
                <w:lang w:val="ro-RO"/>
              </w:rPr>
            </w:pPr>
            <w:r w:rsidRPr="00EE0EC3">
              <w:rPr>
                <w:lang w:val="ro-RO"/>
              </w:rPr>
              <w:t>Buget local</w:t>
            </w:r>
          </w:p>
        </w:tc>
      </w:tr>
      <w:tr w:rsidR="00554048" w:rsidRPr="00EE0EC3" w14:paraId="3FFE877F" w14:textId="77777777" w:rsidTr="004F32BD">
        <w:trPr>
          <w:trHeight w:val="338"/>
        </w:trPr>
        <w:tc>
          <w:tcPr>
            <w:tcW w:w="1363" w:type="pct"/>
            <w:shd w:val="clear" w:color="auto" w:fill="F2F2F2" w:themeFill="background1" w:themeFillShade="F2"/>
          </w:tcPr>
          <w:p w14:paraId="6F98AB88" w14:textId="21E95DBA" w:rsidR="00554048" w:rsidRPr="00EE0EC3" w:rsidRDefault="00554048" w:rsidP="00AB14FE">
            <w:pPr>
              <w:pStyle w:val="a4"/>
              <w:numPr>
                <w:ilvl w:val="2"/>
                <w:numId w:val="53"/>
              </w:numPr>
              <w:ind w:left="0" w:firstLine="0"/>
              <w:rPr>
                <w:szCs w:val="24"/>
                <w:lang w:val="ro-RO"/>
              </w:rPr>
            </w:pPr>
            <w:r w:rsidRPr="00EE0EC3">
              <w:rPr>
                <w:lang w:val="ro-RO"/>
              </w:rPr>
              <w:t>Informarea cetă</w:t>
            </w:r>
            <w:r w:rsidR="00EE0EC3" w:rsidRPr="00EE0EC3">
              <w:rPr>
                <w:lang w:val="ro-RO"/>
              </w:rPr>
              <w:t>ț</w:t>
            </w:r>
            <w:r w:rsidRPr="00EE0EC3">
              <w:rPr>
                <w:lang w:val="ro-RO"/>
              </w:rPr>
              <w:t>enilor prin intermediul tuturor surselor despre măsurile de prevenire</w:t>
            </w:r>
          </w:p>
        </w:tc>
        <w:tc>
          <w:tcPr>
            <w:tcW w:w="592" w:type="pct"/>
            <w:shd w:val="clear" w:color="auto" w:fill="F2F2F2" w:themeFill="background1" w:themeFillShade="F2"/>
          </w:tcPr>
          <w:p w14:paraId="4EF96E53" w14:textId="77777777" w:rsidR="00554048" w:rsidRPr="00EE0EC3" w:rsidRDefault="00554048" w:rsidP="00AB14FE">
            <w:pPr>
              <w:rPr>
                <w:szCs w:val="24"/>
                <w:lang w:val="ro-RO"/>
              </w:rPr>
            </w:pPr>
            <w:r w:rsidRPr="00EE0EC3">
              <w:rPr>
                <w:lang w:val="ro-RO"/>
              </w:rPr>
              <w:t>2020-2025</w:t>
            </w:r>
          </w:p>
        </w:tc>
        <w:tc>
          <w:tcPr>
            <w:tcW w:w="681" w:type="pct"/>
            <w:shd w:val="clear" w:color="auto" w:fill="F2F2F2" w:themeFill="background1" w:themeFillShade="F2"/>
          </w:tcPr>
          <w:p w14:paraId="520A51F9" w14:textId="77777777" w:rsidR="00554048" w:rsidRPr="00EE0EC3" w:rsidRDefault="00554048" w:rsidP="00AB14FE">
            <w:pPr>
              <w:rPr>
                <w:szCs w:val="24"/>
                <w:lang w:val="ro-RO"/>
              </w:rPr>
            </w:pPr>
            <w:r w:rsidRPr="00EE0EC3">
              <w:rPr>
                <w:lang w:val="ro-RO"/>
              </w:rPr>
              <w:t>APL</w:t>
            </w:r>
          </w:p>
        </w:tc>
        <w:tc>
          <w:tcPr>
            <w:tcW w:w="1360" w:type="pct"/>
            <w:shd w:val="clear" w:color="auto" w:fill="F2F2F2" w:themeFill="background1" w:themeFillShade="F2"/>
          </w:tcPr>
          <w:p w14:paraId="70F7A5E8" w14:textId="77777777" w:rsidR="00554048" w:rsidRPr="00EE0EC3" w:rsidRDefault="00554048" w:rsidP="00AB14FE">
            <w:pPr>
              <w:rPr>
                <w:szCs w:val="24"/>
                <w:lang w:val="ro-RO"/>
              </w:rPr>
            </w:pPr>
            <w:r w:rsidRPr="00EE0EC3">
              <w:rPr>
                <w:lang w:val="ro-RO"/>
              </w:rPr>
              <w:t>Nr de articole plasate</w:t>
            </w:r>
          </w:p>
        </w:tc>
        <w:tc>
          <w:tcPr>
            <w:tcW w:w="369" w:type="pct"/>
            <w:shd w:val="clear" w:color="auto" w:fill="F2F2F2" w:themeFill="background1" w:themeFillShade="F2"/>
          </w:tcPr>
          <w:p w14:paraId="67A49710" w14:textId="77777777" w:rsidR="00554048" w:rsidRPr="00EE0EC3" w:rsidRDefault="00554048" w:rsidP="00AB14FE">
            <w:pPr>
              <w:rPr>
                <w:szCs w:val="24"/>
                <w:lang w:val="ro-RO"/>
              </w:rPr>
            </w:pPr>
            <w:r w:rsidRPr="00EE0EC3">
              <w:rPr>
                <w:lang w:val="ro-RO"/>
              </w:rPr>
              <w:t>-</w:t>
            </w:r>
          </w:p>
        </w:tc>
        <w:tc>
          <w:tcPr>
            <w:tcW w:w="635" w:type="pct"/>
            <w:shd w:val="clear" w:color="auto" w:fill="F2F2F2" w:themeFill="background1" w:themeFillShade="F2"/>
          </w:tcPr>
          <w:p w14:paraId="30441C4D" w14:textId="77777777" w:rsidR="00554048" w:rsidRPr="00EE0EC3" w:rsidRDefault="00554048" w:rsidP="00AB14FE">
            <w:pPr>
              <w:rPr>
                <w:szCs w:val="24"/>
                <w:lang w:val="ro-RO"/>
              </w:rPr>
            </w:pPr>
            <w:r w:rsidRPr="00EE0EC3">
              <w:rPr>
                <w:lang w:val="ro-RO"/>
              </w:rPr>
              <w:t>-</w:t>
            </w:r>
          </w:p>
        </w:tc>
      </w:tr>
    </w:tbl>
    <w:p w14:paraId="22A0DE97" w14:textId="77777777" w:rsidR="00D15832" w:rsidRPr="00EE0EC3" w:rsidRDefault="00D15832" w:rsidP="00AB14FE">
      <w:pPr>
        <w:rPr>
          <w:szCs w:val="24"/>
          <w:lang w:val="ro-RO"/>
        </w:rPr>
      </w:pPr>
    </w:p>
    <w:p w14:paraId="10881D53" w14:textId="77777777" w:rsidR="00D15832" w:rsidRPr="00EE0EC3" w:rsidRDefault="00D15832" w:rsidP="00AB14FE">
      <w:pPr>
        <w:rPr>
          <w:szCs w:val="24"/>
          <w:lang w:val="ro-RO"/>
        </w:rPr>
      </w:pPr>
    </w:p>
    <w:p w14:paraId="50D9C428" w14:textId="77777777" w:rsidR="00D425A1" w:rsidRPr="00EE0EC3" w:rsidRDefault="00D425A1" w:rsidP="00AB14FE">
      <w:pPr>
        <w:rPr>
          <w:szCs w:val="24"/>
          <w:lang w:val="ro-RO"/>
        </w:rPr>
        <w:sectPr w:rsidR="00D425A1" w:rsidRPr="00EE0EC3" w:rsidSect="00150007">
          <w:pgSz w:w="16838" w:h="11906" w:orient="landscape" w:code="9"/>
          <w:pgMar w:top="993" w:right="539" w:bottom="1134" w:left="709" w:header="720" w:footer="720" w:gutter="0"/>
          <w:cols w:space="720"/>
          <w:docGrid w:linePitch="360"/>
        </w:sectPr>
      </w:pPr>
    </w:p>
    <w:p w14:paraId="4D47058D" w14:textId="395BB48A" w:rsidR="000D2098" w:rsidRPr="00EE0EC3" w:rsidRDefault="00277E53" w:rsidP="00AB14FE">
      <w:pPr>
        <w:pStyle w:val="2"/>
        <w:numPr>
          <w:ilvl w:val="1"/>
          <w:numId w:val="49"/>
        </w:numPr>
        <w:ind w:left="0" w:firstLine="0"/>
        <w:rPr>
          <w:color w:val="006699"/>
          <w:sz w:val="24"/>
          <w:szCs w:val="24"/>
          <w:lang w:val="ro-RO"/>
        </w:rPr>
      </w:pPr>
      <w:bookmarkStart w:id="84" w:name="_Toc52293800"/>
      <w:r w:rsidRPr="00EE0EC3">
        <w:rPr>
          <w:color w:val="006699"/>
          <w:sz w:val="24"/>
          <w:szCs w:val="24"/>
          <w:lang w:val="ro-RO"/>
        </w:rPr>
        <w:lastRenderedPageBreak/>
        <w:t>Verificare</w:t>
      </w:r>
      <w:r w:rsidR="0094068C" w:rsidRPr="00EE0EC3">
        <w:rPr>
          <w:color w:val="006699"/>
          <w:sz w:val="24"/>
          <w:szCs w:val="24"/>
          <w:lang w:val="ro-RO"/>
        </w:rPr>
        <w:t xml:space="preserve"> </w:t>
      </w:r>
      <w:r w:rsidR="00EE0EC3" w:rsidRPr="00EE0EC3">
        <w:rPr>
          <w:color w:val="006699"/>
          <w:sz w:val="24"/>
          <w:szCs w:val="24"/>
          <w:lang w:val="ro-RO"/>
        </w:rPr>
        <w:t>ș</w:t>
      </w:r>
      <w:r w:rsidRPr="00EE0EC3">
        <w:rPr>
          <w:color w:val="006699"/>
          <w:sz w:val="24"/>
          <w:szCs w:val="24"/>
          <w:lang w:val="ro-RO"/>
        </w:rPr>
        <w:t>i revizuire</w:t>
      </w:r>
      <w:bookmarkEnd w:id="84"/>
    </w:p>
    <w:p w14:paraId="38ACD5F4" w14:textId="77777777" w:rsidR="00800033" w:rsidRPr="00EE0EC3" w:rsidRDefault="00800033" w:rsidP="00AB14FE">
      <w:pPr>
        <w:jc w:val="both"/>
        <w:rPr>
          <w:szCs w:val="24"/>
          <w:lang w:val="ro-RO"/>
        </w:rPr>
      </w:pPr>
    </w:p>
    <w:p w14:paraId="5998C269" w14:textId="77777777" w:rsidR="00800033" w:rsidRPr="001D15FD" w:rsidRDefault="00800033" w:rsidP="001D15FD">
      <w:pPr>
        <w:rPr>
          <w:b/>
          <w:bCs/>
          <w:color w:val="0070C0"/>
          <w:lang w:val="ro-RO"/>
        </w:rPr>
      </w:pPr>
      <w:r w:rsidRPr="001D15FD">
        <w:rPr>
          <w:b/>
          <w:bCs/>
          <w:color w:val="0070C0"/>
          <w:lang w:val="ro-RO"/>
        </w:rPr>
        <w:t>Etape de implementare</w:t>
      </w:r>
    </w:p>
    <w:p w14:paraId="54672F01" w14:textId="77777777" w:rsidR="004C2322" w:rsidRPr="00EE0EC3" w:rsidRDefault="004C2322" w:rsidP="004F32BD">
      <w:pPr>
        <w:jc w:val="both"/>
        <w:rPr>
          <w:szCs w:val="24"/>
          <w:lang w:val="ro-RO"/>
        </w:rPr>
      </w:pPr>
    </w:p>
    <w:p w14:paraId="158312AE" w14:textId="7D61DD6B" w:rsidR="00800033" w:rsidRPr="00EE0EC3" w:rsidRDefault="00800033" w:rsidP="004F32BD">
      <w:pPr>
        <w:jc w:val="both"/>
        <w:rPr>
          <w:szCs w:val="24"/>
          <w:lang w:val="ro-RO"/>
        </w:rPr>
      </w:pPr>
      <w:r w:rsidRPr="00EE0EC3">
        <w:rPr>
          <w:szCs w:val="24"/>
          <w:lang w:val="ro-RO"/>
        </w:rPr>
        <w:t xml:space="preserve">Succesul realizării Strategiei de Dezvoltare </w:t>
      </w:r>
      <w:r w:rsidR="004C2322" w:rsidRPr="00EE0EC3">
        <w:rPr>
          <w:szCs w:val="24"/>
          <w:lang w:val="ro-RO"/>
        </w:rPr>
        <w:t>Comunitară</w:t>
      </w:r>
      <w:r w:rsidRPr="00EE0EC3">
        <w:rPr>
          <w:szCs w:val="24"/>
          <w:lang w:val="ro-RO"/>
        </w:rPr>
        <w:t xml:space="preserve"> a </w:t>
      </w:r>
      <w:r w:rsidR="003D36A0" w:rsidRPr="00EE0EC3">
        <w:rPr>
          <w:szCs w:val="24"/>
          <w:lang w:val="ro-RO"/>
        </w:rPr>
        <w:t>ora</w:t>
      </w:r>
      <w:r w:rsidR="00EE0EC3" w:rsidRPr="00EE0EC3">
        <w:rPr>
          <w:szCs w:val="24"/>
          <w:lang w:val="ro-RO"/>
        </w:rPr>
        <w:t>ș</w:t>
      </w:r>
      <w:r w:rsidR="003D36A0" w:rsidRPr="00EE0EC3">
        <w:rPr>
          <w:szCs w:val="24"/>
          <w:lang w:val="ro-RO"/>
        </w:rPr>
        <w:t xml:space="preserve">ului </w:t>
      </w:r>
      <w:r w:rsidR="00EE0EC3" w:rsidRPr="00EE0EC3">
        <w:rPr>
          <w:szCs w:val="24"/>
          <w:lang w:val="ro-RO"/>
        </w:rPr>
        <w:t>Ș</w:t>
      </w:r>
      <w:r w:rsidR="009F5AC1" w:rsidRPr="00EE0EC3">
        <w:rPr>
          <w:szCs w:val="24"/>
          <w:lang w:val="ro-RO"/>
        </w:rPr>
        <w:t>tefan Vodă</w:t>
      </w:r>
      <w:r w:rsidR="000A6902" w:rsidRPr="00EE0EC3">
        <w:rPr>
          <w:szCs w:val="24"/>
          <w:lang w:val="ro-RO"/>
        </w:rPr>
        <w:t xml:space="preserve"> </w:t>
      </w:r>
      <w:r w:rsidRPr="00EE0EC3">
        <w:rPr>
          <w:szCs w:val="24"/>
          <w:lang w:val="ro-RO"/>
        </w:rPr>
        <w:t xml:space="preserve">depinde, în mare măsură, de participarea tuturor locuitorilor la procesul de implementare </w:t>
      </w:r>
      <w:r w:rsidR="00EE0EC3" w:rsidRPr="00EE0EC3">
        <w:rPr>
          <w:szCs w:val="24"/>
          <w:lang w:val="ro-RO"/>
        </w:rPr>
        <w:t>ș</w:t>
      </w:r>
      <w:r w:rsidRPr="00EE0EC3">
        <w:rPr>
          <w:szCs w:val="24"/>
          <w:lang w:val="ro-RO"/>
        </w:rPr>
        <w:t>i monitorizare a acesteia, de prezen</w:t>
      </w:r>
      <w:r w:rsidR="00EE0EC3" w:rsidRPr="00EE0EC3">
        <w:rPr>
          <w:szCs w:val="24"/>
          <w:lang w:val="ro-RO"/>
        </w:rPr>
        <w:t>ț</w:t>
      </w:r>
      <w:r w:rsidRPr="00EE0EC3">
        <w:rPr>
          <w:szCs w:val="24"/>
          <w:lang w:val="ro-RO"/>
        </w:rPr>
        <w:t>a unei coali</w:t>
      </w:r>
      <w:r w:rsidR="00EE0EC3" w:rsidRPr="00EE0EC3">
        <w:rPr>
          <w:szCs w:val="24"/>
          <w:lang w:val="ro-RO"/>
        </w:rPr>
        <w:t>ț</w:t>
      </w:r>
      <w:r w:rsidRPr="00EE0EC3">
        <w:rPr>
          <w:szCs w:val="24"/>
          <w:lang w:val="ro-RO"/>
        </w:rPr>
        <w:t>ii închegate în societate. În procesul realizării Strategiei vor fi implica</w:t>
      </w:r>
      <w:r w:rsidR="00EE0EC3" w:rsidRPr="00EE0EC3">
        <w:rPr>
          <w:szCs w:val="24"/>
          <w:lang w:val="ro-RO"/>
        </w:rPr>
        <w:t>ț</w:t>
      </w:r>
      <w:r w:rsidRPr="00EE0EC3">
        <w:rPr>
          <w:szCs w:val="24"/>
          <w:lang w:val="ro-RO"/>
        </w:rPr>
        <w:t>i  mai mul</w:t>
      </w:r>
      <w:r w:rsidR="00EE0EC3" w:rsidRPr="00EE0EC3">
        <w:rPr>
          <w:szCs w:val="24"/>
          <w:lang w:val="ro-RO"/>
        </w:rPr>
        <w:t>ț</w:t>
      </w:r>
      <w:r w:rsidRPr="00EE0EC3">
        <w:rPr>
          <w:szCs w:val="24"/>
          <w:lang w:val="ro-RO"/>
        </w:rPr>
        <w:t>i actori, fiecare urmând un scop personal, îndeplinind rolul de implementator al ac</w:t>
      </w:r>
      <w:r w:rsidR="00EE0EC3" w:rsidRPr="00EE0EC3">
        <w:rPr>
          <w:szCs w:val="24"/>
          <w:lang w:val="ro-RO"/>
        </w:rPr>
        <w:t>ț</w:t>
      </w:r>
      <w:r w:rsidRPr="00EE0EC3">
        <w:rPr>
          <w:szCs w:val="24"/>
          <w:lang w:val="ro-RO"/>
        </w:rPr>
        <w:t>iunilor planificate. Ace</w:t>
      </w:r>
      <w:r w:rsidR="00EE0EC3" w:rsidRPr="00EE0EC3">
        <w:rPr>
          <w:szCs w:val="24"/>
          <w:lang w:val="ro-RO"/>
        </w:rPr>
        <w:t>ș</w:t>
      </w:r>
      <w:r w:rsidRPr="00EE0EC3">
        <w:rPr>
          <w:szCs w:val="24"/>
          <w:lang w:val="ro-RO"/>
        </w:rPr>
        <w:t>tia sunt :</w:t>
      </w:r>
    </w:p>
    <w:p w14:paraId="60706477" w14:textId="77777777" w:rsidR="004C2322" w:rsidRPr="00EE0EC3" w:rsidRDefault="004C2322" w:rsidP="004F32BD">
      <w:pPr>
        <w:rPr>
          <w:szCs w:val="24"/>
          <w:lang w:val="ro-RO"/>
        </w:rPr>
      </w:pPr>
    </w:p>
    <w:p w14:paraId="52CB1F77" w14:textId="61C8F875" w:rsidR="00800033" w:rsidRPr="00EE0EC3" w:rsidRDefault="00800033" w:rsidP="004F32BD">
      <w:pPr>
        <w:pStyle w:val="a4"/>
        <w:numPr>
          <w:ilvl w:val="1"/>
          <w:numId w:val="23"/>
        </w:numPr>
        <w:ind w:left="0" w:firstLine="0"/>
        <w:rPr>
          <w:szCs w:val="24"/>
          <w:lang w:val="ro-RO"/>
        </w:rPr>
      </w:pPr>
      <w:r w:rsidRPr="00EE0EC3">
        <w:rPr>
          <w:szCs w:val="24"/>
          <w:lang w:val="ro-RO"/>
        </w:rPr>
        <w:t>Administra</w:t>
      </w:r>
      <w:r w:rsidR="00EE0EC3" w:rsidRPr="00EE0EC3">
        <w:rPr>
          <w:szCs w:val="24"/>
          <w:lang w:val="ro-RO"/>
        </w:rPr>
        <w:t>ț</w:t>
      </w:r>
      <w:r w:rsidRPr="00EE0EC3">
        <w:rPr>
          <w:szCs w:val="24"/>
          <w:lang w:val="ro-RO"/>
        </w:rPr>
        <w:t>ia publică locală (Consiliul Local , Primarul, Primăria)</w:t>
      </w:r>
    </w:p>
    <w:p w14:paraId="55830A32" w14:textId="49FBDC01" w:rsidR="00800033" w:rsidRPr="00EE0EC3" w:rsidRDefault="00800033" w:rsidP="004F32BD">
      <w:pPr>
        <w:pStyle w:val="a4"/>
        <w:numPr>
          <w:ilvl w:val="1"/>
          <w:numId w:val="23"/>
        </w:numPr>
        <w:ind w:left="0" w:firstLine="0"/>
        <w:rPr>
          <w:szCs w:val="24"/>
          <w:lang w:val="ro-RO"/>
        </w:rPr>
      </w:pPr>
      <w:r w:rsidRPr="00EE0EC3">
        <w:rPr>
          <w:szCs w:val="24"/>
          <w:lang w:val="ro-RO"/>
        </w:rPr>
        <w:t xml:space="preserve">Locuitorii </w:t>
      </w:r>
      <w:r w:rsidR="004F32BD" w:rsidRPr="00EE0EC3">
        <w:rPr>
          <w:szCs w:val="24"/>
          <w:lang w:val="ro-RO"/>
        </w:rPr>
        <w:t>orașului</w:t>
      </w:r>
    </w:p>
    <w:p w14:paraId="1F2B0492" w14:textId="77777777" w:rsidR="00800033" w:rsidRPr="00EE0EC3" w:rsidRDefault="00800033" w:rsidP="004F32BD">
      <w:pPr>
        <w:pStyle w:val="a4"/>
        <w:numPr>
          <w:ilvl w:val="1"/>
          <w:numId w:val="23"/>
        </w:numPr>
        <w:ind w:left="0" w:firstLine="0"/>
        <w:rPr>
          <w:szCs w:val="24"/>
          <w:lang w:val="ro-RO"/>
        </w:rPr>
      </w:pPr>
      <w:r w:rsidRPr="00EE0EC3">
        <w:rPr>
          <w:szCs w:val="24"/>
          <w:lang w:val="ro-RO"/>
        </w:rPr>
        <w:t>Societatea civilă</w:t>
      </w:r>
    </w:p>
    <w:p w14:paraId="505B17CD" w14:textId="6E0B8E52" w:rsidR="00800033" w:rsidRPr="00EE0EC3" w:rsidRDefault="00800033" w:rsidP="004F32BD">
      <w:pPr>
        <w:pStyle w:val="a4"/>
        <w:numPr>
          <w:ilvl w:val="1"/>
          <w:numId w:val="23"/>
        </w:numPr>
        <w:ind w:left="0" w:firstLine="0"/>
        <w:rPr>
          <w:szCs w:val="24"/>
          <w:lang w:val="ro-RO"/>
        </w:rPr>
      </w:pPr>
      <w:r w:rsidRPr="00EE0EC3">
        <w:rPr>
          <w:szCs w:val="24"/>
          <w:lang w:val="ro-RO"/>
        </w:rPr>
        <w:t>Agen</w:t>
      </w:r>
      <w:r w:rsidR="00EE0EC3" w:rsidRPr="00EE0EC3">
        <w:rPr>
          <w:szCs w:val="24"/>
          <w:lang w:val="ro-RO"/>
        </w:rPr>
        <w:t>ț</w:t>
      </w:r>
      <w:r w:rsidRPr="00EE0EC3">
        <w:rPr>
          <w:szCs w:val="24"/>
          <w:lang w:val="ro-RO"/>
        </w:rPr>
        <w:t>ii economici</w:t>
      </w:r>
    </w:p>
    <w:p w14:paraId="51ACE73E" w14:textId="2139C4D4" w:rsidR="00800033" w:rsidRPr="00EE0EC3" w:rsidRDefault="00800033" w:rsidP="004F32BD">
      <w:pPr>
        <w:pStyle w:val="a4"/>
        <w:numPr>
          <w:ilvl w:val="1"/>
          <w:numId w:val="23"/>
        </w:numPr>
        <w:ind w:left="0" w:firstLine="0"/>
        <w:rPr>
          <w:szCs w:val="24"/>
          <w:lang w:val="ro-RO"/>
        </w:rPr>
      </w:pPr>
      <w:r w:rsidRPr="00EE0EC3">
        <w:rPr>
          <w:szCs w:val="24"/>
          <w:lang w:val="ro-RO"/>
        </w:rPr>
        <w:t>Structuri externe (Consiliul raional, Guvernul, Organiza</w:t>
      </w:r>
      <w:r w:rsidR="00EE0EC3" w:rsidRPr="00EE0EC3">
        <w:rPr>
          <w:szCs w:val="24"/>
          <w:lang w:val="ro-RO"/>
        </w:rPr>
        <w:t>ț</w:t>
      </w:r>
      <w:r w:rsidRPr="00EE0EC3">
        <w:rPr>
          <w:szCs w:val="24"/>
          <w:lang w:val="ro-RO"/>
        </w:rPr>
        <w:t>iile interna</w:t>
      </w:r>
      <w:r w:rsidR="00EE0EC3" w:rsidRPr="00EE0EC3">
        <w:rPr>
          <w:szCs w:val="24"/>
          <w:lang w:val="ro-RO"/>
        </w:rPr>
        <w:t>ț</w:t>
      </w:r>
      <w:r w:rsidRPr="00EE0EC3">
        <w:rPr>
          <w:szCs w:val="24"/>
          <w:lang w:val="ro-RO"/>
        </w:rPr>
        <w:t>ionale).</w:t>
      </w:r>
    </w:p>
    <w:p w14:paraId="71301235" w14:textId="77777777" w:rsidR="00800033" w:rsidRPr="00EE0EC3" w:rsidRDefault="00800033" w:rsidP="004F32BD">
      <w:pPr>
        <w:rPr>
          <w:szCs w:val="24"/>
          <w:lang w:val="ro-RO"/>
        </w:rPr>
      </w:pPr>
    </w:p>
    <w:p w14:paraId="5C376F8B" w14:textId="526341F6" w:rsidR="00800033" w:rsidRPr="00EE0EC3" w:rsidRDefault="00800033" w:rsidP="004F32BD">
      <w:pPr>
        <w:rPr>
          <w:szCs w:val="24"/>
          <w:lang w:val="ro-RO"/>
        </w:rPr>
      </w:pPr>
      <w:r w:rsidRPr="00EE0EC3">
        <w:rPr>
          <w:szCs w:val="24"/>
          <w:lang w:val="ro-RO"/>
        </w:rPr>
        <w:t xml:space="preserve">Implementarea Strategiei de Dezvoltare </w:t>
      </w:r>
      <w:r w:rsidR="006277C1" w:rsidRPr="00EE0EC3">
        <w:rPr>
          <w:szCs w:val="24"/>
          <w:lang w:val="ro-RO"/>
        </w:rPr>
        <w:t>Comunitară</w:t>
      </w:r>
      <w:r w:rsidRPr="00EE0EC3">
        <w:rPr>
          <w:szCs w:val="24"/>
          <w:lang w:val="ro-RO"/>
        </w:rPr>
        <w:t xml:space="preserve"> a </w:t>
      </w:r>
      <w:r w:rsidR="006277C1" w:rsidRPr="00EE0EC3">
        <w:rPr>
          <w:szCs w:val="24"/>
          <w:lang w:val="ro-RO"/>
        </w:rPr>
        <w:t xml:space="preserve">or. </w:t>
      </w:r>
      <w:r w:rsidR="00EE0EC3" w:rsidRPr="00EE0EC3">
        <w:rPr>
          <w:szCs w:val="24"/>
          <w:lang w:val="ro-RO"/>
        </w:rPr>
        <w:t>Ș</w:t>
      </w:r>
      <w:r w:rsidR="009F5AC1" w:rsidRPr="00EE0EC3">
        <w:rPr>
          <w:szCs w:val="24"/>
          <w:lang w:val="ro-RO"/>
        </w:rPr>
        <w:t>tefan Vodă</w:t>
      </w:r>
      <w:r w:rsidRPr="00EE0EC3">
        <w:rPr>
          <w:szCs w:val="24"/>
          <w:lang w:val="ro-RO"/>
        </w:rPr>
        <w:t xml:space="preserve"> poate fi divizată conven</w:t>
      </w:r>
      <w:r w:rsidR="00EE0EC3" w:rsidRPr="00EE0EC3">
        <w:rPr>
          <w:szCs w:val="24"/>
          <w:lang w:val="ro-RO"/>
        </w:rPr>
        <w:t>ț</w:t>
      </w:r>
      <w:r w:rsidRPr="00EE0EC3">
        <w:rPr>
          <w:szCs w:val="24"/>
          <w:lang w:val="ro-RO"/>
        </w:rPr>
        <w:t>ional în 3 etape:</w:t>
      </w:r>
    </w:p>
    <w:p w14:paraId="55BEFDBD" w14:textId="77777777" w:rsidR="004C2322" w:rsidRPr="00EE0EC3" w:rsidRDefault="004C2322" w:rsidP="004F32BD">
      <w:pPr>
        <w:rPr>
          <w:szCs w:val="24"/>
          <w:lang w:val="ro-RO"/>
        </w:rPr>
      </w:pPr>
    </w:p>
    <w:p w14:paraId="1B191820" w14:textId="174D5269" w:rsidR="00800033" w:rsidRPr="00EE0EC3" w:rsidRDefault="00800033" w:rsidP="004F32BD">
      <w:pPr>
        <w:pStyle w:val="a4"/>
        <w:numPr>
          <w:ilvl w:val="0"/>
          <w:numId w:val="25"/>
        </w:numPr>
        <w:ind w:left="0" w:firstLine="0"/>
        <w:jc w:val="both"/>
        <w:rPr>
          <w:szCs w:val="24"/>
          <w:lang w:val="ro-RO"/>
        </w:rPr>
      </w:pPr>
      <w:r w:rsidRPr="00EE0EC3">
        <w:rPr>
          <w:b/>
          <w:bCs/>
          <w:szCs w:val="24"/>
          <w:lang w:val="ro-RO"/>
        </w:rPr>
        <w:t xml:space="preserve">Adoptarea </w:t>
      </w:r>
      <w:r w:rsidR="004C2322" w:rsidRPr="00EE0EC3">
        <w:rPr>
          <w:b/>
          <w:bCs/>
          <w:szCs w:val="24"/>
          <w:lang w:val="ro-RO"/>
        </w:rPr>
        <w:t>SDC</w:t>
      </w:r>
      <w:r w:rsidRPr="00EE0EC3">
        <w:rPr>
          <w:szCs w:val="24"/>
          <w:lang w:val="ro-RO"/>
        </w:rPr>
        <w:t xml:space="preserve">. În cadrul acestei etape Strategia de dezvoltare va fi supusă  dezbaterilor în cadrul Audierilor publice organizate de către primărie. După dezbatere </w:t>
      </w:r>
      <w:r w:rsidR="00EE0EC3" w:rsidRPr="00EE0EC3">
        <w:rPr>
          <w:szCs w:val="24"/>
          <w:lang w:val="ro-RO"/>
        </w:rPr>
        <w:t>ș</w:t>
      </w:r>
      <w:r w:rsidRPr="00EE0EC3">
        <w:rPr>
          <w:szCs w:val="24"/>
          <w:lang w:val="ro-RO"/>
        </w:rPr>
        <w:t xml:space="preserve">i ajustarea propunerilor </w:t>
      </w:r>
      <w:r w:rsidR="00EE0EC3" w:rsidRPr="00EE0EC3">
        <w:rPr>
          <w:szCs w:val="24"/>
          <w:lang w:val="ro-RO"/>
        </w:rPr>
        <w:t>ș</w:t>
      </w:r>
      <w:r w:rsidRPr="00EE0EC3">
        <w:rPr>
          <w:szCs w:val="24"/>
          <w:lang w:val="ro-RO"/>
        </w:rPr>
        <w:t>i recomandărilor făcute, Strategia va fi înaintată Consiliului Local spre aprobare. După aprobarea strategiei, Primăria va coordona elaborarea planurilor de ac</w:t>
      </w:r>
      <w:r w:rsidR="00EE0EC3" w:rsidRPr="00EE0EC3">
        <w:rPr>
          <w:szCs w:val="24"/>
          <w:lang w:val="ro-RO"/>
        </w:rPr>
        <w:t>ț</w:t>
      </w:r>
      <w:r w:rsidRPr="00EE0EC3">
        <w:rPr>
          <w:szCs w:val="24"/>
          <w:lang w:val="ro-RO"/>
        </w:rPr>
        <w:t xml:space="preserve">iuni trimestriale </w:t>
      </w:r>
      <w:r w:rsidR="00EE0EC3" w:rsidRPr="00EE0EC3">
        <w:rPr>
          <w:szCs w:val="24"/>
          <w:lang w:val="ro-RO"/>
        </w:rPr>
        <w:t>ș</w:t>
      </w:r>
      <w:r w:rsidRPr="00EE0EC3">
        <w:rPr>
          <w:szCs w:val="24"/>
          <w:lang w:val="ro-RO"/>
        </w:rPr>
        <w:t>i anuale privind realizarea strategiei în conformitate cu Planul Strategic de Ac</w:t>
      </w:r>
      <w:r w:rsidR="00EE0EC3" w:rsidRPr="00EE0EC3">
        <w:rPr>
          <w:szCs w:val="24"/>
          <w:lang w:val="ro-RO"/>
        </w:rPr>
        <w:t>ț</w:t>
      </w:r>
      <w:r w:rsidRPr="00EE0EC3">
        <w:rPr>
          <w:szCs w:val="24"/>
          <w:lang w:val="ro-RO"/>
        </w:rPr>
        <w:t xml:space="preserve">iuni. </w:t>
      </w:r>
    </w:p>
    <w:p w14:paraId="2CBF3CA6" w14:textId="77777777" w:rsidR="004C2322" w:rsidRPr="00EE0EC3" w:rsidRDefault="004C2322" w:rsidP="004F32BD">
      <w:pPr>
        <w:pStyle w:val="a4"/>
        <w:ind w:left="0"/>
        <w:jc w:val="both"/>
        <w:rPr>
          <w:szCs w:val="24"/>
          <w:lang w:val="ro-RO"/>
        </w:rPr>
      </w:pPr>
    </w:p>
    <w:p w14:paraId="3F86688C" w14:textId="7DB8A989" w:rsidR="004C2322" w:rsidRPr="00EE0EC3" w:rsidRDefault="00800033" w:rsidP="004F32BD">
      <w:pPr>
        <w:pStyle w:val="a4"/>
        <w:numPr>
          <w:ilvl w:val="0"/>
          <w:numId w:val="25"/>
        </w:numPr>
        <w:ind w:left="0" w:firstLine="0"/>
        <w:jc w:val="both"/>
        <w:rPr>
          <w:szCs w:val="24"/>
          <w:lang w:val="ro-RO"/>
        </w:rPr>
      </w:pPr>
      <w:r w:rsidRPr="00EE0EC3">
        <w:rPr>
          <w:b/>
          <w:bCs/>
          <w:szCs w:val="24"/>
          <w:lang w:val="ro-RO"/>
        </w:rPr>
        <w:t xml:space="preserve">Implementarea </w:t>
      </w:r>
      <w:r w:rsidR="004C2322" w:rsidRPr="00EE0EC3">
        <w:rPr>
          <w:b/>
          <w:bCs/>
          <w:szCs w:val="24"/>
          <w:lang w:val="ro-RO"/>
        </w:rPr>
        <w:t>SDC</w:t>
      </w:r>
      <w:r w:rsidR="004F32BD">
        <w:rPr>
          <w:b/>
          <w:bCs/>
          <w:szCs w:val="24"/>
          <w:lang w:val="ro-RO"/>
        </w:rPr>
        <w:t xml:space="preserve"> </w:t>
      </w:r>
      <w:r w:rsidRPr="00EE0EC3">
        <w:rPr>
          <w:szCs w:val="24"/>
          <w:lang w:val="ro-RO"/>
        </w:rPr>
        <w:t>se va efectua prin realizarea ac</w:t>
      </w:r>
      <w:r w:rsidR="00EE0EC3" w:rsidRPr="00EE0EC3">
        <w:rPr>
          <w:szCs w:val="24"/>
          <w:lang w:val="ro-RO"/>
        </w:rPr>
        <w:t>ț</w:t>
      </w:r>
      <w:r w:rsidRPr="00EE0EC3">
        <w:rPr>
          <w:szCs w:val="24"/>
          <w:lang w:val="ro-RO"/>
        </w:rPr>
        <w:t>iunilor, activită</w:t>
      </w:r>
      <w:r w:rsidR="00EE0EC3" w:rsidRPr="00EE0EC3">
        <w:rPr>
          <w:szCs w:val="24"/>
          <w:lang w:val="ro-RO"/>
        </w:rPr>
        <w:t>ț</w:t>
      </w:r>
      <w:r w:rsidRPr="00EE0EC3">
        <w:rPr>
          <w:szCs w:val="24"/>
          <w:lang w:val="ro-RO"/>
        </w:rPr>
        <w:t xml:space="preserve">ilor, măsurilor </w:t>
      </w:r>
      <w:r w:rsidR="00EE0EC3" w:rsidRPr="00EE0EC3">
        <w:rPr>
          <w:szCs w:val="24"/>
          <w:lang w:val="ro-RO"/>
        </w:rPr>
        <w:t>ș</w:t>
      </w:r>
      <w:r w:rsidRPr="00EE0EC3">
        <w:rPr>
          <w:szCs w:val="24"/>
          <w:lang w:val="ro-RO"/>
        </w:rPr>
        <w:t>i proiectelor concrete de implementare. Pentru fiecare ac</w:t>
      </w:r>
      <w:r w:rsidR="00EE0EC3" w:rsidRPr="00EE0EC3">
        <w:rPr>
          <w:szCs w:val="24"/>
          <w:lang w:val="ro-RO"/>
        </w:rPr>
        <w:t>ț</w:t>
      </w:r>
      <w:r w:rsidRPr="00EE0EC3">
        <w:rPr>
          <w:szCs w:val="24"/>
          <w:lang w:val="ro-RO"/>
        </w:rPr>
        <w:t>iune, proiect vor fi stabilite obiective, planul activită</w:t>
      </w:r>
      <w:r w:rsidR="00EE0EC3" w:rsidRPr="00EE0EC3">
        <w:rPr>
          <w:szCs w:val="24"/>
          <w:lang w:val="ro-RO"/>
        </w:rPr>
        <w:t>ț</w:t>
      </w:r>
      <w:r w:rsidRPr="00EE0EC3">
        <w:rPr>
          <w:szCs w:val="24"/>
          <w:lang w:val="ro-RO"/>
        </w:rPr>
        <w:t>ilor necesare, perioada de desfă</w:t>
      </w:r>
      <w:r w:rsidR="00EE0EC3" w:rsidRPr="00EE0EC3">
        <w:rPr>
          <w:szCs w:val="24"/>
          <w:lang w:val="ro-RO"/>
        </w:rPr>
        <w:t>ș</w:t>
      </w:r>
      <w:r w:rsidRPr="00EE0EC3">
        <w:rPr>
          <w:szCs w:val="24"/>
          <w:lang w:val="ro-RO"/>
        </w:rPr>
        <w:t xml:space="preserve">urare (durata), responsabilii </w:t>
      </w:r>
      <w:r w:rsidR="00EE0EC3" w:rsidRPr="00EE0EC3">
        <w:rPr>
          <w:szCs w:val="24"/>
          <w:lang w:val="ro-RO"/>
        </w:rPr>
        <w:t>ș</w:t>
      </w:r>
      <w:r w:rsidRPr="00EE0EC3">
        <w:rPr>
          <w:szCs w:val="24"/>
          <w:lang w:val="ro-RO"/>
        </w:rPr>
        <w:t xml:space="preserve">i partenerii care vor realiza proiectul. De asemenea, vor fi identificate </w:t>
      </w:r>
      <w:r w:rsidR="00EE0EC3" w:rsidRPr="00EE0EC3">
        <w:rPr>
          <w:szCs w:val="24"/>
          <w:lang w:val="ro-RO"/>
        </w:rPr>
        <w:t>ș</w:t>
      </w:r>
      <w:r w:rsidRPr="00EE0EC3">
        <w:rPr>
          <w:szCs w:val="24"/>
          <w:lang w:val="ro-RO"/>
        </w:rPr>
        <w:t>i asigurate sursele de finan</w:t>
      </w:r>
      <w:r w:rsidR="00EE0EC3" w:rsidRPr="00EE0EC3">
        <w:rPr>
          <w:szCs w:val="24"/>
          <w:lang w:val="ro-RO"/>
        </w:rPr>
        <w:t>ț</w:t>
      </w:r>
      <w:r w:rsidRPr="00EE0EC3">
        <w:rPr>
          <w:szCs w:val="24"/>
          <w:lang w:val="ro-RO"/>
        </w:rPr>
        <w:t>are a proiectelor propuse spre implementare</w:t>
      </w:r>
      <w:r w:rsidR="004C2322" w:rsidRPr="00EE0EC3">
        <w:rPr>
          <w:szCs w:val="24"/>
          <w:lang w:val="ro-RO"/>
        </w:rPr>
        <w:t>.</w:t>
      </w:r>
    </w:p>
    <w:p w14:paraId="22659E33" w14:textId="77777777" w:rsidR="004C2322" w:rsidRPr="00EE0EC3" w:rsidRDefault="004C2322" w:rsidP="004F32BD">
      <w:pPr>
        <w:jc w:val="both"/>
        <w:rPr>
          <w:szCs w:val="24"/>
          <w:lang w:val="ro-RO"/>
        </w:rPr>
      </w:pPr>
    </w:p>
    <w:p w14:paraId="2F72CE1D" w14:textId="304CE75B" w:rsidR="00800033" w:rsidRPr="00EE0EC3" w:rsidRDefault="00800033" w:rsidP="004F32BD">
      <w:pPr>
        <w:pStyle w:val="a4"/>
        <w:numPr>
          <w:ilvl w:val="0"/>
          <w:numId w:val="25"/>
        </w:numPr>
        <w:ind w:left="0" w:firstLine="0"/>
        <w:jc w:val="both"/>
        <w:rPr>
          <w:szCs w:val="24"/>
          <w:lang w:val="ro-RO"/>
        </w:rPr>
      </w:pPr>
      <w:r w:rsidRPr="00EE0EC3">
        <w:rPr>
          <w:b/>
          <w:bCs/>
          <w:szCs w:val="24"/>
          <w:lang w:val="ro-RO"/>
        </w:rPr>
        <w:t xml:space="preserve">Monitorizarea </w:t>
      </w:r>
      <w:r w:rsidR="004C2322" w:rsidRPr="00EE0EC3">
        <w:rPr>
          <w:b/>
          <w:bCs/>
          <w:szCs w:val="24"/>
          <w:lang w:val="ro-RO"/>
        </w:rPr>
        <w:t>SDC</w:t>
      </w:r>
      <w:r w:rsidRPr="00EE0EC3">
        <w:rPr>
          <w:b/>
          <w:bCs/>
          <w:szCs w:val="24"/>
          <w:lang w:val="ro-RO"/>
        </w:rPr>
        <w:t>.</w:t>
      </w:r>
      <w:r w:rsidR="004F32BD">
        <w:rPr>
          <w:b/>
          <w:bCs/>
          <w:szCs w:val="24"/>
          <w:lang w:val="ro-RO"/>
        </w:rPr>
        <w:t xml:space="preserve"> </w:t>
      </w:r>
      <w:r w:rsidRPr="00EE0EC3">
        <w:rPr>
          <w:szCs w:val="24"/>
          <w:lang w:val="ro-RO"/>
        </w:rPr>
        <w:t>În perioada de implementare responsabilii de realizarea planului de ac</w:t>
      </w:r>
      <w:r w:rsidR="00EE0EC3" w:rsidRPr="00EE0EC3">
        <w:rPr>
          <w:szCs w:val="24"/>
          <w:lang w:val="ro-RO"/>
        </w:rPr>
        <w:t>ț</w:t>
      </w:r>
      <w:r w:rsidRPr="00EE0EC3">
        <w:rPr>
          <w:szCs w:val="24"/>
          <w:lang w:val="ro-RO"/>
        </w:rPr>
        <w:t>iuni vor raporta îndeplinirea activită</w:t>
      </w:r>
      <w:r w:rsidR="00EE0EC3" w:rsidRPr="00EE0EC3">
        <w:rPr>
          <w:szCs w:val="24"/>
          <w:lang w:val="ro-RO"/>
        </w:rPr>
        <w:t>ț</w:t>
      </w:r>
      <w:r w:rsidRPr="00EE0EC3">
        <w:rPr>
          <w:szCs w:val="24"/>
          <w:lang w:val="ro-RO"/>
        </w:rPr>
        <w:t xml:space="preserve">ilor, proiectelor </w:t>
      </w:r>
      <w:r w:rsidR="00EE0EC3" w:rsidRPr="00EE0EC3">
        <w:rPr>
          <w:szCs w:val="24"/>
          <w:lang w:val="ro-RO"/>
        </w:rPr>
        <w:t>ș</w:t>
      </w:r>
      <w:r w:rsidRPr="00EE0EC3">
        <w:rPr>
          <w:szCs w:val="24"/>
          <w:lang w:val="ro-RO"/>
        </w:rPr>
        <w:t>i atingerea obiectivelor specifice. Monitorizarea proiectelor, ac</w:t>
      </w:r>
      <w:r w:rsidR="00EE0EC3" w:rsidRPr="00EE0EC3">
        <w:rPr>
          <w:szCs w:val="24"/>
          <w:lang w:val="ro-RO"/>
        </w:rPr>
        <w:t>ț</w:t>
      </w:r>
      <w:r w:rsidRPr="00EE0EC3">
        <w:rPr>
          <w:szCs w:val="24"/>
          <w:lang w:val="ro-RO"/>
        </w:rPr>
        <w:t xml:space="preserve">iunilor </w:t>
      </w:r>
      <w:r w:rsidR="00EE0EC3" w:rsidRPr="00EE0EC3">
        <w:rPr>
          <w:szCs w:val="24"/>
          <w:lang w:val="ro-RO"/>
        </w:rPr>
        <w:t>ș</w:t>
      </w:r>
      <w:r w:rsidRPr="00EE0EC3">
        <w:rPr>
          <w:szCs w:val="24"/>
          <w:lang w:val="ro-RO"/>
        </w:rPr>
        <w:t>i strategiilor se va efectua prin intermediul Indicatorilor de implementare stabili</w:t>
      </w:r>
      <w:r w:rsidR="00EE0EC3" w:rsidRPr="00EE0EC3">
        <w:rPr>
          <w:szCs w:val="24"/>
          <w:lang w:val="ro-RO"/>
        </w:rPr>
        <w:t>ț</w:t>
      </w:r>
      <w:r w:rsidRPr="00EE0EC3">
        <w:rPr>
          <w:szCs w:val="24"/>
          <w:lang w:val="ro-RO"/>
        </w:rPr>
        <w:t>i. În cazul în care se vor identifica devieri de la Planul Strategic de ac</w:t>
      </w:r>
      <w:r w:rsidR="00EE0EC3" w:rsidRPr="00EE0EC3">
        <w:rPr>
          <w:szCs w:val="24"/>
          <w:lang w:val="ro-RO"/>
        </w:rPr>
        <w:t>ț</w:t>
      </w:r>
      <w:r w:rsidRPr="00EE0EC3">
        <w:rPr>
          <w:szCs w:val="24"/>
          <w:lang w:val="ro-RO"/>
        </w:rPr>
        <w:t>iuni se vor ini</w:t>
      </w:r>
      <w:r w:rsidR="00EE0EC3" w:rsidRPr="00EE0EC3">
        <w:rPr>
          <w:szCs w:val="24"/>
          <w:lang w:val="ro-RO"/>
        </w:rPr>
        <w:t>ț</w:t>
      </w:r>
      <w:r w:rsidRPr="00EE0EC3">
        <w:rPr>
          <w:szCs w:val="24"/>
          <w:lang w:val="ro-RO"/>
        </w:rPr>
        <w:t>ia măsuri de corectare sau ajustare a acestui plan.</w:t>
      </w:r>
    </w:p>
    <w:p w14:paraId="625A023A" w14:textId="77777777" w:rsidR="00267DC8" w:rsidRPr="00EE0EC3" w:rsidRDefault="00267DC8" w:rsidP="004F32BD">
      <w:pPr>
        <w:pStyle w:val="a4"/>
        <w:ind w:left="0"/>
        <w:rPr>
          <w:szCs w:val="24"/>
          <w:lang w:val="ro-RO"/>
        </w:rPr>
      </w:pPr>
    </w:p>
    <w:p w14:paraId="32146727" w14:textId="77777777" w:rsidR="00267DC8" w:rsidRPr="00EE0EC3" w:rsidRDefault="00267DC8" w:rsidP="004F32BD">
      <w:pPr>
        <w:jc w:val="both"/>
        <w:rPr>
          <w:szCs w:val="24"/>
          <w:lang w:val="ro-RO"/>
        </w:rPr>
      </w:pPr>
    </w:p>
    <w:p w14:paraId="53C61537" w14:textId="77777777" w:rsidR="00800033" w:rsidRPr="001D15FD" w:rsidRDefault="00800033" w:rsidP="001D15FD">
      <w:pPr>
        <w:rPr>
          <w:b/>
          <w:bCs/>
          <w:color w:val="0070C0"/>
          <w:lang w:val="ro-RO"/>
        </w:rPr>
      </w:pPr>
      <w:r w:rsidRPr="001D15FD">
        <w:rPr>
          <w:b/>
          <w:bCs/>
          <w:color w:val="0070C0"/>
          <w:lang w:val="ro-RO"/>
        </w:rPr>
        <w:t>Monitorizarea strategiei</w:t>
      </w:r>
    </w:p>
    <w:p w14:paraId="7128B4D8" w14:textId="77777777" w:rsidR="00800033" w:rsidRPr="00EE0EC3" w:rsidRDefault="00800033" w:rsidP="004F32BD">
      <w:pPr>
        <w:jc w:val="both"/>
        <w:rPr>
          <w:szCs w:val="24"/>
          <w:lang w:val="ro-RO"/>
        </w:rPr>
      </w:pPr>
    </w:p>
    <w:p w14:paraId="41AEC8D1" w14:textId="57259077" w:rsidR="00AC483B" w:rsidRPr="00EE0EC3" w:rsidRDefault="00AC483B" w:rsidP="004F32BD">
      <w:pPr>
        <w:suppressAutoHyphens/>
        <w:jc w:val="both"/>
        <w:rPr>
          <w:rFonts w:eastAsia="Times New Roman" w:cstheme="minorHAnsi"/>
          <w:color w:val="000000"/>
          <w:szCs w:val="24"/>
          <w:lang w:val="ro-RO" w:eastAsia="ru-RU"/>
        </w:rPr>
      </w:pPr>
      <w:bookmarkStart w:id="85" w:name="_Hlk35833195"/>
      <w:r w:rsidRPr="00EE0EC3">
        <w:rPr>
          <w:rFonts w:eastAsia="Times New Roman" w:cstheme="minorHAnsi"/>
          <w:color w:val="000000"/>
          <w:szCs w:val="24"/>
          <w:lang w:val="ro-RO" w:eastAsia="ru-RU"/>
        </w:rPr>
        <w:t xml:space="preserve">Procesul de monitorizare a strategiei constă în: (i) evaluarea atingerii obiectivelor strategice </w:t>
      </w:r>
      <w:r w:rsidR="00EE0EC3" w:rsidRPr="00EE0EC3">
        <w:rPr>
          <w:rFonts w:eastAsia="Times New Roman" w:cstheme="minorHAnsi"/>
          <w:color w:val="000000"/>
          <w:szCs w:val="24"/>
          <w:lang w:val="ro-RO" w:eastAsia="ru-RU"/>
        </w:rPr>
        <w:t>ș</w:t>
      </w:r>
      <w:r w:rsidRPr="00EE0EC3">
        <w:rPr>
          <w:rFonts w:eastAsia="Times New Roman" w:cstheme="minorHAnsi"/>
          <w:color w:val="000000"/>
          <w:szCs w:val="24"/>
          <w:lang w:val="ro-RO" w:eastAsia="ru-RU"/>
        </w:rPr>
        <w:t xml:space="preserve">i obiectivelor specifice care va fi realizată prin intermediul indicatorilor de implementare </w:t>
      </w:r>
      <w:r w:rsidR="00EE0EC3" w:rsidRPr="00EE0EC3">
        <w:rPr>
          <w:rFonts w:eastAsia="Times New Roman" w:cstheme="minorHAnsi"/>
          <w:color w:val="000000"/>
          <w:szCs w:val="24"/>
          <w:lang w:val="ro-RO" w:eastAsia="ru-RU"/>
        </w:rPr>
        <w:t>ș</w:t>
      </w:r>
      <w:r w:rsidRPr="00EE0EC3">
        <w:rPr>
          <w:rFonts w:eastAsia="Times New Roman" w:cstheme="minorHAnsi"/>
          <w:color w:val="000000"/>
          <w:szCs w:val="24"/>
          <w:lang w:val="ro-RO" w:eastAsia="ru-RU"/>
        </w:rPr>
        <w:t>i (ii) raportarea rezultatelor evaluării.</w:t>
      </w:r>
    </w:p>
    <w:p w14:paraId="695AC7A0" w14:textId="77777777" w:rsidR="00AC483B" w:rsidRPr="00EE0EC3" w:rsidRDefault="00AC483B" w:rsidP="004F32BD">
      <w:pPr>
        <w:suppressAutoHyphens/>
        <w:jc w:val="both"/>
        <w:rPr>
          <w:rFonts w:eastAsia="Times New Roman" w:cstheme="minorHAnsi"/>
          <w:color w:val="000000"/>
          <w:szCs w:val="24"/>
          <w:lang w:val="ro-RO" w:eastAsia="ru-RU"/>
        </w:rPr>
      </w:pPr>
    </w:p>
    <w:p w14:paraId="5AA92CD3" w14:textId="4641FFA7" w:rsidR="00AC483B" w:rsidRPr="00EE0EC3" w:rsidRDefault="00AC483B" w:rsidP="004F32BD">
      <w:pPr>
        <w:jc w:val="both"/>
        <w:rPr>
          <w:rFonts w:eastAsia="Calibri" w:cstheme="minorHAnsi"/>
          <w:bCs/>
          <w:szCs w:val="24"/>
          <w:lang w:val="ro-RO"/>
        </w:rPr>
      </w:pPr>
      <w:r w:rsidRPr="00EE0EC3">
        <w:rPr>
          <w:rFonts w:eastAsia="Calibri" w:cstheme="minorHAnsi"/>
          <w:bCs/>
          <w:szCs w:val="24"/>
          <w:lang w:val="ro-RO"/>
        </w:rPr>
        <w:t xml:space="preserve">Monitorizarea implementării strategiei se va efectua de </w:t>
      </w:r>
      <w:r w:rsidRPr="00EE0EC3">
        <w:rPr>
          <w:rFonts w:eastAsia="Calibri" w:cstheme="minorHAnsi"/>
          <w:b/>
          <w:szCs w:val="24"/>
          <w:lang w:val="ro-RO"/>
        </w:rPr>
        <w:t>Comisia pentru Implementarea Strategiei</w:t>
      </w:r>
      <w:r w:rsidRPr="00EE0EC3">
        <w:rPr>
          <w:rFonts w:eastAsia="Calibri" w:cstheme="minorHAnsi"/>
          <w:bCs/>
          <w:szCs w:val="24"/>
          <w:lang w:val="ro-RO"/>
        </w:rPr>
        <w:t xml:space="preserve"> (în continuare CIS). CIS va fi creată prin Decizia Consiliului Local cu statut de Comisie ob</w:t>
      </w:r>
      <w:r w:rsidR="00EE0EC3" w:rsidRPr="00EE0EC3">
        <w:rPr>
          <w:rFonts w:eastAsia="Calibri" w:cstheme="minorHAnsi"/>
          <w:bCs/>
          <w:szCs w:val="24"/>
          <w:lang w:val="ro-RO"/>
        </w:rPr>
        <w:t>ș</w:t>
      </w:r>
      <w:r w:rsidRPr="00EE0EC3">
        <w:rPr>
          <w:rFonts w:eastAsia="Calibri" w:cstheme="minorHAnsi"/>
          <w:bCs/>
          <w:szCs w:val="24"/>
          <w:lang w:val="ro-RO"/>
        </w:rPr>
        <w:t xml:space="preserve">tească pe lângă Consiliul local </w:t>
      </w:r>
      <w:r w:rsidR="00EE0EC3" w:rsidRPr="00EE0EC3">
        <w:rPr>
          <w:rFonts w:eastAsia="Calibri" w:cstheme="minorHAnsi"/>
          <w:bCs/>
          <w:szCs w:val="24"/>
          <w:lang w:val="ro-RO"/>
        </w:rPr>
        <w:t>ș</w:t>
      </w:r>
      <w:r w:rsidRPr="00EE0EC3">
        <w:rPr>
          <w:rFonts w:eastAsia="Calibri" w:cstheme="minorHAnsi"/>
          <w:bCs/>
          <w:szCs w:val="24"/>
          <w:lang w:val="ro-RO"/>
        </w:rPr>
        <w:t>i Primărie în componen</w:t>
      </w:r>
      <w:r w:rsidR="00EE0EC3" w:rsidRPr="00EE0EC3">
        <w:rPr>
          <w:rFonts w:eastAsia="Calibri" w:cstheme="minorHAnsi"/>
          <w:bCs/>
          <w:szCs w:val="24"/>
          <w:lang w:val="ro-RO"/>
        </w:rPr>
        <w:t>ț</w:t>
      </w:r>
      <w:r w:rsidRPr="00EE0EC3">
        <w:rPr>
          <w:rFonts w:eastAsia="Calibri" w:cstheme="minorHAnsi"/>
          <w:bCs/>
          <w:szCs w:val="24"/>
          <w:lang w:val="ro-RO"/>
        </w:rPr>
        <w:t>a căreia va fi asigurată reprezentarea tuturor factorilor implica</w:t>
      </w:r>
      <w:r w:rsidR="00EE0EC3" w:rsidRPr="00EE0EC3">
        <w:rPr>
          <w:rFonts w:eastAsia="Calibri" w:cstheme="minorHAnsi"/>
          <w:bCs/>
          <w:szCs w:val="24"/>
          <w:lang w:val="ro-RO"/>
        </w:rPr>
        <w:t>ț</w:t>
      </w:r>
      <w:r w:rsidRPr="00EE0EC3">
        <w:rPr>
          <w:rFonts w:eastAsia="Calibri" w:cstheme="minorHAnsi"/>
          <w:bCs/>
          <w:szCs w:val="24"/>
          <w:lang w:val="ro-RO"/>
        </w:rPr>
        <w:t>i în dezvoltare:</w:t>
      </w:r>
    </w:p>
    <w:p w14:paraId="2729837B" w14:textId="77777777" w:rsidR="00AC483B" w:rsidRPr="00EE0EC3" w:rsidRDefault="00AC483B" w:rsidP="004F32BD">
      <w:pPr>
        <w:jc w:val="both"/>
        <w:rPr>
          <w:rFonts w:eastAsia="Calibri" w:cstheme="minorHAnsi"/>
          <w:bCs/>
          <w:szCs w:val="24"/>
          <w:lang w:val="ro-RO"/>
        </w:rPr>
      </w:pPr>
    </w:p>
    <w:p w14:paraId="7EA5BD94" w14:textId="3ADAE80A" w:rsidR="00AC483B" w:rsidRPr="00EE0EC3" w:rsidRDefault="00AC483B" w:rsidP="004F32BD">
      <w:pPr>
        <w:numPr>
          <w:ilvl w:val="0"/>
          <w:numId w:val="54"/>
        </w:numPr>
        <w:spacing w:line="259" w:lineRule="auto"/>
        <w:ind w:left="0" w:firstLine="0"/>
        <w:jc w:val="both"/>
        <w:rPr>
          <w:rFonts w:eastAsia="Calibri" w:cstheme="minorHAnsi"/>
          <w:bCs/>
          <w:szCs w:val="24"/>
          <w:lang w:val="ro-RO"/>
        </w:rPr>
      </w:pPr>
      <w:r w:rsidRPr="00EE0EC3">
        <w:rPr>
          <w:rFonts w:eastAsia="Calibri" w:cstheme="minorHAnsi"/>
          <w:bCs/>
          <w:szCs w:val="24"/>
          <w:lang w:val="ro-RO"/>
        </w:rPr>
        <w:t>Consiliul local (pre</w:t>
      </w:r>
      <w:r w:rsidR="00EE0EC3" w:rsidRPr="00EE0EC3">
        <w:rPr>
          <w:rFonts w:eastAsia="Calibri" w:cstheme="minorHAnsi"/>
          <w:bCs/>
          <w:szCs w:val="24"/>
          <w:lang w:val="ro-RO"/>
        </w:rPr>
        <w:t>ș</w:t>
      </w:r>
      <w:r w:rsidRPr="00EE0EC3">
        <w:rPr>
          <w:rFonts w:eastAsia="Calibri" w:cstheme="minorHAnsi"/>
          <w:bCs/>
          <w:szCs w:val="24"/>
          <w:lang w:val="ro-RO"/>
        </w:rPr>
        <w:t>edin</w:t>
      </w:r>
      <w:r w:rsidR="00EE0EC3" w:rsidRPr="00EE0EC3">
        <w:rPr>
          <w:rFonts w:eastAsia="Calibri" w:cstheme="minorHAnsi"/>
          <w:bCs/>
          <w:szCs w:val="24"/>
          <w:lang w:val="ro-RO"/>
        </w:rPr>
        <w:t>ț</w:t>
      </w:r>
      <w:r w:rsidRPr="00EE0EC3">
        <w:rPr>
          <w:rFonts w:eastAsia="Calibri" w:cstheme="minorHAnsi"/>
          <w:bCs/>
          <w:szCs w:val="24"/>
          <w:lang w:val="ro-RO"/>
        </w:rPr>
        <w:t>ii comisiilor consultative de specialitate sau consilieri locali)</w:t>
      </w:r>
    </w:p>
    <w:p w14:paraId="3766C3F0" w14:textId="786C1664" w:rsidR="00AC483B" w:rsidRPr="00EE0EC3" w:rsidRDefault="00AC483B" w:rsidP="004F32BD">
      <w:pPr>
        <w:numPr>
          <w:ilvl w:val="0"/>
          <w:numId w:val="54"/>
        </w:numPr>
        <w:spacing w:line="259" w:lineRule="auto"/>
        <w:ind w:left="0" w:firstLine="0"/>
        <w:jc w:val="both"/>
        <w:rPr>
          <w:rFonts w:eastAsia="Calibri" w:cstheme="minorHAnsi"/>
          <w:bCs/>
          <w:szCs w:val="24"/>
          <w:lang w:val="ro-RO"/>
        </w:rPr>
      </w:pPr>
      <w:r w:rsidRPr="00EE0EC3">
        <w:rPr>
          <w:rFonts w:eastAsia="Calibri" w:cstheme="minorHAnsi"/>
          <w:bCs/>
          <w:szCs w:val="24"/>
          <w:lang w:val="ro-RO"/>
        </w:rPr>
        <w:t>Reprezentan</w:t>
      </w:r>
      <w:r w:rsidR="00EE0EC3" w:rsidRPr="00EE0EC3">
        <w:rPr>
          <w:rFonts w:eastAsia="Calibri" w:cstheme="minorHAnsi"/>
          <w:bCs/>
          <w:szCs w:val="24"/>
          <w:lang w:val="ro-RO"/>
        </w:rPr>
        <w:t>ț</w:t>
      </w:r>
      <w:r w:rsidRPr="00EE0EC3">
        <w:rPr>
          <w:rFonts w:eastAsia="Calibri" w:cstheme="minorHAnsi"/>
          <w:bCs/>
          <w:szCs w:val="24"/>
          <w:lang w:val="ro-RO"/>
        </w:rPr>
        <w:t>i Primărie (Primarul, 2 – 3 speciali</w:t>
      </w:r>
      <w:r w:rsidR="00EE0EC3" w:rsidRPr="00EE0EC3">
        <w:rPr>
          <w:rFonts w:eastAsia="Calibri" w:cstheme="minorHAnsi"/>
          <w:bCs/>
          <w:szCs w:val="24"/>
          <w:lang w:val="ro-RO"/>
        </w:rPr>
        <w:t>ș</w:t>
      </w:r>
      <w:r w:rsidRPr="00EE0EC3">
        <w:rPr>
          <w:rFonts w:eastAsia="Calibri" w:cstheme="minorHAnsi"/>
          <w:bCs/>
          <w:szCs w:val="24"/>
          <w:lang w:val="ro-RO"/>
        </w:rPr>
        <w:t>ti)</w:t>
      </w:r>
    </w:p>
    <w:p w14:paraId="7C779AB0" w14:textId="77777777" w:rsidR="00AC483B" w:rsidRPr="00EE0EC3" w:rsidRDefault="00AC483B" w:rsidP="004F32BD">
      <w:pPr>
        <w:numPr>
          <w:ilvl w:val="0"/>
          <w:numId w:val="54"/>
        </w:numPr>
        <w:spacing w:line="259" w:lineRule="auto"/>
        <w:ind w:left="0" w:firstLine="0"/>
        <w:jc w:val="both"/>
        <w:rPr>
          <w:rFonts w:eastAsia="Calibri" w:cstheme="minorHAnsi"/>
          <w:bCs/>
          <w:szCs w:val="24"/>
          <w:lang w:val="ro-RO"/>
        </w:rPr>
      </w:pPr>
      <w:r w:rsidRPr="00EE0EC3">
        <w:rPr>
          <w:rFonts w:eastAsia="Calibri" w:cstheme="minorHAnsi"/>
          <w:bCs/>
          <w:szCs w:val="24"/>
          <w:lang w:val="ro-RO"/>
        </w:rPr>
        <w:t>Comunitatea oamenilor de afaceri</w:t>
      </w:r>
    </w:p>
    <w:p w14:paraId="13763D3D" w14:textId="0B133859" w:rsidR="00AC483B" w:rsidRPr="00EE0EC3" w:rsidRDefault="00AC483B" w:rsidP="004F32BD">
      <w:pPr>
        <w:numPr>
          <w:ilvl w:val="0"/>
          <w:numId w:val="54"/>
        </w:numPr>
        <w:spacing w:line="259" w:lineRule="auto"/>
        <w:ind w:left="0" w:firstLine="0"/>
        <w:jc w:val="both"/>
        <w:rPr>
          <w:rFonts w:eastAsia="Calibri" w:cstheme="minorHAnsi"/>
          <w:bCs/>
          <w:szCs w:val="24"/>
          <w:lang w:val="ro-RO"/>
        </w:rPr>
      </w:pPr>
      <w:r w:rsidRPr="00EE0EC3">
        <w:rPr>
          <w:rFonts w:eastAsia="Calibri" w:cstheme="minorHAnsi"/>
          <w:bCs/>
          <w:szCs w:val="24"/>
          <w:lang w:val="ro-RO"/>
        </w:rPr>
        <w:lastRenderedPageBreak/>
        <w:t>Institu</w:t>
      </w:r>
      <w:r w:rsidR="00EE0EC3" w:rsidRPr="00EE0EC3">
        <w:rPr>
          <w:rFonts w:eastAsia="Calibri" w:cstheme="minorHAnsi"/>
          <w:bCs/>
          <w:szCs w:val="24"/>
          <w:lang w:val="ro-RO"/>
        </w:rPr>
        <w:t>ț</w:t>
      </w:r>
      <w:r w:rsidRPr="00EE0EC3">
        <w:rPr>
          <w:rFonts w:eastAsia="Calibri" w:cstheme="minorHAnsi"/>
          <w:bCs/>
          <w:szCs w:val="24"/>
          <w:lang w:val="ro-RO"/>
        </w:rPr>
        <w:t>ii educa</w:t>
      </w:r>
      <w:r w:rsidR="00EE0EC3" w:rsidRPr="00EE0EC3">
        <w:rPr>
          <w:rFonts w:eastAsia="Calibri" w:cstheme="minorHAnsi"/>
          <w:bCs/>
          <w:szCs w:val="24"/>
          <w:lang w:val="ro-RO"/>
        </w:rPr>
        <w:t>ț</w:t>
      </w:r>
      <w:r w:rsidRPr="00EE0EC3">
        <w:rPr>
          <w:rFonts w:eastAsia="Calibri" w:cstheme="minorHAnsi"/>
          <w:bCs/>
          <w:szCs w:val="24"/>
          <w:lang w:val="ro-RO"/>
        </w:rPr>
        <w:t>ionale (directori institu</w:t>
      </w:r>
      <w:r w:rsidR="00EE0EC3" w:rsidRPr="00EE0EC3">
        <w:rPr>
          <w:rFonts w:eastAsia="Calibri" w:cstheme="minorHAnsi"/>
          <w:bCs/>
          <w:szCs w:val="24"/>
          <w:lang w:val="ro-RO"/>
        </w:rPr>
        <w:t>ț</w:t>
      </w:r>
      <w:r w:rsidRPr="00EE0EC3">
        <w:rPr>
          <w:rFonts w:eastAsia="Calibri" w:cstheme="minorHAnsi"/>
          <w:bCs/>
          <w:szCs w:val="24"/>
          <w:lang w:val="ro-RO"/>
        </w:rPr>
        <w:t>ii de învă</w:t>
      </w:r>
      <w:r w:rsidR="00EE0EC3" w:rsidRPr="00EE0EC3">
        <w:rPr>
          <w:rFonts w:eastAsia="Calibri" w:cstheme="minorHAnsi"/>
          <w:bCs/>
          <w:szCs w:val="24"/>
          <w:lang w:val="ro-RO"/>
        </w:rPr>
        <w:t>ț</w:t>
      </w:r>
      <w:r w:rsidRPr="00EE0EC3">
        <w:rPr>
          <w:rFonts w:eastAsia="Calibri" w:cstheme="minorHAnsi"/>
          <w:bCs/>
          <w:szCs w:val="24"/>
          <w:lang w:val="ro-RO"/>
        </w:rPr>
        <w:t>ământ)</w:t>
      </w:r>
    </w:p>
    <w:p w14:paraId="3A1804D5" w14:textId="5B202F92" w:rsidR="00AC483B" w:rsidRPr="00EE0EC3" w:rsidRDefault="00AC483B" w:rsidP="004F32BD">
      <w:pPr>
        <w:numPr>
          <w:ilvl w:val="0"/>
          <w:numId w:val="54"/>
        </w:numPr>
        <w:spacing w:line="259" w:lineRule="auto"/>
        <w:ind w:left="0" w:firstLine="0"/>
        <w:jc w:val="both"/>
        <w:rPr>
          <w:rFonts w:eastAsia="Calibri" w:cstheme="minorHAnsi"/>
          <w:bCs/>
          <w:szCs w:val="24"/>
          <w:lang w:val="ro-RO"/>
        </w:rPr>
      </w:pPr>
      <w:r w:rsidRPr="00EE0EC3">
        <w:rPr>
          <w:rFonts w:eastAsia="Calibri" w:cstheme="minorHAnsi"/>
          <w:bCs/>
          <w:szCs w:val="24"/>
          <w:lang w:val="ro-RO"/>
        </w:rPr>
        <w:t>Organiza</w:t>
      </w:r>
      <w:r w:rsidR="00EE0EC3" w:rsidRPr="00EE0EC3">
        <w:rPr>
          <w:rFonts w:eastAsia="Calibri" w:cstheme="minorHAnsi"/>
          <w:bCs/>
          <w:szCs w:val="24"/>
          <w:lang w:val="ro-RO"/>
        </w:rPr>
        <w:t>ț</w:t>
      </w:r>
      <w:r w:rsidRPr="00EE0EC3">
        <w:rPr>
          <w:rFonts w:eastAsia="Calibri" w:cstheme="minorHAnsi"/>
          <w:bCs/>
          <w:szCs w:val="24"/>
          <w:lang w:val="ro-RO"/>
        </w:rPr>
        <w:t>ii non-guvernamentale (reprezentan</w:t>
      </w:r>
      <w:r w:rsidR="00EE0EC3" w:rsidRPr="00EE0EC3">
        <w:rPr>
          <w:rFonts w:eastAsia="Calibri" w:cstheme="minorHAnsi"/>
          <w:bCs/>
          <w:szCs w:val="24"/>
          <w:lang w:val="ro-RO"/>
        </w:rPr>
        <w:t>ț</w:t>
      </w:r>
      <w:r w:rsidRPr="00EE0EC3">
        <w:rPr>
          <w:rFonts w:eastAsia="Calibri" w:cstheme="minorHAnsi"/>
          <w:bCs/>
          <w:szCs w:val="24"/>
          <w:lang w:val="ro-RO"/>
        </w:rPr>
        <w:t>i ai ONG-lor ce activează în domeniul protec</w:t>
      </w:r>
      <w:r w:rsidR="00EE0EC3" w:rsidRPr="00EE0EC3">
        <w:rPr>
          <w:rFonts w:eastAsia="Calibri" w:cstheme="minorHAnsi"/>
          <w:bCs/>
          <w:szCs w:val="24"/>
          <w:lang w:val="ro-RO"/>
        </w:rPr>
        <w:t>ț</w:t>
      </w:r>
      <w:r w:rsidRPr="00EE0EC3">
        <w:rPr>
          <w:rFonts w:eastAsia="Calibri" w:cstheme="minorHAnsi"/>
          <w:bCs/>
          <w:szCs w:val="24"/>
          <w:lang w:val="ro-RO"/>
        </w:rPr>
        <w:t xml:space="preserve">iei mediului, social, apărarea drepturilor omului </w:t>
      </w:r>
      <w:r w:rsidR="00EE0EC3" w:rsidRPr="00EE0EC3">
        <w:rPr>
          <w:rFonts w:eastAsia="Calibri" w:cstheme="minorHAnsi"/>
          <w:bCs/>
          <w:szCs w:val="24"/>
          <w:lang w:val="ro-RO"/>
        </w:rPr>
        <w:t>ș</w:t>
      </w:r>
      <w:r w:rsidRPr="00EE0EC3">
        <w:rPr>
          <w:rFonts w:eastAsia="Calibri" w:cstheme="minorHAnsi"/>
          <w:bCs/>
          <w:szCs w:val="24"/>
          <w:lang w:val="ro-RO"/>
        </w:rPr>
        <w:t>i de tineret, etc.).</w:t>
      </w:r>
    </w:p>
    <w:p w14:paraId="467E37A5" w14:textId="7634C2D6" w:rsidR="00AC483B" w:rsidRPr="00EE0EC3" w:rsidRDefault="00AC483B" w:rsidP="004F32BD">
      <w:pPr>
        <w:numPr>
          <w:ilvl w:val="0"/>
          <w:numId w:val="54"/>
        </w:numPr>
        <w:spacing w:line="259" w:lineRule="auto"/>
        <w:ind w:left="0" w:firstLine="0"/>
        <w:jc w:val="both"/>
        <w:rPr>
          <w:rFonts w:eastAsia="Calibri" w:cstheme="minorHAnsi"/>
          <w:bCs/>
          <w:szCs w:val="24"/>
          <w:lang w:val="ro-RO"/>
        </w:rPr>
      </w:pPr>
      <w:r w:rsidRPr="00EE0EC3">
        <w:rPr>
          <w:rFonts w:eastAsia="Calibri" w:cstheme="minorHAnsi"/>
          <w:bCs/>
          <w:szCs w:val="24"/>
          <w:lang w:val="ro-RO"/>
        </w:rPr>
        <w:t>Cetă</w:t>
      </w:r>
      <w:r w:rsidR="00EE0EC3" w:rsidRPr="00EE0EC3">
        <w:rPr>
          <w:rFonts w:eastAsia="Calibri" w:cstheme="minorHAnsi"/>
          <w:bCs/>
          <w:szCs w:val="24"/>
          <w:lang w:val="ro-RO"/>
        </w:rPr>
        <w:t>ț</w:t>
      </w:r>
      <w:r w:rsidRPr="00EE0EC3">
        <w:rPr>
          <w:rFonts w:eastAsia="Calibri" w:cstheme="minorHAnsi"/>
          <w:bCs/>
          <w:szCs w:val="24"/>
          <w:lang w:val="ro-RO"/>
        </w:rPr>
        <w:t xml:space="preserve">eni.(grupul va fi reprezentativ </w:t>
      </w:r>
      <w:r w:rsidR="00EE0EC3" w:rsidRPr="00EE0EC3">
        <w:rPr>
          <w:rFonts w:eastAsia="Calibri" w:cstheme="minorHAnsi"/>
          <w:bCs/>
          <w:szCs w:val="24"/>
          <w:lang w:val="ro-RO"/>
        </w:rPr>
        <w:t>ș</w:t>
      </w:r>
      <w:r w:rsidRPr="00EE0EC3">
        <w:rPr>
          <w:rFonts w:eastAsia="Calibri" w:cstheme="minorHAnsi"/>
          <w:bCs/>
          <w:szCs w:val="24"/>
          <w:lang w:val="ro-RO"/>
        </w:rPr>
        <w:t>i va include tineri, persoane dezavantajate, număr propor</w:t>
      </w:r>
      <w:r w:rsidR="00EE0EC3" w:rsidRPr="00EE0EC3">
        <w:rPr>
          <w:rFonts w:eastAsia="Calibri" w:cstheme="minorHAnsi"/>
          <w:bCs/>
          <w:szCs w:val="24"/>
          <w:lang w:val="ro-RO"/>
        </w:rPr>
        <w:t>ț</w:t>
      </w:r>
      <w:r w:rsidRPr="00EE0EC3">
        <w:rPr>
          <w:rFonts w:eastAsia="Calibri" w:cstheme="minorHAnsi"/>
          <w:bCs/>
          <w:szCs w:val="24"/>
          <w:lang w:val="ro-RO"/>
        </w:rPr>
        <w:t xml:space="preserve">ional de femei </w:t>
      </w:r>
      <w:r w:rsidR="00EE0EC3" w:rsidRPr="00EE0EC3">
        <w:rPr>
          <w:rFonts w:eastAsia="Calibri" w:cstheme="minorHAnsi"/>
          <w:bCs/>
          <w:szCs w:val="24"/>
          <w:lang w:val="ro-RO"/>
        </w:rPr>
        <w:t>ș</w:t>
      </w:r>
      <w:r w:rsidRPr="00EE0EC3">
        <w:rPr>
          <w:rFonts w:eastAsia="Calibri" w:cstheme="minorHAnsi"/>
          <w:bCs/>
          <w:szCs w:val="24"/>
          <w:lang w:val="ro-RO"/>
        </w:rPr>
        <w:t>i bărba</w:t>
      </w:r>
      <w:r w:rsidR="00EE0EC3" w:rsidRPr="00EE0EC3">
        <w:rPr>
          <w:rFonts w:eastAsia="Calibri" w:cstheme="minorHAnsi"/>
          <w:bCs/>
          <w:szCs w:val="24"/>
          <w:lang w:val="ro-RO"/>
        </w:rPr>
        <w:t>ț</w:t>
      </w:r>
      <w:r w:rsidRPr="00EE0EC3">
        <w:rPr>
          <w:rFonts w:eastAsia="Calibri" w:cstheme="minorHAnsi"/>
          <w:bCs/>
          <w:szCs w:val="24"/>
          <w:lang w:val="ro-RO"/>
        </w:rPr>
        <w:t>i, reprezentan</w:t>
      </w:r>
      <w:r w:rsidR="00EE0EC3" w:rsidRPr="00EE0EC3">
        <w:rPr>
          <w:rFonts w:eastAsia="Calibri" w:cstheme="minorHAnsi"/>
          <w:bCs/>
          <w:szCs w:val="24"/>
          <w:lang w:val="ro-RO"/>
        </w:rPr>
        <w:t>ț</w:t>
      </w:r>
      <w:r w:rsidRPr="00EE0EC3">
        <w:rPr>
          <w:rFonts w:eastAsia="Calibri" w:cstheme="minorHAnsi"/>
          <w:bCs/>
          <w:szCs w:val="24"/>
          <w:lang w:val="ro-RO"/>
        </w:rPr>
        <w:t>i ai diverse grupuri sociale sau etnice).</w:t>
      </w:r>
    </w:p>
    <w:p w14:paraId="2ADF4D1F" w14:textId="77777777" w:rsidR="004F32BD" w:rsidRDefault="004F32BD" w:rsidP="004F32BD">
      <w:pPr>
        <w:contextualSpacing/>
        <w:jc w:val="center"/>
        <w:rPr>
          <w:rFonts w:eastAsia="Calibri" w:cstheme="minorHAnsi"/>
          <w:b/>
          <w:bCs/>
          <w:szCs w:val="24"/>
          <w:lang w:val="ro-RO"/>
        </w:rPr>
      </w:pPr>
    </w:p>
    <w:p w14:paraId="73298DBB" w14:textId="01A04D0D" w:rsidR="00AC483B" w:rsidRPr="00EE0EC3" w:rsidRDefault="00AC483B" w:rsidP="004F32BD">
      <w:pPr>
        <w:contextualSpacing/>
        <w:jc w:val="center"/>
        <w:rPr>
          <w:rFonts w:cstheme="minorHAnsi"/>
          <w:b/>
          <w:szCs w:val="24"/>
          <w:lang w:val="ro-RO"/>
        </w:rPr>
      </w:pPr>
      <w:r w:rsidRPr="00EE0EC3">
        <w:rPr>
          <w:rFonts w:eastAsia="Calibri" w:cstheme="minorHAnsi"/>
          <w:b/>
          <w:bCs/>
          <w:szCs w:val="24"/>
          <w:lang w:val="ro-RO"/>
        </w:rPr>
        <w:t>Structura cadrului institu</w:t>
      </w:r>
      <w:r w:rsidR="00EE0EC3" w:rsidRPr="00EE0EC3">
        <w:rPr>
          <w:rFonts w:eastAsia="Calibri" w:cstheme="minorHAnsi"/>
          <w:b/>
          <w:bCs/>
          <w:szCs w:val="24"/>
          <w:lang w:val="ro-RO"/>
        </w:rPr>
        <w:t>ț</w:t>
      </w:r>
      <w:r w:rsidRPr="00EE0EC3">
        <w:rPr>
          <w:rFonts w:eastAsia="Calibri" w:cstheme="minorHAnsi"/>
          <w:b/>
          <w:bCs/>
          <w:szCs w:val="24"/>
          <w:lang w:val="ro-RO"/>
        </w:rPr>
        <w:t xml:space="preserve">ional de monitorizare </w:t>
      </w:r>
      <w:r w:rsidR="00EE0EC3" w:rsidRPr="00EE0EC3">
        <w:rPr>
          <w:rFonts w:eastAsia="Calibri" w:cstheme="minorHAnsi"/>
          <w:b/>
          <w:bCs/>
          <w:szCs w:val="24"/>
          <w:lang w:val="ro-RO"/>
        </w:rPr>
        <w:t>ș</w:t>
      </w:r>
      <w:r w:rsidRPr="00EE0EC3">
        <w:rPr>
          <w:rFonts w:eastAsia="Calibri" w:cstheme="minorHAnsi"/>
          <w:b/>
          <w:bCs/>
          <w:szCs w:val="24"/>
          <w:lang w:val="ro-RO"/>
        </w:rPr>
        <w:t>i implementare a Strategiei de SDC</w:t>
      </w:r>
      <w:r w:rsidR="004F32BD">
        <w:rPr>
          <w:rFonts w:eastAsia="Calibri" w:cstheme="minorHAnsi"/>
          <w:b/>
          <w:bCs/>
          <w:szCs w:val="24"/>
          <w:lang w:val="ro-RO"/>
        </w:rPr>
        <w:t xml:space="preserve"> </w:t>
      </w:r>
      <w:r w:rsidRPr="00EE0EC3">
        <w:rPr>
          <w:rFonts w:eastAsia="Calibri" w:cstheme="minorHAnsi"/>
          <w:b/>
          <w:bCs/>
          <w:szCs w:val="24"/>
          <w:lang w:val="ro-RO"/>
        </w:rPr>
        <w:t xml:space="preserve">a or. </w:t>
      </w:r>
      <w:r w:rsidR="00EE0EC3" w:rsidRPr="00EE0EC3">
        <w:rPr>
          <w:rFonts w:eastAsia="Calibri" w:cstheme="minorHAnsi"/>
          <w:b/>
          <w:bCs/>
          <w:szCs w:val="24"/>
          <w:lang w:val="ro-RO"/>
        </w:rPr>
        <w:t>Ș</w:t>
      </w:r>
      <w:r w:rsidRPr="00EE0EC3">
        <w:rPr>
          <w:rFonts w:eastAsia="Calibri" w:cstheme="minorHAnsi"/>
          <w:b/>
          <w:bCs/>
          <w:szCs w:val="24"/>
          <w:lang w:val="ro-RO"/>
        </w:rPr>
        <w:t>tefan Vodă</w:t>
      </w:r>
    </w:p>
    <w:p w14:paraId="573D856F" w14:textId="539E794C" w:rsidR="00AC483B" w:rsidRPr="00EE0EC3" w:rsidRDefault="00714539" w:rsidP="004F32BD">
      <w:pPr>
        <w:spacing w:line="259" w:lineRule="auto"/>
        <w:jc w:val="both"/>
        <w:rPr>
          <w:rFonts w:eastAsia="Calibri" w:cstheme="minorHAnsi"/>
          <w:bCs/>
          <w:szCs w:val="24"/>
          <w:lang w:val="ro-RO"/>
        </w:rPr>
      </w:pPr>
      <w:r w:rsidRPr="00EE0EC3">
        <w:rPr>
          <w:noProof/>
          <w:lang w:val="ru-RU" w:eastAsia="ru-RU"/>
        </w:rPr>
        <mc:AlternateContent>
          <mc:Choice Requires="wpg">
            <w:drawing>
              <wp:anchor distT="0" distB="0" distL="114300" distR="114300" simplePos="0" relativeHeight="251674112" behindDoc="0" locked="0" layoutInCell="1" allowOverlap="1" wp14:anchorId="754ED707" wp14:editId="4867ED50">
                <wp:simplePos x="0" y="0"/>
                <wp:positionH relativeFrom="margin">
                  <wp:posOffset>285750</wp:posOffset>
                </wp:positionH>
                <wp:positionV relativeFrom="paragraph">
                  <wp:posOffset>270510</wp:posOffset>
                </wp:positionV>
                <wp:extent cx="5788025" cy="1543685"/>
                <wp:effectExtent l="0" t="0" r="3175" b="0"/>
                <wp:wrapSquare wrapText="bothSides"/>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8025" cy="1543685"/>
                          <a:chOff x="146594" y="36013"/>
                          <a:chExt cx="5788116" cy="2138366"/>
                        </a:xfrm>
                      </wpg:grpSpPr>
                      <wps:wsp>
                        <wps:cNvPr id="10" name="Rectangle: Rounded Corners 9"/>
                        <wps:cNvSpPr/>
                        <wps:spPr>
                          <a:xfrm>
                            <a:off x="146594" y="1337828"/>
                            <a:ext cx="871324" cy="655611"/>
                          </a:xfrm>
                          <a:prstGeom prst="roundRect">
                            <a:avLst/>
                          </a:prstGeom>
                          <a:solidFill>
                            <a:srgbClr val="006699"/>
                          </a:solidFill>
                          <a:ln w="12700" cap="flat" cmpd="sng" algn="ctr">
                            <a:solidFill>
                              <a:srgbClr val="A5A5A5">
                                <a:shade val="50000"/>
                              </a:srgbClr>
                            </a:solidFill>
                            <a:prstDash val="solid"/>
                            <a:miter lim="800000"/>
                          </a:ln>
                          <a:effectLst/>
                        </wps:spPr>
                        <wps:txbx>
                          <w:txbxContent>
                            <w:p w14:paraId="267508EF" w14:textId="77777777" w:rsidR="009C0F7C" w:rsidRPr="00D46693" w:rsidRDefault="009C0F7C" w:rsidP="00AC483B">
                              <w:pPr>
                                <w:pStyle w:val="af3"/>
                                <w:shd w:val="clear" w:color="auto" w:fill="006699"/>
                                <w:ind w:left="-86"/>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 xml:space="preserve">Consiliul local </w:t>
                              </w:r>
                            </w:p>
                            <w:p w14:paraId="72E48C97" w14:textId="77777777" w:rsidR="009C0F7C" w:rsidRDefault="009C0F7C"/>
                            <w:p w14:paraId="0EA54E63" w14:textId="44F27FE8" w:rsidR="009C0F7C" w:rsidRPr="00D46693" w:rsidRDefault="009C0F7C" w:rsidP="00AC483B">
                              <w:pPr>
                                <w:pStyle w:val="af3"/>
                                <w:shd w:val="clear" w:color="auto" w:fill="006699"/>
                                <w:ind w:left="-86"/>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 xml:space="preserve">Consiliul local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Rounded Corners 11"/>
                        <wps:cNvSpPr/>
                        <wps:spPr>
                          <a:xfrm>
                            <a:off x="1065476" y="1362140"/>
                            <a:ext cx="987588" cy="631299"/>
                          </a:xfrm>
                          <a:prstGeom prst="roundRect">
                            <a:avLst/>
                          </a:prstGeom>
                          <a:solidFill>
                            <a:srgbClr val="006699"/>
                          </a:solidFill>
                          <a:ln w="12700" cap="flat" cmpd="sng" algn="ctr">
                            <a:solidFill>
                              <a:srgbClr val="A5A5A5">
                                <a:shade val="50000"/>
                              </a:srgbClr>
                            </a:solidFill>
                            <a:prstDash val="solid"/>
                            <a:miter lim="800000"/>
                          </a:ln>
                          <a:effectLst/>
                        </wps:spPr>
                        <wps:txbx>
                          <w:txbxContent>
                            <w:p w14:paraId="06CFFF5D" w14:textId="77777777" w:rsidR="009C0F7C" w:rsidRPr="00D46693" w:rsidRDefault="009C0F7C" w:rsidP="00AC483B">
                              <w:pPr>
                                <w:pStyle w:val="af3"/>
                                <w:ind w:left="-86"/>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Reprezentanți Primărie</w:t>
                              </w:r>
                            </w:p>
                            <w:p w14:paraId="74845582" w14:textId="77777777" w:rsidR="009C0F7C" w:rsidRDefault="009C0F7C"/>
                            <w:p w14:paraId="45FD2D6C" w14:textId="13D13FB2" w:rsidR="009C0F7C" w:rsidRPr="00D46693" w:rsidRDefault="009C0F7C" w:rsidP="00AC483B">
                              <w:pPr>
                                <w:pStyle w:val="af3"/>
                                <w:ind w:left="-86"/>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Reprezentanți Primărie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Rounded Corners 13"/>
                        <wps:cNvSpPr/>
                        <wps:spPr>
                          <a:xfrm>
                            <a:off x="2146702" y="1316676"/>
                            <a:ext cx="922502" cy="857703"/>
                          </a:xfrm>
                          <a:prstGeom prst="roundRect">
                            <a:avLst/>
                          </a:prstGeom>
                          <a:solidFill>
                            <a:srgbClr val="006699"/>
                          </a:solidFill>
                          <a:ln w="12700" cap="flat" cmpd="sng" algn="ctr">
                            <a:solidFill>
                              <a:srgbClr val="A5A5A5">
                                <a:shade val="50000"/>
                              </a:srgbClr>
                            </a:solidFill>
                            <a:prstDash val="solid"/>
                            <a:miter lim="800000"/>
                          </a:ln>
                          <a:effectLst/>
                        </wps:spPr>
                        <wps:txbx>
                          <w:txbxContent>
                            <w:p w14:paraId="400AE5DA" w14:textId="77777777" w:rsidR="009C0F7C" w:rsidRPr="00D46693" w:rsidRDefault="009C0F7C" w:rsidP="00AC483B">
                              <w:pPr>
                                <w:pStyle w:val="af3"/>
                                <w:ind w:left="-86"/>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 xml:space="preserve">Comunitatea oamenilor de afaceri </w:t>
                              </w:r>
                            </w:p>
                            <w:p w14:paraId="7D20C1A6" w14:textId="77777777" w:rsidR="009C0F7C" w:rsidRDefault="009C0F7C"/>
                            <w:p w14:paraId="35384179" w14:textId="6CB1EBE5" w:rsidR="009C0F7C" w:rsidRPr="00D46693" w:rsidRDefault="009C0F7C" w:rsidP="00AC483B">
                              <w:pPr>
                                <w:pStyle w:val="af3"/>
                                <w:ind w:left="-86"/>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 xml:space="preserve">Comunitatea oamenilor de afaceri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Rounded Corners 16"/>
                        <wps:cNvSpPr/>
                        <wps:spPr>
                          <a:xfrm>
                            <a:off x="3164600" y="1363488"/>
                            <a:ext cx="871220" cy="629951"/>
                          </a:xfrm>
                          <a:prstGeom prst="roundRect">
                            <a:avLst/>
                          </a:prstGeom>
                          <a:solidFill>
                            <a:srgbClr val="006699"/>
                          </a:solidFill>
                          <a:ln w="12700" cap="flat" cmpd="sng" algn="ctr">
                            <a:solidFill>
                              <a:srgbClr val="A5A5A5">
                                <a:shade val="50000"/>
                              </a:srgbClr>
                            </a:solidFill>
                            <a:prstDash val="solid"/>
                            <a:miter lim="800000"/>
                          </a:ln>
                          <a:effectLst/>
                        </wps:spPr>
                        <wps:txbx>
                          <w:txbxContent>
                            <w:p w14:paraId="32758F67" w14:textId="77777777" w:rsidR="009C0F7C" w:rsidRPr="00D46693" w:rsidRDefault="009C0F7C" w:rsidP="00AC483B">
                              <w:pPr>
                                <w:pStyle w:val="af3"/>
                                <w:ind w:left="-180" w:right="-143"/>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Instituții educaționale</w:t>
                              </w:r>
                            </w:p>
                            <w:p w14:paraId="630B379C" w14:textId="77777777" w:rsidR="009C0F7C" w:rsidRDefault="009C0F7C"/>
                            <w:p w14:paraId="5B7282D6" w14:textId="406149AB" w:rsidR="009C0F7C" w:rsidRPr="00D46693" w:rsidRDefault="009C0F7C" w:rsidP="00AC483B">
                              <w:pPr>
                                <w:pStyle w:val="af3"/>
                                <w:ind w:left="-180" w:right="-143"/>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Instituții educaționale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Rounded Corners 24"/>
                        <wps:cNvSpPr/>
                        <wps:spPr>
                          <a:xfrm>
                            <a:off x="4130898" y="1362172"/>
                            <a:ext cx="871220" cy="553085"/>
                          </a:xfrm>
                          <a:prstGeom prst="roundRect">
                            <a:avLst/>
                          </a:prstGeom>
                          <a:solidFill>
                            <a:srgbClr val="006699"/>
                          </a:solidFill>
                          <a:ln w="12700" cap="flat" cmpd="sng" algn="ctr">
                            <a:solidFill>
                              <a:srgbClr val="A5A5A5">
                                <a:shade val="50000"/>
                              </a:srgbClr>
                            </a:solidFill>
                            <a:prstDash val="solid"/>
                            <a:miter lim="800000"/>
                          </a:ln>
                          <a:effectLst/>
                        </wps:spPr>
                        <wps:txbx>
                          <w:txbxContent>
                            <w:p w14:paraId="6BB6F533" w14:textId="77777777" w:rsidR="009C0F7C" w:rsidRPr="00D46693" w:rsidRDefault="009C0F7C" w:rsidP="00AC483B">
                              <w:pPr>
                                <w:pStyle w:val="af3"/>
                                <w:ind w:left="-86"/>
                                <w:jc w:val="center"/>
                                <w:rPr>
                                  <w:b/>
                                  <w:color w:val="FFFFFF" w:themeColor="background1"/>
                                </w:rPr>
                              </w:pPr>
                              <w:r w:rsidRPr="00D46693">
                                <w:rPr>
                                  <w:rFonts w:ascii="Arial Narrow" w:eastAsia="Calibri" w:hAnsi="Arial Narrow"/>
                                  <w:b/>
                                  <w:color w:val="FFFFFF" w:themeColor="background1"/>
                                  <w:sz w:val="22"/>
                                  <w:szCs w:val="22"/>
                                  <w:lang w:val="ro-RO"/>
                                </w:rPr>
                                <w:t xml:space="preserve">ONG </w:t>
                              </w:r>
                            </w:p>
                            <w:p w14:paraId="64E98788" w14:textId="77777777" w:rsidR="009C0F7C" w:rsidRDefault="009C0F7C"/>
                            <w:p w14:paraId="7CB0FA58" w14:textId="6E015CB9" w:rsidR="009C0F7C" w:rsidRPr="00D46693" w:rsidRDefault="009C0F7C" w:rsidP="00AC483B">
                              <w:pPr>
                                <w:pStyle w:val="af3"/>
                                <w:ind w:left="-86"/>
                                <w:jc w:val="center"/>
                                <w:rPr>
                                  <w:b/>
                                  <w:color w:val="FFFFFF" w:themeColor="background1"/>
                                </w:rPr>
                              </w:pPr>
                              <w:r w:rsidRPr="00D46693">
                                <w:rPr>
                                  <w:rFonts w:ascii="Arial Narrow" w:eastAsia="Calibri" w:hAnsi="Arial Narrow"/>
                                  <w:b/>
                                  <w:color w:val="FFFFFF" w:themeColor="background1"/>
                                  <w:sz w:val="22"/>
                                  <w:szCs w:val="22"/>
                                  <w:lang w:val="ro-RO"/>
                                </w:rPr>
                                <w:t xml:space="preserve">ONG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Rounded Corners 25"/>
                        <wps:cNvSpPr/>
                        <wps:spPr>
                          <a:xfrm>
                            <a:off x="5064125" y="1352391"/>
                            <a:ext cx="870585" cy="553085"/>
                          </a:xfrm>
                          <a:prstGeom prst="roundRect">
                            <a:avLst/>
                          </a:prstGeom>
                          <a:solidFill>
                            <a:srgbClr val="006699"/>
                          </a:solidFill>
                          <a:ln w="12700" cap="flat" cmpd="sng" algn="ctr">
                            <a:solidFill>
                              <a:srgbClr val="A5A5A5">
                                <a:shade val="50000"/>
                              </a:srgbClr>
                            </a:solidFill>
                            <a:prstDash val="solid"/>
                            <a:miter lim="800000"/>
                          </a:ln>
                          <a:effectLst/>
                        </wps:spPr>
                        <wps:txbx>
                          <w:txbxContent>
                            <w:p w14:paraId="4019AA41" w14:textId="77777777" w:rsidR="009C0F7C" w:rsidRPr="00D46693" w:rsidRDefault="009C0F7C" w:rsidP="00AC483B">
                              <w:pPr>
                                <w:pStyle w:val="af3"/>
                                <w:ind w:left="-86"/>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 xml:space="preserve">Cetățeni </w:t>
                              </w:r>
                            </w:p>
                            <w:p w14:paraId="33A5461F" w14:textId="77777777" w:rsidR="009C0F7C" w:rsidRDefault="009C0F7C"/>
                            <w:p w14:paraId="6E484C31" w14:textId="667FEA2D" w:rsidR="009C0F7C" w:rsidRPr="00D46693" w:rsidRDefault="009C0F7C" w:rsidP="00AC483B">
                              <w:pPr>
                                <w:pStyle w:val="af3"/>
                                <w:ind w:left="-86"/>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 xml:space="preserve">Cetățeni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Straight Connector 26"/>
                        <wps:cNvCnPr/>
                        <wps:spPr>
                          <a:xfrm>
                            <a:off x="560717" y="1088437"/>
                            <a:ext cx="4994694" cy="0"/>
                          </a:xfrm>
                          <a:prstGeom prst="line">
                            <a:avLst/>
                          </a:prstGeom>
                          <a:noFill/>
                          <a:ln w="19050" cap="flat" cmpd="sng" algn="ctr">
                            <a:solidFill>
                              <a:srgbClr val="A5A5A5"/>
                            </a:solidFill>
                            <a:prstDash val="solid"/>
                            <a:miter lim="800000"/>
                          </a:ln>
                          <a:effectLst/>
                        </wps:spPr>
                        <wps:bodyPr/>
                      </wps:wsp>
                      <wps:wsp>
                        <wps:cNvPr id="17" name="Straight Arrow Connector 27"/>
                        <wps:cNvCnPr/>
                        <wps:spPr>
                          <a:xfrm>
                            <a:off x="560717" y="1088163"/>
                            <a:ext cx="0" cy="264060"/>
                          </a:xfrm>
                          <a:prstGeom prst="straightConnector1">
                            <a:avLst/>
                          </a:prstGeom>
                          <a:noFill/>
                          <a:ln w="19050" cap="flat" cmpd="sng" algn="ctr">
                            <a:solidFill>
                              <a:srgbClr val="A5A5A5"/>
                            </a:solidFill>
                            <a:prstDash val="solid"/>
                            <a:miter lim="800000"/>
                            <a:tailEnd type="triangle"/>
                          </a:ln>
                          <a:effectLst/>
                        </wps:spPr>
                        <wps:bodyPr/>
                      </wps:wsp>
                      <wps:wsp>
                        <wps:cNvPr id="18" name="Straight Arrow Connector 28"/>
                        <wps:cNvCnPr/>
                        <wps:spPr>
                          <a:xfrm>
                            <a:off x="1594720" y="1099983"/>
                            <a:ext cx="0" cy="263525"/>
                          </a:xfrm>
                          <a:prstGeom prst="straightConnector1">
                            <a:avLst/>
                          </a:prstGeom>
                          <a:noFill/>
                          <a:ln w="19050" cap="flat" cmpd="sng" algn="ctr">
                            <a:solidFill>
                              <a:srgbClr val="A5A5A5"/>
                            </a:solidFill>
                            <a:prstDash val="solid"/>
                            <a:miter lim="800000"/>
                            <a:tailEnd type="triangle"/>
                          </a:ln>
                          <a:effectLst/>
                        </wps:spPr>
                        <wps:bodyPr/>
                      </wps:wsp>
                      <wps:wsp>
                        <wps:cNvPr id="19" name="Straight Arrow Connector 29"/>
                        <wps:cNvCnPr/>
                        <wps:spPr>
                          <a:xfrm>
                            <a:off x="3613301" y="1100003"/>
                            <a:ext cx="0" cy="263525"/>
                          </a:xfrm>
                          <a:prstGeom prst="straightConnector1">
                            <a:avLst/>
                          </a:prstGeom>
                          <a:noFill/>
                          <a:ln w="19050" cap="flat" cmpd="sng" algn="ctr">
                            <a:solidFill>
                              <a:srgbClr val="A5A5A5"/>
                            </a:solidFill>
                            <a:prstDash val="solid"/>
                            <a:miter lim="800000"/>
                            <a:tailEnd type="triangle"/>
                          </a:ln>
                          <a:effectLst/>
                        </wps:spPr>
                        <wps:bodyPr/>
                      </wps:wsp>
                      <wps:wsp>
                        <wps:cNvPr id="20" name="Straight Arrow Connector 30"/>
                        <wps:cNvCnPr/>
                        <wps:spPr>
                          <a:xfrm>
                            <a:off x="4570833" y="1098667"/>
                            <a:ext cx="0" cy="263525"/>
                          </a:xfrm>
                          <a:prstGeom prst="straightConnector1">
                            <a:avLst/>
                          </a:prstGeom>
                          <a:noFill/>
                          <a:ln w="19050" cap="flat" cmpd="sng" algn="ctr">
                            <a:solidFill>
                              <a:srgbClr val="A5A5A5"/>
                            </a:solidFill>
                            <a:prstDash val="solid"/>
                            <a:miter lim="800000"/>
                            <a:tailEnd type="triangle"/>
                          </a:ln>
                          <a:effectLst/>
                        </wps:spPr>
                        <wps:bodyPr/>
                      </wps:wsp>
                      <wps:wsp>
                        <wps:cNvPr id="21" name="Straight Arrow Connector 31"/>
                        <wps:cNvCnPr/>
                        <wps:spPr>
                          <a:xfrm>
                            <a:off x="5545618" y="1098667"/>
                            <a:ext cx="0" cy="263525"/>
                          </a:xfrm>
                          <a:prstGeom prst="straightConnector1">
                            <a:avLst/>
                          </a:prstGeom>
                          <a:noFill/>
                          <a:ln w="19050" cap="flat" cmpd="sng" algn="ctr">
                            <a:solidFill>
                              <a:srgbClr val="A5A5A5"/>
                            </a:solidFill>
                            <a:prstDash val="solid"/>
                            <a:miter lim="800000"/>
                            <a:tailEnd type="triangle"/>
                          </a:ln>
                          <a:effectLst/>
                        </wps:spPr>
                        <wps:bodyPr/>
                      </wps:wsp>
                      <wps:wsp>
                        <wps:cNvPr id="22" name="Straight Arrow Connector 32"/>
                        <wps:cNvCnPr/>
                        <wps:spPr>
                          <a:xfrm>
                            <a:off x="2590963" y="1098247"/>
                            <a:ext cx="0" cy="218308"/>
                          </a:xfrm>
                          <a:prstGeom prst="straightConnector1">
                            <a:avLst/>
                          </a:prstGeom>
                          <a:noFill/>
                          <a:ln w="19050" cap="flat" cmpd="sng" algn="ctr">
                            <a:solidFill>
                              <a:srgbClr val="A5A5A5"/>
                            </a:solidFill>
                            <a:prstDash val="solid"/>
                            <a:miter lim="800000"/>
                            <a:tailEnd type="triangle"/>
                          </a:ln>
                          <a:effectLst/>
                        </wps:spPr>
                        <wps:bodyPr/>
                      </wps:wsp>
                      <wps:wsp>
                        <wps:cNvPr id="24" name="Straight Arrow Connector 33"/>
                        <wps:cNvCnPr/>
                        <wps:spPr>
                          <a:xfrm>
                            <a:off x="2950234" y="501777"/>
                            <a:ext cx="0" cy="586248"/>
                          </a:xfrm>
                          <a:prstGeom prst="straightConnector1">
                            <a:avLst/>
                          </a:prstGeom>
                          <a:noFill/>
                          <a:ln w="19050" cap="flat" cmpd="sng" algn="ctr">
                            <a:solidFill>
                              <a:srgbClr val="A5A5A5"/>
                            </a:solidFill>
                            <a:prstDash val="solid"/>
                            <a:miter lim="800000"/>
                            <a:tailEnd type="triangle"/>
                          </a:ln>
                          <a:effectLst/>
                        </wps:spPr>
                        <wps:bodyPr/>
                      </wps:wsp>
                      <wps:wsp>
                        <wps:cNvPr id="26" name="Rectangle 34"/>
                        <wps:cNvSpPr/>
                        <wps:spPr>
                          <a:xfrm>
                            <a:off x="1897811" y="36013"/>
                            <a:ext cx="2087593" cy="690856"/>
                          </a:xfrm>
                          <a:prstGeom prst="rect">
                            <a:avLst/>
                          </a:prstGeom>
                          <a:solidFill>
                            <a:srgbClr val="006699"/>
                          </a:solidFill>
                          <a:ln w="12700" cap="flat" cmpd="sng" algn="ctr">
                            <a:solidFill>
                              <a:srgbClr val="A5A5A5">
                                <a:shade val="50000"/>
                              </a:srgbClr>
                            </a:solidFill>
                            <a:prstDash val="solid"/>
                            <a:miter lim="800000"/>
                          </a:ln>
                          <a:effectLst/>
                        </wps:spPr>
                        <wps:txbx>
                          <w:txbxContent>
                            <w:p w14:paraId="36C37B1B" w14:textId="77777777" w:rsidR="009C0F7C" w:rsidRPr="00D46693" w:rsidRDefault="009C0F7C" w:rsidP="00AC483B">
                              <w:pPr>
                                <w:jc w:val="center"/>
                                <w:rPr>
                                  <w:rFonts w:ascii="Arial Narrow" w:hAnsi="Arial Narrow"/>
                                  <w:b/>
                                  <w:color w:val="FFFFFF" w:themeColor="background1"/>
                                </w:rPr>
                              </w:pPr>
                              <w:r w:rsidRPr="00D46693">
                                <w:rPr>
                                  <w:rFonts w:ascii="Arial Narrow" w:hAnsi="Arial Narrow"/>
                                  <w:b/>
                                  <w:color w:val="FFFFFF" w:themeColor="background1"/>
                                  <w:lang w:val="ro-RO"/>
                                </w:rPr>
                                <w:t>Comisia pentru implementarea Strategiei</w:t>
                              </w:r>
                              <w:r w:rsidRPr="00D46693">
                                <w:rPr>
                                  <w:rFonts w:ascii="Arial Narrow" w:hAnsi="Arial Narrow"/>
                                  <w:b/>
                                  <w:color w:val="FFFFFF" w:themeColor="background1"/>
                                </w:rPr>
                                <w:t xml:space="preserve"> (CIS)</w:t>
                              </w:r>
                            </w:p>
                            <w:p w14:paraId="045679D4" w14:textId="77777777" w:rsidR="009C0F7C" w:rsidRDefault="009C0F7C"/>
                            <w:p w14:paraId="1F301542" w14:textId="77777777" w:rsidR="009C0F7C" w:rsidRPr="00D46693" w:rsidRDefault="009C0F7C" w:rsidP="00AC483B">
                              <w:pPr>
                                <w:jc w:val="center"/>
                                <w:rPr>
                                  <w:rFonts w:ascii="Arial Narrow" w:hAnsi="Arial Narrow"/>
                                  <w:b/>
                                  <w:color w:val="FFFFFF" w:themeColor="background1"/>
                                </w:rPr>
                              </w:pPr>
                              <w:r w:rsidRPr="00D46693">
                                <w:rPr>
                                  <w:rFonts w:ascii="Arial Narrow" w:hAnsi="Arial Narrow"/>
                                  <w:b/>
                                  <w:color w:val="FFFFFF" w:themeColor="background1"/>
                                  <w:lang w:val="ro-RO"/>
                                </w:rPr>
                                <w:t>Comisia pentru implementarea Strategiei</w:t>
                              </w:r>
                              <w:r w:rsidRPr="00D46693">
                                <w:rPr>
                                  <w:rFonts w:ascii="Arial Narrow" w:hAnsi="Arial Narrow"/>
                                  <w:b/>
                                  <w:color w:val="FFFFFF" w:themeColor="background1"/>
                                </w:rPr>
                                <w:t xml:space="preserve"> (CIS)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754ED707" id="Group 8" o:spid="_x0000_s1038" style="position:absolute;left:0;text-align:left;margin-left:22.5pt;margin-top:21.3pt;width:455.75pt;height:121.55pt;z-index:251674112;mso-position-horizontal-relative:margin;mso-height-relative:margin" coordorigin="1465,360" coordsize="57881,21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">
                <v:roundrect id="Rectangle: Rounded Corners 9" o:spid="_x0000_s1039" style="position:absolute;left:1465;top:13378;width:8714;height:65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" fillcolor="#069" strokecolor="#787878" strokeweight="1pt">
                  <v:stroke joinstyle="miter"/>
                  <v:textbox>
                    <w:txbxContent>
                      <w:p w14:paraId="267508EF" w14:textId="77777777" w:rsidR="009C0F7C" w:rsidRPr="00D46693" w:rsidRDefault="009C0F7C" w:rsidP="00AC483B">
                        <w:pPr>
                          <w:pStyle w:val="af3"/>
                          <w:shd w:val="clear" w:color="auto" w:fill="006699"/>
                          <w:ind w:left="-86"/>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 xml:space="preserve">Consiliul local </w:t>
                        </w:r>
                      </w:p>
                      <w:p w14:paraId="72E48C97" w14:textId="77777777" w:rsidR="009C0F7C" w:rsidRDefault="009C0F7C"/>
                      <w:p w14:paraId="0EA54E63" w14:textId="44F27FE8" w:rsidR="009C0F7C" w:rsidRPr="00D46693" w:rsidRDefault="009C0F7C" w:rsidP="00AC483B">
                        <w:pPr>
                          <w:pStyle w:val="af3"/>
                          <w:shd w:val="clear" w:color="auto" w:fill="006699"/>
                          <w:ind w:left="-86"/>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 xml:space="preserve">Consiliul local </w:t>
                        </w:r>
                      </w:p>
                    </w:txbxContent>
                  </v:textbox>
                </v:roundrect>
                <v:roundrect id="Rectangle: Rounded Corners 11" o:spid="_x0000_s1040" style="position:absolute;left:10654;top:13621;width:9876;height:63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" fillcolor="#069" strokecolor="#787878" strokeweight="1pt">
                  <v:stroke joinstyle="miter"/>
                  <v:textbox>
                    <w:txbxContent>
                      <w:p w14:paraId="06CFFF5D" w14:textId="77777777" w:rsidR="009C0F7C" w:rsidRPr="00D46693" w:rsidRDefault="009C0F7C" w:rsidP="00AC483B">
                        <w:pPr>
                          <w:pStyle w:val="af3"/>
                          <w:ind w:left="-86"/>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Reprezentanți Primărie</w:t>
                        </w:r>
                      </w:p>
                      <w:p w14:paraId="74845582" w14:textId="77777777" w:rsidR="009C0F7C" w:rsidRDefault="009C0F7C"/>
                      <w:p w14:paraId="45FD2D6C" w14:textId="13D13FB2" w:rsidR="009C0F7C" w:rsidRPr="00D46693" w:rsidRDefault="009C0F7C" w:rsidP="00AC483B">
                        <w:pPr>
                          <w:pStyle w:val="af3"/>
                          <w:ind w:left="-86"/>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Reprezentanți Primărie</w:t>
                        </w:r>
                      </w:p>
                    </w:txbxContent>
                  </v:textbox>
                </v:roundrect>
                <v:roundrect id="Rectangle: Rounded Corners 13" o:spid="_x0000_s1041" style="position:absolute;left:21467;top:13166;width:9225;height:85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" fillcolor="#069" strokecolor="#787878" strokeweight="1pt">
                  <v:stroke joinstyle="miter"/>
                  <v:textbox>
                    <w:txbxContent>
                      <w:p w14:paraId="400AE5DA" w14:textId="77777777" w:rsidR="009C0F7C" w:rsidRPr="00D46693" w:rsidRDefault="009C0F7C" w:rsidP="00AC483B">
                        <w:pPr>
                          <w:pStyle w:val="af3"/>
                          <w:ind w:left="-86"/>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 xml:space="preserve">Comunitatea oamenilor de afaceri </w:t>
                        </w:r>
                      </w:p>
                      <w:p w14:paraId="7D20C1A6" w14:textId="77777777" w:rsidR="009C0F7C" w:rsidRDefault="009C0F7C"/>
                      <w:p w14:paraId="35384179" w14:textId="6CB1EBE5" w:rsidR="009C0F7C" w:rsidRPr="00D46693" w:rsidRDefault="009C0F7C" w:rsidP="00AC483B">
                        <w:pPr>
                          <w:pStyle w:val="af3"/>
                          <w:ind w:left="-86"/>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 xml:space="preserve">Comunitatea oamenilor de afaceri </w:t>
                        </w:r>
                      </w:p>
                    </w:txbxContent>
                  </v:textbox>
                </v:roundrect>
                <v:roundrect id="Rectangle: Rounded Corners 16" o:spid="_x0000_s1042" style="position:absolute;left:31646;top:13634;width:8712;height:63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" fillcolor="#069" strokecolor="#787878" strokeweight="1pt">
                  <v:stroke joinstyle="miter"/>
                  <v:textbox>
                    <w:txbxContent>
                      <w:p w14:paraId="32758F67" w14:textId="77777777" w:rsidR="009C0F7C" w:rsidRPr="00D46693" w:rsidRDefault="009C0F7C" w:rsidP="00AC483B">
                        <w:pPr>
                          <w:pStyle w:val="af3"/>
                          <w:ind w:left="-180" w:right="-143"/>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Instituții educaționale</w:t>
                        </w:r>
                      </w:p>
                      <w:p w14:paraId="630B379C" w14:textId="77777777" w:rsidR="009C0F7C" w:rsidRDefault="009C0F7C"/>
                      <w:p w14:paraId="5B7282D6" w14:textId="406149AB" w:rsidR="009C0F7C" w:rsidRPr="00D46693" w:rsidRDefault="009C0F7C" w:rsidP="00AC483B">
                        <w:pPr>
                          <w:pStyle w:val="af3"/>
                          <w:ind w:left="-180" w:right="-143"/>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Instituții educaționale</w:t>
                        </w:r>
                      </w:p>
                    </w:txbxContent>
                  </v:textbox>
                </v:roundrect>
                <v:roundrect id="Rectangle: Rounded Corners 24" o:spid="_x0000_s1043" style="position:absolute;left:41308;top:13621;width:8713;height:55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" fillcolor="#069" strokecolor="#787878" strokeweight="1pt">
                  <v:stroke joinstyle="miter"/>
                  <v:textbox>
                    <w:txbxContent>
                      <w:p w14:paraId="6BB6F533" w14:textId="77777777" w:rsidR="009C0F7C" w:rsidRPr="00D46693" w:rsidRDefault="009C0F7C" w:rsidP="00AC483B">
                        <w:pPr>
                          <w:pStyle w:val="af3"/>
                          <w:ind w:left="-86"/>
                          <w:jc w:val="center"/>
                          <w:rPr>
                            <w:b/>
                            <w:color w:val="FFFFFF" w:themeColor="background1"/>
                          </w:rPr>
                        </w:pPr>
                        <w:r w:rsidRPr="00D46693">
                          <w:rPr>
                            <w:rFonts w:ascii="Arial Narrow" w:eastAsia="Calibri" w:hAnsi="Arial Narrow"/>
                            <w:b/>
                            <w:color w:val="FFFFFF" w:themeColor="background1"/>
                            <w:sz w:val="22"/>
                            <w:szCs w:val="22"/>
                            <w:lang w:val="ro-RO"/>
                          </w:rPr>
                          <w:t xml:space="preserve">ONG </w:t>
                        </w:r>
                      </w:p>
                      <w:p w14:paraId="64E98788" w14:textId="77777777" w:rsidR="009C0F7C" w:rsidRDefault="009C0F7C"/>
                      <w:p w14:paraId="7CB0FA58" w14:textId="6E015CB9" w:rsidR="009C0F7C" w:rsidRPr="00D46693" w:rsidRDefault="009C0F7C" w:rsidP="00AC483B">
                        <w:pPr>
                          <w:pStyle w:val="af3"/>
                          <w:ind w:left="-86"/>
                          <w:jc w:val="center"/>
                          <w:rPr>
                            <w:b/>
                            <w:color w:val="FFFFFF" w:themeColor="background1"/>
                          </w:rPr>
                        </w:pPr>
                        <w:r w:rsidRPr="00D46693">
                          <w:rPr>
                            <w:rFonts w:ascii="Arial Narrow" w:eastAsia="Calibri" w:hAnsi="Arial Narrow"/>
                            <w:b/>
                            <w:color w:val="FFFFFF" w:themeColor="background1"/>
                            <w:sz w:val="22"/>
                            <w:szCs w:val="22"/>
                            <w:lang w:val="ro-RO"/>
                          </w:rPr>
                          <w:t xml:space="preserve">ONG </w:t>
                        </w:r>
                      </w:p>
                    </w:txbxContent>
                  </v:textbox>
                </v:roundrect>
                <v:roundrect id="Rectangle: Rounded Corners 25" o:spid="_x0000_s1044" style="position:absolute;left:50641;top:13523;width:8706;height:55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" fillcolor="#069" strokecolor="#787878" strokeweight="1pt">
                  <v:stroke joinstyle="miter"/>
                  <v:textbox>
                    <w:txbxContent>
                      <w:p w14:paraId="4019AA41" w14:textId="77777777" w:rsidR="009C0F7C" w:rsidRPr="00D46693" w:rsidRDefault="009C0F7C" w:rsidP="00AC483B">
                        <w:pPr>
                          <w:pStyle w:val="af3"/>
                          <w:ind w:left="-86"/>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 xml:space="preserve">Cetățeni </w:t>
                        </w:r>
                      </w:p>
                      <w:p w14:paraId="33A5461F" w14:textId="77777777" w:rsidR="009C0F7C" w:rsidRDefault="009C0F7C"/>
                      <w:p w14:paraId="6E484C31" w14:textId="667FEA2D" w:rsidR="009C0F7C" w:rsidRPr="00D46693" w:rsidRDefault="009C0F7C" w:rsidP="00AC483B">
                        <w:pPr>
                          <w:pStyle w:val="af3"/>
                          <w:ind w:left="-86"/>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 xml:space="preserve">Cetățeni </w:t>
                        </w:r>
                      </w:p>
                    </w:txbxContent>
                  </v:textbox>
                </v:roundrect>
                <v:line id="Straight Connector 26" o:spid="_x0000_s1045" style="position:absolute;visibility:visible;mso-wrap-style:square" from="5607,10884" to="55554,10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" strokecolor="#a5a5a5" strokeweight="1.5pt">
                  <v:stroke joinstyle="miter"/>
                </v:line>
                <v:shapetype id="_x0000_t32" coordsize="21600,21600" o:spt="32" o:oned="t" path="m,l21600,21600e" filled="f">
                  <v:path arrowok="t" fillok="f" o:connecttype="none"/>
                  <o:lock v:ext="edit" shapetype="t"/>
                </v:shapetype>
                <v:shape id="Straight Arrow Connector 27" o:spid="_x0000_s1046" type="#_x0000_t32" style="position:absolute;left:5607;top:10881;width:0;height:26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" strokecolor="#a5a5a5" strokeweight="1.5pt">
                  <v:stroke endarrow="block" joinstyle="miter"/>
                </v:shape>
                <v:shape id="Straight Arrow Connector 28" o:spid="_x0000_s1047" type="#_x0000_t32" style="position:absolute;left:15947;top:10999;width:0;height:26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" strokecolor="#a5a5a5" strokeweight="1.5pt">
                  <v:stroke endarrow="block" joinstyle="miter"/>
                </v:shape>
                <v:shape id="Straight Arrow Connector 29" o:spid="_x0000_s1048" type="#_x0000_t32" style="position:absolute;left:36133;top:11000;width:0;height:26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" strokecolor="#a5a5a5" strokeweight="1.5pt">
                  <v:stroke endarrow="block" joinstyle="miter"/>
                </v:shape>
                <v:shape id="Straight Arrow Connector 30" o:spid="_x0000_s1049" type="#_x0000_t32" style="position:absolute;left:45708;top:10986;width:0;height:26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" strokecolor="#a5a5a5" strokeweight="1.5pt">
                  <v:stroke endarrow="block" joinstyle="miter"/>
                </v:shape>
                <v:shape id="Straight Arrow Connector 31" o:spid="_x0000_s1050" type="#_x0000_t32" style="position:absolute;left:55456;top:10986;width:0;height:26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" strokecolor="#a5a5a5" strokeweight="1.5pt">
                  <v:stroke endarrow="block" joinstyle="miter"/>
                </v:shape>
                <v:shape id="Straight Arrow Connector 32" o:spid="_x0000_s1051" type="#_x0000_t32" style="position:absolute;left:25909;top:10982;width:0;height:21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" strokecolor="#a5a5a5" strokeweight="1.5pt">
                  <v:stroke endarrow="block" joinstyle="miter"/>
                </v:shape>
                <v:shape id="Straight Arrow Connector 33" o:spid="_x0000_s1052" type="#_x0000_t32" style="position:absolute;left:29502;top:5017;width:0;height:58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" strokecolor="#a5a5a5" strokeweight="1.5pt">
                  <v:stroke endarrow="block" joinstyle="miter"/>
                </v:shape>
                <v:rect id="Rectangle 34" o:spid="_x0000_s1053" style="position:absolute;left:18978;top:360;width:20876;height:6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" fillcolor="#069" strokecolor="#787878" strokeweight="1pt">
                  <v:textbox>
                    <w:txbxContent>
                      <w:p w14:paraId="36C37B1B" w14:textId="77777777" w:rsidR="009C0F7C" w:rsidRPr="00D46693" w:rsidRDefault="009C0F7C" w:rsidP="00AC483B">
                        <w:pPr>
                          <w:jc w:val="center"/>
                          <w:rPr>
                            <w:rFonts w:ascii="Arial Narrow" w:hAnsi="Arial Narrow"/>
                            <w:b/>
                            <w:color w:val="FFFFFF" w:themeColor="background1"/>
                          </w:rPr>
                        </w:pPr>
                        <w:r w:rsidRPr="00D46693">
                          <w:rPr>
                            <w:rFonts w:ascii="Arial Narrow" w:hAnsi="Arial Narrow"/>
                            <w:b/>
                            <w:color w:val="FFFFFF" w:themeColor="background1"/>
                            <w:lang w:val="ro-RO"/>
                          </w:rPr>
                          <w:t>Comisia pentru implementarea Strategiei</w:t>
                        </w:r>
                        <w:r w:rsidRPr="00D46693">
                          <w:rPr>
                            <w:rFonts w:ascii="Arial Narrow" w:hAnsi="Arial Narrow"/>
                            <w:b/>
                            <w:color w:val="FFFFFF" w:themeColor="background1"/>
                          </w:rPr>
                          <w:t xml:space="preserve"> (CIS)</w:t>
                        </w:r>
                      </w:p>
                      <w:p w14:paraId="045679D4" w14:textId="77777777" w:rsidR="009C0F7C" w:rsidRDefault="009C0F7C"/>
                      <w:p w14:paraId="1F301542" w14:textId="77777777" w:rsidR="009C0F7C" w:rsidRPr="00D46693" w:rsidRDefault="009C0F7C" w:rsidP="00AC483B">
                        <w:pPr>
                          <w:jc w:val="center"/>
                          <w:rPr>
                            <w:rFonts w:ascii="Arial Narrow" w:hAnsi="Arial Narrow"/>
                            <w:b/>
                            <w:color w:val="FFFFFF" w:themeColor="background1"/>
                          </w:rPr>
                        </w:pPr>
                        <w:r w:rsidRPr="00D46693">
                          <w:rPr>
                            <w:rFonts w:ascii="Arial Narrow" w:hAnsi="Arial Narrow"/>
                            <w:b/>
                            <w:color w:val="FFFFFF" w:themeColor="background1"/>
                            <w:lang w:val="ro-RO"/>
                          </w:rPr>
                          <w:t>Comisia pentru implementarea Strategiei</w:t>
                        </w:r>
                        <w:r w:rsidRPr="00D46693">
                          <w:rPr>
                            <w:rFonts w:ascii="Arial Narrow" w:hAnsi="Arial Narrow"/>
                            <w:b/>
                            <w:color w:val="FFFFFF" w:themeColor="background1"/>
                          </w:rPr>
                          <w:t xml:space="preserve"> (CIS)</w:t>
                        </w:r>
                      </w:p>
                    </w:txbxContent>
                  </v:textbox>
                </v:rect>
                <w10:wrap type="square" anchorx="margin"/>
              </v:group>
            </w:pict>
          </mc:Fallback>
        </mc:AlternateContent>
      </w:r>
    </w:p>
    <w:p w14:paraId="6E34E2AA" w14:textId="77777777" w:rsidR="00AC483B" w:rsidRPr="00EE0EC3" w:rsidRDefault="00AC483B" w:rsidP="004F32BD">
      <w:pPr>
        <w:spacing w:line="259" w:lineRule="auto"/>
        <w:jc w:val="both"/>
        <w:rPr>
          <w:rFonts w:eastAsia="Calibri" w:cstheme="minorHAnsi"/>
          <w:bCs/>
          <w:szCs w:val="24"/>
          <w:lang w:val="ro-RO"/>
        </w:rPr>
      </w:pPr>
    </w:p>
    <w:p w14:paraId="7DE890CF" w14:textId="77777777" w:rsidR="00AC483B" w:rsidRPr="00EE0EC3" w:rsidRDefault="00AC483B" w:rsidP="004F32BD">
      <w:pPr>
        <w:spacing w:line="259" w:lineRule="auto"/>
        <w:jc w:val="both"/>
        <w:rPr>
          <w:rFonts w:eastAsia="Calibri" w:cstheme="minorHAnsi"/>
          <w:bCs/>
          <w:szCs w:val="24"/>
          <w:lang w:val="ro-RO"/>
        </w:rPr>
      </w:pPr>
    </w:p>
    <w:p w14:paraId="5E085B8B" w14:textId="77777777" w:rsidR="00AC483B" w:rsidRPr="00EE0EC3" w:rsidRDefault="00AC483B" w:rsidP="004F32BD">
      <w:pPr>
        <w:jc w:val="center"/>
        <w:rPr>
          <w:rFonts w:eastAsia="Calibri" w:cstheme="minorHAnsi"/>
          <w:b/>
          <w:bCs/>
          <w:szCs w:val="24"/>
          <w:lang w:val="ro-RO"/>
        </w:rPr>
      </w:pPr>
    </w:p>
    <w:p w14:paraId="01ACD790" w14:textId="62DA8FDA" w:rsidR="00AC483B" w:rsidRPr="00EE0EC3" w:rsidRDefault="00AC483B" w:rsidP="004F32BD">
      <w:pPr>
        <w:jc w:val="both"/>
        <w:rPr>
          <w:rFonts w:eastAsia="Calibri" w:cstheme="minorHAnsi"/>
          <w:bCs/>
          <w:szCs w:val="24"/>
          <w:lang w:val="ro-RO"/>
        </w:rPr>
      </w:pPr>
      <w:r w:rsidRPr="00EE0EC3">
        <w:rPr>
          <w:rFonts w:eastAsia="Calibri" w:cstheme="minorHAnsi"/>
          <w:bCs/>
          <w:szCs w:val="24"/>
          <w:lang w:val="ro-RO"/>
        </w:rPr>
        <w:t>În implementarea strategiei responsabilită</w:t>
      </w:r>
      <w:r w:rsidR="00EE0EC3" w:rsidRPr="00EE0EC3">
        <w:rPr>
          <w:rFonts w:eastAsia="Calibri" w:cstheme="minorHAnsi"/>
          <w:bCs/>
          <w:szCs w:val="24"/>
          <w:lang w:val="ro-RO"/>
        </w:rPr>
        <w:t>ț</w:t>
      </w:r>
      <w:r w:rsidRPr="00EE0EC3">
        <w:rPr>
          <w:rFonts w:eastAsia="Calibri" w:cstheme="minorHAnsi"/>
          <w:bCs/>
          <w:szCs w:val="24"/>
          <w:lang w:val="ro-RO"/>
        </w:rPr>
        <w:t xml:space="preserve">ile de bază ale CIS vor fi: </w:t>
      </w:r>
    </w:p>
    <w:p w14:paraId="5ED670A6" w14:textId="666BC3F9" w:rsidR="00AC483B" w:rsidRPr="00EE0EC3" w:rsidRDefault="00AC483B" w:rsidP="004F32BD">
      <w:pPr>
        <w:numPr>
          <w:ilvl w:val="0"/>
          <w:numId w:val="54"/>
        </w:numPr>
        <w:spacing w:line="259" w:lineRule="auto"/>
        <w:ind w:left="0" w:firstLine="0"/>
        <w:jc w:val="both"/>
        <w:rPr>
          <w:rFonts w:eastAsia="Calibri" w:cstheme="minorHAnsi"/>
          <w:bCs/>
          <w:szCs w:val="24"/>
          <w:lang w:val="ro-RO"/>
        </w:rPr>
      </w:pPr>
      <w:r w:rsidRPr="00EE0EC3">
        <w:rPr>
          <w:rFonts w:eastAsia="Calibri" w:cstheme="minorHAnsi"/>
          <w:bCs/>
          <w:szCs w:val="24"/>
          <w:lang w:val="ro-RO"/>
        </w:rPr>
        <w:t>Planificarea implementării ac</w:t>
      </w:r>
      <w:r w:rsidR="00EE0EC3" w:rsidRPr="00EE0EC3">
        <w:rPr>
          <w:rFonts w:eastAsia="Calibri" w:cstheme="minorHAnsi"/>
          <w:bCs/>
          <w:szCs w:val="24"/>
          <w:lang w:val="ro-RO"/>
        </w:rPr>
        <w:t>ț</w:t>
      </w:r>
      <w:r w:rsidRPr="00EE0EC3">
        <w:rPr>
          <w:rFonts w:eastAsia="Calibri" w:cstheme="minorHAnsi"/>
          <w:bCs/>
          <w:szCs w:val="24"/>
          <w:lang w:val="ro-RO"/>
        </w:rPr>
        <w:t xml:space="preserve">iunilor </w:t>
      </w:r>
    </w:p>
    <w:p w14:paraId="63AC7921" w14:textId="09338DFD" w:rsidR="00AC483B" w:rsidRPr="00EE0EC3" w:rsidRDefault="00AC483B" w:rsidP="004F32BD">
      <w:pPr>
        <w:numPr>
          <w:ilvl w:val="0"/>
          <w:numId w:val="54"/>
        </w:numPr>
        <w:spacing w:line="259" w:lineRule="auto"/>
        <w:ind w:left="0" w:firstLine="0"/>
        <w:jc w:val="both"/>
        <w:rPr>
          <w:rFonts w:eastAsia="Calibri" w:cstheme="minorHAnsi"/>
          <w:bCs/>
          <w:szCs w:val="24"/>
          <w:lang w:val="ro-RO"/>
        </w:rPr>
      </w:pPr>
      <w:r w:rsidRPr="00EE0EC3">
        <w:rPr>
          <w:rFonts w:eastAsia="Calibri" w:cstheme="minorHAnsi"/>
          <w:bCs/>
          <w:szCs w:val="24"/>
          <w:lang w:val="ro-RO"/>
        </w:rPr>
        <w:t xml:space="preserve">Elaborarea </w:t>
      </w:r>
      <w:r w:rsidR="00EE0EC3" w:rsidRPr="00EE0EC3">
        <w:rPr>
          <w:rFonts w:eastAsia="Calibri" w:cstheme="minorHAnsi"/>
          <w:bCs/>
          <w:szCs w:val="24"/>
          <w:lang w:val="ro-RO"/>
        </w:rPr>
        <w:t>ș</w:t>
      </w:r>
      <w:r w:rsidRPr="00EE0EC3">
        <w:rPr>
          <w:rFonts w:eastAsia="Calibri" w:cstheme="minorHAnsi"/>
          <w:bCs/>
          <w:szCs w:val="24"/>
          <w:lang w:val="ro-RO"/>
        </w:rPr>
        <w:t>i promovarea adoptării deciziilor privind ac</w:t>
      </w:r>
      <w:r w:rsidR="00EE0EC3" w:rsidRPr="00EE0EC3">
        <w:rPr>
          <w:rFonts w:eastAsia="Calibri" w:cstheme="minorHAnsi"/>
          <w:bCs/>
          <w:szCs w:val="24"/>
          <w:lang w:val="ro-RO"/>
        </w:rPr>
        <w:t>ț</w:t>
      </w:r>
      <w:r w:rsidRPr="00EE0EC3">
        <w:rPr>
          <w:rFonts w:eastAsia="Calibri" w:cstheme="minorHAnsi"/>
          <w:bCs/>
          <w:szCs w:val="24"/>
          <w:lang w:val="ro-RO"/>
        </w:rPr>
        <w:t>iunile de implementare</w:t>
      </w:r>
    </w:p>
    <w:p w14:paraId="6AAFDC40" w14:textId="79291F1C" w:rsidR="00AC483B" w:rsidRPr="00EE0EC3" w:rsidRDefault="00AC483B" w:rsidP="004F32BD">
      <w:pPr>
        <w:numPr>
          <w:ilvl w:val="0"/>
          <w:numId w:val="54"/>
        </w:numPr>
        <w:spacing w:line="259" w:lineRule="auto"/>
        <w:ind w:left="0" w:firstLine="0"/>
        <w:jc w:val="both"/>
        <w:rPr>
          <w:rFonts w:eastAsia="Calibri" w:cstheme="minorHAnsi"/>
          <w:bCs/>
          <w:szCs w:val="24"/>
          <w:lang w:val="ro-RO"/>
        </w:rPr>
      </w:pPr>
      <w:r w:rsidRPr="00EE0EC3">
        <w:rPr>
          <w:rFonts w:eastAsia="Calibri" w:cstheme="minorHAnsi"/>
          <w:bCs/>
          <w:szCs w:val="24"/>
          <w:lang w:val="ro-RO"/>
        </w:rPr>
        <w:t>Coordonarea activită</w:t>
      </w:r>
      <w:r w:rsidR="00EE0EC3" w:rsidRPr="00EE0EC3">
        <w:rPr>
          <w:rFonts w:eastAsia="Calibri" w:cstheme="minorHAnsi"/>
          <w:bCs/>
          <w:szCs w:val="24"/>
          <w:lang w:val="ro-RO"/>
        </w:rPr>
        <w:t>ț</w:t>
      </w:r>
      <w:r w:rsidRPr="00EE0EC3">
        <w:rPr>
          <w:rFonts w:eastAsia="Calibri" w:cstheme="minorHAnsi"/>
          <w:bCs/>
          <w:szCs w:val="24"/>
          <w:lang w:val="ro-RO"/>
        </w:rPr>
        <w:t>ilor de implementare a ac</w:t>
      </w:r>
      <w:r w:rsidR="00EE0EC3" w:rsidRPr="00EE0EC3">
        <w:rPr>
          <w:rFonts w:eastAsia="Calibri" w:cstheme="minorHAnsi"/>
          <w:bCs/>
          <w:szCs w:val="24"/>
          <w:lang w:val="ro-RO"/>
        </w:rPr>
        <w:t>ț</w:t>
      </w:r>
      <w:r w:rsidRPr="00EE0EC3">
        <w:rPr>
          <w:rFonts w:eastAsia="Calibri" w:cstheme="minorHAnsi"/>
          <w:bCs/>
          <w:szCs w:val="24"/>
          <w:lang w:val="ro-RO"/>
        </w:rPr>
        <w:t xml:space="preserve">iunilor </w:t>
      </w:r>
      <w:r w:rsidR="00EE0EC3" w:rsidRPr="00EE0EC3">
        <w:rPr>
          <w:rFonts w:eastAsia="Calibri" w:cstheme="minorHAnsi"/>
          <w:bCs/>
          <w:szCs w:val="24"/>
          <w:lang w:val="ro-RO"/>
        </w:rPr>
        <w:t>ș</w:t>
      </w:r>
      <w:r w:rsidRPr="00EE0EC3">
        <w:rPr>
          <w:rFonts w:eastAsia="Calibri" w:cstheme="minorHAnsi"/>
          <w:bCs/>
          <w:szCs w:val="24"/>
          <w:lang w:val="ro-RO"/>
        </w:rPr>
        <w:t>i proiectelor de dezvoltare</w:t>
      </w:r>
    </w:p>
    <w:p w14:paraId="77A1675A" w14:textId="4861A901" w:rsidR="00AC483B" w:rsidRPr="00EE0EC3" w:rsidRDefault="00AC483B" w:rsidP="004F32BD">
      <w:pPr>
        <w:numPr>
          <w:ilvl w:val="0"/>
          <w:numId w:val="54"/>
        </w:numPr>
        <w:spacing w:line="259" w:lineRule="auto"/>
        <w:ind w:left="0" w:firstLine="0"/>
        <w:jc w:val="both"/>
        <w:rPr>
          <w:rFonts w:eastAsia="Calibri" w:cstheme="minorHAnsi"/>
          <w:bCs/>
          <w:szCs w:val="24"/>
          <w:lang w:val="ro-RO"/>
        </w:rPr>
      </w:pPr>
      <w:r w:rsidRPr="00EE0EC3">
        <w:rPr>
          <w:rFonts w:eastAsia="Calibri" w:cstheme="minorHAnsi"/>
          <w:bCs/>
          <w:szCs w:val="24"/>
          <w:lang w:val="ro-RO"/>
        </w:rPr>
        <w:t>Coordonarea activită</w:t>
      </w:r>
      <w:r w:rsidR="00EE0EC3" w:rsidRPr="00EE0EC3">
        <w:rPr>
          <w:rFonts w:eastAsia="Calibri" w:cstheme="minorHAnsi"/>
          <w:bCs/>
          <w:szCs w:val="24"/>
          <w:lang w:val="ro-RO"/>
        </w:rPr>
        <w:t>ț</w:t>
      </w:r>
      <w:r w:rsidRPr="00EE0EC3">
        <w:rPr>
          <w:rFonts w:eastAsia="Calibri" w:cstheme="minorHAnsi"/>
          <w:bCs/>
          <w:szCs w:val="24"/>
          <w:lang w:val="ro-RO"/>
        </w:rPr>
        <w:t>ilor de atragere a surselor financiare alternative în scopul realizării problemelor identificate</w:t>
      </w:r>
    </w:p>
    <w:p w14:paraId="0606DB50" w14:textId="62432D6E" w:rsidR="00AC483B" w:rsidRPr="00EE0EC3" w:rsidRDefault="00AC483B" w:rsidP="004F32BD">
      <w:pPr>
        <w:numPr>
          <w:ilvl w:val="0"/>
          <w:numId w:val="54"/>
        </w:numPr>
        <w:spacing w:line="259" w:lineRule="auto"/>
        <w:ind w:left="0" w:firstLine="0"/>
        <w:jc w:val="both"/>
        <w:rPr>
          <w:rFonts w:eastAsia="Calibri" w:cstheme="minorHAnsi"/>
          <w:bCs/>
          <w:szCs w:val="24"/>
          <w:lang w:val="ro-RO"/>
        </w:rPr>
      </w:pPr>
      <w:r w:rsidRPr="00EE0EC3">
        <w:rPr>
          <w:rFonts w:eastAsia="Calibri" w:cstheme="minorHAnsi"/>
          <w:bCs/>
          <w:szCs w:val="24"/>
          <w:lang w:val="ro-RO"/>
        </w:rPr>
        <w:t>Monitorizarea implementării planului de ac</w:t>
      </w:r>
      <w:r w:rsidR="00EE0EC3" w:rsidRPr="00EE0EC3">
        <w:rPr>
          <w:rFonts w:eastAsia="Calibri" w:cstheme="minorHAnsi"/>
          <w:bCs/>
          <w:szCs w:val="24"/>
          <w:lang w:val="ro-RO"/>
        </w:rPr>
        <w:t>ț</w:t>
      </w:r>
      <w:r w:rsidRPr="00EE0EC3">
        <w:rPr>
          <w:rFonts w:eastAsia="Calibri" w:cstheme="minorHAnsi"/>
          <w:bCs/>
          <w:szCs w:val="24"/>
          <w:lang w:val="ro-RO"/>
        </w:rPr>
        <w:t>iuni</w:t>
      </w:r>
    </w:p>
    <w:p w14:paraId="50184A07" w14:textId="1CD00B97" w:rsidR="00AC483B" w:rsidRPr="00EE0EC3" w:rsidRDefault="00AC483B" w:rsidP="004F32BD">
      <w:pPr>
        <w:numPr>
          <w:ilvl w:val="0"/>
          <w:numId w:val="54"/>
        </w:numPr>
        <w:spacing w:line="259" w:lineRule="auto"/>
        <w:ind w:left="0" w:firstLine="0"/>
        <w:jc w:val="both"/>
        <w:rPr>
          <w:rFonts w:eastAsia="Calibri" w:cstheme="minorHAnsi"/>
          <w:bCs/>
          <w:szCs w:val="24"/>
          <w:lang w:val="ro-RO"/>
        </w:rPr>
      </w:pPr>
      <w:r w:rsidRPr="00EE0EC3">
        <w:rPr>
          <w:rFonts w:eastAsia="Calibri" w:cstheme="minorHAnsi"/>
          <w:bCs/>
          <w:szCs w:val="24"/>
          <w:lang w:val="ro-RO"/>
        </w:rPr>
        <w:t xml:space="preserve">Elaborarea rapoartelor </w:t>
      </w:r>
      <w:r w:rsidR="00EE0EC3" w:rsidRPr="00EE0EC3">
        <w:rPr>
          <w:rFonts w:eastAsia="Calibri" w:cstheme="minorHAnsi"/>
          <w:bCs/>
          <w:szCs w:val="24"/>
          <w:lang w:val="ro-RO"/>
        </w:rPr>
        <w:t>ș</w:t>
      </w:r>
      <w:r w:rsidRPr="00EE0EC3">
        <w:rPr>
          <w:rFonts w:eastAsia="Calibri" w:cstheme="minorHAnsi"/>
          <w:bCs/>
          <w:szCs w:val="24"/>
          <w:lang w:val="ro-RO"/>
        </w:rPr>
        <w:t>i prezentarea lor către Consiliul Local</w:t>
      </w:r>
    </w:p>
    <w:p w14:paraId="4EDCD0B3" w14:textId="25FDA617" w:rsidR="00AC483B" w:rsidRPr="00EE0EC3" w:rsidRDefault="00AC483B" w:rsidP="004F32BD">
      <w:pPr>
        <w:numPr>
          <w:ilvl w:val="0"/>
          <w:numId w:val="54"/>
        </w:numPr>
        <w:spacing w:line="259" w:lineRule="auto"/>
        <w:ind w:left="0" w:firstLine="0"/>
        <w:jc w:val="both"/>
        <w:rPr>
          <w:rFonts w:eastAsia="Calibri" w:cstheme="minorHAnsi"/>
          <w:bCs/>
          <w:szCs w:val="24"/>
          <w:lang w:val="ro-RO"/>
        </w:rPr>
      </w:pPr>
      <w:r w:rsidRPr="00EE0EC3">
        <w:rPr>
          <w:rFonts w:eastAsia="Calibri" w:cstheme="minorHAnsi"/>
          <w:bCs/>
          <w:szCs w:val="24"/>
          <w:lang w:val="ro-RO"/>
        </w:rPr>
        <w:t>Acordarea asisten</w:t>
      </w:r>
      <w:r w:rsidR="00EE0EC3" w:rsidRPr="00EE0EC3">
        <w:rPr>
          <w:rFonts w:eastAsia="Calibri" w:cstheme="minorHAnsi"/>
          <w:bCs/>
          <w:szCs w:val="24"/>
          <w:lang w:val="ro-RO"/>
        </w:rPr>
        <w:t>ț</w:t>
      </w:r>
      <w:r w:rsidRPr="00EE0EC3">
        <w:rPr>
          <w:rFonts w:eastAsia="Calibri" w:cstheme="minorHAnsi"/>
          <w:bCs/>
          <w:szCs w:val="24"/>
          <w:lang w:val="ro-RO"/>
        </w:rPr>
        <w:t xml:space="preserve">ei tehnice </w:t>
      </w:r>
      <w:r w:rsidR="00EE0EC3" w:rsidRPr="00EE0EC3">
        <w:rPr>
          <w:rFonts w:eastAsia="Calibri" w:cstheme="minorHAnsi"/>
          <w:bCs/>
          <w:szCs w:val="24"/>
          <w:lang w:val="ro-RO"/>
        </w:rPr>
        <w:t>ș</w:t>
      </w:r>
      <w:r w:rsidRPr="00EE0EC3">
        <w:rPr>
          <w:rFonts w:eastAsia="Calibri" w:cstheme="minorHAnsi"/>
          <w:bCs/>
          <w:szCs w:val="24"/>
          <w:lang w:val="ro-RO"/>
        </w:rPr>
        <w:t xml:space="preserve">i consultative în toate domeniile </w:t>
      </w:r>
    </w:p>
    <w:p w14:paraId="083F3AEC" w14:textId="4A7F1E8C" w:rsidR="00AC483B" w:rsidRPr="00EE0EC3" w:rsidRDefault="00AC483B" w:rsidP="004F32BD">
      <w:pPr>
        <w:numPr>
          <w:ilvl w:val="0"/>
          <w:numId w:val="54"/>
        </w:numPr>
        <w:spacing w:line="259" w:lineRule="auto"/>
        <w:ind w:left="0" w:firstLine="0"/>
        <w:jc w:val="both"/>
        <w:rPr>
          <w:rFonts w:eastAsia="Calibri" w:cstheme="minorHAnsi"/>
          <w:bCs/>
          <w:szCs w:val="24"/>
          <w:lang w:val="ro-RO"/>
        </w:rPr>
      </w:pPr>
      <w:r w:rsidRPr="00EE0EC3">
        <w:rPr>
          <w:rFonts w:eastAsia="Calibri" w:cstheme="minorHAnsi"/>
          <w:bCs/>
          <w:szCs w:val="24"/>
          <w:lang w:val="ro-RO"/>
        </w:rPr>
        <w:t xml:space="preserve">Elaborarea </w:t>
      </w:r>
      <w:r w:rsidR="00EE0EC3" w:rsidRPr="00EE0EC3">
        <w:rPr>
          <w:rFonts w:eastAsia="Calibri" w:cstheme="minorHAnsi"/>
          <w:bCs/>
          <w:szCs w:val="24"/>
          <w:lang w:val="ro-RO"/>
        </w:rPr>
        <w:t>ș</w:t>
      </w:r>
      <w:r w:rsidRPr="00EE0EC3">
        <w:rPr>
          <w:rFonts w:eastAsia="Calibri" w:cstheme="minorHAnsi"/>
          <w:bCs/>
          <w:szCs w:val="24"/>
          <w:lang w:val="ro-RO"/>
        </w:rPr>
        <w:t>i dezbaterea proiectelor prioritare de dezvoltare</w:t>
      </w:r>
    </w:p>
    <w:p w14:paraId="7CC425AE" w14:textId="4C23190D" w:rsidR="00AC483B" w:rsidRPr="00EE0EC3" w:rsidRDefault="00AC483B" w:rsidP="004F32BD">
      <w:pPr>
        <w:numPr>
          <w:ilvl w:val="0"/>
          <w:numId w:val="54"/>
        </w:numPr>
        <w:spacing w:line="259" w:lineRule="auto"/>
        <w:ind w:left="0" w:firstLine="0"/>
        <w:jc w:val="both"/>
        <w:rPr>
          <w:rFonts w:eastAsia="Calibri" w:cstheme="minorHAnsi"/>
          <w:bCs/>
          <w:szCs w:val="24"/>
          <w:lang w:val="ro-RO"/>
        </w:rPr>
      </w:pPr>
      <w:r w:rsidRPr="00EE0EC3">
        <w:rPr>
          <w:rFonts w:eastAsia="Calibri" w:cstheme="minorHAnsi"/>
          <w:bCs/>
          <w:szCs w:val="24"/>
          <w:lang w:val="ro-RO"/>
        </w:rPr>
        <w:t>Analiza deciziilor privind diverse probleme ale comunită</w:t>
      </w:r>
      <w:r w:rsidR="00EE0EC3" w:rsidRPr="00EE0EC3">
        <w:rPr>
          <w:rFonts w:eastAsia="Calibri" w:cstheme="minorHAnsi"/>
          <w:bCs/>
          <w:szCs w:val="24"/>
          <w:lang w:val="ro-RO"/>
        </w:rPr>
        <w:t>ț</w:t>
      </w:r>
      <w:r w:rsidRPr="00EE0EC3">
        <w:rPr>
          <w:rFonts w:eastAsia="Calibri" w:cstheme="minorHAnsi"/>
          <w:bCs/>
          <w:szCs w:val="24"/>
          <w:lang w:val="ro-RO"/>
        </w:rPr>
        <w:t>ii</w:t>
      </w:r>
    </w:p>
    <w:p w14:paraId="0BE67C06" w14:textId="33ECC190" w:rsidR="00AC483B" w:rsidRPr="00EE0EC3" w:rsidRDefault="00AC483B" w:rsidP="004F32BD">
      <w:pPr>
        <w:numPr>
          <w:ilvl w:val="0"/>
          <w:numId w:val="54"/>
        </w:numPr>
        <w:spacing w:line="259" w:lineRule="auto"/>
        <w:ind w:left="0" w:firstLine="0"/>
        <w:jc w:val="both"/>
        <w:rPr>
          <w:rFonts w:eastAsia="Calibri" w:cstheme="minorHAnsi"/>
          <w:bCs/>
          <w:szCs w:val="24"/>
          <w:lang w:val="ro-RO"/>
        </w:rPr>
      </w:pPr>
      <w:r w:rsidRPr="00EE0EC3">
        <w:rPr>
          <w:rFonts w:eastAsia="Calibri" w:cstheme="minorHAnsi"/>
          <w:bCs/>
          <w:szCs w:val="24"/>
          <w:lang w:val="ro-RO"/>
        </w:rPr>
        <w:t xml:space="preserve">Elaborarea </w:t>
      </w:r>
      <w:r w:rsidR="00EE0EC3" w:rsidRPr="00EE0EC3">
        <w:rPr>
          <w:rFonts w:eastAsia="Calibri" w:cstheme="minorHAnsi"/>
          <w:bCs/>
          <w:szCs w:val="24"/>
          <w:lang w:val="ro-RO"/>
        </w:rPr>
        <w:t>ș</w:t>
      </w:r>
      <w:r w:rsidRPr="00EE0EC3">
        <w:rPr>
          <w:rFonts w:eastAsia="Calibri" w:cstheme="minorHAnsi"/>
          <w:bCs/>
          <w:szCs w:val="24"/>
          <w:lang w:val="ro-RO"/>
        </w:rPr>
        <w:t>i ini</w:t>
      </w:r>
      <w:r w:rsidR="00EE0EC3" w:rsidRPr="00EE0EC3">
        <w:rPr>
          <w:rFonts w:eastAsia="Calibri" w:cstheme="minorHAnsi"/>
          <w:bCs/>
          <w:szCs w:val="24"/>
          <w:lang w:val="ro-RO"/>
        </w:rPr>
        <w:t>ț</w:t>
      </w:r>
      <w:r w:rsidRPr="00EE0EC3">
        <w:rPr>
          <w:rFonts w:eastAsia="Calibri" w:cstheme="minorHAnsi"/>
          <w:bCs/>
          <w:szCs w:val="24"/>
          <w:lang w:val="ro-RO"/>
        </w:rPr>
        <w:t>ierea modificărilor în strategie</w:t>
      </w:r>
    </w:p>
    <w:p w14:paraId="2430B6BE" w14:textId="215A6811" w:rsidR="00AC483B" w:rsidRPr="00EE0EC3" w:rsidRDefault="00AC483B" w:rsidP="004F32BD">
      <w:pPr>
        <w:numPr>
          <w:ilvl w:val="0"/>
          <w:numId w:val="54"/>
        </w:numPr>
        <w:spacing w:line="259" w:lineRule="auto"/>
        <w:ind w:left="0" w:firstLine="0"/>
        <w:jc w:val="both"/>
        <w:rPr>
          <w:rFonts w:eastAsia="Calibri" w:cstheme="minorHAnsi"/>
          <w:bCs/>
          <w:szCs w:val="24"/>
          <w:lang w:val="ro-RO"/>
        </w:rPr>
      </w:pPr>
      <w:r w:rsidRPr="00EE0EC3">
        <w:rPr>
          <w:rFonts w:eastAsia="Calibri" w:cstheme="minorHAnsi"/>
          <w:bCs/>
          <w:szCs w:val="24"/>
          <w:lang w:val="ro-RO"/>
        </w:rPr>
        <w:t xml:space="preserve">Elaborarea studiilor </w:t>
      </w:r>
      <w:r w:rsidR="00EE0EC3" w:rsidRPr="00EE0EC3">
        <w:rPr>
          <w:rFonts w:eastAsia="Calibri" w:cstheme="minorHAnsi"/>
          <w:bCs/>
          <w:szCs w:val="24"/>
          <w:lang w:val="ro-RO"/>
        </w:rPr>
        <w:t>ș</w:t>
      </w:r>
      <w:r w:rsidRPr="00EE0EC3">
        <w:rPr>
          <w:rFonts w:eastAsia="Calibri" w:cstheme="minorHAnsi"/>
          <w:bCs/>
          <w:szCs w:val="24"/>
          <w:lang w:val="ro-RO"/>
        </w:rPr>
        <w:t>i proiectelor de dezvoltare, etc.</w:t>
      </w:r>
    </w:p>
    <w:p w14:paraId="7BDF5237" w14:textId="77777777" w:rsidR="00AC483B" w:rsidRPr="00EE0EC3" w:rsidRDefault="00AC483B" w:rsidP="004F32BD">
      <w:pPr>
        <w:jc w:val="both"/>
        <w:rPr>
          <w:rFonts w:eastAsia="Calibri" w:cstheme="minorHAnsi"/>
          <w:szCs w:val="24"/>
          <w:lang w:val="ro-RO"/>
        </w:rPr>
      </w:pPr>
    </w:p>
    <w:p w14:paraId="4161F4DA" w14:textId="4BFDA376" w:rsidR="00AC483B" w:rsidRPr="00EE0EC3" w:rsidRDefault="00AC483B" w:rsidP="004F32BD">
      <w:pPr>
        <w:jc w:val="both"/>
        <w:rPr>
          <w:rFonts w:eastAsia="Calibri" w:cstheme="minorHAnsi"/>
          <w:szCs w:val="24"/>
          <w:lang w:val="ro-RO"/>
        </w:rPr>
      </w:pPr>
      <w:r w:rsidRPr="00EE0EC3">
        <w:rPr>
          <w:rFonts w:eastAsia="Calibri" w:cstheme="minorHAnsi"/>
          <w:szCs w:val="24"/>
          <w:lang w:val="ro-RO"/>
        </w:rPr>
        <w:t>CIS î</w:t>
      </w:r>
      <w:r w:rsidR="00EE0EC3" w:rsidRPr="00EE0EC3">
        <w:rPr>
          <w:rFonts w:eastAsia="Calibri" w:cstheme="minorHAnsi"/>
          <w:szCs w:val="24"/>
          <w:lang w:val="ro-RO"/>
        </w:rPr>
        <w:t>ș</w:t>
      </w:r>
      <w:r w:rsidRPr="00EE0EC3">
        <w:rPr>
          <w:rFonts w:eastAsia="Calibri" w:cstheme="minorHAnsi"/>
          <w:szCs w:val="24"/>
          <w:lang w:val="ro-RO"/>
        </w:rPr>
        <w:t>i va desfă</w:t>
      </w:r>
      <w:r w:rsidR="00EE0EC3" w:rsidRPr="00EE0EC3">
        <w:rPr>
          <w:rFonts w:eastAsia="Calibri" w:cstheme="minorHAnsi"/>
          <w:szCs w:val="24"/>
          <w:lang w:val="ro-RO"/>
        </w:rPr>
        <w:t>ș</w:t>
      </w:r>
      <w:r w:rsidRPr="00EE0EC3">
        <w:rPr>
          <w:rFonts w:eastAsia="Calibri" w:cstheme="minorHAnsi"/>
          <w:szCs w:val="24"/>
          <w:lang w:val="ro-RO"/>
        </w:rPr>
        <w:t xml:space="preserve">ura activitatea în </w:t>
      </w:r>
      <w:r w:rsidR="00EE0EC3" w:rsidRPr="00EE0EC3">
        <w:rPr>
          <w:rFonts w:eastAsia="Calibri" w:cstheme="minorHAnsi"/>
          <w:szCs w:val="24"/>
          <w:lang w:val="ro-RO"/>
        </w:rPr>
        <w:t>ș</w:t>
      </w:r>
      <w:r w:rsidRPr="00EE0EC3">
        <w:rPr>
          <w:rFonts w:eastAsia="Calibri" w:cstheme="minorHAnsi"/>
          <w:szCs w:val="24"/>
          <w:lang w:val="ro-RO"/>
        </w:rPr>
        <w:t>edin</w:t>
      </w:r>
      <w:r w:rsidR="00EE0EC3" w:rsidRPr="00EE0EC3">
        <w:rPr>
          <w:rFonts w:eastAsia="Calibri" w:cstheme="minorHAnsi"/>
          <w:szCs w:val="24"/>
          <w:lang w:val="ro-RO"/>
        </w:rPr>
        <w:t>ț</w:t>
      </w:r>
      <w:r w:rsidRPr="00EE0EC3">
        <w:rPr>
          <w:rFonts w:eastAsia="Calibri" w:cstheme="minorHAnsi"/>
          <w:szCs w:val="24"/>
          <w:lang w:val="ro-RO"/>
        </w:rPr>
        <w:t>e care se vor desfă</w:t>
      </w:r>
      <w:r w:rsidR="00EE0EC3" w:rsidRPr="00EE0EC3">
        <w:rPr>
          <w:rFonts w:eastAsia="Calibri" w:cstheme="minorHAnsi"/>
          <w:szCs w:val="24"/>
          <w:lang w:val="ro-RO"/>
        </w:rPr>
        <w:t>ș</w:t>
      </w:r>
      <w:r w:rsidRPr="00EE0EC3">
        <w:rPr>
          <w:rFonts w:eastAsia="Calibri" w:cstheme="minorHAnsi"/>
          <w:szCs w:val="24"/>
          <w:lang w:val="ro-RO"/>
        </w:rPr>
        <w:t>ura cel pu</w:t>
      </w:r>
      <w:r w:rsidR="00EE0EC3" w:rsidRPr="00EE0EC3">
        <w:rPr>
          <w:rFonts w:eastAsia="Calibri" w:cstheme="minorHAnsi"/>
          <w:szCs w:val="24"/>
          <w:lang w:val="ro-RO"/>
        </w:rPr>
        <w:t>ț</w:t>
      </w:r>
      <w:r w:rsidRPr="00EE0EC3">
        <w:rPr>
          <w:rFonts w:eastAsia="Calibri" w:cstheme="minorHAnsi"/>
          <w:szCs w:val="24"/>
          <w:lang w:val="ro-RO"/>
        </w:rPr>
        <w:t>in o dată în 6 luni.</w:t>
      </w:r>
    </w:p>
    <w:p w14:paraId="65FB262F" w14:textId="77777777" w:rsidR="00AC483B" w:rsidRPr="00EE0EC3" w:rsidRDefault="00AC483B" w:rsidP="004F32BD">
      <w:pPr>
        <w:jc w:val="both"/>
        <w:rPr>
          <w:rFonts w:eastAsia="Calibri" w:cstheme="minorHAnsi"/>
          <w:szCs w:val="24"/>
          <w:lang w:val="ro-RO"/>
        </w:rPr>
      </w:pPr>
    </w:p>
    <w:p w14:paraId="6EF4D4DA" w14:textId="0752A444" w:rsidR="00AC483B" w:rsidRPr="00EE0EC3" w:rsidRDefault="00AC483B" w:rsidP="004F32BD">
      <w:pPr>
        <w:jc w:val="both"/>
        <w:rPr>
          <w:rFonts w:eastAsia="Calibri" w:cstheme="minorHAnsi"/>
          <w:szCs w:val="24"/>
          <w:lang w:val="ro-RO"/>
        </w:rPr>
      </w:pPr>
      <w:r w:rsidRPr="00EE0EC3">
        <w:rPr>
          <w:rFonts w:eastAsia="Calibri" w:cstheme="minorHAnsi"/>
          <w:szCs w:val="24"/>
          <w:lang w:val="ro-RO"/>
        </w:rPr>
        <w:t xml:space="preserve">Un rol important în procesul de implementare a strategiei îl are </w:t>
      </w:r>
      <w:r w:rsidRPr="00EE0EC3">
        <w:rPr>
          <w:rFonts w:eastAsia="Calibri" w:cstheme="minorHAnsi"/>
          <w:bCs/>
          <w:szCs w:val="24"/>
          <w:lang w:val="ro-RO"/>
        </w:rPr>
        <w:t>Consiliul Local</w:t>
      </w:r>
      <w:r w:rsidRPr="00EE0EC3">
        <w:rPr>
          <w:rFonts w:eastAsia="Calibri" w:cstheme="minorHAnsi"/>
          <w:szCs w:val="24"/>
          <w:lang w:val="ro-RO"/>
        </w:rPr>
        <w:t xml:space="preserve">, care se va ocupa nemijlocit de monitorizarea </w:t>
      </w:r>
      <w:r w:rsidR="00EE0EC3" w:rsidRPr="00EE0EC3">
        <w:rPr>
          <w:rFonts w:eastAsia="Calibri" w:cstheme="minorHAnsi"/>
          <w:szCs w:val="24"/>
          <w:lang w:val="ro-RO"/>
        </w:rPr>
        <w:t>ș</w:t>
      </w:r>
      <w:r w:rsidRPr="00EE0EC3">
        <w:rPr>
          <w:rFonts w:eastAsia="Calibri" w:cstheme="minorHAnsi"/>
          <w:szCs w:val="24"/>
          <w:lang w:val="ro-RO"/>
        </w:rPr>
        <w:t>i evaluarea procesului de implementare a Planului de ac</w:t>
      </w:r>
      <w:r w:rsidR="00EE0EC3" w:rsidRPr="00EE0EC3">
        <w:rPr>
          <w:rFonts w:eastAsia="Calibri" w:cstheme="minorHAnsi"/>
          <w:szCs w:val="24"/>
          <w:lang w:val="ro-RO"/>
        </w:rPr>
        <w:t>ț</w:t>
      </w:r>
      <w:r w:rsidRPr="00EE0EC3">
        <w:rPr>
          <w:rFonts w:eastAsia="Calibri" w:cstheme="minorHAnsi"/>
          <w:szCs w:val="24"/>
          <w:lang w:val="ro-RO"/>
        </w:rPr>
        <w:t>iuni. Competen</w:t>
      </w:r>
      <w:r w:rsidR="00EE0EC3" w:rsidRPr="00EE0EC3">
        <w:rPr>
          <w:rFonts w:eastAsia="Calibri" w:cstheme="minorHAnsi"/>
          <w:szCs w:val="24"/>
          <w:lang w:val="ro-RO"/>
        </w:rPr>
        <w:t>ț</w:t>
      </w:r>
      <w:r w:rsidRPr="00EE0EC3">
        <w:rPr>
          <w:rFonts w:eastAsia="Calibri" w:cstheme="minorHAnsi"/>
          <w:szCs w:val="24"/>
          <w:lang w:val="ro-RO"/>
        </w:rPr>
        <w:t>ele Consiliului Local se vor axa pe:</w:t>
      </w:r>
    </w:p>
    <w:p w14:paraId="4196B218" w14:textId="011409FC" w:rsidR="00AC483B" w:rsidRPr="00EE0EC3" w:rsidRDefault="00AC483B" w:rsidP="004F32BD">
      <w:pPr>
        <w:numPr>
          <w:ilvl w:val="0"/>
          <w:numId w:val="54"/>
        </w:numPr>
        <w:spacing w:line="259" w:lineRule="auto"/>
        <w:ind w:left="0" w:firstLine="0"/>
        <w:jc w:val="both"/>
        <w:rPr>
          <w:rFonts w:eastAsia="Calibri" w:cstheme="minorHAnsi"/>
          <w:bCs/>
          <w:szCs w:val="24"/>
          <w:lang w:val="ro-RO"/>
        </w:rPr>
      </w:pPr>
      <w:r w:rsidRPr="00EE0EC3">
        <w:rPr>
          <w:rFonts w:eastAsia="Calibri" w:cstheme="minorHAnsi"/>
          <w:bCs/>
          <w:szCs w:val="24"/>
          <w:lang w:val="ro-RO"/>
        </w:rPr>
        <w:t>Coordonarea activită</w:t>
      </w:r>
      <w:r w:rsidR="00EE0EC3" w:rsidRPr="00EE0EC3">
        <w:rPr>
          <w:rFonts w:eastAsia="Calibri" w:cstheme="minorHAnsi"/>
          <w:bCs/>
          <w:szCs w:val="24"/>
          <w:lang w:val="ro-RO"/>
        </w:rPr>
        <w:t>ț</w:t>
      </w:r>
      <w:r w:rsidRPr="00EE0EC3">
        <w:rPr>
          <w:rFonts w:eastAsia="Calibri" w:cstheme="minorHAnsi"/>
          <w:bCs/>
          <w:szCs w:val="24"/>
          <w:lang w:val="ro-RO"/>
        </w:rPr>
        <w:t>ilor de antrenare a popula</w:t>
      </w:r>
      <w:r w:rsidR="00EE0EC3" w:rsidRPr="00EE0EC3">
        <w:rPr>
          <w:rFonts w:eastAsia="Calibri" w:cstheme="minorHAnsi"/>
          <w:bCs/>
          <w:szCs w:val="24"/>
          <w:lang w:val="ro-RO"/>
        </w:rPr>
        <w:t>ț</w:t>
      </w:r>
      <w:r w:rsidRPr="00EE0EC3">
        <w:rPr>
          <w:rFonts w:eastAsia="Calibri" w:cstheme="minorHAnsi"/>
          <w:bCs/>
          <w:szCs w:val="24"/>
          <w:lang w:val="ro-RO"/>
        </w:rPr>
        <w:t>iei în ac</w:t>
      </w:r>
      <w:r w:rsidR="00EE0EC3" w:rsidRPr="00EE0EC3">
        <w:rPr>
          <w:rFonts w:eastAsia="Calibri" w:cstheme="minorHAnsi"/>
          <w:bCs/>
          <w:szCs w:val="24"/>
          <w:lang w:val="ro-RO"/>
        </w:rPr>
        <w:t>ț</w:t>
      </w:r>
      <w:r w:rsidRPr="00EE0EC3">
        <w:rPr>
          <w:rFonts w:eastAsia="Calibri" w:cstheme="minorHAnsi"/>
          <w:bCs/>
          <w:szCs w:val="24"/>
          <w:lang w:val="ro-RO"/>
        </w:rPr>
        <w:t>iunile de realizare a proiectelor</w:t>
      </w:r>
    </w:p>
    <w:p w14:paraId="4D3B2925" w14:textId="53113380" w:rsidR="00AC483B" w:rsidRPr="00EE0EC3" w:rsidRDefault="00AC483B" w:rsidP="004F32BD">
      <w:pPr>
        <w:numPr>
          <w:ilvl w:val="0"/>
          <w:numId w:val="54"/>
        </w:numPr>
        <w:spacing w:line="259" w:lineRule="auto"/>
        <w:ind w:left="0" w:firstLine="0"/>
        <w:jc w:val="both"/>
        <w:rPr>
          <w:rFonts w:eastAsia="Calibri" w:cstheme="minorHAnsi"/>
          <w:bCs/>
          <w:szCs w:val="24"/>
          <w:lang w:val="ro-RO"/>
        </w:rPr>
      </w:pPr>
      <w:r w:rsidRPr="00EE0EC3">
        <w:rPr>
          <w:rFonts w:eastAsia="Calibri" w:cstheme="minorHAnsi"/>
          <w:bCs/>
          <w:szCs w:val="24"/>
          <w:lang w:val="ro-RO"/>
        </w:rPr>
        <w:t>Promovarea dialogului permanent cu locuitorii, asigurarea transparen</w:t>
      </w:r>
      <w:r w:rsidR="00EE0EC3" w:rsidRPr="00EE0EC3">
        <w:rPr>
          <w:rFonts w:eastAsia="Calibri" w:cstheme="minorHAnsi"/>
          <w:bCs/>
          <w:szCs w:val="24"/>
          <w:lang w:val="ro-RO"/>
        </w:rPr>
        <w:t>ț</w:t>
      </w:r>
      <w:r w:rsidRPr="00EE0EC3">
        <w:rPr>
          <w:rFonts w:eastAsia="Calibri" w:cstheme="minorHAnsi"/>
          <w:bCs/>
          <w:szCs w:val="24"/>
          <w:lang w:val="ro-RO"/>
        </w:rPr>
        <w:t>ei în activitatea APL</w:t>
      </w:r>
    </w:p>
    <w:p w14:paraId="71A655E4" w14:textId="30BE3B23" w:rsidR="00AC483B" w:rsidRPr="00EE0EC3" w:rsidRDefault="00AC483B" w:rsidP="004F32BD">
      <w:pPr>
        <w:numPr>
          <w:ilvl w:val="0"/>
          <w:numId w:val="54"/>
        </w:numPr>
        <w:spacing w:line="259" w:lineRule="auto"/>
        <w:ind w:left="0" w:firstLine="0"/>
        <w:jc w:val="both"/>
        <w:rPr>
          <w:rFonts w:eastAsia="Calibri" w:cstheme="minorHAnsi"/>
          <w:bCs/>
          <w:szCs w:val="24"/>
          <w:lang w:val="ro-RO"/>
        </w:rPr>
      </w:pPr>
      <w:r w:rsidRPr="00EE0EC3">
        <w:rPr>
          <w:rFonts w:eastAsia="Calibri" w:cstheme="minorHAnsi"/>
          <w:bCs/>
          <w:szCs w:val="24"/>
          <w:lang w:val="ro-RO"/>
        </w:rPr>
        <w:t>Încurajarea Voluntarilor în diverse activită</w:t>
      </w:r>
      <w:r w:rsidR="00EE0EC3" w:rsidRPr="00EE0EC3">
        <w:rPr>
          <w:rFonts w:eastAsia="Calibri" w:cstheme="minorHAnsi"/>
          <w:bCs/>
          <w:szCs w:val="24"/>
          <w:lang w:val="ro-RO"/>
        </w:rPr>
        <w:t>ț</w:t>
      </w:r>
      <w:r w:rsidRPr="00EE0EC3">
        <w:rPr>
          <w:rFonts w:eastAsia="Calibri" w:cstheme="minorHAnsi"/>
          <w:bCs/>
          <w:szCs w:val="24"/>
          <w:lang w:val="ro-RO"/>
        </w:rPr>
        <w:t>i publice</w:t>
      </w:r>
    </w:p>
    <w:p w14:paraId="153A09C9" w14:textId="74AC8B7A" w:rsidR="00AC483B" w:rsidRPr="00EE0EC3" w:rsidRDefault="00AC483B" w:rsidP="004F32BD">
      <w:pPr>
        <w:numPr>
          <w:ilvl w:val="0"/>
          <w:numId w:val="54"/>
        </w:numPr>
        <w:spacing w:line="259" w:lineRule="auto"/>
        <w:ind w:left="0" w:firstLine="0"/>
        <w:jc w:val="both"/>
        <w:rPr>
          <w:rFonts w:eastAsia="Calibri" w:cstheme="minorHAnsi"/>
          <w:bCs/>
          <w:szCs w:val="24"/>
          <w:lang w:val="ro-RO"/>
        </w:rPr>
      </w:pPr>
      <w:r w:rsidRPr="00EE0EC3">
        <w:rPr>
          <w:rFonts w:eastAsia="Calibri" w:cstheme="minorHAnsi"/>
          <w:bCs/>
          <w:szCs w:val="24"/>
          <w:lang w:val="ro-RO"/>
        </w:rPr>
        <w:t xml:space="preserve">Stimularea </w:t>
      </w:r>
      <w:r w:rsidR="00EE0EC3" w:rsidRPr="00EE0EC3">
        <w:rPr>
          <w:rFonts w:eastAsia="Calibri" w:cstheme="minorHAnsi"/>
          <w:bCs/>
          <w:szCs w:val="24"/>
          <w:lang w:val="ro-RO"/>
        </w:rPr>
        <w:t>ș</w:t>
      </w:r>
      <w:r w:rsidRPr="00EE0EC3">
        <w:rPr>
          <w:rFonts w:eastAsia="Calibri" w:cstheme="minorHAnsi"/>
          <w:bCs/>
          <w:szCs w:val="24"/>
          <w:lang w:val="ro-RO"/>
        </w:rPr>
        <w:t>i coordonarea conlucrării actorilor comunită</w:t>
      </w:r>
      <w:r w:rsidR="00EE0EC3" w:rsidRPr="00EE0EC3">
        <w:rPr>
          <w:rFonts w:eastAsia="Calibri" w:cstheme="minorHAnsi"/>
          <w:bCs/>
          <w:szCs w:val="24"/>
          <w:lang w:val="ro-RO"/>
        </w:rPr>
        <w:t>ț</w:t>
      </w:r>
      <w:r w:rsidRPr="00EE0EC3">
        <w:rPr>
          <w:rFonts w:eastAsia="Calibri" w:cstheme="minorHAnsi"/>
          <w:bCs/>
          <w:szCs w:val="24"/>
          <w:lang w:val="ro-RO"/>
        </w:rPr>
        <w:t xml:space="preserve">ii în realizarea obiectivelor comune ale Strategiei </w:t>
      </w:r>
    </w:p>
    <w:p w14:paraId="6E962488" w14:textId="74D431A3" w:rsidR="00AC483B" w:rsidRPr="00EE0EC3" w:rsidRDefault="00AC483B" w:rsidP="004F32BD">
      <w:pPr>
        <w:numPr>
          <w:ilvl w:val="0"/>
          <w:numId w:val="54"/>
        </w:numPr>
        <w:spacing w:line="259" w:lineRule="auto"/>
        <w:ind w:left="0" w:firstLine="0"/>
        <w:jc w:val="both"/>
        <w:rPr>
          <w:rFonts w:eastAsia="Calibri" w:cstheme="minorHAnsi"/>
          <w:bCs/>
          <w:szCs w:val="24"/>
          <w:lang w:val="ro-RO"/>
        </w:rPr>
      </w:pPr>
      <w:r w:rsidRPr="00EE0EC3">
        <w:rPr>
          <w:rFonts w:eastAsia="Calibri" w:cstheme="minorHAnsi"/>
          <w:bCs/>
          <w:szCs w:val="24"/>
          <w:lang w:val="ro-RO"/>
        </w:rPr>
        <w:t>Parteneriatul cu APL, ONG, agen</w:t>
      </w:r>
      <w:r w:rsidR="00EE0EC3" w:rsidRPr="00EE0EC3">
        <w:rPr>
          <w:rFonts w:eastAsia="Calibri" w:cstheme="minorHAnsi"/>
          <w:bCs/>
          <w:szCs w:val="24"/>
          <w:lang w:val="ro-RO"/>
        </w:rPr>
        <w:t>ț</w:t>
      </w:r>
      <w:r w:rsidRPr="00EE0EC3">
        <w:rPr>
          <w:rFonts w:eastAsia="Calibri" w:cstheme="minorHAnsi"/>
          <w:bCs/>
          <w:szCs w:val="24"/>
          <w:lang w:val="ro-RO"/>
        </w:rPr>
        <w:t>ii economici în cea ce prive</w:t>
      </w:r>
      <w:r w:rsidR="00EE0EC3" w:rsidRPr="00EE0EC3">
        <w:rPr>
          <w:rFonts w:eastAsia="Calibri" w:cstheme="minorHAnsi"/>
          <w:bCs/>
          <w:szCs w:val="24"/>
          <w:lang w:val="ro-RO"/>
        </w:rPr>
        <w:t>ș</w:t>
      </w:r>
      <w:r w:rsidRPr="00EE0EC3">
        <w:rPr>
          <w:rFonts w:eastAsia="Calibri" w:cstheme="minorHAnsi"/>
          <w:bCs/>
          <w:szCs w:val="24"/>
          <w:lang w:val="ro-RO"/>
        </w:rPr>
        <w:t xml:space="preserve">te implementarea, monitorizarea </w:t>
      </w:r>
      <w:r w:rsidR="00EE0EC3" w:rsidRPr="00EE0EC3">
        <w:rPr>
          <w:rFonts w:eastAsia="Calibri" w:cstheme="minorHAnsi"/>
          <w:bCs/>
          <w:szCs w:val="24"/>
          <w:lang w:val="ro-RO"/>
        </w:rPr>
        <w:t>ș</w:t>
      </w:r>
      <w:r w:rsidRPr="00EE0EC3">
        <w:rPr>
          <w:rFonts w:eastAsia="Calibri" w:cstheme="minorHAnsi"/>
          <w:bCs/>
          <w:szCs w:val="24"/>
          <w:lang w:val="ro-RO"/>
        </w:rPr>
        <w:t>i evaluarea Planului de ac</w:t>
      </w:r>
      <w:r w:rsidR="00EE0EC3" w:rsidRPr="00EE0EC3">
        <w:rPr>
          <w:rFonts w:eastAsia="Calibri" w:cstheme="minorHAnsi"/>
          <w:bCs/>
          <w:szCs w:val="24"/>
          <w:lang w:val="ro-RO"/>
        </w:rPr>
        <w:t>ț</w:t>
      </w:r>
      <w:r w:rsidRPr="00EE0EC3">
        <w:rPr>
          <w:rFonts w:eastAsia="Calibri" w:cstheme="minorHAnsi"/>
          <w:bCs/>
          <w:szCs w:val="24"/>
          <w:lang w:val="ro-RO"/>
        </w:rPr>
        <w:t>iuni a Strategiei.</w:t>
      </w:r>
    </w:p>
    <w:p w14:paraId="11045E4F" w14:textId="77777777" w:rsidR="00AC483B" w:rsidRPr="00EE0EC3" w:rsidRDefault="00AC483B" w:rsidP="004F32BD">
      <w:pPr>
        <w:jc w:val="both"/>
        <w:rPr>
          <w:rFonts w:eastAsia="Calibri" w:cstheme="minorHAnsi"/>
          <w:szCs w:val="24"/>
          <w:lang w:val="ro-RO"/>
        </w:rPr>
      </w:pPr>
    </w:p>
    <w:p w14:paraId="6FA2BB90" w14:textId="6E365643" w:rsidR="00AC483B" w:rsidRPr="00EE0EC3" w:rsidRDefault="00AC483B" w:rsidP="004F32BD">
      <w:pPr>
        <w:jc w:val="both"/>
        <w:rPr>
          <w:rFonts w:eastAsia="Calibri" w:cstheme="minorHAnsi"/>
          <w:szCs w:val="24"/>
          <w:lang w:val="ro-RO"/>
        </w:rPr>
      </w:pPr>
      <w:r w:rsidRPr="00EE0EC3">
        <w:rPr>
          <w:rFonts w:eastAsia="Calibri" w:cstheme="minorHAnsi"/>
          <w:szCs w:val="24"/>
          <w:lang w:val="ro-RO"/>
        </w:rPr>
        <w:lastRenderedPageBreak/>
        <w:t xml:space="preserve">Raportarea implementării strategiei se va efectua prin elaborarea </w:t>
      </w:r>
      <w:r w:rsidR="00EE0EC3" w:rsidRPr="00EE0EC3">
        <w:rPr>
          <w:rFonts w:eastAsia="Calibri" w:cstheme="minorHAnsi"/>
          <w:szCs w:val="24"/>
          <w:lang w:val="ro-RO"/>
        </w:rPr>
        <w:t>ș</w:t>
      </w:r>
      <w:r w:rsidRPr="00EE0EC3">
        <w:rPr>
          <w:rFonts w:eastAsia="Calibri" w:cstheme="minorHAnsi"/>
          <w:szCs w:val="24"/>
          <w:lang w:val="ro-RO"/>
        </w:rPr>
        <w:t>i prezentarea de către responsabilii de implementare a rapoartelor către CIS privind realizarea Planului de ac</w:t>
      </w:r>
      <w:r w:rsidR="00EE0EC3" w:rsidRPr="00EE0EC3">
        <w:rPr>
          <w:rFonts w:eastAsia="Calibri" w:cstheme="minorHAnsi"/>
          <w:szCs w:val="24"/>
          <w:lang w:val="ro-RO"/>
        </w:rPr>
        <w:t>ț</w:t>
      </w:r>
      <w:r w:rsidRPr="00EE0EC3">
        <w:rPr>
          <w:rFonts w:eastAsia="Calibri" w:cstheme="minorHAnsi"/>
          <w:szCs w:val="24"/>
          <w:lang w:val="ro-RO"/>
        </w:rPr>
        <w:t xml:space="preserve">iuni </w:t>
      </w:r>
      <w:r w:rsidR="00EE0EC3" w:rsidRPr="00EE0EC3">
        <w:rPr>
          <w:rFonts w:eastAsia="Calibri" w:cstheme="minorHAnsi"/>
          <w:szCs w:val="24"/>
          <w:lang w:val="ro-RO"/>
        </w:rPr>
        <w:t>ș</w:t>
      </w:r>
      <w:r w:rsidRPr="00EE0EC3">
        <w:rPr>
          <w:rFonts w:eastAsia="Calibri" w:cstheme="minorHAnsi"/>
          <w:szCs w:val="24"/>
          <w:lang w:val="ro-RO"/>
        </w:rPr>
        <w:t xml:space="preserve">i a obiectivelor specifice. Anual CIS va prezenta Consiliul Local raportul de evaluare a implementării Strategiei. </w:t>
      </w:r>
    </w:p>
    <w:p w14:paraId="51026C5C" w14:textId="77777777" w:rsidR="00AC483B" w:rsidRPr="00EE0EC3" w:rsidRDefault="00AC483B" w:rsidP="004F32BD">
      <w:pPr>
        <w:jc w:val="both"/>
        <w:rPr>
          <w:rFonts w:eastAsia="Calibri" w:cstheme="minorHAnsi"/>
          <w:szCs w:val="24"/>
          <w:lang w:val="ro-RO"/>
        </w:rPr>
      </w:pPr>
    </w:p>
    <w:tbl>
      <w:tblPr>
        <w:tblStyle w:val="TableGrid1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1571"/>
        <w:gridCol w:w="2060"/>
        <w:gridCol w:w="2232"/>
        <w:gridCol w:w="3765"/>
      </w:tblGrid>
      <w:tr w:rsidR="00AC483B" w:rsidRPr="00EE0EC3" w14:paraId="2441B639" w14:textId="77777777" w:rsidTr="00093967">
        <w:tc>
          <w:tcPr>
            <w:tcW w:w="816" w:type="pct"/>
            <w:shd w:val="clear" w:color="auto" w:fill="006699"/>
            <w:vAlign w:val="center"/>
          </w:tcPr>
          <w:p w14:paraId="6503F8BC" w14:textId="77777777" w:rsidR="00AC483B" w:rsidRPr="00EE0EC3" w:rsidRDefault="00AC483B" w:rsidP="004F32BD">
            <w:pPr>
              <w:jc w:val="center"/>
              <w:rPr>
                <w:rFonts w:eastAsia="Calibri" w:cstheme="minorHAnsi"/>
                <w:b/>
                <w:color w:val="FFFFFF" w:themeColor="background1"/>
                <w:szCs w:val="24"/>
                <w:lang w:val="ro-RO"/>
              </w:rPr>
            </w:pPr>
            <w:r w:rsidRPr="00EE0EC3">
              <w:rPr>
                <w:rFonts w:eastAsia="Calibri" w:cstheme="minorHAnsi"/>
                <w:b/>
                <w:color w:val="FFFFFF" w:themeColor="background1"/>
                <w:szCs w:val="24"/>
                <w:lang w:val="ro-RO"/>
              </w:rPr>
              <w:t>Obiect Monitoring</w:t>
            </w:r>
          </w:p>
        </w:tc>
        <w:tc>
          <w:tcPr>
            <w:tcW w:w="1070" w:type="pct"/>
            <w:shd w:val="clear" w:color="auto" w:fill="006699"/>
            <w:vAlign w:val="center"/>
          </w:tcPr>
          <w:p w14:paraId="646A330A" w14:textId="77777777" w:rsidR="00AC483B" w:rsidRPr="00EE0EC3" w:rsidRDefault="00AC483B" w:rsidP="004F32BD">
            <w:pPr>
              <w:jc w:val="center"/>
              <w:rPr>
                <w:rFonts w:eastAsia="Calibri" w:cstheme="minorHAnsi"/>
                <w:b/>
                <w:color w:val="FFFFFF" w:themeColor="background1"/>
                <w:szCs w:val="24"/>
                <w:lang w:val="ro-RO"/>
              </w:rPr>
            </w:pPr>
            <w:r w:rsidRPr="00EE0EC3">
              <w:rPr>
                <w:rFonts w:eastAsia="Calibri" w:cstheme="minorHAnsi"/>
                <w:b/>
                <w:color w:val="FFFFFF" w:themeColor="background1"/>
                <w:szCs w:val="24"/>
                <w:lang w:val="ro-RO"/>
              </w:rPr>
              <w:t>Elaborator/</w:t>
            </w:r>
          </w:p>
          <w:p w14:paraId="5934F24E" w14:textId="77777777" w:rsidR="00AC483B" w:rsidRPr="00EE0EC3" w:rsidRDefault="00AC483B" w:rsidP="004F32BD">
            <w:pPr>
              <w:jc w:val="center"/>
              <w:rPr>
                <w:rFonts w:eastAsia="Calibri" w:cstheme="minorHAnsi"/>
                <w:b/>
                <w:color w:val="FFFFFF" w:themeColor="background1"/>
                <w:szCs w:val="24"/>
                <w:lang w:val="ro-RO"/>
              </w:rPr>
            </w:pPr>
            <w:r w:rsidRPr="00EE0EC3">
              <w:rPr>
                <w:rFonts w:eastAsia="Calibri" w:cstheme="minorHAnsi"/>
                <w:b/>
                <w:color w:val="FFFFFF" w:themeColor="background1"/>
                <w:szCs w:val="24"/>
                <w:lang w:val="ro-RO"/>
              </w:rPr>
              <w:t>Destinatar</w:t>
            </w:r>
          </w:p>
        </w:tc>
        <w:tc>
          <w:tcPr>
            <w:tcW w:w="1159" w:type="pct"/>
            <w:shd w:val="clear" w:color="auto" w:fill="006699"/>
            <w:vAlign w:val="center"/>
          </w:tcPr>
          <w:p w14:paraId="5F4074D9" w14:textId="77777777" w:rsidR="00AC483B" w:rsidRPr="00EE0EC3" w:rsidRDefault="00AC483B" w:rsidP="004F32BD">
            <w:pPr>
              <w:jc w:val="center"/>
              <w:rPr>
                <w:rFonts w:eastAsia="Calibri" w:cstheme="minorHAnsi"/>
                <w:b/>
                <w:color w:val="FFFFFF" w:themeColor="background1"/>
                <w:szCs w:val="24"/>
                <w:lang w:val="ro-RO"/>
              </w:rPr>
            </w:pPr>
            <w:r w:rsidRPr="00EE0EC3">
              <w:rPr>
                <w:rFonts w:eastAsia="Calibri" w:cstheme="minorHAnsi"/>
                <w:b/>
                <w:color w:val="FFFFFF" w:themeColor="background1"/>
                <w:szCs w:val="24"/>
                <w:lang w:val="ro-RO"/>
              </w:rPr>
              <w:t>Raport</w:t>
            </w:r>
          </w:p>
        </w:tc>
        <w:tc>
          <w:tcPr>
            <w:tcW w:w="1955" w:type="pct"/>
            <w:shd w:val="clear" w:color="auto" w:fill="006699"/>
            <w:vAlign w:val="center"/>
          </w:tcPr>
          <w:p w14:paraId="46CF92DB" w14:textId="77777777" w:rsidR="00AC483B" w:rsidRPr="00EE0EC3" w:rsidRDefault="00AC483B" w:rsidP="004F32BD">
            <w:pPr>
              <w:jc w:val="center"/>
              <w:rPr>
                <w:rFonts w:eastAsia="Calibri" w:cstheme="minorHAnsi"/>
                <w:b/>
                <w:color w:val="FFFFFF" w:themeColor="background1"/>
                <w:szCs w:val="24"/>
                <w:lang w:val="ro-RO"/>
              </w:rPr>
            </w:pPr>
            <w:r w:rsidRPr="00EE0EC3">
              <w:rPr>
                <w:rFonts w:eastAsia="Calibri" w:cstheme="minorHAnsi"/>
                <w:b/>
                <w:color w:val="FFFFFF" w:themeColor="background1"/>
                <w:szCs w:val="24"/>
                <w:lang w:val="ro-RO"/>
              </w:rPr>
              <w:t>Descriere</w:t>
            </w:r>
          </w:p>
        </w:tc>
      </w:tr>
      <w:tr w:rsidR="00AC483B" w:rsidRPr="00EE0EC3" w14:paraId="7D20AC67" w14:textId="77777777" w:rsidTr="00093967">
        <w:tc>
          <w:tcPr>
            <w:tcW w:w="816" w:type="pct"/>
            <w:shd w:val="clear" w:color="auto" w:fill="F2F2F2" w:themeFill="background1" w:themeFillShade="F2"/>
            <w:vAlign w:val="center"/>
          </w:tcPr>
          <w:p w14:paraId="07F87A4F" w14:textId="77777777" w:rsidR="00AC483B" w:rsidRPr="00EE0EC3" w:rsidRDefault="00AC483B" w:rsidP="004F32BD">
            <w:pPr>
              <w:rPr>
                <w:rFonts w:eastAsia="Calibri" w:cstheme="minorHAnsi"/>
                <w:szCs w:val="24"/>
                <w:lang w:val="ro-RO"/>
              </w:rPr>
            </w:pPr>
            <w:r w:rsidRPr="00EE0EC3">
              <w:rPr>
                <w:rFonts w:eastAsia="Calibri" w:cstheme="minorHAnsi"/>
                <w:szCs w:val="24"/>
                <w:lang w:val="ro-RO"/>
              </w:rPr>
              <w:t xml:space="preserve">Realizarea obiectivelor </w:t>
            </w:r>
          </w:p>
        </w:tc>
        <w:tc>
          <w:tcPr>
            <w:tcW w:w="1070" w:type="pct"/>
            <w:shd w:val="clear" w:color="auto" w:fill="F2F2F2" w:themeFill="background1" w:themeFillShade="F2"/>
            <w:vAlign w:val="center"/>
          </w:tcPr>
          <w:p w14:paraId="6278D4C1" w14:textId="29FF1E0A" w:rsidR="00AC483B" w:rsidRPr="00EE0EC3" w:rsidRDefault="00AC483B" w:rsidP="004F32BD">
            <w:pPr>
              <w:jc w:val="center"/>
              <w:rPr>
                <w:rFonts w:eastAsia="Calibri" w:cstheme="minorHAnsi"/>
                <w:szCs w:val="24"/>
                <w:lang w:val="ro-RO"/>
              </w:rPr>
            </w:pPr>
            <w:r w:rsidRPr="00EE0EC3">
              <w:rPr>
                <w:rFonts w:eastAsia="Calibri" w:cstheme="minorHAnsi"/>
                <w:szCs w:val="24"/>
                <w:lang w:val="ro-RO"/>
              </w:rPr>
              <w:t xml:space="preserve">CIS </w:t>
            </w:r>
            <w:r w:rsidR="00EE0EC3" w:rsidRPr="00EE0EC3">
              <w:rPr>
                <w:rFonts w:eastAsia="Calibri" w:cstheme="minorHAnsi"/>
                <w:szCs w:val="24"/>
                <w:lang w:val="ro-RO"/>
              </w:rPr>
              <w:t>ș</w:t>
            </w:r>
            <w:r w:rsidRPr="00EE0EC3">
              <w:rPr>
                <w:rFonts w:eastAsia="Calibri" w:cstheme="minorHAnsi"/>
                <w:szCs w:val="24"/>
                <w:lang w:val="ro-RO"/>
              </w:rPr>
              <w:t>i Consiliul Local</w:t>
            </w:r>
          </w:p>
        </w:tc>
        <w:tc>
          <w:tcPr>
            <w:tcW w:w="1159" w:type="pct"/>
            <w:shd w:val="clear" w:color="auto" w:fill="F2F2F2" w:themeFill="background1" w:themeFillShade="F2"/>
            <w:vAlign w:val="center"/>
          </w:tcPr>
          <w:p w14:paraId="5086E8D2" w14:textId="77777777" w:rsidR="00AC483B" w:rsidRPr="00EE0EC3" w:rsidRDefault="00AC483B" w:rsidP="004F32BD">
            <w:pPr>
              <w:jc w:val="center"/>
              <w:rPr>
                <w:rFonts w:eastAsia="Calibri" w:cstheme="minorHAnsi"/>
                <w:szCs w:val="24"/>
                <w:lang w:val="ro-RO"/>
              </w:rPr>
            </w:pPr>
            <w:r w:rsidRPr="00EE0EC3">
              <w:rPr>
                <w:rFonts w:eastAsia="Calibri" w:cstheme="minorHAnsi"/>
                <w:szCs w:val="24"/>
                <w:lang w:val="ro-RO"/>
              </w:rPr>
              <w:t>Rapoarte semestriale/ anual</w:t>
            </w:r>
          </w:p>
        </w:tc>
        <w:tc>
          <w:tcPr>
            <w:tcW w:w="1955" w:type="pct"/>
            <w:shd w:val="clear" w:color="auto" w:fill="F2F2F2" w:themeFill="background1" w:themeFillShade="F2"/>
          </w:tcPr>
          <w:p w14:paraId="629EB207" w14:textId="77777777" w:rsidR="00AC483B" w:rsidRPr="00EE0EC3" w:rsidRDefault="00AC483B" w:rsidP="004F32BD">
            <w:pPr>
              <w:jc w:val="both"/>
              <w:rPr>
                <w:rFonts w:eastAsia="Calibri" w:cstheme="minorHAnsi"/>
                <w:szCs w:val="24"/>
                <w:lang w:val="ro-RO"/>
              </w:rPr>
            </w:pPr>
            <w:r w:rsidRPr="00EE0EC3">
              <w:rPr>
                <w:rFonts w:eastAsia="Calibri" w:cstheme="minorHAnsi"/>
                <w:szCs w:val="24"/>
                <w:lang w:val="ro-RO"/>
              </w:rPr>
              <w:t xml:space="preserve">Raport bazat pe analize, sondaje a locuitorilor pentru evaluarea impactului implementării strategiei </w:t>
            </w:r>
          </w:p>
        </w:tc>
      </w:tr>
      <w:tr w:rsidR="00AC483B" w:rsidRPr="00EE0EC3" w14:paraId="688B56BD" w14:textId="77777777" w:rsidTr="00093967">
        <w:trPr>
          <w:trHeight w:val="836"/>
        </w:trPr>
        <w:tc>
          <w:tcPr>
            <w:tcW w:w="816" w:type="pct"/>
            <w:shd w:val="clear" w:color="auto" w:fill="F2F2F2" w:themeFill="background1" w:themeFillShade="F2"/>
            <w:vAlign w:val="center"/>
          </w:tcPr>
          <w:p w14:paraId="6982E0E7" w14:textId="32EEFCC6" w:rsidR="00AC483B" w:rsidRPr="00EE0EC3" w:rsidRDefault="00AC483B" w:rsidP="004F32BD">
            <w:pPr>
              <w:rPr>
                <w:rFonts w:eastAsia="Calibri" w:cstheme="minorHAnsi"/>
                <w:szCs w:val="24"/>
                <w:lang w:val="ro-RO"/>
              </w:rPr>
            </w:pPr>
            <w:r w:rsidRPr="00EE0EC3">
              <w:rPr>
                <w:rFonts w:eastAsia="Calibri" w:cstheme="minorHAnsi"/>
                <w:szCs w:val="24"/>
                <w:lang w:val="ro-RO"/>
              </w:rPr>
              <w:t>Realizarea ac</w:t>
            </w:r>
            <w:r w:rsidR="00EE0EC3" w:rsidRPr="00EE0EC3">
              <w:rPr>
                <w:rFonts w:eastAsia="Calibri" w:cstheme="minorHAnsi"/>
                <w:szCs w:val="24"/>
                <w:lang w:val="ro-RO"/>
              </w:rPr>
              <w:t>ț</w:t>
            </w:r>
            <w:r w:rsidRPr="00EE0EC3">
              <w:rPr>
                <w:rFonts w:eastAsia="Calibri" w:cstheme="minorHAnsi"/>
                <w:szCs w:val="24"/>
                <w:lang w:val="ro-RO"/>
              </w:rPr>
              <w:t>iunilor, proiectelor</w:t>
            </w:r>
          </w:p>
        </w:tc>
        <w:tc>
          <w:tcPr>
            <w:tcW w:w="1070" w:type="pct"/>
            <w:shd w:val="clear" w:color="auto" w:fill="F2F2F2" w:themeFill="background1" w:themeFillShade="F2"/>
            <w:vAlign w:val="center"/>
          </w:tcPr>
          <w:p w14:paraId="5CFAF6ED" w14:textId="77777777" w:rsidR="00AC483B" w:rsidRPr="00EE0EC3" w:rsidRDefault="00AC483B" w:rsidP="004F32BD">
            <w:pPr>
              <w:jc w:val="center"/>
              <w:rPr>
                <w:rFonts w:eastAsia="Calibri" w:cstheme="minorHAnsi"/>
                <w:szCs w:val="24"/>
                <w:lang w:val="ro-RO"/>
              </w:rPr>
            </w:pPr>
            <w:r w:rsidRPr="00EE0EC3">
              <w:rPr>
                <w:rFonts w:eastAsia="Calibri" w:cstheme="minorHAnsi"/>
                <w:szCs w:val="24"/>
                <w:lang w:val="ro-RO"/>
              </w:rPr>
              <w:t>Responsabili de implementare</w:t>
            </w:r>
          </w:p>
        </w:tc>
        <w:tc>
          <w:tcPr>
            <w:tcW w:w="1159" w:type="pct"/>
            <w:shd w:val="clear" w:color="auto" w:fill="F2F2F2" w:themeFill="background1" w:themeFillShade="F2"/>
            <w:vAlign w:val="center"/>
          </w:tcPr>
          <w:p w14:paraId="22DFC95A" w14:textId="37DD08D7" w:rsidR="00AC483B" w:rsidRPr="00EE0EC3" w:rsidRDefault="00AC483B" w:rsidP="004F32BD">
            <w:pPr>
              <w:jc w:val="center"/>
              <w:rPr>
                <w:rFonts w:eastAsia="Calibri" w:cstheme="minorHAnsi"/>
                <w:szCs w:val="24"/>
                <w:lang w:val="ro-RO"/>
              </w:rPr>
            </w:pPr>
            <w:r w:rsidRPr="00EE0EC3">
              <w:rPr>
                <w:rFonts w:eastAsia="Calibri" w:cstheme="minorHAnsi"/>
                <w:szCs w:val="24"/>
                <w:lang w:val="ro-RO"/>
              </w:rPr>
              <w:t>Raport semestrial sau după finisarea activită</w:t>
            </w:r>
            <w:r w:rsidR="00EE0EC3" w:rsidRPr="00EE0EC3">
              <w:rPr>
                <w:rFonts w:eastAsia="Calibri" w:cstheme="minorHAnsi"/>
                <w:szCs w:val="24"/>
                <w:lang w:val="ro-RO"/>
              </w:rPr>
              <w:t>ț</w:t>
            </w:r>
            <w:r w:rsidRPr="00EE0EC3">
              <w:rPr>
                <w:rFonts w:eastAsia="Calibri" w:cstheme="minorHAnsi"/>
                <w:szCs w:val="24"/>
                <w:lang w:val="ro-RO"/>
              </w:rPr>
              <w:t>ii</w:t>
            </w:r>
          </w:p>
        </w:tc>
        <w:tc>
          <w:tcPr>
            <w:tcW w:w="1955" w:type="pct"/>
            <w:shd w:val="clear" w:color="auto" w:fill="F2F2F2" w:themeFill="background1" w:themeFillShade="F2"/>
          </w:tcPr>
          <w:p w14:paraId="7E3C40B5" w14:textId="2B05D311" w:rsidR="00AC483B" w:rsidRPr="00EE0EC3" w:rsidRDefault="00AC483B" w:rsidP="004F32BD">
            <w:pPr>
              <w:jc w:val="both"/>
              <w:rPr>
                <w:rFonts w:eastAsia="Calibri" w:cstheme="minorHAnsi"/>
                <w:szCs w:val="24"/>
                <w:lang w:val="ro-RO"/>
              </w:rPr>
            </w:pPr>
            <w:r w:rsidRPr="00EE0EC3">
              <w:rPr>
                <w:rFonts w:eastAsia="Calibri" w:cstheme="minorHAnsi"/>
                <w:szCs w:val="24"/>
                <w:lang w:val="ro-RO"/>
              </w:rPr>
              <w:t>Rapoarte prezentate de responsabilii de implementare privind îndeplinirea ac</w:t>
            </w:r>
            <w:r w:rsidR="00EE0EC3" w:rsidRPr="00EE0EC3">
              <w:rPr>
                <w:rFonts w:eastAsia="Calibri" w:cstheme="minorHAnsi"/>
                <w:szCs w:val="24"/>
                <w:lang w:val="ro-RO"/>
              </w:rPr>
              <w:t>ț</w:t>
            </w:r>
            <w:r w:rsidRPr="00EE0EC3">
              <w:rPr>
                <w:rFonts w:eastAsia="Calibri" w:cstheme="minorHAnsi"/>
                <w:szCs w:val="24"/>
                <w:lang w:val="ro-RO"/>
              </w:rPr>
              <w:t>iunilor, proiectelor</w:t>
            </w:r>
          </w:p>
        </w:tc>
      </w:tr>
    </w:tbl>
    <w:p w14:paraId="448B7B95" w14:textId="77777777" w:rsidR="00AC483B" w:rsidRPr="00EE0EC3" w:rsidRDefault="00AC483B" w:rsidP="004F32BD">
      <w:pPr>
        <w:spacing w:line="259" w:lineRule="auto"/>
        <w:jc w:val="both"/>
        <w:rPr>
          <w:rFonts w:eastAsia="Calibri" w:cstheme="minorHAnsi"/>
          <w:szCs w:val="24"/>
          <w:lang w:val="ro-RO"/>
        </w:rPr>
      </w:pPr>
    </w:p>
    <w:p w14:paraId="3610E4B0" w14:textId="1BF26FF4" w:rsidR="00AC483B" w:rsidRPr="00EE0EC3" w:rsidRDefault="00AC483B" w:rsidP="004F32BD">
      <w:pPr>
        <w:spacing w:line="259" w:lineRule="auto"/>
        <w:jc w:val="both"/>
        <w:rPr>
          <w:rFonts w:eastAsia="Calibri" w:cstheme="minorHAnsi"/>
          <w:szCs w:val="24"/>
          <w:lang w:val="ro-RO"/>
        </w:rPr>
      </w:pPr>
      <w:r w:rsidRPr="00EE0EC3">
        <w:rPr>
          <w:rFonts w:eastAsia="Calibri" w:cstheme="minorHAnsi"/>
          <w:szCs w:val="24"/>
          <w:lang w:val="ro-RO"/>
        </w:rPr>
        <w:t>Evaluarea implementării Strategiei se va efectua prin analiza indicatorilor de dezvoltare. Pentru fiecare ac</w:t>
      </w:r>
      <w:r w:rsidR="00EE0EC3" w:rsidRPr="00EE0EC3">
        <w:rPr>
          <w:rFonts w:eastAsia="Calibri" w:cstheme="minorHAnsi"/>
          <w:szCs w:val="24"/>
          <w:lang w:val="ro-RO"/>
        </w:rPr>
        <w:t>ț</w:t>
      </w:r>
      <w:r w:rsidRPr="00EE0EC3">
        <w:rPr>
          <w:rFonts w:eastAsia="Calibri" w:cstheme="minorHAnsi"/>
          <w:szCs w:val="24"/>
          <w:lang w:val="ro-RO"/>
        </w:rPr>
        <w:t>iune planificată sunt stabili</w:t>
      </w:r>
      <w:r w:rsidR="00EE0EC3" w:rsidRPr="00EE0EC3">
        <w:rPr>
          <w:rFonts w:eastAsia="Calibri" w:cstheme="minorHAnsi"/>
          <w:szCs w:val="24"/>
          <w:lang w:val="ro-RO"/>
        </w:rPr>
        <w:t>ț</w:t>
      </w:r>
      <w:r w:rsidRPr="00EE0EC3">
        <w:rPr>
          <w:rFonts w:eastAsia="Calibri" w:cstheme="minorHAnsi"/>
          <w:szCs w:val="24"/>
          <w:lang w:val="ro-RO"/>
        </w:rPr>
        <w:t>i anumi</w:t>
      </w:r>
      <w:r w:rsidR="00EE0EC3" w:rsidRPr="00EE0EC3">
        <w:rPr>
          <w:rFonts w:eastAsia="Calibri" w:cstheme="minorHAnsi"/>
          <w:szCs w:val="24"/>
          <w:lang w:val="ro-RO"/>
        </w:rPr>
        <w:t>ț</w:t>
      </w:r>
      <w:r w:rsidRPr="00EE0EC3">
        <w:rPr>
          <w:rFonts w:eastAsia="Calibri" w:cstheme="minorHAnsi"/>
          <w:szCs w:val="24"/>
          <w:lang w:val="ro-RO"/>
        </w:rPr>
        <w:t>i indicatori de implementare. În baza informa</w:t>
      </w:r>
      <w:r w:rsidR="00EE0EC3" w:rsidRPr="00EE0EC3">
        <w:rPr>
          <w:rFonts w:eastAsia="Calibri" w:cstheme="minorHAnsi"/>
          <w:szCs w:val="24"/>
          <w:lang w:val="ro-RO"/>
        </w:rPr>
        <w:t>ț</w:t>
      </w:r>
      <w:r w:rsidRPr="00EE0EC3">
        <w:rPr>
          <w:rFonts w:eastAsia="Calibri" w:cstheme="minorHAnsi"/>
          <w:szCs w:val="24"/>
          <w:lang w:val="ro-RO"/>
        </w:rPr>
        <w:t>iilor furnizate de la responsabilii de implementare, beneficiari sau institu</w:t>
      </w:r>
      <w:r w:rsidR="00EE0EC3" w:rsidRPr="00EE0EC3">
        <w:rPr>
          <w:rFonts w:eastAsia="Calibri" w:cstheme="minorHAnsi"/>
          <w:szCs w:val="24"/>
          <w:lang w:val="ro-RO"/>
        </w:rPr>
        <w:t>ț</w:t>
      </w:r>
      <w:r w:rsidRPr="00EE0EC3">
        <w:rPr>
          <w:rFonts w:eastAsia="Calibri" w:cstheme="minorHAnsi"/>
          <w:szCs w:val="24"/>
          <w:lang w:val="ro-RO"/>
        </w:rPr>
        <w:t xml:space="preserve">ii specializate se vor stabili nivelul </w:t>
      </w:r>
      <w:r w:rsidR="00EE0EC3" w:rsidRPr="00EE0EC3">
        <w:rPr>
          <w:rFonts w:eastAsia="Calibri" w:cstheme="minorHAnsi"/>
          <w:szCs w:val="24"/>
          <w:lang w:val="ro-RO"/>
        </w:rPr>
        <w:t>ș</w:t>
      </w:r>
      <w:r w:rsidRPr="00EE0EC3">
        <w:rPr>
          <w:rFonts w:eastAsia="Calibri" w:cstheme="minorHAnsi"/>
          <w:szCs w:val="24"/>
          <w:lang w:val="ro-RO"/>
        </w:rPr>
        <w:t>i gradul de implementare a ac</w:t>
      </w:r>
      <w:r w:rsidR="00EE0EC3" w:rsidRPr="00EE0EC3">
        <w:rPr>
          <w:rFonts w:eastAsia="Calibri" w:cstheme="minorHAnsi"/>
          <w:szCs w:val="24"/>
          <w:lang w:val="ro-RO"/>
        </w:rPr>
        <w:t>ț</w:t>
      </w:r>
      <w:r w:rsidRPr="00EE0EC3">
        <w:rPr>
          <w:rFonts w:eastAsia="Calibri" w:cstheme="minorHAnsi"/>
          <w:szCs w:val="24"/>
          <w:lang w:val="ro-RO"/>
        </w:rPr>
        <w:t xml:space="preserve">iunilor </w:t>
      </w:r>
      <w:r w:rsidR="00EE0EC3" w:rsidRPr="00EE0EC3">
        <w:rPr>
          <w:rFonts w:eastAsia="Calibri" w:cstheme="minorHAnsi"/>
          <w:szCs w:val="24"/>
          <w:lang w:val="ro-RO"/>
        </w:rPr>
        <w:t>ș</w:t>
      </w:r>
      <w:r w:rsidRPr="00EE0EC3">
        <w:rPr>
          <w:rFonts w:eastAsia="Calibri" w:cstheme="minorHAnsi"/>
          <w:szCs w:val="24"/>
          <w:lang w:val="ro-RO"/>
        </w:rPr>
        <w:t>i atingere a obiectivelor fixate.</w:t>
      </w:r>
    </w:p>
    <w:p w14:paraId="4121FA72" w14:textId="77777777" w:rsidR="00AC483B" w:rsidRPr="00EE0EC3" w:rsidRDefault="00AC483B" w:rsidP="004F32BD">
      <w:pPr>
        <w:jc w:val="both"/>
        <w:rPr>
          <w:rFonts w:eastAsia="Calibri" w:cs="Calibri"/>
          <w:b/>
          <w:color w:val="006699"/>
          <w:szCs w:val="24"/>
          <w:lang w:val="ro-RO"/>
        </w:rPr>
      </w:pPr>
    </w:p>
    <w:p w14:paraId="4F91BE55" w14:textId="0AE5255E" w:rsidR="00AC483B" w:rsidRPr="00EE0EC3" w:rsidRDefault="00AC483B" w:rsidP="004F32BD">
      <w:pPr>
        <w:jc w:val="both"/>
        <w:rPr>
          <w:rFonts w:eastAsia="Calibri" w:cs="Calibri"/>
          <w:b/>
          <w:color w:val="006699"/>
          <w:szCs w:val="24"/>
          <w:lang w:val="ro-RO"/>
        </w:rPr>
      </w:pPr>
      <w:r w:rsidRPr="00EE0EC3">
        <w:rPr>
          <w:rFonts w:eastAsia="Calibri" w:cs="Calibri"/>
          <w:b/>
          <w:color w:val="006699"/>
          <w:szCs w:val="24"/>
          <w:lang w:val="ro-RO"/>
        </w:rPr>
        <w:t xml:space="preserve">Riscuri </w:t>
      </w:r>
      <w:r w:rsidR="00EE0EC3" w:rsidRPr="00EE0EC3">
        <w:rPr>
          <w:rFonts w:eastAsia="Calibri" w:cs="Calibri"/>
          <w:b/>
          <w:color w:val="006699"/>
          <w:szCs w:val="24"/>
          <w:lang w:val="ro-RO"/>
        </w:rPr>
        <w:t>ș</w:t>
      </w:r>
      <w:r w:rsidRPr="00EE0EC3">
        <w:rPr>
          <w:rFonts w:eastAsia="Calibri" w:cs="Calibri"/>
          <w:b/>
          <w:color w:val="006699"/>
          <w:szCs w:val="24"/>
          <w:lang w:val="ro-RO"/>
        </w:rPr>
        <w:t>i Impedimente de Implementare</w:t>
      </w:r>
    </w:p>
    <w:p w14:paraId="253F9155" w14:textId="77777777" w:rsidR="00AC483B" w:rsidRPr="00EE0EC3" w:rsidRDefault="00AC483B" w:rsidP="004F32BD">
      <w:pPr>
        <w:jc w:val="both"/>
        <w:rPr>
          <w:rFonts w:eastAsia="Calibri" w:cs="Calibri"/>
          <w:b/>
          <w:szCs w:val="24"/>
          <w:lang w:val="ro-RO"/>
        </w:rPr>
      </w:pPr>
    </w:p>
    <w:p w14:paraId="12B7242D" w14:textId="7110412C" w:rsidR="00AC483B" w:rsidRPr="00EE0EC3" w:rsidRDefault="00AC483B" w:rsidP="004F32BD">
      <w:pPr>
        <w:jc w:val="both"/>
        <w:rPr>
          <w:rFonts w:eastAsia="Calibri" w:cs="Calibri"/>
          <w:szCs w:val="24"/>
          <w:lang w:val="ro-RO"/>
        </w:rPr>
      </w:pPr>
      <w:r w:rsidRPr="00EE0EC3">
        <w:rPr>
          <w:rFonts w:eastAsia="Calibri" w:cs="Calibri"/>
          <w:szCs w:val="24"/>
          <w:lang w:val="ro-RO"/>
        </w:rPr>
        <w:t>Realizarea efectivă a ac</w:t>
      </w:r>
      <w:r w:rsidR="00EE0EC3" w:rsidRPr="00EE0EC3">
        <w:rPr>
          <w:rFonts w:eastAsia="Calibri" w:cs="Calibri"/>
          <w:szCs w:val="24"/>
          <w:lang w:val="ro-RO"/>
        </w:rPr>
        <w:t>ț</w:t>
      </w:r>
      <w:r w:rsidRPr="00EE0EC3">
        <w:rPr>
          <w:rFonts w:eastAsia="Calibri" w:cs="Calibri"/>
          <w:szCs w:val="24"/>
          <w:lang w:val="ro-RO"/>
        </w:rPr>
        <w:t>iunilor propuse în Strategia de dezvoltare poate fi împiedicată de prezen</w:t>
      </w:r>
      <w:r w:rsidR="00EE0EC3" w:rsidRPr="00EE0EC3">
        <w:rPr>
          <w:rFonts w:eastAsia="Calibri" w:cs="Calibri"/>
          <w:szCs w:val="24"/>
          <w:lang w:val="ro-RO"/>
        </w:rPr>
        <w:t>ț</w:t>
      </w:r>
      <w:r w:rsidRPr="00EE0EC3">
        <w:rPr>
          <w:rFonts w:eastAsia="Calibri" w:cs="Calibri"/>
          <w:szCs w:val="24"/>
          <w:lang w:val="ro-RO"/>
        </w:rPr>
        <w:t xml:space="preserve">a anumitor riscuri </w:t>
      </w:r>
      <w:r w:rsidR="00EE0EC3" w:rsidRPr="00EE0EC3">
        <w:rPr>
          <w:rFonts w:eastAsia="Calibri" w:cs="Calibri"/>
          <w:szCs w:val="24"/>
          <w:lang w:val="ro-RO"/>
        </w:rPr>
        <w:t>ș</w:t>
      </w:r>
      <w:r w:rsidRPr="00EE0EC3">
        <w:rPr>
          <w:rFonts w:eastAsia="Calibri" w:cs="Calibri"/>
          <w:szCs w:val="24"/>
          <w:lang w:val="ro-RO"/>
        </w:rPr>
        <w:t xml:space="preserve">i impedimente de implementare. Riscurile </w:t>
      </w:r>
      <w:r w:rsidR="00EE0EC3" w:rsidRPr="00EE0EC3">
        <w:rPr>
          <w:rFonts w:eastAsia="Calibri" w:cs="Calibri"/>
          <w:szCs w:val="24"/>
          <w:lang w:val="ro-RO"/>
        </w:rPr>
        <w:t>ș</w:t>
      </w:r>
      <w:r w:rsidRPr="00EE0EC3">
        <w:rPr>
          <w:rFonts w:eastAsia="Calibri" w:cs="Calibri"/>
          <w:szCs w:val="24"/>
          <w:lang w:val="ro-RO"/>
        </w:rPr>
        <w:t xml:space="preserve">i impedimentele aferente implementării strategiei de dezvoltare pot fi divizate în două categorii: (i) interne </w:t>
      </w:r>
      <w:r w:rsidR="00EE0EC3" w:rsidRPr="00EE0EC3">
        <w:rPr>
          <w:rFonts w:eastAsia="Calibri" w:cs="Calibri"/>
          <w:szCs w:val="24"/>
          <w:lang w:val="ro-RO"/>
        </w:rPr>
        <w:t>ș</w:t>
      </w:r>
      <w:r w:rsidRPr="00EE0EC3">
        <w:rPr>
          <w:rFonts w:eastAsia="Calibri" w:cs="Calibri"/>
          <w:szCs w:val="24"/>
          <w:lang w:val="ro-RO"/>
        </w:rPr>
        <w:t>i (ii) externe.</w:t>
      </w:r>
    </w:p>
    <w:p w14:paraId="16F391F7" w14:textId="77777777" w:rsidR="00AC483B" w:rsidRPr="00EE0EC3" w:rsidRDefault="00AC483B" w:rsidP="004F32BD">
      <w:pPr>
        <w:jc w:val="both"/>
        <w:rPr>
          <w:rFonts w:eastAsia="Calibri" w:cs="Calibri"/>
          <w:szCs w:val="24"/>
          <w:lang w:val="ro-RO"/>
        </w:rPr>
      </w:pPr>
    </w:p>
    <w:tbl>
      <w:tblPr>
        <w:tblStyle w:val="TableGrid2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Pr>
      <w:tblGrid>
        <w:gridCol w:w="2033"/>
        <w:gridCol w:w="7595"/>
      </w:tblGrid>
      <w:tr w:rsidR="00AC483B" w:rsidRPr="00EE0EC3" w14:paraId="50AF7192" w14:textId="77777777" w:rsidTr="00093967">
        <w:trPr>
          <w:trHeight w:val="283"/>
          <w:tblHeader/>
        </w:trPr>
        <w:tc>
          <w:tcPr>
            <w:tcW w:w="1056" w:type="pct"/>
            <w:shd w:val="clear" w:color="auto" w:fill="006699"/>
            <w:vAlign w:val="center"/>
          </w:tcPr>
          <w:p w14:paraId="19336C60" w14:textId="77777777" w:rsidR="00AC483B" w:rsidRPr="00EE0EC3" w:rsidRDefault="00AC483B" w:rsidP="004F32BD">
            <w:pPr>
              <w:jc w:val="center"/>
              <w:rPr>
                <w:rFonts w:eastAsia="Times New Roman" w:cs="Calibri"/>
                <w:b/>
                <w:bCs/>
                <w:color w:val="FFFFFF" w:themeColor="background1"/>
                <w:szCs w:val="24"/>
                <w:lang w:val="ro-RO" w:eastAsia="ro-RO"/>
              </w:rPr>
            </w:pPr>
            <w:r w:rsidRPr="00EE0EC3">
              <w:rPr>
                <w:rFonts w:eastAsia="Times New Roman" w:cs="Calibri"/>
                <w:b/>
                <w:bCs/>
                <w:color w:val="FFFFFF" w:themeColor="background1"/>
                <w:szCs w:val="24"/>
                <w:lang w:val="ro-RO" w:eastAsia="ro-RO"/>
              </w:rPr>
              <w:t>Domeniu</w:t>
            </w:r>
          </w:p>
        </w:tc>
        <w:tc>
          <w:tcPr>
            <w:tcW w:w="3944" w:type="pct"/>
            <w:shd w:val="clear" w:color="auto" w:fill="006699"/>
            <w:vAlign w:val="center"/>
          </w:tcPr>
          <w:p w14:paraId="64D168D4" w14:textId="77777777" w:rsidR="00AC483B" w:rsidRPr="00EE0EC3" w:rsidRDefault="00AC483B" w:rsidP="004F32BD">
            <w:pPr>
              <w:jc w:val="center"/>
              <w:rPr>
                <w:rFonts w:eastAsia="Times New Roman" w:cs="Calibri"/>
                <w:b/>
                <w:bCs/>
                <w:color w:val="FFFFFF" w:themeColor="background1"/>
                <w:szCs w:val="24"/>
                <w:lang w:val="ro-RO" w:eastAsia="ro-RO"/>
              </w:rPr>
            </w:pPr>
            <w:r w:rsidRPr="00EE0EC3">
              <w:rPr>
                <w:rFonts w:eastAsia="Times New Roman" w:cs="Calibri"/>
                <w:b/>
                <w:bCs/>
                <w:color w:val="FFFFFF" w:themeColor="background1"/>
                <w:szCs w:val="24"/>
                <w:lang w:val="ro-RO" w:eastAsia="ro-RO"/>
              </w:rPr>
              <w:t>Descriere</w:t>
            </w:r>
          </w:p>
        </w:tc>
      </w:tr>
      <w:tr w:rsidR="00AC483B" w:rsidRPr="00EE0EC3" w14:paraId="4C362430" w14:textId="77777777" w:rsidTr="00093967">
        <w:trPr>
          <w:trHeight w:val="397"/>
        </w:trPr>
        <w:tc>
          <w:tcPr>
            <w:tcW w:w="5000" w:type="pct"/>
            <w:gridSpan w:val="2"/>
            <w:shd w:val="clear" w:color="auto" w:fill="F2F2F2" w:themeFill="background1" w:themeFillShade="F2"/>
            <w:vAlign w:val="center"/>
          </w:tcPr>
          <w:p w14:paraId="75A4BEBC" w14:textId="1E6B4539" w:rsidR="00AC483B" w:rsidRPr="00EE0EC3" w:rsidRDefault="00AC483B" w:rsidP="004F32BD">
            <w:pPr>
              <w:jc w:val="center"/>
              <w:rPr>
                <w:rFonts w:eastAsia="Times New Roman" w:cs="Calibri"/>
                <w:b/>
                <w:bCs/>
                <w:szCs w:val="24"/>
                <w:lang w:val="ro-RO" w:eastAsia="ro-RO"/>
              </w:rPr>
            </w:pPr>
            <w:r w:rsidRPr="00EE0EC3">
              <w:rPr>
                <w:rFonts w:eastAsia="Times New Roman" w:cs="Calibri"/>
                <w:b/>
                <w:bCs/>
                <w:szCs w:val="24"/>
                <w:lang w:val="ro-RO" w:eastAsia="ro-RO"/>
              </w:rPr>
              <w:t xml:space="preserve">Riscuri </w:t>
            </w:r>
            <w:r w:rsidR="00EE0EC3" w:rsidRPr="00EE0EC3">
              <w:rPr>
                <w:rFonts w:eastAsia="Times New Roman" w:cs="Calibri"/>
                <w:b/>
                <w:bCs/>
                <w:szCs w:val="24"/>
                <w:lang w:val="ro-RO" w:eastAsia="ro-RO"/>
              </w:rPr>
              <w:t>ș</w:t>
            </w:r>
            <w:r w:rsidRPr="00EE0EC3">
              <w:rPr>
                <w:rFonts w:eastAsia="Times New Roman" w:cs="Calibri"/>
                <w:b/>
                <w:bCs/>
                <w:szCs w:val="24"/>
                <w:lang w:val="ro-RO" w:eastAsia="ro-RO"/>
              </w:rPr>
              <w:t>i impedimente interne</w:t>
            </w:r>
          </w:p>
        </w:tc>
      </w:tr>
      <w:tr w:rsidR="00AC483B" w:rsidRPr="00EE0EC3" w14:paraId="0E2A993F" w14:textId="77777777" w:rsidTr="00093967">
        <w:tc>
          <w:tcPr>
            <w:tcW w:w="1056" w:type="pct"/>
            <w:shd w:val="clear" w:color="auto" w:fill="F2F2F2" w:themeFill="background1" w:themeFillShade="F2"/>
          </w:tcPr>
          <w:p w14:paraId="541722DF" w14:textId="77777777" w:rsidR="00AC483B" w:rsidRPr="00EE0EC3" w:rsidRDefault="00AC483B" w:rsidP="004F32BD">
            <w:pPr>
              <w:rPr>
                <w:rFonts w:eastAsia="Times New Roman" w:cs="Calibri"/>
                <w:b/>
                <w:bCs/>
                <w:iCs/>
                <w:szCs w:val="24"/>
                <w:lang w:val="ro-RO" w:eastAsia="ro-RO"/>
              </w:rPr>
            </w:pPr>
            <w:r w:rsidRPr="00EE0EC3">
              <w:rPr>
                <w:rFonts w:eastAsia="Times New Roman" w:cs="Calibri"/>
                <w:b/>
                <w:bCs/>
                <w:iCs/>
                <w:szCs w:val="24"/>
                <w:lang w:val="ro-RO" w:eastAsia="ro-RO"/>
              </w:rPr>
              <w:t>Managementul implementării strategiei</w:t>
            </w:r>
          </w:p>
        </w:tc>
        <w:tc>
          <w:tcPr>
            <w:tcW w:w="3944" w:type="pct"/>
            <w:shd w:val="clear" w:color="auto" w:fill="F2F2F2" w:themeFill="background1" w:themeFillShade="F2"/>
          </w:tcPr>
          <w:p w14:paraId="16A1B243" w14:textId="77777777" w:rsidR="00AC483B" w:rsidRPr="00EE0EC3" w:rsidRDefault="00AC483B" w:rsidP="004F32BD">
            <w:pPr>
              <w:numPr>
                <w:ilvl w:val="0"/>
                <w:numId w:val="26"/>
              </w:numPr>
              <w:ind w:left="0" w:firstLine="0"/>
              <w:jc w:val="both"/>
              <w:rPr>
                <w:rFonts w:eastAsia="Times New Roman" w:cs="Calibri"/>
                <w:szCs w:val="24"/>
                <w:lang w:val="ro-RO" w:eastAsia="ro-RO"/>
              </w:rPr>
            </w:pPr>
            <w:r w:rsidRPr="00EE0EC3">
              <w:rPr>
                <w:rFonts w:eastAsia="Times New Roman" w:cs="Calibri"/>
                <w:szCs w:val="24"/>
                <w:lang w:val="ro-RO" w:eastAsia="ro-RO"/>
              </w:rPr>
              <w:t>Confruntări de interese privind implementarea strategiei</w:t>
            </w:r>
          </w:p>
          <w:p w14:paraId="5440615F" w14:textId="77777777" w:rsidR="00AC483B" w:rsidRPr="00EE0EC3" w:rsidRDefault="00AC483B" w:rsidP="004F32BD">
            <w:pPr>
              <w:numPr>
                <w:ilvl w:val="0"/>
                <w:numId w:val="26"/>
              </w:numPr>
              <w:ind w:left="0" w:firstLine="0"/>
              <w:jc w:val="both"/>
              <w:rPr>
                <w:rFonts w:eastAsia="Times New Roman" w:cs="Calibri"/>
                <w:szCs w:val="24"/>
                <w:lang w:val="ro-RO" w:eastAsia="ro-RO"/>
              </w:rPr>
            </w:pPr>
            <w:r w:rsidRPr="00EE0EC3">
              <w:rPr>
                <w:rFonts w:eastAsia="Times New Roman" w:cs="Calibri"/>
                <w:szCs w:val="24"/>
                <w:lang w:val="ro-RO" w:eastAsia="ro-RO"/>
              </w:rPr>
              <w:t>Prevalarea intereselor personale</w:t>
            </w:r>
          </w:p>
          <w:p w14:paraId="44E459B8" w14:textId="77777777" w:rsidR="00AC483B" w:rsidRPr="00EE0EC3" w:rsidRDefault="00AC483B" w:rsidP="004F32BD">
            <w:pPr>
              <w:numPr>
                <w:ilvl w:val="0"/>
                <w:numId w:val="26"/>
              </w:numPr>
              <w:ind w:left="0" w:firstLine="0"/>
              <w:jc w:val="both"/>
              <w:rPr>
                <w:rFonts w:eastAsia="Times New Roman" w:cs="Calibri"/>
                <w:szCs w:val="24"/>
                <w:lang w:val="ro-RO" w:eastAsia="ro-RO"/>
              </w:rPr>
            </w:pPr>
            <w:r w:rsidRPr="00EE0EC3">
              <w:rPr>
                <w:rFonts w:eastAsia="Times New Roman" w:cs="Calibri"/>
                <w:szCs w:val="24"/>
                <w:lang w:val="ro-RO" w:eastAsia="ro-RO"/>
              </w:rPr>
              <w:t xml:space="preserve">Resurse financiare limitate </w:t>
            </w:r>
          </w:p>
          <w:p w14:paraId="0752CA61" w14:textId="0E178D7B" w:rsidR="00AC483B" w:rsidRPr="00EE0EC3" w:rsidRDefault="00AC483B" w:rsidP="004F32BD">
            <w:pPr>
              <w:numPr>
                <w:ilvl w:val="0"/>
                <w:numId w:val="26"/>
              </w:numPr>
              <w:ind w:left="0" w:firstLine="0"/>
              <w:jc w:val="both"/>
              <w:rPr>
                <w:rFonts w:eastAsia="Times New Roman" w:cs="Calibri"/>
                <w:szCs w:val="24"/>
                <w:lang w:val="ro-RO" w:eastAsia="ro-RO"/>
              </w:rPr>
            </w:pPr>
            <w:r w:rsidRPr="00EE0EC3">
              <w:rPr>
                <w:rFonts w:eastAsia="Times New Roman" w:cs="Calibri"/>
                <w:szCs w:val="24"/>
                <w:lang w:val="ro-RO" w:eastAsia="ro-RO"/>
              </w:rPr>
              <w:t>Lipsa capacită</w:t>
            </w:r>
            <w:r w:rsidR="00EE0EC3" w:rsidRPr="00EE0EC3">
              <w:rPr>
                <w:rFonts w:eastAsia="Times New Roman" w:cs="Calibri"/>
                <w:szCs w:val="24"/>
                <w:lang w:val="ro-RO" w:eastAsia="ro-RO"/>
              </w:rPr>
              <w:t>ț</w:t>
            </w:r>
            <w:r w:rsidRPr="00EE0EC3">
              <w:rPr>
                <w:rFonts w:eastAsia="Times New Roman" w:cs="Calibri"/>
                <w:szCs w:val="24"/>
                <w:lang w:val="ro-RO" w:eastAsia="ro-RO"/>
              </w:rPr>
              <w:t>ilor de atragere a investi</w:t>
            </w:r>
            <w:r w:rsidR="00EE0EC3" w:rsidRPr="00EE0EC3">
              <w:rPr>
                <w:rFonts w:eastAsia="Times New Roman" w:cs="Calibri"/>
                <w:szCs w:val="24"/>
                <w:lang w:val="ro-RO" w:eastAsia="ro-RO"/>
              </w:rPr>
              <w:t>ț</w:t>
            </w:r>
            <w:r w:rsidRPr="00EE0EC3">
              <w:rPr>
                <w:rFonts w:eastAsia="Times New Roman" w:cs="Calibri"/>
                <w:szCs w:val="24"/>
                <w:lang w:val="ro-RO" w:eastAsia="ro-RO"/>
              </w:rPr>
              <w:t>iilor</w:t>
            </w:r>
          </w:p>
        </w:tc>
      </w:tr>
      <w:tr w:rsidR="00AC483B" w:rsidRPr="00EE0EC3" w14:paraId="4D5FD6BB" w14:textId="77777777" w:rsidTr="00093967">
        <w:trPr>
          <w:trHeight w:val="859"/>
        </w:trPr>
        <w:tc>
          <w:tcPr>
            <w:tcW w:w="1056" w:type="pct"/>
            <w:shd w:val="clear" w:color="auto" w:fill="F2F2F2" w:themeFill="background1" w:themeFillShade="F2"/>
          </w:tcPr>
          <w:p w14:paraId="1345CD99" w14:textId="77777777" w:rsidR="00AC483B" w:rsidRPr="00EE0EC3" w:rsidRDefault="00AC483B" w:rsidP="004F32BD">
            <w:pPr>
              <w:rPr>
                <w:rFonts w:eastAsia="Times New Roman" w:cs="Calibri"/>
                <w:b/>
                <w:bCs/>
                <w:iCs/>
                <w:szCs w:val="24"/>
                <w:lang w:val="ro-RO" w:eastAsia="ro-RO"/>
              </w:rPr>
            </w:pPr>
            <w:r w:rsidRPr="00EE0EC3">
              <w:rPr>
                <w:rFonts w:eastAsia="Times New Roman" w:cs="Calibri"/>
                <w:b/>
                <w:bCs/>
                <w:iCs/>
                <w:szCs w:val="24"/>
                <w:lang w:val="ro-RO" w:eastAsia="ro-RO"/>
              </w:rPr>
              <w:t>Parteneriat</w:t>
            </w:r>
          </w:p>
        </w:tc>
        <w:tc>
          <w:tcPr>
            <w:tcW w:w="3944" w:type="pct"/>
            <w:shd w:val="clear" w:color="auto" w:fill="F2F2F2" w:themeFill="background1" w:themeFillShade="F2"/>
          </w:tcPr>
          <w:p w14:paraId="77ED1389" w14:textId="2854ADCF" w:rsidR="00AC483B" w:rsidRPr="00EE0EC3" w:rsidRDefault="00AC483B" w:rsidP="004F32BD">
            <w:pPr>
              <w:numPr>
                <w:ilvl w:val="0"/>
                <w:numId w:val="26"/>
              </w:numPr>
              <w:ind w:left="0" w:firstLine="0"/>
              <w:jc w:val="both"/>
              <w:rPr>
                <w:rFonts w:eastAsia="Times New Roman" w:cs="Calibri"/>
                <w:szCs w:val="24"/>
                <w:lang w:val="ro-RO" w:eastAsia="ro-RO"/>
              </w:rPr>
            </w:pPr>
            <w:r w:rsidRPr="00EE0EC3">
              <w:rPr>
                <w:rFonts w:eastAsia="Times New Roman" w:cs="Calibri"/>
                <w:szCs w:val="24"/>
                <w:lang w:val="ro-RO" w:eastAsia="ro-RO"/>
              </w:rPr>
              <w:t>Neconlucrarea autorită</w:t>
            </w:r>
            <w:r w:rsidR="00EE0EC3" w:rsidRPr="00EE0EC3">
              <w:rPr>
                <w:rFonts w:eastAsia="Times New Roman" w:cs="Calibri"/>
                <w:szCs w:val="24"/>
                <w:lang w:val="ro-RO" w:eastAsia="ro-RO"/>
              </w:rPr>
              <w:t>ț</w:t>
            </w:r>
            <w:r w:rsidRPr="00EE0EC3">
              <w:rPr>
                <w:rFonts w:eastAsia="Times New Roman" w:cs="Calibri"/>
                <w:szCs w:val="24"/>
                <w:lang w:val="ro-RO" w:eastAsia="ro-RO"/>
              </w:rPr>
              <w:t xml:space="preserve">ilor publice locale cu sectorul de afaceri </w:t>
            </w:r>
            <w:r w:rsidR="00EE0EC3" w:rsidRPr="00EE0EC3">
              <w:rPr>
                <w:rFonts w:eastAsia="Times New Roman" w:cs="Calibri"/>
                <w:szCs w:val="24"/>
                <w:lang w:val="ro-RO" w:eastAsia="ro-RO"/>
              </w:rPr>
              <w:t>ș</w:t>
            </w:r>
            <w:r w:rsidRPr="00EE0EC3">
              <w:rPr>
                <w:rFonts w:eastAsia="Times New Roman" w:cs="Calibri"/>
                <w:szCs w:val="24"/>
                <w:lang w:val="ro-RO" w:eastAsia="ro-RO"/>
              </w:rPr>
              <w:t>i comunitatea</w:t>
            </w:r>
          </w:p>
          <w:p w14:paraId="5D136E5F" w14:textId="3AB8328F" w:rsidR="00AC483B" w:rsidRPr="00EE0EC3" w:rsidRDefault="00AC483B" w:rsidP="004F32BD">
            <w:pPr>
              <w:numPr>
                <w:ilvl w:val="0"/>
                <w:numId w:val="26"/>
              </w:numPr>
              <w:ind w:left="0" w:firstLine="0"/>
              <w:jc w:val="both"/>
              <w:rPr>
                <w:rFonts w:eastAsia="Times New Roman" w:cs="Calibri"/>
                <w:szCs w:val="24"/>
                <w:lang w:val="ro-RO" w:eastAsia="ro-RO"/>
              </w:rPr>
            </w:pPr>
            <w:r w:rsidRPr="00EE0EC3">
              <w:rPr>
                <w:rFonts w:eastAsia="Times New Roman" w:cs="Calibri"/>
                <w:szCs w:val="24"/>
                <w:lang w:val="ro-RO" w:eastAsia="ro-RO"/>
              </w:rPr>
              <w:t>Indiferen</w:t>
            </w:r>
            <w:r w:rsidR="00EE0EC3" w:rsidRPr="00EE0EC3">
              <w:rPr>
                <w:rFonts w:eastAsia="Times New Roman" w:cs="Calibri"/>
                <w:szCs w:val="24"/>
                <w:lang w:val="ro-RO" w:eastAsia="ro-RO"/>
              </w:rPr>
              <w:t>ț</w:t>
            </w:r>
            <w:r w:rsidRPr="00EE0EC3">
              <w:rPr>
                <w:rFonts w:eastAsia="Times New Roman" w:cs="Calibri"/>
                <w:szCs w:val="24"/>
                <w:lang w:val="ro-RO" w:eastAsia="ro-RO"/>
              </w:rPr>
              <w:t xml:space="preserve">a </w:t>
            </w:r>
            <w:r w:rsidR="00EE0EC3" w:rsidRPr="00EE0EC3">
              <w:rPr>
                <w:rFonts w:eastAsia="Times New Roman" w:cs="Calibri"/>
                <w:szCs w:val="24"/>
                <w:lang w:val="ro-RO" w:eastAsia="ro-RO"/>
              </w:rPr>
              <w:t>ș</w:t>
            </w:r>
            <w:r w:rsidRPr="00EE0EC3">
              <w:rPr>
                <w:rFonts w:eastAsia="Times New Roman" w:cs="Calibri"/>
                <w:szCs w:val="24"/>
                <w:lang w:val="ro-RO" w:eastAsia="ro-RO"/>
              </w:rPr>
              <w:t>i neimplicarea popula</w:t>
            </w:r>
            <w:r w:rsidR="00EE0EC3" w:rsidRPr="00EE0EC3">
              <w:rPr>
                <w:rFonts w:eastAsia="Times New Roman" w:cs="Calibri"/>
                <w:szCs w:val="24"/>
                <w:lang w:val="ro-RO" w:eastAsia="ro-RO"/>
              </w:rPr>
              <w:t>ț</w:t>
            </w:r>
            <w:r w:rsidRPr="00EE0EC3">
              <w:rPr>
                <w:rFonts w:eastAsia="Times New Roman" w:cs="Calibri"/>
                <w:szCs w:val="24"/>
                <w:lang w:val="ro-RO" w:eastAsia="ro-RO"/>
              </w:rPr>
              <w:t>iei în sus</w:t>
            </w:r>
            <w:r w:rsidR="00EE0EC3" w:rsidRPr="00EE0EC3">
              <w:rPr>
                <w:rFonts w:eastAsia="Times New Roman" w:cs="Calibri"/>
                <w:szCs w:val="24"/>
                <w:lang w:val="ro-RO" w:eastAsia="ro-RO"/>
              </w:rPr>
              <w:t>ț</w:t>
            </w:r>
            <w:r w:rsidRPr="00EE0EC3">
              <w:rPr>
                <w:rFonts w:eastAsia="Times New Roman" w:cs="Calibri"/>
                <w:szCs w:val="24"/>
                <w:lang w:val="ro-RO" w:eastAsia="ro-RO"/>
              </w:rPr>
              <w:t>inerea activită</w:t>
            </w:r>
            <w:r w:rsidR="00EE0EC3" w:rsidRPr="00EE0EC3">
              <w:rPr>
                <w:rFonts w:eastAsia="Times New Roman" w:cs="Calibri"/>
                <w:szCs w:val="24"/>
                <w:lang w:val="ro-RO" w:eastAsia="ro-RO"/>
              </w:rPr>
              <w:t>ț</w:t>
            </w:r>
            <w:r w:rsidRPr="00EE0EC3">
              <w:rPr>
                <w:rFonts w:eastAsia="Times New Roman" w:cs="Calibri"/>
                <w:szCs w:val="24"/>
                <w:lang w:val="ro-RO" w:eastAsia="ro-RO"/>
              </w:rPr>
              <w:t xml:space="preserve">ilor </w:t>
            </w:r>
          </w:p>
          <w:p w14:paraId="4D7E193D" w14:textId="742AB31C" w:rsidR="00AC483B" w:rsidRPr="00EE0EC3" w:rsidRDefault="00AC483B" w:rsidP="004F32BD">
            <w:pPr>
              <w:numPr>
                <w:ilvl w:val="0"/>
                <w:numId w:val="26"/>
              </w:numPr>
              <w:ind w:left="0" w:firstLine="0"/>
              <w:jc w:val="both"/>
              <w:rPr>
                <w:rFonts w:eastAsia="Times New Roman" w:cs="Calibri"/>
                <w:szCs w:val="24"/>
                <w:lang w:val="ro-RO" w:eastAsia="ro-RO"/>
              </w:rPr>
            </w:pPr>
            <w:r w:rsidRPr="00EE0EC3">
              <w:rPr>
                <w:rFonts w:eastAsia="Times New Roman" w:cs="Calibri"/>
                <w:szCs w:val="24"/>
                <w:lang w:val="ro-RO" w:eastAsia="ro-RO"/>
              </w:rPr>
              <w:t>Lipsa de experien</w:t>
            </w:r>
            <w:r w:rsidR="00EE0EC3" w:rsidRPr="00EE0EC3">
              <w:rPr>
                <w:rFonts w:eastAsia="Times New Roman" w:cs="Calibri"/>
                <w:szCs w:val="24"/>
                <w:lang w:val="ro-RO" w:eastAsia="ro-RO"/>
              </w:rPr>
              <w:t>ț</w:t>
            </w:r>
            <w:r w:rsidRPr="00EE0EC3">
              <w:rPr>
                <w:rFonts w:eastAsia="Times New Roman" w:cs="Calibri"/>
                <w:szCs w:val="24"/>
                <w:lang w:val="ro-RO" w:eastAsia="ro-RO"/>
              </w:rPr>
              <w:t>ă a structurilor societă</w:t>
            </w:r>
            <w:r w:rsidR="00EE0EC3" w:rsidRPr="00EE0EC3">
              <w:rPr>
                <w:rFonts w:eastAsia="Times New Roman" w:cs="Calibri"/>
                <w:szCs w:val="24"/>
                <w:lang w:val="ro-RO" w:eastAsia="ro-RO"/>
              </w:rPr>
              <w:t>ț</w:t>
            </w:r>
            <w:r w:rsidRPr="00EE0EC3">
              <w:rPr>
                <w:rFonts w:eastAsia="Times New Roman" w:cs="Calibri"/>
                <w:szCs w:val="24"/>
                <w:lang w:val="ro-RO" w:eastAsia="ro-RO"/>
              </w:rPr>
              <w:t xml:space="preserve">ii civile </w:t>
            </w:r>
            <w:r w:rsidR="00EE0EC3" w:rsidRPr="00EE0EC3">
              <w:rPr>
                <w:rFonts w:eastAsia="Times New Roman" w:cs="Calibri"/>
                <w:szCs w:val="24"/>
                <w:lang w:val="ro-RO" w:eastAsia="ro-RO"/>
              </w:rPr>
              <w:t>ș</w:t>
            </w:r>
            <w:r w:rsidRPr="00EE0EC3">
              <w:rPr>
                <w:rFonts w:eastAsia="Times New Roman" w:cs="Calibri"/>
                <w:szCs w:val="24"/>
                <w:lang w:val="ro-RO" w:eastAsia="ro-RO"/>
              </w:rPr>
              <w:t xml:space="preserve">i neimplicarea lor </w:t>
            </w:r>
          </w:p>
          <w:p w14:paraId="799B141F" w14:textId="0AE2C523" w:rsidR="00AC483B" w:rsidRPr="00EE0EC3" w:rsidRDefault="00AC483B" w:rsidP="004F32BD">
            <w:pPr>
              <w:numPr>
                <w:ilvl w:val="0"/>
                <w:numId w:val="26"/>
              </w:numPr>
              <w:ind w:left="0" w:firstLine="0"/>
              <w:jc w:val="both"/>
              <w:rPr>
                <w:rFonts w:eastAsia="Times New Roman" w:cs="Calibri"/>
                <w:szCs w:val="24"/>
                <w:lang w:val="ro-RO" w:eastAsia="ro-RO"/>
              </w:rPr>
            </w:pPr>
            <w:r w:rsidRPr="00EE0EC3">
              <w:rPr>
                <w:rFonts w:eastAsia="Times New Roman" w:cs="Calibri"/>
                <w:szCs w:val="24"/>
                <w:lang w:val="ro-RO" w:eastAsia="ro-RO"/>
              </w:rPr>
              <w:t>Neimplicarea partenerilor interna</w:t>
            </w:r>
            <w:r w:rsidR="00EE0EC3" w:rsidRPr="00EE0EC3">
              <w:rPr>
                <w:rFonts w:eastAsia="Times New Roman" w:cs="Calibri"/>
                <w:szCs w:val="24"/>
                <w:lang w:val="ro-RO" w:eastAsia="ro-RO"/>
              </w:rPr>
              <w:t>ț</w:t>
            </w:r>
            <w:r w:rsidRPr="00EE0EC3">
              <w:rPr>
                <w:rFonts w:eastAsia="Times New Roman" w:cs="Calibri"/>
                <w:szCs w:val="24"/>
                <w:lang w:val="ro-RO" w:eastAsia="ro-RO"/>
              </w:rPr>
              <w:t xml:space="preserve">ionali </w:t>
            </w:r>
          </w:p>
        </w:tc>
      </w:tr>
      <w:tr w:rsidR="00AC483B" w:rsidRPr="00EE0EC3" w14:paraId="7E46DA1F" w14:textId="77777777" w:rsidTr="00093967">
        <w:tc>
          <w:tcPr>
            <w:tcW w:w="1056" w:type="pct"/>
            <w:shd w:val="clear" w:color="auto" w:fill="F2F2F2" w:themeFill="background1" w:themeFillShade="F2"/>
          </w:tcPr>
          <w:p w14:paraId="70BDAC4E" w14:textId="77777777" w:rsidR="00AC483B" w:rsidRPr="00EE0EC3" w:rsidRDefault="00AC483B" w:rsidP="004F32BD">
            <w:pPr>
              <w:rPr>
                <w:rFonts w:eastAsia="Times New Roman" w:cs="Calibri"/>
                <w:b/>
                <w:bCs/>
                <w:iCs/>
                <w:szCs w:val="24"/>
                <w:lang w:val="ro-RO" w:eastAsia="ro-RO"/>
              </w:rPr>
            </w:pPr>
            <w:r w:rsidRPr="00EE0EC3">
              <w:rPr>
                <w:rFonts w:eastAsia="Times New Roman" w:cs="Calibri"/>
                <w:b/>
                <w:bCs/>
                <w:iCs/>
                <w:szCs w:val="24"/>
                <w:lang w:val="ro-RO" w:eastAsia="ro-RO"/>
              </w:rPr>
              <w:t>Dezvoltarea economică</w:t>
            </w:r>
          </w:p>
        </w:tc>
        <w:tc>
          <w:tcPr>
            <w:tcW w:w="3944" w:type="pct"/>
            <w:shd w:val="clear" w:color="auto" w:fill="F2F2F2" w:themeFill="background1" w:themeFillShade="F2"/>
          </w:tcPr>
          <w:p w14:paraId="37882D83" w14:textId="0D47BD5F" w:rsidR="00AC483B" w:rsidRPr="00EE0EC3" w:rsidRDefault="00AC483B" w:rsidP="004F32BD">
            <w:pPr>
              <w:numPr>
                <w:ilvl w:val="0"/>
                <w:numId w:val="26"/>
              </w:numPr>
              <w:ind w:left="0" w:firstLine="0"/>
              <w:jc w:val="both"/>
              <w:rPr>
                <w:rFonts w:eastAsia="Times New Roman" w:cs="Calibri"/>
                <w:szCs w:val="24"/>
                <w:lang w:val="ro-RO" w:eastAsia="ro-RO"/>
              </w:rPr>
            </w:pPr>
            <w:r w:rsidRPr="00EE0EC3">
              <w:rPr>
                <w:rFonts w:eastAsia="Times New Roman" w:cs="Calibri"/>
                <w:szCs w:val="24"/>
                <w:lang w:val="ro-RO" w:eastAsia="ro-RO"/>
              </w:rPr>
              <w:t>Lipsa interesului din partea comunită</w:t>
            </w:r>
            <w:r w:rsidR="00EE0EC3" w:rsidRPr="00EE0EC3">
              <w:rPr>
                <w:rFonts w:eastAsia="Times New Roman" w:cs="Calibri"/>
                <w:szCs w:val="24"/>
                <w:lang w:val="ro-RO" w:eastAsia="ro-RO"/>
              </w:rPr>
              <w:t>ț</w:t>
            </w:r>
            <w:r w:rsidRPr="00EE0EC3">
              <w:rPr>
                <w:rFonts w:eastAsia="Times New Roman" w:cs="Calibri"/>
                <w:szCs w:val="24"/>
                <w:lang w:val="ro-RO" w:eastAsia="ro-RO"/>
              </w:rPr>
              <w:t>ii de afaceri în dezvoltarea bazei economice locale</w:t>
            </w:r>
          </w:p>
        </w:tc>
      </w:tr>
      <w:tr w:rsidR="00AC483B" w:rsidRPr="00EE0EC3" w14:paraId="20AFA233" w14:textId="77777777" w:rsidTr="00093967">
        <w:trPr>
          <w:trHeight w:val="796"/>
        </w:trPr>
        <w:tc>
          <w:tcPr>
            <w:tcW w:w="1056" w:type="pct"/>
            <w:shd w:val="clear" w:color="auto" w:fill="F2F2F2" w:themeFill="background1" w:themeFillShade="F2"/>
          </w:tcPr>
          <w:p w14:paraId="7F2AC7CD" w14:textId="77777777" w:rsidR="00AC483B" w:rsidRPr="00EE0EC3" w:rsidRDefault="00AC483B" w:rsidP="004F32BD">
            <w:pPr>
              <w:rPr>
                <w:rFonts w:eastAsia="Times New Roman" w:cs="Calibri"/>
                <w:b/>
                <w:bCs/>
                <w:iCs/>
                <w:szCs w:val="24"/>
                <w:lang w:val="ro-RO" w:eastAsia="ro-RO"/>
              </w:rPr>
            </w:pPr>
            <w:r w:rsidRPr="00EE0EC3">
              <w:rPr>
                <w:rFonts w:eastAsia="Times New Roman" w:cs="Calibri"/>
                <w:b/>
                <w:bCs/>
                <w:iCs/>
                <w:szCs w:val="24"/>
                <w:lang w:val="ro-RO" w:eastAsia="ro-RO"/>
              </w:rPr>
              <w:t>Social</w:t>
            </w:r>
          </w:p>
        </w:tc>
        <w:tc>
          <w:tcPr>
            <w:tcW w:w="3944" w:type="pct"/>
            <w:shd w:val="clear" w:color="auto" w:fill="F2F2F2" w:themeFill="background1" w:themeFillShade="F2"/>
          </w:tcPr>
          <w:p w14:paraId="273FFD15" w14:textId="5CAD986C" w:rsidR="00AC483B" w:rsidRPr="00EE0EC3" w:rsidRDefault="00AC483B" w:rsidP="004F32BD">
            <w:pPr>
              <w:numPr>
                <w:ilvl w:val="0"/>
                <w:numId w:val="26"/>
              </w:numPr>
              <w:ind w:left="0" w:firstLine="0"/>
              <w:jc w:val="both"/>
              <w:rPr>
                <w:rFonts w:eastAsia="Times New Roman" w:cs="Calibri"/>
                <w:szCs w:val="24"/>
                <w:lang w:val="ro-RO" w:eastAsia="ro-RO"/>
              </w:rPr>
            </w:pPr>
            <w:r w:rsidRPr="00EE0EC3">
              <w:rPr>
                <w:rFonts w:eastAsia="Times New Roman" w:cs="Calibri"/>
                <w:szCs w:val="24"/>
                <w:lang w:val="ro-RO" w:eastAsia="ro-RO"/>
              </w:rPr>
              <w:t>Resurse limitate pentru acordarea asisten</w:t>
            </w:r>
            <w:r w:rsidR="00EE0EC3" w:rsidRPr="00EE0EC3">
              <w:rPr>
                <w:rFonts w:eastAsia="Times New Roman" w:cs="Calibri"/>
                <w:szCs w:val="24"/>
                <w:lang w:val="ro-RO" w:eastAsia="ro-RO"/>
              </w:rPr>
              <w:t>ț</w:t>
            </w:r>
            <w:r w:rsidRPr="00EE0EC3">
              <w:rPr>
                <w:rFonts w:eastAsia="Times New Roman" w:cs="Calibri"/>
                <w:szCs w:val="24"/>
                <w:lang w:val="ro-RO" w:eastAsia="ro-RO"/>
              </w:rPr>
              <w:t>ei sociale</w:t>
            </w:r>
          </w:p>
          <w:p w14:paraId="5CDCE0F9" w14:textId="1BEEAB20" w:rsidR="00AC483B" w:rsidRPr="00EE0EC3" w:rsidRDefault="00AC483B" w:rsidP="004F32BD">
            <w:pPr>
              <w:numPr>
                <w:ilvl w:val="0"/>
                <w:numId w:val="26"/>
              </w:numPr>
              <w:ind w:left="0" w:firstLine="0"/>
              <w:jc w:val="both"/>
              <w:rPr>
                <w:rFonts w:eastAsia="Times New Roman" w:cs="Calibri"/>
                <w:szCs w:val="24"/>
                <w:lang w:val="ro-RO" w:eastAsia="ro-RO"/>
              </w:rPr>
            </w:pPr>
            <w:r w:rsidRPr="00EE0EC3">
              <w:rPr>
                <w:rFonts w:eastAsia="Times New Roman" w:cs="Calibri"/>
                <w:szCs w:val="24"/>
                <w:lang w:val="ro-RO" w:eastAsia="ro-RO"/>
              </w:rPr>
              <w:t>Emigrarea for</w:t>
            </w:r>
            <w:r w:rsidR="00EE0EC3" w:rsidRPr="00EE0EC3">
              <w:rPr>
                <w:rFonts w:eastAsia="Times New Roman" w:cs="Calibri"/>
                <w:szCs w:val="24"/>
                <w:lang w:val="ro-RO" w:eastAsia="ro-RO"/>
              </w:rPr>
              <w:t>ț</w:t>
            </w:r>
            <w:r w:rsidRPr="00EE0EC3">
              <w:rPr>
                <w:rFonts w:eastAsia="Times New Roman" w:cs="Calibri"/>
                <w:szCs w:val="24"/>
                <w:lang w:val="ro-RO" w:eastAsia="ro-RO"/>
              </w:rPr>
              <w:t>ei de muncă</w:t>
            </w:r>
          </w:p>
        </w:tc>
      </w:tr>
      <w:tr w:rsidR="00AC483B" w:rsidRPr="00EE0EC3" w14:paraId="46623FC4" w14:textId="77777777" w:rsidTr="00093967">
        <w:tc>
          <w:tcPr>
            <w:tcW w:w="1056" w:type="pct"/>
            <w:shd w:val="clear" w:color="auto" w:fill="F2F2F2" w:themeFill="background1" w:themeFillShade="F2"/>
          </w:tcPr>
          <w:p w14:paraId="0CEE4E08" w14:textId="77777777" w:rsidR="00AC483B" w:rsidRPr="00EE0EC3" w:rsidRDefault="00AC483B" w:rsidP="004F32BD">
            <w:pPr>
              <w:rPr>
                <w:rFonts w:eastAsia="Times New Roman" w:cs="Calibri"/>
                <w:b/>
                <w:bCs/>
                <w:iCs/>
                <w:szCs w:val="24"/>
                <w:lang w:val="ro-RO" w:eastAsia="ro-RO"/>
              </w:rPr>
            </w:pPr>
            <w:r w:rsidRPr="00EE0EC3">
              <w:rPr>
                <w:rFonts w:eastAsia="Times New Roman" w:cs="Calibri"/>
                <w:b/>
                <w:bCs/>
                <w:iCs/>
                <w:szCs w:val="24"/>
                <w:lang w:val="ro-RO" w:eastAsia="ro-RO"/>
              </w:rPr>
              <w:t>Mediu</w:t>
            </w:r>
          </w:p>
        </w:tc>
        <w:tc>
          <w:tcPr>
            <w:tcW w:w="3944" w:type="pct"/>
            <w:shd w:val="clear" w:color="auto" w:fill="F2F2F2" w:themeFill="background1" w:themeFillShade="F2"/>
          </w:tcPr>
          <w:p w14:paraId="2D3431AB" w14:textId="45F84F1C" w:rsidR="00AC483B" w:rsidRPr="00EE0EC3" w:rsidRDefault="00AC483B" w:rsidP="004F32BD">
            <w:pPr>
              <w:numPr>
                <w:ilvl w:val="0"/>
                <w:numId w:val="26"/>
              </w:numPr>
              <w:ind w:left="0" w:firstLine="0"/>
              <w:jc w:val="both"/>
              <w:rPr>
                <w:rFonts w:eastAsia="Times New Roman" w:cs="Calibri"/>
                <w:szCs w:val="24"/>
                <w:lang w:val="ro-RO" w:eastAsia="ro-RO"/>
              </w:rPr>
            </w:pPr>
            <w:r w:rsidRPr="00EE0EC3">
              <w:rPr>
                <w:rFonts w:eastAsia="Times New Roman" w:cs="Calibri"/>
                <w:szCs w:val="24"/>
                <w:lang w:val="ro-RO" w:eastAsia="ro-RO"/>
              </w:rPr>
              <w:t>Popula</w:t>
            </w:r>
            <w:r w:rsidR="00EE0EC3" w:rsidRPr="00EE0EC3">
              <w:rPr>
                <w:rFonts w:eastAsia="Times New Roman" w:cs="Calibri"/>
                <w:szCs w:val="24"/>
                <w:lang w:val="ro-RO" w:eastAsia="ro-RO"/>
              </w:rPr>
              <w:t>ț</w:t>
            </w:r>
            <w:r w:rsidRPr="00EE0EC3">
              <w:rPr>
                <w:rFonts w:eastAsia="Times New Roman" w:cs="Calibri"/>
                <w:szCs w:val="24"/>
                <w:lang w:val="ro-RO" w:eastAsia="ro-RO"/>
              </w:rPr>
              <w:t>ie necon</w:t>
            </w:r>
            <w:r w:rsidR="00EE0EC3" w:rsidRPr="00EE0EC3">
              <w:rPr>
                <w:rFonts w:eastAsia="Times New Roman" w:cs="Calibri"/>
                <w:szCs w:val="24"/>
                <w:lang w:val="ro-RO" w:eastAsia="ro-RO"/>
              </w:rPr>
              <w:t>ș</w:t>
            </w:r>
            <w:r w:rsidRPr="00EE0EC3">
              <w:rPr>
                <w:rFonts w:eastAsia="Times New Roman" w:cs="Calibri"/>
                <w:szCs w:val="24"/>
                <w:lang w:val="ro-RO" w:eastAsia="ro-RO"/>
              </w:rPr>
              <w:t>tientizată privind efectele poluarea mediului</w:t>
            </w:r>
          </w:p>
        </w:tc>
      </w:tr>
      <w:tr w:rsidR="00AC483B" w:rsidRPr="00EE0EC3" w14:paraId="0C842C86" w14:textId="77777777" w:rsidTr="00093967">
        <w:trPr>
          <w:trHeight w:val="397"/>
        </w:trPr>
        <w:tc>
          <w:tcPr>
            <w:tcW w:w="5000" w:type="pct"/>
            <w:gridSpan w:val="2"/>
            <w:shd w:val="clear" w:color="auto" w:fill="F2F2F2" w:themeFill="background1" w:themeFillShade="F2"/>
            <w:vAlign w:val="center"/>
          </w:tcPr>
          <w:p w14:paraId="42352974" w14:textId="290DE1C2" w:rsidR="00AC483B" w:rsidRPr="00EE0EC3" w:rsidRDefault="00AC483B" w:rsidP="004F32BD">
            <w:pPr>
              <w:jc w:val="center"/>
              <w:rPr>
                <w:rFonts w:eastAsia="Times New Roman" w:cs="Calibri"/>
                <w:b/>
                <w:bCs/>
                <w:iCs/>
                <w:szCs w:val="24"/>
                <w:lang w:val="ro-RO" w:eastAsia="ro-RO"/>
              </w:rPr>
            </w:pPr>
            <w:r w:rsidRPr="00EE0EC3">
              <w:rPr>
                <w:rFonts w:eastAsia="Times New Roman" w:cs="Calibri"/>
                <w:b/>
                <w:bCs/>
                <w:iCs/>
                <w:szCs w:val="24"/>
                <w:lang w:val="ro-RO" w:eastAsia="ro-RO"/>
              </w:rPr>
              <w:t xml:space="preserve">Riscuri </w:t>
            </w:r>
            <w:r w:rsidR="00EE0EC3" w:rsidRPr="00EE0EC3">
              <w:rPr>
                <w:rFonts w:eastAsia="Times New Roman" w:cs="Calibri"/>
                <w:b/>
                <w:bCs/>
                <w:iCs/>
                <w:szCs w:val="24"/>
                <w:lang w:val="ro-RO" w:eastAsia="ro-RO"/>
              </w:rPr>
              <w:t>ș</w:t>
            </w:r>
            <w:r w:rsidRPr="00EE0EC3">
              <w:rPr>
                <w:rFonts w:eastAsia="Times New Roman" w:cs="Calibri"/>
                <w:b/>
                <w:bCs/>
                <w:iCs/>
                <w:szCs w:val="24"/>
                <w:lang w:val="ro-RO" w:eastAsia="ro-RO"/>
              </w:rPr>
              <w:t>i impedimente externe</w:t>
            </w:r>
          </w:p>
        </w:tc>
      </w:tr>
      <w:tr w:rsidR="00AC483B" w:rsidRPr="00EE0EC3" w14:paraId="2319C771" w14:textId="77777777" w:rsidTr="00093967">
        <w:trPr>
          <w:trHeight w:val="197"/>
        </w:trPr>
        <w:tc>
          <w:tcPr>
            <w:tcW w:w="1056" w:type="pct"/>
            <w:shd w:val="clear" w:color="auto" w:fill="F2F2F2" w:themeFill="background1" w:themeFillShade="F2"/>
          </w:tcPr>
          <w:p w14:paraId="45ACBAF0" w14:textId="77777777" w:rsidR="00AC483B" w:rsidRPr="00EE0EC3" w:rsidRDefault="00AC483B" w:rsidP="004F32BD">
            <w:pPr>
              <w:rPr>
                <w:rFonts w:eastAsia="Times New Roman" w:cs="Calibri"/>
                <w:b/>
                <w:bCs/>
                <w:iCs/>
                <w:szCs w:val="24"/>
                <w:lang w:val="ro-RO" w:eastAsia="ro-RO"/>
              </w:rPr>
            </w:pPr>
            <w:r w:rsidRPr="00EE0EC3">
              <w:rPr>
                <w:rFonts w:eastAsia="Times New Roman" w:cs="Calibri"/>
                <w:b/>
                <w:bCs/>
                <w:iCs/>
                <w:szCs w:val="24"/>
                <w:lang w:val="ro-RO" w:eastAsia="ro-RO"/>
              </w:rPr>
              <w:t xml:space="preserve">Cadrul </w:t>
            </w:r>
            <w:proofErr w:type="spellStart"/>
            <w:r w:rsidRPr="00EE0EC3">
              <w:rPr>
                <w:rFonts w:eastAsia="Times New Roman" w:cs="Calibri"/>
                <w:b/>
                <w:bCs/>
                <w:iCs/>
                <w:szCs w:val="24"/>
                <w:lang w:val="ro-RO" w:eastAsia="ro-RO"/>
              </w:rPr>
              <w:t>politico</w:t>
            </w:r>
            <w:proofErr w:type="spellEnd"/>
            <w:r w:rsidRPr="00EE0EC3">
              <w:rPr>
                <w:rFonts w:eastAsia="Times New Roman" w:cs="Calibri"/>
                <w:b/>
                <w:bCs/>
                <w:iCs/>
                <w:szCs w:val="24"/>
                <w:lang w:val="ro-RO" w:eastAsia="ro-RO"/>
              </w:rPr>
              <w:t>-juridic</w:t>
            </w:r>
          </w:p>
        </w:tc>
        <w:tc>
          <w:tcPr>
            <w:tcW w:w="3944" w:type="pct"/>
            <w:shd w:val="clear" w:color="auto" w:fill="F2F2F2" w:themeFill="background1" w:themeFillShade="F2"/>
          </w:tcPr>
          <w:p w14:paraId="0E8C741D" w14:textId="77777777" w:rsidR="00AC483B" w:rsidRPr="00EE0EC3" w:rsidRDefault="00AC483B" w:rsidP="004F32BD">
            <w:pPr>
              <w:numPr>
                <w:ilvl w:val="0"/>
                <w:numId w:val="26"/>
              </w:numPr>
              <w:ind w:left="0" w:firstLine="0"/>
              <w:jc w:val="both"/>
              <w:rPr>
                <w:rFonts w:eastAsia="Times New Roman" w:cs="Calibri"/>
                <w:szCs w:val="24"/>
                <w:lang w:val="ro-RO" w:eastAsia="ro-RO"/>
              </w:rPr>
            </w:pPr>
            <w:r w:rsidRPr="00EE0EC3">
              <w:rPr>
                <w:rFonts w:eastAsia="Times New Roman" w:cs="Calibri"/>
                <w:szCs w:val="24"/>
                <w:lang w:val="ro-RO" w:eastAsia="ro-RO"/>
              </w:rPr>
              <w:t xml:space="preserve">Instabilitatea cursului politic </w:t>
            </w:r>
          </w:p>
          <w:p w14:paraId="3D4F37BB" w14:textId="09F455E8" w:rsidR="00AC483B" w:rsidRPr="00EE0EC3" w:rsidRDefault="00AC483B" w:rsidP="004F32BD">
            <w:pPr>
              <w:numPr>
                <w:ilvl w:val="0"/>
                <w:numId w:val="26"/>
              </w:numPr>
              <w:ind w:left="0" w:firstLine="0"/>
              <w:jc w:val="both"/>
              <w:rPr>
                <w:rFonts w:eastAsia="Times New Roman" w:cs="Calibri"/>
                <w:szCs w:val="24"/>
                <w:lang w:val="ro-RO" w:eastAsia="ro-RO"/>
              </w:rPr>
            </w:pPr>
            <w:r w:rsidRPr="00EE0EC3">
              <w:rPr>
                <w:rFonts w:eastAsia="Times New Roman" w:cs="Calibri"/>
                <w:szCs w:val="24"/>
                <w:lang w:val="ro-RO" w:eastAsia="ro-RO"/>
              </w:rPr>
              <w:t>Contradic</w:t>
            </w:r>
            <w:r w:rsidR="00EE0EC3" w:rsidRPr="00EE0EC3">
              <w:rPr>
                <w:rFonts w:eastAsia="Times New Roman" w:cs="Calibri"/>
                <w:szCs w:val="24"/>
                <w:lang w:val="ro-RO" w:eastAsia="ro-RO"/>
              </w:rPr>
              <w:t>ț</w:t>
            </w:r>
            <w:r w:rsidRPr="00EE0EC3">
              <w:rPr>
                <w:rFonts w:eastAsia="Times New Roman" w:cs="Calibri"/>
                <w:szCs w:val="24"/>
                <w:lang w:val="ro-RO" w:eastAsia="ro-RO"/>
              </w:rPr>
              <w:t xml:space="preserve">ia </w:t>
            </w:r>
            <w:r w:rsidR="00EE0EC3" w:rsidRPr="00EE0EC3">
              <w:rPr>
                <w:rFonts w:eastAsia="Times New Roman" w:cs="Calibri"/>
                <w:szCs w:val="24"/>
                <w:lang w:val="ro-RO" w:eastAsia="ro-RO"/>
              </w:rPr>
              <w:t>ș</w:t>
            </w:r>
            <w:r w:rsidRPr="00EE0EC3">
              <w:rPr>
                <w:rFonts w:eastAsia="Times New Roman" w:cs="Calibri"/>
                <w:szCs w:val="24"/>
                <w:lang w:val="ro-RO" w:eastAsia="ro-RO"/>
              </w:rPr>
              <w:t>i instabilitatea legisla</w:t>
            </w:r>
            <w:r w:rsidR="00EE0EC3" w:rsidRPr="00EE0EC3">
              <w:rPr>
                <w:rFonts w:eastAsia="Times New Roman" w:cs="Calibri"/>
                <w:szCs w:val="24"/>
                <w:lang w:val="ro-RO" w:eastAsia="ro-RO"/>
              </w:rPr>
              <w:t>ț</w:t>
            </w:r>
            <w:r w:rsidRPr="00EE0EC3">
              <w:rPr>
                <w:rFonts w:eastAsia="Times New Roman" w:cs="Calibri"/>
                <w:szCs w:val="24"/>
                <w:lang w:val="ro-RO" w:eastAsia="ro-RO"/>
              </w:rPr>
              <w:t xml:space="preserve">iei în vigoare </w:t>
            </w:r>
          </w:p>
        </w:tc>
      </w:tr>
      <w:tr w:rsidR="00AC483B" w:rsidRPr="00EE0EC3" w14:paraId="4D1C874B" w14:textId="77777777" w:rsidTr="00093967">
        <w:trPr>
          <w:trHeight w:val="197"/>
        </w:trPr>
        <w:tc>
          <w:tcPr>
            <w:tcW w:w="1056" w:type="pct"/>
            <w:shd w:val="clear" w:color="auto" w:fill="F2F2F2" w:themeFill="background1" w:themeFillShade="F2"/>
          </w:tcPr>
          <w:p w14:paraId="2F0510F8" w14:textId="711F1B8A" w:rsidR="00AC483B" w:rsidRPr="00EE0EC3" w:rsidRDefault="00AC483B" w:rsidP="004F32BD">
            <w:pPr>
              <w:rPr>
                <w:rFonts w:eastAsia="Times New Roman" w:cs="Calibri"/>
                <w:b/>
                <w:bCs/>
                <w:iCs/>
                <w:szCs w:val="24"/>
                <w:lang w:val="ro-RO" w:eastAsia="ro-RO"/>
              </w:rPr>
            </w:pPr>
            <w:r w:rsidRPr="00EE0EC3">
              <w:rPr>
                <w:rFonts w:eastAsia="Times New Roman" w:cs="Calibri"/>
                <w:b/>
                <w:bCs/>
                <w:iCs/>
                <w:szCs w:val="24"/>
                <w:lang w:val="ro-RO" w:eastAsia="ro-RO"/>
              </w:rPr>
              <w:lastRenderedPageBreak/>
              <w:t>Rela</w:t>
            </w:r>
            <w:r w:rsidR="00EE0EC3" w:rsidRPr="00EE0EC3">
              <w:rPr>
                <w:rFonts w:eastAsia="Times New Roman" w:cs="Calibri"/>
                <w:b/>
                <w:bCs/>
                <w:iCs/>
                <w:szCs w:val="24"/>
                <w:lang w:val="ro-RO" w:eastAsia="ro-RO"/>
              </w:rPr>
              <w:t>ț</w:t>
            </w:r>
            <w:r w:rsidRPr="00EE0EC3">
              <w:rPr>
                <w:rFonts w:eastAsia="Times New Roman" w:cs="Calibri"/>
                <w:b/>
                <w:bCs/>
                <w:iCs/>
                <w:szCs w:val="24"/>
                <w:lang w:val="ro-RO" w:eastAsia="ro-RO"/>
              </w:rPr>
              <w:t>ii parteneri externi</w:t>
            </w:r>
          </w:p>
        </w:tc>
        <w:tc>
          <w:tcPr>
            <w:tcW w:w="3944" w:type="pct"/>
            <w:shd w:val="clear" w:color="auto" w:fill="F2F2F2" w:themeFill="background1" w:themeFillShade="F2"/>
          </w:tcPr>
          <w:p w14:paraId="7068C88B" w14:textId="26257697" w:rsidR="00AC483B" w:rsidRPr="00EE0EC3" w:rsidRDefault="00AC483B" w:rsidP="004F32BD">
            <w:pPr>
              <w:numPr>
                <w:ilvl w:val="0"/>
                <w:numId w:val="26"/>
              </w:numPr>
              <w:ind w:left="0" w:firstLine="0"/>
              <w:jc w:val="both"/>
              <w:rPr>
                <w:rFonts w:eastAsia="Times New Roman" w:cs="Calibri"/>
                <w:szCs w:val="24"/>
                <w:lang w:val="ro-RO" w:eastAsia="ro-RO"/>
              </w:rPr>
            </w:pPr>
            <w:r w:rsidRPr="00EE0EC3">
              <w:rPr>
                <w:rFonts w:eastAsia="Times New Roman" w:cs="Calibri"/>
                <w:szCs w:val="24"/>
                <w:lang w:val="ro-RO" w:eastAsia="ro-RO"/>
              </w:rPr>
              <w:t>Lipsa conlucrării cu autorită</w:t>
            </w:r>
            <w:r w:rsidR="00EE0EC3" w:rsidRPr="00EE0EC3">
              <w:rPr>
                <w:rFonts w:eastAsia="Times New Roman" w:cs="Calibri"/>
                <w:szCs w:val="24"/>
                <w:lang w:val="ro-RO" w:eastAsia="ro-RO"/>
              </w:rPr>
              <w:t>ț</w:t>
            </w:r>
            <w:r w:rsidRPr="00EE0EC3">
              <w:rPr>
                <w:rFonts w:eastAsia="Times New Roman" w:cs="Calibri"/>
                <w:szCs w:val="24"/>
                <w:lang w:val="ro-RO" w:eastAsia="ro-RO"/>
              </w:rPr>
              <w:t xml:space="preserve">ile publice raionale </w:t>
            </w:r>
            <w:r w:rsidR="00EE0EC3" w:rsidRPr="00EE0EC3">
              <w:rPr>
                <w:rFonts w:eastAsia="Times New Roman" w:cs="Calibri"/>
                <w:szCs w:val="24"/>
                <w:lang w:val="ro-RO" w:eastAsia="ro-RO"/>
              </w:rPr>
              <w:t>ș</w:t>
            </w:r>
            <w:r w:rsidRPr="00EE0EC3">
              <w:rPr>
                <w:rFonts w:eastAsia="Times New Roman" w:cs="Calibri"/>
                <w:szCs w:val="24"/>
                <w:lang w:val="ro-RO" w:eastAsia="ro-RO"/>
              </w:rPr>
              <w:t xml:space="preserve">i centrale </w:t>
            </w:r>
          </w:p>
          <w:p w14:paraId="7EE25D26" w14:textId="5FEEB4BE" w:rsidR="00AC483B" w:rsidRPr="00EE0EC3" w:rsidRDefault="00AC483B" w:rsidP="004F32BD">
            <w:pPr>
              <w:numPr>
                <w:ilvl w:val="0"/>
                <w:numId w:val="26"/>
              </w:numPr>
              <w:ind w:left="0" w:firstLine="0"/>
              <w:jc w:val="both"/>
              <w:rPr>
                <w:rFonts w:eastAsia="Times New Roman" w:cs="Calibri"/>
                <w:szCs w:val="24"/>
                <w:lang w:val="ro-RO" w:eastAsia="ro-RO"/>
              </w:rPr>
            </w:pPr>
            <w:r w:rsidRPr="00EE0EC3">
              <w:rPr>
                <w:rFonts w:eastAsia="Times New Roman" w:cs="Calibri"/>
                <w:szCs w:val="24"/>
                <w:lang w:val="ro-RO" w:eastAsia="ro-RO"/>
              </w:rPr>
              <w:t>Neimplicarea partenerilor interna</w:t>
            </w:r>
            <w:r w:rsidR="00EE0EC3" w:rsidRPr="00EE0EC3">
              <w:rPr>
                <w:rFonts w:eastAsia="Times New Roman" w:cs="Calibri"/>
                <w:szCs w:val="24"/>
                <w:lang w:val="ro-RO" w:eastAsia="ro-RO"/>
              </w:rPr>
              <w:t>ț</w:t>
            </w:r>
            <w:r w:rsidRPr="00EE0EC3">
              <w:rPr>
                <w:rFonts w:eastAsia="Times New Roman" w:cs="Calibri"/>
                <w:szCs w:val="24"/>
                <w:lang w:val="ro-RO" w:eastAsia="ro-RO"/>
              </w:rPr>
              <w:t>ionali</w:t>
            </w:r>
          </w:p>
        </w:tc>
      </w:tr>
      <w:tr w:rsidR="00AC483B" w:rsidRPr="00EE0EC3" w14:paraId="794807AD" w14:textId="77777777" w:rsidTr="00093967">
        <w:tc>
          <w:tcPr>
            <w:tcW w:w="1056" w:type="pct"/>
            <w:shd w:val="clear" w:color="auto" w:fill="F2F2F2" w:themeFill="background1" w:themeFillShade="F2"/>
          </w:tcPr>
          <w:p w14:paraId="5A7F3843" w14:textId="77777777" w:rsidR="00AC483B" w:rsidRPr="00EE0EC3" w:rsidRDefault="00AC483B" w:rsidP="004F32BD">
            <w:pPr>
              <w:rPr>
                <w:rFonts w:eastAsia="Times New Roman" w:cs="Calibri"/>
                <w:b/>
                <w:bCs/>
                <w:iCs/>
                <w:szCs w:val="24"/>
                <w:lang w:val="ro-RO" w:eastAsia="ro-RO"/>
              </w:rPr>
            </w:pPr>
            <w:r w:rsidRPr="00EE0EC3">
              <w:rPr>
                <w:rFonts w:eastAsia="Times New Roman" w:cs="Calibri"/>
                <w:b/>
                <w:bCs/>
                <w:iCs/>
                <w:szCs w:val="24"/>
                <w:lang w:val="ro-RO" w:eastAsia="ro-RO"/>
              </w:rPr>
              <w:t>Starea economiei</w:t>
            </w:r>
          </w:p>
        </w:tc>
        <w:tc>
          <w:tcPr>
            <w:tcW w:w="3944" w:type="pct"/>
            <w:shd w:val="clear" w:color="auto" w:fill="F2F2F2" w:themeFill="background1" w:themeFillShade="F2"/>
          </w:tcPr>
          <w:p w14:paraId="5D9E5162" w14:textId="58B8A0D9" w:rsidR="00AC483B" w:rsidRPr="00EE0EC3" w:rsidRDefault="00AC483B" w:rsidP="004F32BD">
            <w:pPr>
              <w:numPr>
                <w:ilvl w:val="0"/>
                <w:numId w:val="26"/>
              </w:numPr>
              <w:ind w:left="0" w:firstLine="0"/>
              <w:jc w:val="both"/>
              <w:rPr>
                <w:rFonts w:eastAsia="Times New Roman" w:cs="Calibri"/>
                <w:szCs w:val="24"/>
                <w:lang w:val="ro-RO" w:eastAsia="ro-RO"/>
              </w:rPr>
            </w:pPr>
            <w:r w:rsidRPr="00EE0EC3">
              <w:rPr>
                <w:rFonts w:eastAsia="Times New Roman" w:cs="Calibri"/>
                <w:szCs w:val="24"/>
                <w:lang w:val="ro-RO" w:eastAsia="ro-RO"/>
              </w:rPr>
              <w:t>Poten</w:t>
            </w:r>
            <w:r w:rsidR="00EE0EC3" w:rsidRPr="00EE0EC3">
              <w:rPr>
                <w:rFonts w:eastAsia="Times New Roman" w:cs="Calibri"/>
                <w:szCs w:val="24"/>
                <w:lang w:val="ro-RO" w:eastAsia="ro-RO"/>
              </w:rPr>
              <w:t>ț</w:t>
            </w:r>
            <w:r w:rsidRPr="00EE0EC3">
              <w:rPr>
                <w:rFonts w:eastAsia="Times New Roman" w:cs="Calibri"/>
                <w:szCs w:val="24"/>
                <w:lang w:val="ro-RO" w:eastAsia="ro-RO"/>
              </w:rPr>
              <w:t>ial investi</w:t>
            </w:r>
            <w:r w:rsidR="00EE0EC3" w:rsidRPr="00EE0EC3">
              <w:rPr>
                <w:rFonts w:eastAsia="Times New Roman" w:cs="Calibri"/>
                <w:szCs w:val="24"/>
                <w:lang w:val="ro-RO" w:eastAsia="ro-RO"/>
              </w:rPr>
              <w:t>ț</w:t>
            </w:r>
            <w:r w:rsidRPr="00EE0EC3">
              <w:rPr>
                <w:rFonts w:eastAsia="Times New Roman" w:cs="Calibri"/>
                <w:szCs w:val="24"/>
                <w:lang w:val="ro-RO" w:eastAsia="ro-RO"/>
              </w:rPr>
              <w:t>ional redus</w:t>
            </w:r>
          </w:p>
          <w:p w14:paraId="1DA4FDC9" w14:textId="0D4102F2" w:rsidR="00AC483B" w:rsidRPr="00EE0EC3" w:rsidRDefault="00AC483B" w:rsidP="004F32BD">
            <w:pPr>
              <w:numPr>
                <w:ilvl w:val="0"/>
                <w:numId w:val="26"/>
              </w:numPr>
              <w:ind w:left="0" w:firstLine="0"/>
              <w:jc w:val="both"/>
              <w:rPr>
                <w:rFonts w:eastAsia="Times New Roman" w:cs="Calibri"/>
                <w:szCs w:val="24"/>
                <w:lang w:val="ro-RO" w:eastAsia="ro-RO"/>
              </w:rPr>
            </w:pPr>
            <w:r w:rsidRPr="00EE0EC3">
              <w:rPr>
                <w:rFonts w:eastAsia="Times New Roman" w:cs="Calibri"/>
                <w:szCs w:val="24"/>
                <w:lang w:val="ro-RO" w:eastAsia="ro-RO"/>
              </w:rPr>
              <w:t>Inaccesibilitatea pie</w:t>
            </w:r>
            <w:r w:rsidR="00EE0EC3" w:rsidRPr="00EE0EC3">
              <w:rPr>
                <w:rFonts w:eastAsia="Times New Roman" w:cs="Calibri"/>
                <w:szCs w:val="24"/>
                <w:lang w:val="ro-RO" w:eastAsia="ro-RO"/>
              </w:rPr>
              <w:t>ț</w:t>
            </w:r>
            <w:r w:rsidRPr="00EE0EC3">
              <w:rPr>
                <w:rFonts w:eastAsia="Times New Roman" w:cs="Calibri"/>
                <w:szCs w:val="24"/>
                <w:lang w:val="ro-RO" w:eastAsia="ro-RO"/>
              </w:rPr>
              <w:t>elor de desfacere de peste hotare</w:t>
            </w:r>
          </w:p>
          <w:p w14:paraId="5DA8D20C" w14:textId="77777777" w:rsidR="00AC483B" w:rsidRPr="00EE0EC3" w:rsidRDefault="00AC483B" w:rsidP="004F32BD">
            <w:pPr>
              <w:numPr>
                <w:ilvl w:val="0"/>
                <w:numId w:val="26"/>
              </w:numPr>
              <w:ind w:left="0" w:firstLine="0"/>
              <w:jc w:val="both"/>
              <w:rPr>
                <w:rFonts w:eastAsia="Times New Roman" w:cs="Calibri"/>
                <w:szCs w:val="24"/>
                <w:lang w:val="ro-RO" w:eastAsia="ro-RO"/>
              </w:rPr>
            </w:pPr>
            <w:r w:rsidRPr="00EE0EC3">
              <w:rPr>
                <w:rFonts w:eastAsia="Times New Roman" w:cs="Calibri"/>
                <w:szCs w:val="24"/>
                <w:lang w:val="ro-RO" w:eastAsia="ro-RO"/>
              </w:rPr>
              <w:t>Infrastructură de afaceri nedezvoltată</w:t>
            </w:r>
          </w:p>
          <w:p w14:paraId="308F01E2" w14:textId="24DD7D76" w:rsidR="00AC483B" w:rsidRPr="00EE0EC3" w:rsidRDefault="00AC483B" w:rsidP="004F32BD">
            <w:pPr>
              <w:numPr>
                <w:ilvl w:val="0"/>
                <w:numId w:val="26"/>
              </w:numPr>
              <w:ind w:left="0" w:firstLine="0"/>
              <w:jc w:val="both"/>
              <w:rPr>
                <w:rFonts w:eastAsia="Times New Roman" w:cs="Calibri"/>
                <w:szCs w:val="24"/>
                <w:lang w:val="ro-RO" w:eastAsia="ro-RO"/>
              </w:rPr>
            </w:pPr>
            <w:r w:rsidRPr="00EE0EC3">
              <w:rPr>
                <w:rFonts w:eastAsia="Times New Roman" w:cs="Calibri"/>
                <w:szCs w:val="24"/>
                <w:lang w:val="ro-RO" w:eastAsia="ro-RO"/>
              </w:rPr>
              <w:t xml:space="preserve">Risc de </w:t>
            </w:r>
            <w:r w:rsidR="00EE0EC3" w:rsidRPr="00EE0EC3">
              <w:rPr>
                <w:rFonts w:eastAsia="Times New Roman" w:cs="Calibri"/>
                <w:szCs w:val="24"/>
                <w:lang w:val="ro-RO" w:eastAsia="ro-RO"/>
              </w:rPr>
              <w:t>ț</w:t>
            </w:r>
            <w:r w:rsidRPr="00EE0EC3">
              <w:rPr>
                <w:rFonts w:eastAsia="Times New Roman" w:cs="Calibri"/>
                <w:szCs w:val="24"/>
                <w:lang w:val="ro-RO" w:eastAsia="ro-RO"/>
              </w:rPr>
              <w:t>ară.</w:t>
            </w:r>
          </w:p>
        </w:tc>
      </w:tr>
      <w:bookmarkEnd w:id="85"/>
    </w:tbl>
    <w:p w14:paraId="5B5B6A1D" w14:textId="77777777" w:rsidR="000D4C31" w:rsidRPr="00EE0EC3" w:rsidRDefault="000D4C31" w:rsidP="00AB14FE">
      <w:pPr>
        <w:rPr>
          <w:szCs w:val="24"/>
          <w:lang w:val="ro-RO"/>
        </w:rPr>
      </w:pPr>
    </w:p>
    <w:p w14:paraId="5D02B486" w14:textId="4D6944D2" w:rsidR="00AC483B" w:rsidRDefault="00AC483B" w:rsidP="00AB14FE">
      <w:pPr>
        <w:rPr>
          <w:szCs w:val="24"/>
          <w:lang w:val="ro-RO"/>
        </w:rPr>
      </w:pPr>
    </w:p>
    <w:p w14:paraId="5A81FD96" w14:textId="47EA4067" w:rsidR="003D5FD1" w:rsidRDefault="003D5FD1" w:rsidP="00AB14FE">
      <w:pPr>
        <w:rPr>
          <w:szCs w:val="24"/>
          <w:lang w:val="ro-RO"/>
        </w:rPr>
      </w:pPr>
    </w:p>
    <w:p w14:paraId="00B59241" w14:textId="50B86B21" w:rsidR="003D5FD1" w:rsidRDefault="003D5FD1" w:rsidP="00AB14FE">
      <w:pPr>
        <w:rPr>
          <w:szCs w:val="24"/>
          <w:lang w:val="ro-RO"/>
        </w:rPr>
      </w:pPr>
    </w:p>
    <w:p w14:paraId="4DF2AE93" w14:textId="72201DAF" w:rsidR="003D5FD1" w:rsidRDefault="003D5FD1" w:rsidP="00AB14FE">
      <w:pPr>
        <w:rPr>
          <w:szCs w:val="24"/>
          <w:lang w:val="ro-RO"/>
        </w:rPr>
      </w:pPr>
    </w:p>
    <w:p w14:paraId="551FAC13" w14:textId="3B192527" w:rsidR="003D5FD1" w:rsidRDefault="003D5FD1" w:rsidP="00AB14FE">
      <w:pPr>
        <w:rPr>
          <w:szCs w:val="24"/>
          <w:lang w:val="ro-RO"/>
        </w:rPr>
      </w:pPr>
    </w:p>
    <w:p w14:paraId="4EB31140" w14:textId="46A9940C" w:rsidR="003D5FD1" w:rsidRDefault="003D5FD1" w:rsidP="00AB14FE">
      <w:pPr>
        <w:rPr>
          <w:szCs w:val="24"/>
          <w:lang w:val="ro-RO"/>
        </w:rPr>
      </w:pPr>
    </w:p>
    <w:p w14:paraId="72A17B5B" w14:textId="38063A96" w:rsidR="003D5FD1" w:rsidRDefault="003D5FD1" w:rsidP="00AB14FE">
      <w:pPr>
        <w:rPr>
          <w:szCs w:val="24"/>
          <w:lang w:val="ro-RO"/>
        </w:rPr>
      </w:pPr>
    </w:p>
    <w:p w14:paraId="62024EF4" w14:textId="0D9BC4E7" w:rsidR="003D5FD1" w:rsidRDefault="003D5FD1" w:rsidP="00AB14FE">
      <w:pPr>
        <w:rPr>
          <w:szCs w:val="24"/>
          <w:lang w:val="ro-RO"/>
        </w:rPr>
      </w:pPr>
    </w:p>
    <w:p w14:paraId="2BDD98BA" w14:textId="6F38E3FF" w:rsidR="003D5FD1" w:rsidRDefault="003D5FD1" w:rsidP="00AB14FE">
      <w:pPr>
        <w:rPr>
          <w:szCs w:val="24"/>
          <w:lang w:val="ro-RO"/>
        </w:rPr>
      </w:pPr>
    </w:p>
    <w:p w14:paraId="748F91F6" w14:textId="42DF92F6" w:rsidR="003D5FD1" w:rsidRDefault="003D5FD1" w:rsidP="00AB14FE">
      <w:pPr>
        <w:rPr>
          <w:szCs w:val="24"/>
          <w:lang w:val="ro-RO"/>
        </w:rPr>
      </w:pPr>
    </w:p>
    <w:p w14:paraId="1615C64E" w14:textId="5C655721" w:rsidR="003D5FD1" w:rsidRDefault="003D5FD1" w:rsidP="00AB14FE">
      <w:pPr>
        <w:rPr>
          <w:szCs w:val="24"/>
          <w:lang w:val="ro-RO"/>
        </w:rPr>
      </w:pPr>
    </w:p>
    <w:p w14:paraId="36CC810E" w14:textId="5E7FB76C" w:rsidR="003D5FD1" w:rsidRDefault="003D5FD1" w:rsidP="00AB14FE">
      <w:pPr>
        <w:rPr>
          <w:szCs w:val="24"/>
          <w:lang w:val="ro-RO"/>
        </w:rPr>
      </w:pPr>
    </w:p>
    <w:p w14:paraId="64AC930F" w14:textId="4B9284B5" w:rsidR="003D5FD1" w:rsidRDefault="003D5FD1" w:rsidP="00AB14FE">
      <w:pPr>
        <w:rPr>
          <w:szCs w:val="24"/>
          <w:lang w:val="ro-RO"/>
        </w:rPr>
      </w:pPr>
    </w:p>
    <w:p w14:paraId="4EFA00ED" w14:textId="68025086" w:rsidR="003D5FD1" w:rsidRDefault="003D5FD1" w:rsidP="00AB14FE">
      <w:pPr>
        <w:rPr>
          <w:szCs w:val="24"/>
          <w:lang w:val="ro-RO"/>
        </w:rPr>
      </w:pPr>
    </w:p>
    <w:p w14:paraId="3BD80902" w14:textId="69DE73E1" w:rsidR="003D5FD1" w:rsidRDefault="003D5FD1" w:rsidP="00AB14FE">
      <w:pPr>
        <w:rPr>
          <w:szCs w:val="24"/>
          <w:lang w:val="ro-RO"/>
        </w:rPr>
      </w:pPr>
    </w:p>
    <w:p w14:paraId="16107CFF" w14:textId="1197F897" w:rsidR="003D5FD1" w:rsidRDefault="003D5FD1" w:rsidP="00AB14FE">
      <w:pPr>
        <w:rPr>
          <w:szCs w:val="24"/>
          <w:lang w:val="ro-RO"/>
        </w:rPr>
      </w:pPr>
    </w:p>
    <w:p w14:paraId="0E2863F1" w14:textId="3E8ED909" w:rsidR="003D5FD1" w:rsidRDefault="003D5FD1" w:rsidP="00AB14FE">
      <w:pPr>
        <w:rPr>
          <w:szCs w:val="24"/>
          <w:lang w:val="ro-RO"/>
        </w:rPr>
      </w:pPr>
    </w:p>
    <w:p w14:paraId="092908DD" w14:textId="0645AA8E" w:rsidR="003D5FD1" w:rsidRDefault="003D5FD1" w:rsidP="00AB14FE">
      <w:pPr>
        <w:rPr>
          <w:szCs w:val="24"/>
          <w:lang w:val="ro-RO"/>
        </w:rPr>
      </w:pPr>
    </w:p>
    <w:p w14:paraId="39ACB9C4" w14:textId="325F662D" w:rsidR="003D5FD1" w:rsidRDefault="003D5FD1" w:rsidP="00AB14FE">
      <w:pPr>
        <w:rPr>
          <w:szCs w:val="24"/>
          <w:lang w:val="ro-RO"/>
        </w:rPr>
      </w:pPr>
    </w:p>
    <w:p w14:paraId="10DF9B40" w14:textId="6D53A3FD" w:rsidR="003D5FD1" w:rsidRDefault="003D5FD1" w:rsidP="00AB14FE">
      <w:pPr>
        <w:rPr>
          <w:szCs w:val="24"/>
          <w:lang w:val="ro-RO"/>
        </w:rPr>
      </w:pPr>
    </w:p>
    <w:p w14:paraId="3CC71486" w14:textId="3C6B3D02" w:rsidR="003D5FD1" w:rsidRDefault="003D5FD1" w:rsidP="00AB14FE">
      <w:pPr>
        <w:rPr>
          <w:szCs w:val="24"/>
          <w:lang w:val="ro-RO"/>
        </w:rPr>
      </w:pPr>
    </w:p>
    <w:p w14:paraId="791057E1" w14:textId="030850FF" w:rsidR="003D5FD1" w:rsidRDefault="003D5FD1" w:rsidP="00AB14FE">
      <w:pPr>
        <w:rPr>
          <w:szCs w:val="24"/>
          <w:lang w:val="ro-RO"/>
        </w:rPr>
      </w:pPr>
    </w:p>
    <w:p w14:paraId="7117FCA8" w14:textId="57EB7154" w:rsidR="003D5FD1" w:rsidRDefault="003D5FD1">
      <w:pPr>
        <w:spacing w:after="160" w:line="259" w:lineRule="auto"/>
        <w:rPr>
          <w:szCs w:val="24"/>
          <w:lang w:val="ro-RO"/>
        </w:rPr>
      </w:pPr>
      <w:r>
        <w:rPr>
          <w:szCs w:val="24"/>
          <w:lang w:val="ro-RO"/>
        </w:rPr>
        <w:br w:type="page"/>
      </w:r>
    </w:p>
    <w:p w14:paraId="17F6E434" w14:textId="4D97C3CC" w:rsidR="003D5FD1" w:rsidRPr="00692F49" w:rsidRDefault="003D5FD1" w:rsidP="00692F49">
      <w:pPr>
        <w:pStyle w:val="2"/>
        <w:tabs>
          <w:tab w:val="left" w:pos="1134"/>
        </w:tabs>
        <w:jc w:val="both"/>
        <w:rPr>
          <w:sz w:val="24"/>
          <w:szCs w:val="24"/>
          <w:lang w:val="ro-RO"/>
        </w:rPr>
      </w:pPr>
      <w:bookmarkStart w:id="86" w:name="_Toc52293801"/>
      <w:r w:rsidRPr="00692F49">
        <w:rPr>
          <w:sz w:val="24"/>
          <w:szCs w:val="24"/>
          <w:lang w:val="ro-RO"/>
        </w:rPr>
        <w:lastRenderedPageBreak/>
        <w:t xml:space="preserve">Anexa </w:t>
      </w:r>
      <w:r w:rsidRPr="00692F49">
        <w:rPr>
          <w:sz w:val="24"/>
          <w:szCs w:val="24"/>
          <w:lang w:val="ro-RO"/>
        </w:rPr>
        <w:fldChar w:fldCharType="begin"/>
      </w:r>
      <w:r w:rsidRPr="00692F49">
        <w:rPr>
          <w:sz w:val="24"/>
          <w:szCs w:val="24"/>
          <w:lang w:val="ro-RO"/>
        </w:rPr>
        <w:instrText xml:space="preserve"> SEQ Anexa \* ARABIC </w:instrText>
      </w:r>
      <w:r w:rsidRPr="00692F49">
        <w:rPr>
          <w:sz w:val="24"/>
          <w:szCs w:val="24"/>
          <w:lang w:val="ro-RO"/>
        </w:rPr>
        <w:fldChar w:fldCharType="separate"/>
      </w:r>
      <w:r w:rsidR="00943361">
        <w:rPr>
          <w:noProof/>
          <w:sz w:val="24"/>
          <w:szCs w:val="24"/>
          <w:lang w:val="ro-RO"/>
        </w:rPr>
        <w:t>1</w:t>
      </w:r>
      <w:r w:rsidRPr="00692F49">
        <w:rPr>
          <w:sz w:val="24"/>
          <w:szCs w:val="24"/>
          <w:lang w:val="ro-RO"/>
        </w:rPr>
        <w:fldChar w:fldCharType="end"/>
      </w:r>
      <w:r w:rsidRPr="00692F49">
        <w:rPr>
          <w:sz w:val="24"/>
          <w:szCs w:val="24"/>
          <w:lang w:val="ro-RO"/>
        </w:rPr>
        <w:t>. Portofoliu de proiecte</w:t>
      </w:r>
      <w:bookmarkEnd w:id="86"/>
    </w:p>
    <w:p w14:paraId="309E641D" w14:textId="47737717" w:rsidR="003D5FD1" w:rsidRDefault="003D5FD1" w:rsidP="00AB14FE">
      <w:pPr>
        <w:rPr>
          <w:szCs w:val="24"/>
          <w:lang w:val="ro-RO"/>
        </w:rPr>
      </w:pPr>
    </w:p>
    <w:p w14:paraId="6F5DDFCF" w14:textId="6AB72E53" w:rsidR="00093967" w:rsidRPr="00EE0EC3" w:rsidRDefault="00093967" w:rsidP="00AB14FE">
      <w:pPr>
        <w:widowControl w:val="0"/>
        <w:autoSpaceDE w:val="0"/>
        <w:autoSpaceDN w:val="0"/>
        <w:spacing w:before="52"/>
        <w:rPr>
          <w:rFonts w:eastAsia="Calibri" w:cs="Calibri"/>
          <w:b/>
          <w:bCs/>
          <w:szCs w:val="24"/>
          <w:lang w:val="ro-RO"/>
        </w:rPr>
      </w:pPr>
      <w:r w:rsidRPr="00EE0EC3">
        <w:rPr>
          <w:rFonts w:eastAsia="Calibri" w:cs="Calibri"/>
          <w:b/>
          <w:bCs/>
          <w:szCs w:val="24"/>
          <w:lang w:val="ro-RO"/>
        </w:rPr>
        <w:t>Fi</w:t>
      </w:r>
      <w:r w:rsidR="00EE0EC3" w:rsidRPr="00EE0EC3">
        <w:rPr>
          <w:rFonts w:eastAsia="Calibri" w:cs="Calibri"/>
          <w:b/>
          <w:bCs/>
          <w:szCs w:val="24"/>
          <w:lang w:val="ro-RO"/>
        </w:rPr>
        <w:t>ș</w:t>
      </w:r>
      <w:r w:rsidRPr="00EE0EC3">
        <w:rPr>
          <w:rFonts w:eastAsia="Calibri" w:cs="Calibri"/>
          <w:b/>
          <w:bCs/>
          <w:szCs w:val="24"/>
          <w:lang w:val="ro-RO"/>
        </w:rPr>
        <w:t>a de</w:t>
      </w:r>
      <w:r w:rsidR="006918A8" w:rsidRPr="00EE0EC3">
        <w:rPr>
          <w:rFonts w:eastAsia="Calibri" w:cs="Calibri"/>
          <w:b/>
          <w:bCs/>
          <w:szCs w:val="24"/>
          <w:lang w:val="ro-RO"/>
        </w:rPr>
        <w:t xml:space="preserve"> proiect </w:t>
      </w:r>
      <w:r w:rsidR="009612D2" w:rsidRPr="00EE0EC3">
        <w:rPr>
          <w:rFonts w:eastAsia="Calibri" w:cs="Calibri"/>
          <w:b/>
          <w:bCs/>
          <w:szCs w:val="24"/>
          <w:lang w:val="ro-RO"/>
        </w:rPr>
        <w:t>Nr.</w:t>
      </w:r>
      <w:r w:rsidR="006918A8" w:rsidRPr="00EE0EC3">
        <w:rPr>
          <w:rFonts w:eastAsia="Calibri" w:cs="Calibri"/>
          <w:b/>
          <w:bCs/>
          <w:szCs w:val="24"/>
          <w:lang w:val="ro-RO"/>
        </w:rPr>
        <w:t>1</w:t>
      </w:r>
    </w:p>
    <w:tbl>
      <w:tblPr>
        <w:tblStyle w:val="TableNormal1"/>
        <w:tblW w:w="5003"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280"/>
        <w:gridCol w:w="3071"/>
        <w:gridCol w:w="6283"/>
      </w:tblGrid>
      <w:tr w:rsidR="00093967" w:rsidRPr="00EE0EC3" w14:paraId="6DB082B3" w14:textId="77777777" w:rsidTr="009612D2">
        <w:trPr>
          <w:trHeight w:val="20"/>
        </w:trPr>
        <w:tc>
          <w:tcPr>
            <w:tcW w:w="1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tcPr>
          <w:p w14:paraId="7F5FF7C4" w14:textId="77777777" w:rsidR="00093967" w:rsidRPr="00EE0EC3" w:rsidRDefault="00093967" w:rsidP="00AB14FE">
            <w:pPr>
              <w:rPr>
                <w:rFonts w:eastAsia="Calibri" w:cs="Calibri"/>
                <w:szCs w:val="24"/>
                <w:lang w:val="ro-RO"/>
              </w:rPr>
            </w:pPr>
          </w:p>
          <w:p w14:paraId="1FB105E1" w14:textId="77777777" w:rsidR="00093967" w:rsidRPr="00EE0EC3" w:rsidRDefault="00093967" w:rsidP="00AB14FE">
            <w:pPr>
              <w:rPr>
                <w:rFonts w:eastAsia="Calibri" w:cs="Calibri"/>
                <w:b/>
                <w:szCs w:val="24"/>
                <w:lang w:val="ro-RO"/>
              </w:rPr>
            </w:pPr>
            <w:r w:rsidRPr="00EE0EC3">
              <w:rPr>
                <w:rFonts w:eastAsia="Calibri" w:cs="Calibri"/>
                <w:b/>
                <w:color w:val="FFFFFF"/>
                <w:szCs w:val="24"/>
                <w:lang w:val="ro-RO"/>
              </w:rPr>
              <w:t>1</w:t>
            </w:r>
          </w:p>
        </w:tc>
        <w:tc>
          <w:tcPr>
            <w:tcW w:w="15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tcPr>
          <w:p w14:paraId="653B3CF6" w14:textId="77777777" w:rsidR="00093967" w:rsidRPr="00EE0EC3" w:rsidRDefault="00093967" w:rsidP="00AB14FE">
            <w:pPr>
              <w:rPr>
                <w:rFonts w:eastAsia="Calibri" w:cs="Calibri"/>
                <w:szCs w:val="24"/>
                <w:lang w:val="ro-RO"/>
              </w:rPr>
            </w:pPr>
          </w:p>
          <w:p w14:paraId="2C9E9A5C" w14:textId="422F7106" w:rsidR="00093967" w:rsidRPr="00EE0EC3" w:rsidRDefault="00093967" w:rsidP="00AB14FE">
            <w:pPr>
              <w:rPr>
                <w:rFonts w:eastAsia="Calibri" w:cs="Calibri"/>
                <w:b/>
                <w:szCs w:val="24"/>
                <w:lang w:val="ro-RO"/>
              </w:rPr>
            </w:pPr>
            <w:r w:rsidRPr="00EE0EC3">
              <w:rPr>
                <w:rFonts w:eastAsia="Calibri" w:cs="Calibri"/>
                <w:b/>
                <w:color w:val="FFFFFF"/>
                <w:szCs w:val="24"/>
                <w:lang w:val="ro-RO"/>
              </w:rPr>
              <w:t>Denumirea localită</w:t>
            </w:r>
            <w:r w:rsidR="00EE0EC3" w:rsidRPr="00EE0EC3">
              <w:rPr>
                <w:rFonts w:eastAsia="Calibri" w:cs="Calibri"/>
                <w:b/>
                <w:color w:val="FFFFFF"/>
                <w:szCs w:val="24"/>
                <w:lang w:val="ro-RO"/>
              </w:rPr>
              <w:t>ț</w:t>
            </w:r>
            <w:r w:rsidRPr="00EE0EC3">
              <w:rPr>
                <w:rFonts w:eastAsia="Calibri" w:cs="Calibri"/>
                <w:b/>
                <w:color w:val="FFFFFF"/>
                <w:szCs w:val="24"/>
                <w:lang w:val="ro-RO"/>
              </w:rPr>
              <w:t>ii</w:t>
            </w:r>
          </w:p>
        </w:tc>
        <w:tc>
          <w:tcPr>
            <w:tcW w:w="3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B9491F6" w14:textId="0EE18F5A" w:rsidR="00093967" w:rsidRPr="00EE0EC3" w:rsidRDefault="00093967" w:rsidP="00AB14FE">
            <w:pPr>
              <w:rPr>
                <w:rFonts w:eastAsia="Calibri" w:cs="Calibri"/>
                <w:b/>
                <w:szCs w:val="24"/>
                <w:lang w:val="ro-RO"/>
              </w:rPr>
            </w:pPr>
            <w:r w:rsidRPr="00EE0EC3">
              <w:rPr>
                <w:rFonts w:eastAsia="Calibri" w:cs="Calibri"/>
                <w:szCs w:val="24"/>
                <w:lang w:val="ro-RO"/>
              </w:rPr>
              <w:t xml:space="preserve">or. </w:t>
            </w:r>
            <w:r w:rsidR="00EE0EC3" w:rsidRPr="00EE0EC3">
              <w:rPr>
                <w:rFonts w:eastAsia="Calibri" w:cs="Calibri"/>
                <w:szCs w:val="24"/>
                <w:lang w:val="ro-RO"/>
              </w:rPr>
              <w:t>Ș</w:t>
            </w:r>
            <w:r w:rsidRPr="00EE0EC3">
              <w:rPr>
                <w:rFonts w:eastAsia="Calibri" w:cs="Calibri"/>
                <w:szCs w:val="24"/>
                <w:lang w:val="ro-RO"/>
              </w:rPr>
              <w:t>tefan Vodă</w:t>
            </w:r>
          </w:p>
        </w:tc>
      </w:tr>
      <w:tr w:rsidR="00093967" w:rsidRPr="00EE0EC3" w14:paraId="339F37A8" w14:textId="77777777" w:rsidTr="009612D2">
        <w:trPr>
          <w:trHeight w:val="20"/>
        </w:trPr>
        <w:tc>
          <w:tcPr>
            <w:tcW w:w="1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tcPr>
          <w:p w14:paraId="2793024B" w14:textId="77777777" w:rsidR="00093967" w:rsidRPr="00EE0EC3" w:rsidRDefault="00093967" w:rsidP="00AB14FE">
            <w:pPr>
              <w:rPr>
                <w:rFonts w:eastAsia="Calibri" w:cs="Calibri"/>
                <w:szCs w:val="24"/>
                <w:lang w:val="ro-RO"/>
              </w:rPr>
            </w:pPr>
          </w:p>
          <w:p w14:paraId="4DCBB510" w14:textId="77777777" w:rsidR="00093967" w:rsidRPr="00EE0EC3" w:rsidRDefault="00093967" w:rsidP="00AB14FE">
            <w:pPr>
              <w:rPr>
                <w:rFonts w:eastAsia="Calibri" w:cs="Calibri"/>
                <w:b/>
                <w:szCs w:val="24"/>
                <w:lang w:val="ro-RO"/>
              </w:rPr>
            </w:pPr>
            <w:r w:rsidRPr="00EE0EC3">
              <w:rPr>
                <w:rFonts w:eastAsia="Calibri" w:cs="Calibri"/>
                <w:b/>
                <w:color w:val="FFFFFF"/>
                <w:szCs w:val="24"/>
                <w:lang w:val="ro-RO"/>
              </w:rPr>
              <w:t>2</w:t>
            </w:r>
          </w:p>
        </w:tc>
        <w:tc>
          <w:tcPr>
            <w:tcW w:w="15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tcPr>
          <w:p w14:paraId="1AEDFB09" w14:textId="77777777" w:rsidR="00093967" w:rsidRPr="00EE0EC3" w:rsidRDefault="00093967" w:rsidP="00AB14FE">
            <w:pPr>
              <w:rPr>
                <w:rFonts w:eastAsia="Calibri" w:cs="Calibri"/>
                <w:szCs w:val="24"/>
                <w:lang w:val="ro-RO"/>
              </w:rPr>
            </w:pPr>
          </w:p>
          <w:p w14:paraId="36C4420A" w14:textId="77777777" w:rsidR="00093967" w:rsidRPr="00EE0EC3" w:rsidRDefault="00093967" w:rsidP="00AB14FE">
            <w:pPr>
              <w:rPr>
                <w:rFonts w:eastAsia="Calibri" w:cs="Calibri"/>
                <w:b/>
                <w:szCs w:val="24"/>
                <w:lang w:val="ro-RO"/>
              </w:rPr>
            </w:pPr>
            <w:r w:rsidRPr="00EE0EC3">
              <w:rPr>
                <w:rFonts w:eastAsia="Calibri" w:cs="Calibri"/>
                <w:b/>
                <w:color w:val="FFFFFF"/>
                <w:szCs w:val="24"/>
                <w:lang w:val="ro-RO"/>
              </w:rPr>
              <w:t>Denumirea proiectului</w:t>
            </w:r>
          </w:p>
        </w:tc>
        <w:tc>
          <w:tcPr>
            <w:tcW w:w="3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22265533" w14:textId="3DAAFD6C" w:rsidR="00093967" w:rsidRPr="00EE0EC3" w:rsidRDefault="005C0141" w:rsidP="00AB14FE">
            <w:pPr>
              <w:rPr>
                <w:b/>
                <w:lang w:val="ro-RO"/>
              </w:rPr>
            </w:pPr>
            <w:r w:rsidRPr="00EE0EC3">
              <w:rPr>
                <w:b/>
                <w:lang w:val="ro-RO"/>
              </w:rPr>
              <w:t xml:space="preserve">Modernizarea </w:t>
            </w:r>
            <w:r w:rsidR="00EE0EC3" w:rsidRPr="00EE0EC3">
              <w:rPr>
                <w:b/>
                <w:lang w:val="ro-RO"/>
              </w:rPr>
              <w:t>ș</w:t>
            </w:r>
            <w:r w:rsidRPr="00EE0EC3">
              <w:rPr>
                <w:b/>
                <w:lang w:val="ro-RO"/>
              </w:rPr>
              <w:t>i amenajarea Parcului Multifunc</w:t>
            </w:r>
            <w:r w:rsidR="00EE0EC3" w:rsidRPr="00EE0EC3">
              <w:rPr>
                <w:b/>
                <w:lang w:val="ro-RO"/>
              </w:rPr>
              <w:t>ț</w:t>
            </w:r>
            <w:r w:rsidRPr="00EE0EC3">
              <w:rPr>
                <w:b/>
                <w:lang w:val="ro-RO"/>
              </w:rPr>
              <w:t>ional “Mihai Eminescu”</w:t>
            </w:r>
          </w:p>
        </w:tc>
      </w:tr>
      <w:tr w:rsidR="00093967" w:rsidRPr="00EE0EC3" w14:paraId="6C642C81" w14:textId="77777777" w:rsidTr="009612D2">
        <w:trPr>
          <w:trHeight w:val="20"/>
        </w:trPr>
        <w:tc>
          <w:tcPr>
            <w:tcW w:w="1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hideMark/>
          </w:tcPr>
          <w:p w14:paraId="7E26EF5C" w14:textId="77777777" w:rsidR="00093967" w:rsidRPr="00EE0EC3" w:rsidRDefault="00093967" w:rsidP="00AB14FE">
            <w:pPr>
              <w:rPr>
                <w:rFonts w:eastAsia="Calibri" w:cs="Calibri"/>
                <w:b/>
                <w:szCs w:val="24"/>
                <w:lang w:val="ro-RO"/>
              </w:rPr>
            </w:pPr>
            <w:r w:rsidRPr="00EE0EC3">
              <w:rPr>
                <w:rFonts w:eastAsia="Calibri" w:cs="Calibri"/>
                <w:b/>
                <w:color w:val="FFFFFF"/>
                <w:szCs w:val="24"/>
                <w:lang w:val="ro-RO"/>
              </w:rPr>
              <w:t>3</w:t>
            </w:r>
          </w:p>
        </w:tc>
        <w:tc>
          <w:tcPr>
            <w:tcW w:w="15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hideMark/>
          </w:tcPr>
          <w:p w14:paraId="36B999A1" w14:textId="77777777" w:rsidR="00093967" w:rsidRPr="00EE0EC3" w:rsidRDefault="00093967" w:rsidP="00AB14FE">
            <w:pPr>
              <w:rPr>
                <w:rFonts w:eastAsia="Calibri" w:cs="Calibri"/>
                <w:b/>
                <w:szCs w:val="24"/>
                <w:lang w:val="ro-RO"/>
              </w:rPr>
            </w:pPr>
            <w:r w:rsidRPr="00EE0EC3">
              <w:rPr>
                <w:rFonts w:eastAsia="Calibri" w:cs="Calibri"/>
                <w:b/>
                <w:color w:val="FFFFFF"/>
                <w:szCs w:val="24"/>
                <w:lang w:val="ro-RO"/>
              </w:rPr>
              <w:t>Problema care ar urma fi</w:t>
            </w:r>
          </w:p>
          <w:p w14:paraId="09477D0C" w14:textId="1A3C8920" w:rsidR="00093967" w:rsidRPr="00EE0EC3" w:rsidRDefault="00093967" w:rsidP="00AB14FE">
            <w:pPr>
              <w:rPr>
                <w:rFonts w:eastAsia="Calibri" w:cs="Calibri"/>
                <w:b/>
                <w:szCs w:val="24"/>
                <w:lang w:val="ro-RO"/>
              </w:rPr>
            </w:pPr>
            <w:r w:rsidRPr="00EE0EC3">
              <w:rPr>
                <w:rFonts w:eastAsia="Calibri" w:cs="Calibri"/>
                <w:b/>
                <w:color w:val="FFFFFF"/>
                <w:szCs w:val="24"/>
                <w:lang w:val="ro-RO"/>
              </w:rPr>
              <w:t>solu</w:t>
            </w:r>
            <w:r w:rsidR="00EE0EC3" w:rsidRPr="00EE0EC3">
              <w:rPr>
                <w:rFonts w:eastAsia="Calibri" w:cs="Calibri"/>
                <w:b/>
                <w:color w:val="FFFFFF"/>
                <w:szCs w:val="24"/>
                <w:lang w:val="ro-RO"/>
              </w:rPr>
              <w:t>ț</w:t>
            </w:r>
            <w:r w:rsidRPr="00EE0EC3">
              <w:rPr>
                <w:rFonts w:eastAsia="Calibri" w:cs="Calibri"/>
                <w:b/>
                <w:color w:val="FFFFFF"/>
                <w:szCs w:val="24"/>
                <w:lang w:val="ro-RO"/>
              </w:rPr>
              <w:t>ionată</w:t>
            </w:r>
          </w:p>
        </w:tc>
        <w:tc>
          <w:tcPr>
            <w:tcW w:w="3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694FABF" w14:textId="094B88E4" w:rsidR="00093967" w:rsidRPr="00EE0EC3" w:rsidRDefault="00093967" w:rsidP="00AB14FE">
            <w:pPr>
              <w:jc w:val="both"/>
              <w:rPr>
                <w:rFonts w:eastAsia="Calibri" w:cs="Calibri"/>
                <w:szCs w:val="24"/>
                <w:lang w:val="ro-RO"/>
              </w:rPr>
            </w:pPr>
            <w:r w:rsidRPr="00EE0EC3">
              <w:rPr>
                <w:rFonts w:eastAsia="Calibri" w:cs="Calibri"/>
                <w:szCs w:val="24"/>
                <w:lang w:val="ro-RO"/>
              </w:rPr>
              <w:t xml:space="preserve">La moment, or. </w:t>
            </w:r>
            <w:r w:rsidR="00EE0EC3" w:rsidRPr="00EE0EC3">
              <w:rPr>
                <w:rFonts w:eastAsia="Calibri" w:cs="Calibri"/>
                <w:szCs w:val="24"/>
                <w:lang w:val="ro-RO"/>
              </w:rPr>
              <w:t>Ș</w:t>
            </w:r>
            <w:r w:rsidRPr="00EE0EC3">
              <w:rPr>
                <w:rFonts w:eastAsia="Calibri" w:cs="Calibri"/>
                <w:szCs w:val="24"/>
                <w:lang w:val="ro-RO"/>
              </w:rPr>
              <w:t xml:space="preserve">tefan Vodă nu dispune de un loc atractiv de odihnă </w:t>
            </w:r>
            <w:r w:rsidR="00EE0EC3" w:rsidRPr="00EE0EC3">
              <w:rPr>
                <w:rFonts w:eastAsia="Calibri" w:cs="Calibri"/>
                <w:szCs w:val="24"/>
                <w:lang w:val="ro-RO"/>
              </w:rPr>
              <w:t>ș</w:t>
            </w:r>
            <w:r w:rsidRPr="00EE0EC3">
              <w:rPr>
                <w:rFonts w:eastAsia="Calibri" w:cs="Calibri"/>
                <w:szCs w:val="24"/>
                <w:lang w:val="ro-RO"/>
              </w:rPr>
              <w:t xml:space="preserve">i agrement. Parcul Mihai Eminescu, parcul central </w:t>
            </w:r>
            <w:r w:rsidR="00EE0EC3" w:rsidRPr="00EE0EC3">
              <w:rPr>
                <w:rFonts w:eastAsia="Calibri" w:cs="Calibri"/>
                <w:szCs w:val="24"/>
                <w:lang w:val="ro-RO"/>
              </w:rPr>
              <w:t>ș</w:t>
            </w:r>
            <w:r w:rsidRPr="00EE0EC3">
              <w:rPr>
                <w:rFonts w:eastAsia="Calibri" w:cs="Calibri"/>
                <w:szCs w:val="24"/>
                <w:lang w:val="ro-RO"/>
              </w:rPr>
              <w:t>i cartea de vizită o ora</w:t>
            </w:r>
            <w:r w:rsidR="00EE0EC3" w:rsidRPr="00EE0EC3">
              <w:rPr>
                <w:rFonts w:eastAsia="Calibri" w:cs="Calibri"/>
                <w:szCs w:val="24"/>
                <w:lang w:val="ro-RO"/>
              </w:rPr>
              <w:t>ș</w:t>
            </w:r>
            <w:r w:rsidRPr="00EE0EC3">
              <w:rPr>
                <w:rFonts w:eastAsia="Calibri" w:cs="Calibri"/>
                <w:szCs w:val="24"/>
                <w:lang w:val="ro-RO"/>
              </w:rPr>
              <w:t>ului, a fost înfiin</w:t>
            </w:r>
            <w:r w:rsidR="00EE0EC3" w:rsidRPr="00EE0EC3">
              <w:rPr>
                <w:rFonts w:eastAsia="Calibri" w:cs="Calibri"/>
                <w:szCs w:val="24"/>
                <w:lang w:val="ro-RO"/>
              </w:rPr>
              <w:t>ț</w:t>
            </w:r>
            <w:r w:rsidRPr="00EE0EC3">
              <w:rPr>
                <w:rFonts w:eastAsia="Calibri" w:cs="Calibri"/>
                <w:szCs w:val="24"/>
                <w:lang w:val="ro-RO"/>
              </w:rPr>
              <w:t xml:space="preserve">at în a. 1985 </w:t>
            </w:r>
            <w:r w:rsidR="00EE0EC3" w:rsidRPr="00EE0EC3">
              <w:rPr>
                <w:rFonts w:eastAsia="Calibri" w:cs="Calibri"/>
                <w:szCs w:val="24"/>
                <w:lang w:val="ro-RO"/>
              </w:rPr>
              <w:t>ș</w:t>
            </w:r>
            <w:r w:rsidRPr="00EE0EC3">
              <w:rPr>
                <w:rFonts w:eastAsia="Calibri" w:cs="Calibri"/>
                <w:szCs w:val="24"/>
                <w:lang w:val="ro-RO"/>
              </w:rPr>
              <w:t xml:space="preserve">i timp de 35 de ani  nu a fost modernizat. Mobilierul urban este învechit </w:t>
            </w:r>
            <w:r w:rsidR="00EE0EC3" w:rsidRPr="00EE0EC3">
              <w:rPr>
                <w:rFonts w:eastAsia="Calibri" w:cs="Calibri"/>
                <w:szCs w:val="24"/>
                <w:lang w:val="ro-RO"/>
              </w:rPr>
              <w:t>ș</w:t>
            </w:r>
            <w:r w:rsidRPr="00EE0EC3">
              <w:rPr>
                <w:rFonts w:eastAsia="Calibri" w:cs="Calibri"/>
                <w:szCs w:val="24"/>
                <w:lang w:val="ro-RO"/>
              </w:rPr>
              <w:t>i nu mai satisface cerin</w:t>
            </w:r>
            <w:r w:rsidR="00EE0EC3" w:rsidRPr="00EE0EC3">
              <w:rPr>
                <w:rFonts w:eastAsia="Calibri" w:cs="Calibri"/>
                <w:szCs w:val="24"/>
                <w:lang w:val="ro-RO"/>
              </w:rPr>
              <w:t>ț</w:t>
            </w:r>
            <w:r w:rsidRPr="00EE0EC3">
              <w:rPr>
                <w:rFonts w:eastAsia="Calibri" w:cs="Calibri"/>
                <w:szCs w:val="24"/>
                <w:lang w:val="ro-RO"/>
              </w:rPr>
              <w:t xml:space="preserve">elor actuale de odihnă </w:t>
            </w:r>
            <w:r w:rsidR="00EE0EC3" w:rsidRPr="00EE0EC3">
              <w:rPr>
                <w:rFonts w:eastAsia="Calibri" w:cs="Calibri"/>
                <w:szCs w:val="24"/>
                <w:lang w:val="ro-RO"/>
              </w:rPr>
              <w:t>ș</w:t>
            </w:r>
            <w:r w:rsidRPr="00EE0EC3">
              <w:rPr>
                <w:rFonts w:eastAsia="Calibri" w:cs="Calibri"/>
                <w:szCs w:val="24"/>
                <w:lang w:val="ro-RO"/>
              </w:rPr>
              <w:t>i recreare a popula</w:t>
            </w:r>
            <w:r w:rsidR="00EE0EC3" w:rsidRPr="00EE0EC3">
              <w:rPr>
                <w:rFonts w:eastAsia="Calibri" w:cs="Calibri"/>
                <w:szCs w:val="24"/>
                <w:lang w:val="ro-RO"/>
              </w:rPr>
              <w:t>ț</w:t>
            </w:r>
            <w:r w:rsidRPr="00EE0EC3">
              <w:rPr>
                <w:rFonts w:eastAsia="Calibri" w:cs="Calibri"/>
                <w:szCs w:val="24"/>
                <w:lang w:val="ro-RO"/>
              </w:rPr>
              <w:t xml:space="preserve">iei.   </w:t>
            </w:r>
          </w:p>
        </w:tc>
      </w:tr>
      <w:tr w:rsidR="00093967" w:rsidRPr="00EE0EC3" w14:paraId="4F2121C3" w14:textId="77777777" w:rsidTr="009612D2">
        <w:trPr>
          <w:trHeight w:val="20"/>
        </w:trPr>
        <w:tc>
          <w:tcPr>
            <w:tcW w:w="1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hideMark/>
          </w:tcPr>
          <w:p w14:paraId="5A0C36C4" w14:textId="77777777" w:rsidR="00093967" w:rsidRPr="00EE0EC3" w:rsidRDefault="00093967" w:rsidP="00AB14FE">
            <w:pPr>
              <w:rPr>
                <w:rFonts w:eastAsia="Calibri" w:cs="Calibri"/>
                <w:b/>
                <w:szCs w:val="24"/>
                <w:lang w:val="ro-RO"/>
              </w:rPr>
            </w:pPr>
            <w:r w:rsidRPr="00EE0EC3">
              <w:rPr>
                <w:rFonts w:eastAsia="Calibri" w:cs="Calibri"/>
                <w:b/>
                <w:color w:val="FFFFFF"/>
                <w:szCs w:val="24"/>
                <w:lang w:val="ro-RO"/>
              </w:rPr>
              <w:t>4</w:t>
            </w:r>
          </w:p>
        </w:tc>
        <w:tc>
          <w:tcPr>
            <w:tcW w:w="15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hideMark/>
          </w:tcPr>
          <w:p w14:paraId="219DD83E" w14:textId="77777777" w:rsidR="00093967" w:rsidRPr="00EE0EC3" w:rsidRDefault="00093967" w:rsidP="00AB14FE">
            <w:pPr>
              <w:rPr>
                <w:rFonts w:eastAsia="Calibri" w:cs="Calibri"/>
                <w:b/>
                <w:szCs w:val="24"/>
                <w:lang w:val="ro-RO"/>
              </w:rPr>
            </w:pPr>
            <w:r w:rsidRPr="00EE0EC3">
              <w:rPr>
                <w:rFonts w:eastAsia="Calibri" w:cs="Calibri"/>
                <w:b/>
                <w:color w:val="FFFFFF"/>
                <w:szCs w:val="24"/>
                <w:lang w:val="ro-RO"/>
              </w:rPr>
              <w:t>Obiectivul general al proiectului</w:t>
            </w:r>
          </w:p>
        </w:tc>
        <w:tc>
          <w:tcPr>
            <w:tcW w:w="3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3F7D9099" w14:textId="1154535F" w:rsidR="00093967" w:rsidRPr="00EE0EC3" w:rsidRDefault="00093967" w:rsidP="00AB14FE">
            <w:pPr>
              <w:tabs>
                <w:tab w:val="left" w:pos="480"/>
                <w:tab w:val="left" w:pos="816"/>
              </w:tabs>
              <w:jc w:val="both"/>
              <w:rPr>
                <w:rFonts w:eastAsia="Calibri" w:cs="Calibri"/>
                <w:szCs w:val="24"/>
                <w:lang w:val="ro-RO"/>
              </w:rPr>
            </w:pPr>
            <w:r w:rsidRPr="00EE0EC3">
              <w:rPr>
                <w:rFonts w:eastAsia="Calibri" w:cs="Calibri"/>
                <w:szCs w:val="24"/>
                <w:lang w:val="ro-RO"/>
              </w:rPr>
              <w:t xml:space="preserve">Modernizarea zonei de odihnă </w:t>
            </w:r>
            <w:r w:rsidR="00EE0EC3" w:rsidRPr="00EE0EC3">
              <w:rPr>
                <w:rFonts w:eastAsia="Calibri" w:cs="Calibri"/>
                <w:szCs w:val="24"/>
                <w:lang w:val="ro-RO"/>
              </w:rPr>
              <w:t>ș</w:t>
            </w:r>
            <w:r w:rsidRPr="00EE0EC3">
              <w:rPr>
                <w:rFonts w:eastAsia="Calibri" w:cs="Calibri"/>
                <w:szCs w:val="24"/>
                <w:lang w:val="ro-RO"/>
              </w:rPr>
              <w:t>i agrement pentru locuitorii ora</w:t>
            </w:r>
            <w:r w:rsidR="00EE0EC3" w:rsidRPr="00EE0EC3">
              <w:rPr>
                <w:rFonts w:eastAsia="Calibri" w:cs="Calibri"/>
                <w:szCs w:val="24"/>
                <w:lang w:val="ro-RO"/>
              </w:rPr>
              <w:t>ș</w:t>
            </w:r>
            <w:r w:rsidRPr="00EE0EC3">
              <w:rPr>
                <w:rFonts w:eastAsia="Calibri" w:cs="Calibri"/>
                <w:szCs w:val="24"/>
                <w:lang w:val="ro-RO"/>
              </w:rPr>
              <w:t>ului,</w:t>
            </w:r>
            <w:r w:rsidR="004F32BD">
              <w:rPr>
                <w:rFonts w:eastAsia="Calibri" w:cs="Calibri"/>
                <w:szCs w:val="24"/>
                <w:lang w:val="ro-RO"/>
              </w:rPr>
              <w:t xml:space="preserve"> </w:t>
            </w:r>
            <w:r w:rsidRPr="00EE0EC3">
              <w:rPr>
                <w:color w:val="192930"/>
                <w:szCs w:val="24"/>
                <w:shd w:val="clear" w:color="auto" w:fill="FFFFFF"/>
                <w:lang w:val="ro-RO"/>
              </w:rPr>
              <w:t xml:space="preserve">inclusiv </w:t>
            </w:r>
            <w:r w:rsidR="00EE0EC3" w:rsidRPr="00EE0EC3">
              <w:rPr>
                <w:color w:val="192930"/>
                <w:szCs w:val="24"/>
                <w:shd w:val="clear" w:color="auto" w:fill="FFFFFF"/>
                <w:lang w:val="ro-RO"/>
              </w:rPr>
              <w:t>ș</w:t>
            </w:r>
            <w:r w:rsidRPr="00EE0EC3">
              <w:rPr>
                <w:color w:val="192930"/>
                <w:szCs w:val="24"/>
                <w:shd w:val="clear" w:color="auto" w:fill="FFFFFF"/>
                <w:lang w:val="ro-RO"/>
              </w:rPr>
              <w:t>i pentru vizitatori, prin construc</w:t>
            </w:r>
            <w:r w:rsidR="00EE0EC3" w:rsidRPr="00EE0EC3">
              <w:rPr>
                <w:color w:val="192930"/>
                <w:szCs w:val="24"/>
                <w:shd w:val="clear" w:color="auto" w:fill="FFFFFF"/>
                <w:lang w:val="ro-RO"/>
              </w:rPr>
              <w:t>ț</w:t>
            </w:r>
            <w:r w:rsidRPr="00EE0EC3">
              <w:rPr>
                <w:color w:val="192930"/>
                <w:szCs w:val="24"/>
                <w:shd w:val="clear" w:color="auto" w:fill="FFFFFF"/>
                <w:lang w:val="ro-RO"/>
              </w:rPr>
              <w:t xml:space="preserve">ia havuzului, plantarea de arbori </w:t>
            </w:r>
            <w:r w:rsidR="00EE0EC3" w:rsidRPr="00EE0EC3">
              <w:rPr>
                <w:color w:val="192930"/>
                <w:szCs w:val="24"/>
                <w:shd w:val="clear" w:color="auto" w:fill="FFFFFF"/>
                <w:lang w:val="ro-RO"/>
              </w:rPr>
              <w:t>ș</w:t>
            </w:r>
            <w:r w:rsidRPr="00EE0EC3">
              <w:rPr>
                <w:color w:val="192930"/>
                <w:szCs w:val="24"/>
                <w:shd w:val="clear" w:color="auto" w:fill="FFFFFF"/>
                <w:lang w:val="ro-RO"/>
              </w:rPr>
              <w:t>i alte tipuri de vegeta</w:t>
            </w:r>
            <w:r w:rsidR="00EE0EC3" w:rsidRPr="00EE0EC3">
              <w:rPr>
                <w:color w:val="192930"/>
                <w:szCs w:val="24"/>
                <w:shd w:val="clear" w:color="auto" w:fill="FFFFFF"/>
                <w:lang w:val="ro-RO"/>
              </w:rPr>
              <w:t>ț</w:t>
            </w:r>
            <w:r w:rsidRPr="00EE0EC3">
              <w:rPr>
                <w:color w:val="192930"/>
                <w:szCs w:val="24"/>
                <w:shd w:val="clear" w:color="auto" w:fill="FFFFFF"/>
                <w:lang w:val="ro-RO"/>
              </w:rPr>
              <w:t xml:space="preserve">ie, amplasarea de bănci moderne, echipamente de joacă </w:t>
            </w:r>
            <w:r w:rsidR="00EE0EC3" w:rsidRPr="00EE0EC3">
              <w:rPr>
                <w:color w:val="192930"/>
                <w:szCs w:val="24"/>
                <w:shd w:val="clear" w:color="auto" w:fill="FFFFFF"/>
                <w:lang w:val="ro-RO"/>
              </w:rPr>
              <w:t>ș</w:t>
            </w:r>
            <w:r w:rsidRPr="00EE0EC3">
              <w:rPr>
                <w:color w:val="192930"/>
                <w:szCs w:val="24"/>
                <w:shd w:val="clear" w:color="auto" w:fill="FFFFFF"/>
                <w:lang w:val="ro-RO"/>
              </w:rPr>
              <w:t xml:space="preserve">i de fitness, realizarea unui loc pentru jocuri, o platformă de role </w:t>
            </w:r>
            <w:r w:rsidR="00EE0EC3" w:rsidRPr="00EE0EC3">
              <w:rPr>
                <w:color w:val="192930"/>
                <w:szCs w:val="24"/>
                <w:shd w:val="clear" w:color="auto" w:fill="FFFFFF"/>
                <w:lang w:val="ro-RO"/>
              </w:rPr>
              <w:t>ș</w:t>
            </w:r>
            <w:r w:rsidRPr="00EE0EC3">
              <w:rPr>
                <w:color w:val="192930"/>
                <w:szCs w:val="24"/>
                <w:shd w:val="clear" w:color="auto" w:fill="FFFFFF"/>
                <w:lang w:val="ro-RO"/>
              </w:rPr>
              <w:t xml:space="preserve">i </w:t>
            </w:r>
            <w:proofErr w:type="spellStart"/>
            <w:r w:rsidRPr="00EE0EC3">
              <w:rPr>
                <w:color w:val="192930"/>
                <w:szCs w:val="24"/>
                <w:shd w:val="clear" w:color="auto" w:fill="FFFFFF"/>
                <w:lang w:val="ro-RO"/>
              </w:rPr>
              <w:t>skateboard</w:t>
            </w:r>
            <w:proofErr w:type="spellEnd"/>
            <w:r w:rsidRPr="00EE0EC3">
              <w:rPr>
                <w:color w:val="192930"/>
                <w:szCs w:val="24"/>
                <w:shd w:val="clear" w:color="auto" w:fill="FFFFFF"/>
                <w:lang w:val="ro-RO"/>
              </w:rPr>
              <w:t xml:space="preserve">, iluminat public. </w:t>
            </w:r>
          </w:p>
        </w:tc>
      </w:tr>
      <w:tr w:rsidR="00093967" w:rsidRPr="00EE0EC3" w14:paraId="4ABFC4D2" w14:textId="77777777" w:rsidTr="009612D2">
        <w:trPr>
          <w:trHeight w:val="20"/>
        </w:trPr>
        <w:tc>
          <w:tcPr>
            <w:tcW w:w="1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hideMark/>
          </w:tcPr>
          <w:p w14:paraId="45190A0F" w14:textId="77777777" w:rsidR="00093967" w:rsidRPr="00EE0EC3" w:rsidRDefault="00093967" w:rsidP="00AB14FE">
            <w:pPr>
              <w:rPr>
                <w:rFonts w:eastAsia="Calibri" w:cs="Calibri"/>
                <w:b/>
                <w:szCs w:val="24"/>
                <w:lang w:val="ro-RO"/>
              </w:rPr>
            </w:pPr>
            <w:r w:rsidRPr="00EE0EC3">
              <w:rPr>
                <w:rFonts w:eastAsia="Calibri" w:cs="Calibri"/>
                <w:b/>
                <w:color w:val="FFFFFF"/>
                <w:szCs w:val="24"/>
                <w:lang w:val="ro-RO"/>
              </w:rPr>
              <w:t>5</w:t>
            </w:r>
          </w:p>
        </w:tc>
        <w:tc>
          <w:tcPr>
            <w:tcW w:w="15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hideMark/>
          </w:tcPr>
          <w:p w14:paraId="6CA3C194" w14:textId="77777777" w:rsidR="00093967" w:rsidRPr="00EE0EC3" w:rsidRDefault="00093967" w:rsidP="00AB14FE">
            <w:pPr>
              <w:rPr>
                <w:rFonts w:eastAsia="Calibri" w:cs="Calibri"/>
                <w:b/>
                <w:szCs w:val="24"/>
                <w:lang w:val="ro-RO"/>
              </w:rPr>
            </w:pPr>
            <w:r w:rsidRPr="00EE0EC3">
              <w:rPr>
                <w:rFonts w:eastAsia="Calibri" w:cs="Calibri"/>
                <w:b/>
                <w:color w:val="FFFFFF"/>
                <w:szCs w:val="24"/>
                <w:lang w:val="ro-RO"/>
              </w:rPr>
              <w:t>Obiectivele specifice ale proiectului</w:t>
            </w:r>
          </w:p>
        </w:tc>
        <w:tc>
          <w:tcPr>
            <w:tcW w:w="3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1464CB1" w14:textId="56455214" w:rsidR="00093967" w:rsidRPr="00EE0EC3" w:rsidRDefault="00093967" w:rsidP="00AB14FE">
            <w:pPr>
              <w:tabs>
                <w:tab w:val="left" w:pos="480"/>
              </w:tabs>
              <w:jc w:val="both"/>
              <w:rPr>
                <w:rFonts w:eastAsia="Calibri" w:cs="Calibri"/>
                <w:szCs w:val="24"/>
                <w:lang w:val="ro-RO"/>
              </w:rPr>
            </w:pPr>
            <w:r w:rsidRPr="00EE0EC3">
              <w:rPr>
                <w:color w:val="192930"/>
                <w:szCs w:val="24"/>
                <w:shd w:val="clear" w:color="auto" w:fill="FFFFFF"/>
                <w:lang w:val="ro-RO"/>
              </w:rPr>
              <w:t>Prin crearea unui parc multifunc</w:t>
            </w:r>
            <w:r w:rsidR="00EE0EC3" w:rsidRPr="00EE0EC3">
              <w:rPr>
                <w:color w:val="192930"/>
                <w:szCs w:val="24"/>
                <w:shd w:val="clear" w:color="auto" w:fill="FFFFFF"/>
                <w:lang w:val="ro-RO"/>
              </w:rPr>
              <w:t>ț</w:t>
            </w:r>
            <w:r w:rsidRPr="00EE0EC3">
              <w:rPr>
                <w:color w:val="192930"/>
                <w:szCs w:val="24"/>
                <w:shd w:val="clear" w:color="auto" w:fill="FFFFFF"/>
                <w:lang w:val="ro-RO"/>
              </w:rPr>
              <w:t>ional în centrul ora</w:t>
            </w:r>
            <w:r w:rsidR="00EE0EC3" w:rsidRPr="00EE0EC3">
              <w:rPr>
                <w:color w:val="192930"/>
                <w:szCs w:val="24"/>
                <w:shd w:val="clear" w:color="auto" w:fill="FFFFFF"/>
                <w:lang w:val="ro-RO"/>
              </w:rPr>
              <w:t>ș</w:t>
            </w:r>
            <w:r w:rsidRPr="00EE0EC3">
              <w:rPr>
                <w:color w:val="192930"/>
                <w:szCs w:val="24"/>
                <w:shd w:val="clear" w:color="auto" w:fill="FFFFFF"/>
                <w:lang w:val="ro-RO"/>
              </w:rPr>
              <w:t>ului se îmbunătă</w:t>
            </w:r>
            <w:r w:rsidR="00EE0EC3" w:rsidRPr="00EE0EC3">
              <w:rPr>
                <w:color w:val="192930"/>
                <w:szCs w:val="24"/>
                <w:shd w:val="clear" w:color="auto" w:fill="FFFFFF"/>
                <w:lang w:val="ro-RO"/>
              </w:rPr>
              <w:t>ț</w:t>
            </w:r>
            <w:r w:rsidRPr="00EE0EC3">
              <w:rPr>
                <w:color w:val="192930"/>
                <w:szCs w:val="24"/>
                <w:shd w:val="clear" w:color="auto" w:fill="FFFFFF"/>
                <w:lang w:val="ro-RO"/>
              </w:rPr>
              <w:t>e</w:t>
            </w:r>
            <w:r w:rsidR="00EE0EC3" w:rsidRPr="00EE0EC3">
              <w:rPr>
                <w:color w:val="192930"/>
                <w:szCs w:val="24"/>
                <w:shd w:val="clear" w:color="auto" w:fill="FFFFFF"/>
                <w:lang w:val="ro-RO"/>
              </w:rPr>
              <w:t>ș</w:t>
            </w:r>
            <w:r w:rsidRPr="00EE0EC3">
              <w:rPr>
                <w:color w:val="192930"/>
                <w:szCs w:val="24"/>
                <w:shd w:val="clear" w:color="auto" w:fill="FFFFFF"/>
                <w:lang w:val="ro-RO"/>
              </w:rPr>
              <w:t>te calitatea vie</w:t>
            </w:r>
            <w:r w:rsidR="00EE0EC3" w:rsidRPr="00EE0EC3">
              <w:rPr>
                <w:color w:val="192930"/>
                <w:szCs w:val="24"/>
                <w:shd w:val="clear" w:color="auto" w:fill="FFFFFF"/>
                <w:lang w:val="ro-RO"/>
              </w:rPr>
              <w:t>ț</w:t>
            </w:r>
            <w:r w:rsidRPr="00EE0EC3">
              <w:rPr>
                <w:color w:val="192930"/>
                <w:szCs w:val="24"/>
                <w:shd w:val="clear" w:color="auto" w:fill="FFFFFF"/>
                <w:lang w:val="ro-RO"/>
              </w:rPr>
              <w:t xml:space="preserve">ii în mediul urban </w:t>
            </w:r>
            <w:r w:rsidR="00EE0EC3" w:rsidRPr="00EE0EC3">
              <w:rPr>
                <w:color w:val="192930"/>
                <w:szCs w:val="24"/>
                <w:shd w:val="clear" w:color="auto" w:fill="FFFFFF"/>
                <w:lang w:val="ro-RO"/>
              </w:rPr>
              <w:t>ș</w:t>
            </w:r>
            <w:r w:rsidRPr="00EE0EC3">
              <w:rPr>
                <w:color w:val="192930"/>
                <w:szCs w:val="24"/>
                <w:shd w:val="clear" w:color="auto" w:fill="FFFFFF"/>
                <w:lang w:val="ro-RO"/>
              </w:rPr>
              <w:t>i contribuie la ameliorarea peisajelor, r</w:t>
            </w:r>
            <w:r w:rsidRPr="00EE0EC3">
              <w:rPr>
                <w:rFonts w:eastAsia="Calibri" w:cs="Calibri"/>
                <w:szCs w:val="24"/>
                <w:lang w:val="ro-RO"/>
              </w:rPr>
              <w:t>ealizează un cadru favorabil activită</w:t>
            </w:r>
            <w:r w:rsidR="00EE0EC3" w:rsidRPr="00EE0EC3">
              <w:rPr>
                <w:rFonts w:eastAsia="Calibri" w:cs="Calibri"/>
                <w:szCs w:val="24"/>
                <w:lang w:val="ro-RO"/>
              </w:rPr>
              <w:t>ț</w:t>
            </w:r>
            <w:r w:rsidRPr="00EE0EC3">
              <w:rPr>
                <w:rFonts w:eastAsia="Calibri" w:cs="Calibri"/>
                <w:szCs w:val="24"/>
                <w:lang w:val="ro-RO"/>
              </w:rPr>
              <w:t xml:space="preserve">ilor de odihnă </w:t>
            </w:r>
            <w:r w:rsidR="00EE0EC3" w:rsidRPr="00EE0EC3">
              <w:rPr>
                <w:rFonts w:eastAsia="Calibri" w:cs="Calibri"/>
                <w:szCs w:val="24"/>
                <w:lang w:val="ro-RO"/>
              </w:rPr>
              <w:t>ș</w:t>
            </w:r>
            <w:r w:rsidRPr="00EE0EC3">
              <w:rPr>
                <w:rFonts w:eastAsia="Calibri" w:cs="Calibri"/>
                <w:szCs w:val="24"/>
                <w:lang w:val="ro-RO"/>
              </w:rPr>
              <w:t>i recreere.</w:t>
            </w:r>
          </w:p>
          <w:p w14:paraId="60F8FAF0" w14:textId="6B975845" w:rsidR="00093967" w:rsidRPr="00EE0EC3" w:rsidRDefault="00093967" w:rsidP="00AB14FE">
            <w:pPr>
              <w:tabs>
                <w:tab w:val="left" w:pos="480"/>
              </w:tabs>
              <w:jc w:val="both"/>
              <w:rPr>
                <w:rFonts w:eastAsia="Calibri" w:cs="Calibri"/>
                <w:szCs w:val="24"/>
                <w:lang w:val="ro-RO"/>
              </w:rPr>
            </w:pPr>
            <w:r w:rsidRPr="00EE0EC3">
              <w:rPr>
                <w:rFonts w:eastAsia="Calibri" w:cs="Calibri"/>
                <w:szCs w:val="24"/>
                <w:lang w:val="ro-RO"/>
              </w:rPr>
              <w:t>Eviden</w:t>
            </w:r>
            <w:r w:rsidR="00EE0EC3" w:rsidRPr="00EE0EC3">
              <w:rPr>
                <w:rFonts w:eastAsia="Calibri" w:cs="Calibri"/>
                <w:szCs w:val="24"/>
                <w:lang w:val="ro-RO"/>
              </w:rPr>
              <w:t>ț</w:t>
            </w:r>
            <w:r w:rsidRPr="00EE0EC3">
              <w:rPr>
                <w:rFonts w:eastAsia="Calibri" w:cs="Calibri"/>
                <w:szCs w:val="24"/>
                <w:lang w:val="ro-RO"/>
              </w:rPr>
              <w:t>ierea preocupărilor direc</w:t>
            </w:r>
            <w:r w:rsidR="00EE0EC3" w:rsidRPr="00EE0EC3">
              <w:rPr>
                <w:rFonts w:eastAsia="Calibri" w:cs="Calibri"/>
                <w:szCs w:val="24"/>
                <w:lang w:val="ro-RO"/>
              </w:rPr>
              <w:t>ț</w:t>
            </w:r>
            <w:r w:rsidRPr="00EE0EC3">
              <w:rPr>
                <w:rFonts w:eastAsia="Calibri" w:cs="Calibri"/>
                <w:szCs w:val="24"/>
                <w:lang w:val="ro-RO"/>
              </w:rPr>
              <w:t>ionate spre cre</w:t>
            </w:r>
            <w:r w:rsidR="00EE0EC3" w:rsidRPr="00EE0EC3">
              <w:rPr>
                <w:rFonts w:eastAsia="Calibri" w:cs="Calibri"/>
                <w:szCs w:val="24"/>
                <w:lang w:val="ro-RO"/>
              </w:rPr>
              <w:t>ș</w:t>
            </w:r>
            <w:r w:rsidRPr="00EE0EC3">
              <w:rPr>
                <w:rFonts w:eastAsia="Calibri" w:cs="Calibri"/>
                <w:szCs w:val="24"/>
                <w:lang w:val="ro-RO"/>
              </w:rPr>
              <w:t xml:space="preserve">terea continuă a unui nivel adecvat de trai </w:t>
            </w:r>
            <w:r w:rsidR="00EE0EC3" w:rsidRPr="00EE0EC3">
              <w:rPr>
                <w:rFonts w:eastAsia="Calibri" w:cs="Calibri"/>
                <w:szCs w:val="24"/>
                <w:lang w:val="ro-RO"/>
              </w:rPr>
              <w:t>ș</w:t>
            </w:r>
            <w:r w:rsidRPr="00EE0EC3">
              <w:rPr>
                <w:rFonts w:eastAsia="Calibri" w:cs="Calibri"/>
                <w:szCs w:val="24"/>
                <w:lang w:val="ro-RO"/>
              </w:rPr>
              <w:t>i odihnă a cetă</w:t>
            </w:r>
            <w:r w:rsidR="00EE0EC3" w:rsidRPr="00EE0EC3">
              <w:rPr>
                <w:rFonts w:eastAsia="Calibri" w:cs="Calibri"/>
                <w:szCs w:val="24"/>
                <w:lang w:val="ro-RO"/>
              </w:rPr>
              <w:t>ț</w:t>
            </w:r>
            <w:r w:rsidRPr="00EE0EC3">
              <w:rPr>
                <w:rFonts w:eastAsia="Calibri" w:cs="Calibri"/>
                <w:szCs w:val="24"/>
                <w:lang w:val="ro-RO"/>
              </w:rPr>
              <w:t xml:space="preserve">enilor. </w:t>
            </w:r>
          </w:p>
        </w:tc>
      </w:tr>
      <w:tr w:rsidR="00093967" w:rsidRPr="00EE0EC3" w14:paraId="6E68E54A" w14:textId="77777777" w:rsidTr="009612D2">
        <w:trPr>
          <w:trHeight w:val="20"/>
        </w:trPr>
        <w:tc>
          <w:tcPr>
            <w:tcW w:w="1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hideMark/>
          </w:tcPr>
          <w:p w14:paraId="39EE7AE4" w14:textId="77777777" w:rsidR="00093967" w:rsidRPr="00EE0EC3" w:rsidRDefault="00093967" w:rsidP="00AB14FE">
            <w:pPr>
              <w:rPr>
                <w:rFonts w:eastAsia="Calibri" w:cs="Calibri"/>
                <w:b/>
                <w:szCs w:val="24"/>
                <w:lang w:val="ro-RO"/>
              </w:rPr>
            </w:pPr>
            <w:r w:rsidRPr="00EE0EC3">
              <w:rPr>
                <w:rFonts w:eastAsia="Calibri" w:cs="Calibri"/>
                <w:b/>
                <w:color w:val="FFFFFF"/>
                <w:szCs w:val="24"/>
                <w:lang w:val="ro-RO"/>
              </w:rPr>
              <w:t>6</w:t>
            </w:r>
          </w:p>
        </w:tc>
        <w:tc>
          <w:tcPr>
            <w:tcW w:w="15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hideMark/>
          </w:tcPr>
          <w:p w14:paraId="0CED4510" w14:textId="436DE819" w:rsidR="00093967" w:rsidRPr="00EE0EC3" w:rsidRDefault="00093967" w:rsidP="00AB14FE">
            <w:pPr>
              <w:rPr>
                <w:rFonts w:eastAsia="Calibri" w:cs="Calibri"/>
                <w:b/>
                <w:szCs w:val="24"/>
                <w:lang w:val="ro-RO"/>
              </w:rPr>
            </w:pPr>
            <w:r w:rsidRPr="00EE0EC3">
              <w:rPr>
                <w:rFonts w:eastAsia="Calibri" w:cs="Calibri"/>
                <w:b/>
                <w:color w:val="FFFFFF"/>
                <w:szCs w:val="24"/>
                <w:lang w:val="ro-RO"/>
              </w:rPr>
              <w:t xml:space="preserve">Indicatorii calitativi </w:t>
            </w:r>
            <w:r w:rsidR="00EE0EC3" w:rsidRPr="00EE0EC3">
              <w:rPr>
                <w:rFonts w:eastAsia="Calibri" w:cs="Calibri"/>
                <w:b/>
                <w:color w:val="FFFFFF"/>
                <w:szCs w:val="24"/>
                <w:lang w:val="ro-RO"/>
              </w:rPr>
              <w:t>ș</w:t>
            </w:r>
            <w:r w:rsidRPr="00EE0EC3">
              <w:rPr>
                <w:rFonts w:eastAsia="Calibri" w:cs="Calibri"/>
                <w:b/>
                <w:color w:val="FFFFFF"/>
                <w:szCs w:val="24"/>
                <w:lang w:val="ro-RO"/>
              </w:rPr>
              <w:t>i cantitativi</w:t>
            </w:r>
          </w:p>
        </w:tc>
        <w:tc>
          <w:tcPr>
            <w:tcW w:w="3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057F2E30" w14:textId="13663A67" w:rsidR="00093967" w:rsidRPr="00EE0EC3" w:rsidRDefault="00093967" w:rsidP="00AB14FE">
            <w:pPr>
              <w:tabs>
                <w:tab w:val="left" w:pos="480"/>
              </w:tabs>
              <w:jc w:val="both"/>
              <w:rPr>
                <w:rFonts w:eastAsia="Calibri" w:cs="Calibri"/>
                <w:szCs w:val="24"/>
                <w:lang w:val="ro-RO"/>
              </w:rPr>
            </w:pPr>
            <w:r w:rsidRPr="00EE0EC3">
              <w:rPr>
                <w:rFonts w:eastAsia="Calibri" w:cs="Calibri"/>
                <w:b/>
                <w:szCs w:val="24"/>
                <w:lang w:val="ro-RO"/>
              </w:rPr>
              <w:t>Indicatori calitativi</w:t>
            </w:r>
            <w:r w:rsidRPr="00EE0EC3">
              <w:rPr>
                <w:rFonts w:eastAsia="Calibri" w:cs="Calibri"/>
                <w:szCs w:val="24"/>
                <w:lang w:val="ro-RO"/>
              </w:rPr>
              <w:t>: promovarea modului sănătos de via</w:t>
            </w:r>
            <w:r w:rsidR="00EE0EC3" w:rsidRPr="00EE0EC3">
              <w:rPr>
                <w:rFonts w:eastAsia="Calibri" w:cs="Calibri"/>
                <w:szCs w:val="24"/>
                <w:lang w:val="ro-RO"/>
              </w:rPr>
              <w:t>ț</w:t>
            </w:r>
            <w:r w:rsidRPr="00EE0EC3">
              <w:rPr>
                <w:rFonts w:eastAsia="Calibri" w:cs="Calibri"/>
                <w:szCs w:val="24"/>
                <w:lang w:val="ro-RO"/>
              </w:rPr>
              <w:t>ă, ora</w:t>
            </w:r>
            <w:r w:rsidR="00EE0EC3" w:rsidRPr="00EE0EC3">
              <w:rPr>
                <w:rFonts w:eastAsia="Calibri" w:cs="Calibri"/>
                <w:szCs w:val="24"/>
                <w:lang w:val="ro-RO"/>
              </w:rPr>
              <w:t>ș</w:t>
            </w:r>
            <w:r w:rsidRPr="00EE0EC3">
              <w:rPr>
                <w:rFonts w:eastAsia="Calibri" w:cs="Calibri"/>
                <w:szCs w:val="24"/>
                <w:lang w:val="ro-RO"/>
              </w:rPr>
              <w:t>ul va avea un aspect atractiv, zone destinate pentru promenadă.</w:t>
            </w:r>
          </w:p>
          <w:p w14:paraId="7B1BA3D4" w14:textId="58B64871" w:rsidR="00093967" w:rsidRPr="00EE0EC3" w:rsidRDefault="00093967" w:rsidP="00AB14FE">
            <w:pPr>
              <w:rPr>
                <w:rFonts w:eastAsia="Calibri" w:cs="Calibri"/>
                <w:szCs w:val="24"/>
                <w:lang w:val="ro-RO"/>
              </w:rPr>
            </w:pPr>
            <w:r w:rsidRPr="00EE0EC3">
              <w:rPr>
                <w:rFonts w:eastAsia="Calibri" w:cs="Calibri"/>
                <w:b/>
                <w:szCs w:val="24"/>
                <w:lang w:val="ro-RO"/>
              </w:rPr>
              <w:t>Indicatori cantitativi:</w:t>
            </w:r>
            <w:r w:rsidRPr="00EE0EC3">
              <w:rPr>
                <w:szCs w:val="24"/>
                <w:lang w:val="ro-RO"/>
              </w:rPr>
              <w:t xml:space="preserve"> un havuz, 15 scaune, 15 co</w:t>
            </w:r>
            <w:r w:rsidR="00EE0EC3" w:rsidRPr="00EE0EC3">
              <w:rPr>
                <w:szCs w:val="24"/>
                <w:lang w:val="ro-RO"/>
              </w:rPr>
              <w:t>ș</w:t>
            </w:r>
            <w:r w:rsidRPr="00EE0EC3">
              <w:rPr>
                <w:szCs w:val="24"/>
                <w:lang w:val="ro-RO"/>
              </w:rPr>
              <w:t xml:space="preserve">uri de gunoi, 20 de felinare, 4 </w:t>
            </w:r>
            <w:proofErr w:type="spellStart"/>
            <w:r w:rsidRPr="00EE0EC3">
              <w:rPr>
                <w:szCs w:val="24"/>
                <w:lang w:val="ro-RO"/>
              </w:rPr>
              <w:t>clumbe</w:t>
            </w:r>
            <w:proofErr w:type="spellEnd"/>
            <w:r w:rsidRPr="00EE0EC3">
              <w:rPr>
                <w:szCs w:val="24"/>
                <w:lang w:val="ro-RO"/>
              </w:rPr>
              <w:t xml:space="preserve"> amenajate, 1 platforma pentru </w:t>
            </w:r>
            <w:proofErr w:type="spellStart"/>
            <w:r w:rsidRPr="00EE0EC3">
              <w:rPr>
                <w:szCs w:val="24"/>
                <w:lang w:val="ro-RO"/>
              </w:rPr>
              <w:t>skateboard</w:t>
            </w:r>
            <w:proofErr w:type="spellEnd"/>
            <w:r w:rsidRPr="00EE0EC3">
              <w:rPr>
                <w:szCs w:val="24"/>
                <w:lang w:val="ro-RO"/>
              </w:rPr>
              <w:t xml:space="preserve"> </w:t>
            </w:r>
            <w:r w:rsidR="00EE0EC3" w:rsidRPr="00EE0EC3">
              <w:rPr>
                <w:szCs w:val="24"/>
                <w:lang w:val="ro-RO"/>
              </w:rPr>
              <w:t>ș</w:t>
            </w:r>
            <w:r w:rsidRPr="00EE0EC3">
              <w:rPr>
                <w:szCs w:val="24"/>
                <w:lang w:val="ro-RO"/>
              </w:rPr>
              <w:t>i role</w:t>
            </w:r>
          </w:p>
        </w:tc>
      </w:tr>
      <w:tr w:rsidR="00093967" w:rsidRPr="00EE0EC3" w14:paraId="69D60B98" w14:textId="77777777" w:rsidTr="009612D2">
        <w:trPr>
          <w:trHeight w:val="20"/>
        </w:trPr>
        <w:tc>
          <w:tcPr>
            <w:tcW w:w="1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hideMark/>
          </w:tcPr>
          <w:p w14:paraId="493129AA" w14:textId="77777777" w:rsidR="00093967" w:rsidRPr="00EE0EC3" w:rsidRDefault="00093967" w:rsidP="00AB14FE">
            <w:pPr>
              <w:rPr>
                <w:rFonts w:eastAsia="Calibri" w:cs="Calibri"/>
                <w:b/>
                <w:szCs w:val="24"/>
                <w:lang w:val="ro-RO"/>
              </w:rPr>
            </w:pPr>
            <w:r w:rsidRPr="00EE0EC3">
              <w:rPr>
                <w:rFonts w:eastAsia="Calibri" w:cs="Calibri"/>
                <w:b/>
                <w:color w:val="FFFFFF"/>
                <w:szCs w:val="24"/>
                <w:lang w:val="ro-RO"/>
              </w:rPr>
              <w:t>7</w:t>
            </w:r>
          </w:p>
        </w:tc>
        <w:tc>
          <w:tcPr>
            <w:tcW w:w="15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hideMark/>
          </w:tcPr>
          <w:p w14:paraId="7E183A3E" w14:textId="77777777" w:rsidR="00093967" w:rsidRPr="00EE0EC3" w:rsidRDefault="00093967" w:rsidP="00AB14FE">
            <w:pPr>
              <w:rPr>
                <w:rFonts w:eastAsia="Calibri" w:cs="Calibri"/>
                <w:b/>
                <w:szCs w:val="24"/>
                <w:lang w:val="ro-RO"/>
              </w:rPr>
            </w:pPr>
            <w:r w:rsidRPr="00EE0EC3">
              <w:rPr>
                <w:rFonts w:eastAsia="Calibri" w:cs="Calibri"/>
                <w:b/>
                <w:color w:val="FFFFFF"/>
                <w:szCs w:val="24"/>
                <w:lang w:val="ro-RO"/>
              </w:rPr>
              <w:t>Partenerii posibili</w:t>
            </w:r>
          </w:p>
        </w:tc>
        <w:tc>
          <w:tcPr>
            <w:tcW w:w="3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027F546A" w14:textId="77777777" w:rsidR="00093967" w:rsidRPr="00EE0EC3" w:rsidRDefault="00093967" w:rsidP="00AB14FE">
            <w:pPr>
              <w:jc w:val="both"/>
              <w:rPr>
                <w:rFonts w:eastAsia="Calibri" w:cs="Calibri"/>
                <w:szCs w:val="24"/>
                <w:lang w:val="ro-RO"/>
              </w:rPr>
            </w:pPr>
            <w:r w:rsidRPr="00EE0EC3">
              <w:rPr>
                <w:rFonts w:eastAsia="Calibri" w:cs="Calibri"/>
                <w:szCs w:val="24"/>
                <w:lang w:val="ro-RO"/>
              </w:rPr>
              <w:t>ONG ”Programul Comunitatea Mea”</w:t>
            </w:r>
          </w:p>
        </w:tc>
      </w:tr>
      <w:tr w:rsidR="00093967" w:rsidRPr="00EE0EC3" w14:paraId="4FE35F05" w14:textId="77777777" w:rsidTr="009612D2">
        <w:trPr>
          <w:trHeight w:val="20"/>
        </w:trPr>
        <w:tc>
          <w:tcPr>
            <w:tcW w:w="1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hideMark/>
          </w:tcPr>
          <w:p w14:paraId="5387C30D" w14:textId="77777777" w:rsidR="00093967" w:rsidRPr="00EE0EC3" w:rsidRDefault="00093967" w:rsidP="00AB14FE">
            <w:pPr>
              <w:rPr>
                <w:rFonts w:eastAsia="Calibri" w:cs="Calibri"/>
                <w:b/>
                <w:szCs w:val="24"/>
                <w:lang w:val="ro-RO"/>
              </w:rPr>
            </w:pPr>
            <w:r w:rsidRPr="00EE0EC3">
              <w:rPr>
                <w:rFonts w:eastAsia="Calibri" w:cs="Calibri"/>
                <w:b/>
                <w:color w:val="FFFFFF"/>
                <w:szCs w:val="24"/>
                <w:lang w:val="ro-RO"/>
              </w:rPr>
              <w:t>8</w:t>
            </w:r>
          </w:p>
        </w:tc>
        <w:tc>
          <w:tcPr>
            <w:tcW w:w="15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hideMark/>
          </w:tcPr>
          <w:p w14:paraId="1A52ABBB" w14:textId="77777777" w:rsidR="00093967" w:rsidRPr="00EE0EC3" w:rsidRDefault="00093967" w:rsidP="00AB14FE">
            <w:pPr>
              <w:rPr>
                <w:rFonts w:eastAsia="Calibri" w:cs="Calibri"/>
                <w:b/>
                <w:szCs w:val="24"/>
                <w:lang w:val="ro-RO"/>
              </w:rPr>
            </w:pPr>
            <w:r w:rsidRPr="00EE0EC3">
              <w:rPr>
                <w:rFonts w:eastAsia="Calibri" w:cs="Calibri"/>
                <w:b/>
                <w:color w:val="FFFFFF"/>
                <w:szCs w:val="24"/>
                <w:lang w:val="ro-RO"/>
              </w:rPr>
              <w:t>Bugetul estimativ</w:t>
            </w:r>
          </w:p>
        </w:tc>
        <w:tc>
          <w:tcPr>
            <w:tcW w:w="3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092EEE3" w14:textId="77777777" w:rsidR="00093967" w:rsidRPr="00EE0EC3" w:rsidRDefault="00093967" w:rsidP="00AB14FE">
            <w:pPr>
              <w:jc w:val="both"/>
              <w:rPr>
                <w:rFonts w:eastAsia="Calibri" w:cs="Calibri"/>
                <w:szCs w:val="24"/>
                <w:lang w:val="ro-RO"/>
              </w:rPr>
            </w:pPr>
            <w:r w:rsidRPr="00EE0EC3">
              <w:rPr>
                <w:rFonts w:eastAsia="Calibri" w:cs="Calibri"/>
                <w:szCs w:val="24"/>
                <w:lang w:val="ro-RO"/>
              </w:rPr>
              <w:t>1 300 000 lei</w:t>
            </w:r>
          </w:p>
        </w:tc>
      </w:tr>
      <w:tr w:rsidR="00093967" w:rsidRPr="00EE0EC3" w14:paraId="0B08728E" w14:textId="77777777" w:rsidTr="009612D2">
        <w:trPr>
          <w:trHeight w:val="85"/>
        </w:trPr>
        <w:tc>
          <w:tcPr>
            <w:tcW w:w="1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hideMark/>
          </w:tcPr>
          <w:p w14:paraId="60C113AA" w14:textId="77777777" w:rsidR="00093967" w:rsidRPr="00EE0EC3" w:rsidRDefault="00093967" w:rsidP="00AB14FE">
            <w:pPr>
              <w:rPr>
                <w:rFonts w:eastAsia="Calibri" w:cs="Calibri"/>
                <w:b/>
                <w:szCs w:val="24"/>
                <w:lang w:val="ro-RO"/>
              </w:rPr>
            </w:pPr>
            <w:r w:rsidRPr="00EE0EC3">
              <w:rPr>
                <w:rFonts w:eastAsia="Calibri" w:cs="Calibri"/>
                <w:b/>
                <w:color w:val="FFFFFF"/>
                <w:szCs w:val="24"/>
                <w:lang w:val="ro-RO"/>
              </w:rPr>
              <w:t>9</w:t>
            </w:r>
          </w:p>
        </w:tc>
        <w:tc>
          <w:tcPr>
            <w:tcW w:w="15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hideMark/>
          </w:tcPr>
          <w:p w14:paraId="6A1C3A38" w14:textId="3326944C" w:rsidR="00093967" w:rsidRPr="00EE0EC3" w:rsidRDefault="00093967" w:rsidP="00AB14FE">
            <w:pPr>
              <w:rPr>
                <w:rFonts w:eastAsia="Calibri" w:cs="Calibri"/>
                <w:b/>
                <w:szCs w:val="24"/>
                <w:lang w:val="ro-RO"/>
              </w:rPr>
            </w:pPr>
            <w:r w:rsidRPr="00EE0EC3">
              <w:rPr>
                <w:rFonts w:eastAsia="Calibri" w:cs="Calibri"/>
                <w:b/>
                <w:color w:val="FFFFFF"/>
                <w:szCs w:val="24"/>
                <w:lang w:val="ro-RO"/>
              </w:rPr>
              <w:t>Posibile surse de finan</w:t>
            </w:r>
            <w:r w:rsidR="00EE0EC3" w:rsidRPr="00EE0EC3">
              <w:rPr>
                <w:rFonts w:eastAsia="Calibri" w:cs="Calibri"/>
                <w:b/>
                <w:color w:val="FFFFFF"/>
                <w:szCs w:val="24"/>
                <w:lang w:val="ro-RO"/>
              </w:rPr>
              <w:t>ț</w:t>
            </w:r>
            <w:r w:rsidRPr="00EE0EC3">
              <w:rPr>
                <w:rFonts w:eastAsia="Calibri" w:cs="Calibri"/>
                <w:b/>
                <w:color w:val="FFFFFF"/>
                <w:szCs w:val="24"/>
                <w:lang w:val="ro-RO"/>
              </w:rPr>
              <w:t>are</w:t>
            </w:r>
          </w:p>
        </w:tc>
        <w:tc>
          <w:tcPr>
            <w:tcW w:w="3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7F271E6" w14:textId="1A761250" w:rsidR="00093967" w:rsidRPr="00EE0EC3" w:rsidRDefault="00093967" w:rsidP="00AB14FE">
            <w:pPr>
              <w:jc w:val="both"/>
              <w:rPr>
                <w:rFonts w:eastAsia="Calibri" w:cs="Calibri"/>
                <w:szCs w:val="24"/>
                <w:lang w:val="ro-RO"/>
              </w:rPr>
            </w:pPr>
            <w:r w:rsidRPr="00EE0EC3">
              <w:rPr>
                <w:rFonts w:eastAsia="Calibri" w:cs="Calibri"/>
                <w:szCs w:val="24"/>
                <w:lang w:val="ro-RO"/>
              </w:rPr>
              <w:t>Fondul Ecologic Na</w:t>
            </w:r>
            <w:r w:rsidR="00EE0EC3" w:rsidRPr="00EE0EC3">
              <w:rPr>
                <w:rFonts w:eastAsia="Calibri" w:cs="Calibri"/>
                <w:szCs w:val="24"/>
                <w:lang w:val="ro-RO"/>
              </w:rPr>
              <w:t>ț</w:t>
            </w:r>
            <w:r w:rsidRPr="00EE0EC3">
              <w:rPr>
                <w:rFonts w:eastAsia="Calibri" w:cs="Calibri"/>
                <w:szCs w:val="24"/>
                <w:lang w:val="ro-RO"/>
              </w:rPr>
              <w:t>ional, APL</w:t>
            </w:r>
          </w:p>
        </w:tc>
      </w:tr>
      <w:tr w:rsidR="00093967" w:rsidRPr="00EE0EC3" w14:paraId="6E46507D" w14:textId="77777777" w:rsidTr="009612D2">
        <w:trPr>
          <w:trHeight w:val="355"/>
        </w:trPr>
        <w:tc>
          <w:tcPr>
            <w:tcW w:w="1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hideMark/>
          </w:tcPr>
          <w:p w14:paraId="5E1F5793" w14:textId="77777777" w:rsidR="00093967" w:rsidRPr="00EE0EC3" w:rsidRDefault="00093967" w:rsidP="00AB14FE">
            <w:pPr>
              <w:rPr>
                <w:rFonts w:eastAsia="Calibri" w:cs="Calibri"/>
                <w:b/>
                <w:szCs w:val="24"/>
                <w:lang w:val="ro-RO"/>
              </w:rPr>
            </w:pPr>
            <w:r w:rsidRPr="00EE0EC3">
              <w:rPr>
                <w:rFonts w:eastAsia="Calibri" w:cs="Calibri"/>
                <w:b/>
                <w:color w:val="FFFFFF"/>
                <w:szCs w:val="24"/>
                <w:lang w:val="ro-RO"/>
              </w:rPr>
              <w:t>10</w:t>
            </w:r>
          </w:p>
        </w:tc>
        <w:tc>
          <w:tcPr>
            <w:tcW w:w="15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hideMark/>
          </w:tcPr>
          <w:p w14:paraId="736F7FC3" w14:textId="77777777" w:rsidR="00093967" w:rsidRPr="00EE0EC3" w:rsidRDefault="00093967" w:rsidP="00AB14FE">
            <w:pPr>
              <w:rPr>
                <w:rFonts w:eastAsia="Calibri" w:cs="Calibri"/>
                <w:b/>
                <w:szCs w:val="24"/>
                <w:lang w:val="ro-RO"/>
              </w:rPr>
            </w:pPr>
            <w:r w:rsidRPr="00EE0EC3">
              <w:rPr>
                <w:rFonts w:eastAsia="Calibri" w:cs="Calibri"/>
                <w:b/>
                <w:color w:val="FFFFFF"/>
                <w:szCs w:val="24"/>
                <w:lang w:val="ro-RO"/>
              </w:rPr>
              <w:t>Perioada</w:t>
            </w:r>
          </w:p>
        </w:tc>
        <w:tc>
          <w:tcPr>
            <w:tcW w:w="3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785421F" w14:textId="77777777" w:rsidR="00093967" w:rsidRPr="00EE0EC3" w:rsidRDefault="00093967" w:rsidP="00AB14FE">
            <w:pPr>
              <w:jc w:val="both"/>
              <w:rPr>
                <w:rFonts w:eastAsia="Calibri" w:cs="Calibri"/>
                <w:szCs w:val="24"/>
                <w:lang w:val="ro-RO"/>
              </w:rPr>
            </w:pPr>
            <w:r w:rsidRPr="00EE0EC3">
              <w:rPr>
                <w:rFonts w:eastAsia="Calibri" w:cs="Calibri"/>
                <w:szCs w:val="24"/>
                <w:lang w:val="ro-RO"/>
              </w:rPr>
              <w:t>2020-2021</w:t>
            </w:r>
          </w:p>
        </w:tc>
      </w:tr>
    </w:tbl>
    <w:tbl>
      <w:tblPr>
        <w:tblW w:w="963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A0" w:firstRow="1" w:lastRow="0" w:firstColumn="1" w:lastColumn="0" w:noHBand="0" w:noVBand="0"/>
      </w:tblPr>
      <w:tblGrid>
        <w:gridCol w:w="2943"/>
        <w:gridCol w:w="1370"/>
        <w:gridCol w:w="1776"/>
        <w:gridCol w:w="1700"/>
        <w:gridCol w:w="1841"/>
      </w:tblGrid>
      <w:tr w:rsidR="00093967" w:rsidRPr="00EE0EC3" w14:paraId="55E3A38C" w14:textId="77777777" w:rsidTr="00B810D3">
        <w:tc>
          <w:tcPr>
            <w:tcW w:w="963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A8AB237" w14:textId="7EFADD7F" w:rsidR="00093967" w:rsidRPr="00EE0EC3" w:rsidRDefault="00093967" w:rsidP="00AB14FE">
            <w:pPr>
              <w:jc w:val="center"/>
              <w:rPr>
                <w:rFonts w:cs="Calibri"/>
                <w:b/>
                <w:szCs w:val="24"/>
                <w:lang w:val="ro-RO"/>
              </w:rPr>
            </w:pPr>
            <w:r w:rsidRPr="00EE0EC3">
              <w:rPr>
                <w:rFonts w:cs="Calibri"/>
                <w:b/>
                <w:szCs w:val="24"/>
                <w:lang w:val="ro-RO"/>
              </w:rPr>
              <w:t>Plan de ac</w:t>
            </w:r>
            <w:r w:rsidR="00EE0EC3" w:rsidRPr="00EE0EC3">
              <w:rPr>
                <w:rFonts w:cs="Calibri"/>
                <w:b/>
                <w:szCs w:val="24"/>
                <w:lang w:val="ro-RO"/>
              </w:rPr>
              <w:t>ț</w:t>
            </w:r>
            <w:r w:rsidRPr="00EE0EC3">
              <w:rPr>
                <w:rFonts w:cs="Calibri"/>
                <w:b/>
                <w:szCs w:val="24"/>
                <w:lang w:val="ro-RO"/>
              </w:rPr>
              <w:t>iuni detaliat</w:t>
            </w:r>
          </w:p>
        </w:tc>
      </w:tr>
      <w:tr w:rsidR="00093967" w:rsidRPr="00EE0EC3" w14:paraId="69E6575A" w14:textId="77777777" w:rsidTr="00B810D3">
        <w:trPr>
          <w:trHeight w:val="20"/>
        </w:trPr>
        <w:tc>
          <w:tcPr>
            <w:tcW w:w="2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hideMark/>
          </w:tcPr>
          <w:p w14:paraId="19061B36" w14:textId="02C26049" w:rsidR="00093967" w:rsidRPr="00EE0EC3" w:rsidRDefault="00093967" w:rsidP="00AB14FE">
            <w:pPr>
              <w:jc w:val="center"/>
              <w:rPr>
                <w:rFonts w:cs="Calibri"/>
                <w:b/>
                <w:bCs/>
                <w:color w:val="FFFFFF" w:themeColor="background1"/>
                <w:szCs w:val="24"/>
                <w:lang w:val="ro-RO" w:eastAsia="ro-RO"/>
              </w:rPr>
            </w:pPr>
            <w:r w:rsidRPr="00EE0EC3">
              <w:rPr>
                <w:rFonts w:cs="Calibri"/>
                <w:b/>
                <w:bCs/>
                <w:color w:val="FFFFFF" w:themeColor="background1"/>
                <w:szCs w:val="24"/>
                <w:lang w:val="ro-RO" w:eastAsia="ro-RO"/>
              </w:rPr>
              <w:t>Activită</w:t>
            </w:r>
            <w:r w:rsidR="00EE0EC3" w:rsidRPr="00EE0EC3">
              <w:rPr>
                <w:rFonts w:cs="Calibri"/>
                <w:b/>
                <w:bCs/>
                <w:color w:val="FFFFFF" w:themeColor="background1"/>
                <w:szCs w:val="24"/>
                <w:lang w:val="ro-RO" w:eastAsia="ro-RO"/>
              </w:rPr>
              <w:t>ț</w:t>
            </w:r>
            <w:r w:rsidRPr="00EE0EC3">
              <w:rPr>
                <w:rFonts w:cs="Calibri"/>
                <w:b/>
                <w:bCs/>
                <w:color w:val="FFFFFF" w:themeColor="background1"/>
                <w:szCs w:val="24"/>
                <w:lang w:val="ro-RO" w:eastAsia="ro-RO"/>
              </w:rPr>
              <w:t>i cheie</w:t>
            </w:r>
          </w:p>
        </w:tc>
        <w:tc>
          <w:tcPr>
            <w:tcW w:w="13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vAlign w:val="center"/>
            <w:hideMark/>
          </w:tcPr>
          <w:p w14:paraId="1A4EA8EE" w14:textId="77777777" w:rsidR="00093967" w:rsidRPr="00EE0EC3" w:rsidRDefault="00093967" w:rsidP="00AB14FE">
            <w:pPr>
              <w:jc w:val="center"/>
              <w:rPr>
                <w:rFonts w:cs="Calibri"/>
                <w:b/>
                <w:color w:val="FFFFFF" w:themeColor="background1"/>
                <w:szCs w:val="24"/>
                <w:lang w:val="ro-RO"/>
              </w:rPr>
            </w:pPr>
            <w:r w:rsidRPr="00EE0EC3">
              <w:rPr>
                <w:rFonts w:cs="Calibri"/>
                <w:b/>
                <w:color w:val="FFFFFF" w:themeColor="background1"/>
                <w:szCs w:val="24"/>
                <w:lang w:val="ro-RO"/>
              </w:rPr>
              <w:t>Termen</w:t>
            </w:r>
          </w:p>
        </w:tc>
        <w:tc>
          <w:tcPr>
            <w:tcW w:w="17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vAlign w:val="center"/>
            <w:hideMark/>
          </w:tcPr>
          <w:p w14:paraId="56B382C8" w14:textId="77777777" w:rsidR="00093967" w:rsidRPr="00EE0EC3" w:rsidRDefault="00093967" w:rsidP="00AB14FE">
            <w:pPr>
              <w:jc w:val="center"/>
              <w:rPr>
                <w:rFonts w:cs="Calibri"/>
                <w:b/>
                <w:color w:val="FFFFFF" w:themeColor="background1"/>
                <w:szCs w:val="24"/>
                <w:lang w:val="ro-RO"/>
              </w:rPr>
            </w:pPr>
            <w:r w:rsidRPr="00EE0EC3">
              <w:rPr>
                <w:rFonts w:cs="Calibri"/>
                <w:b/>
                <w:color w:val="FFFFFF" w:themeColor="background1"/>
                <w:szCs w:val="24"/>
                <w:lang w:val="ro-RO"/>
              </w:rPr>
              <w:t>Responsabil</w:t>
            </w:r>
          </w:p>
        </w:tc>
        <w:tc>
          <w:tcPr>
            <w:tcW w:w="1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vAlign w:val="center"/>
            <w:hideMark/>
          </w:tcPr>
          <w:p w14:paraId="3FAD2812" w14:textId="77777777" w:rsidR="00093967" w:rsidRPr="00EE0EC3" w:rsidRDefault="00093967" w:rsidP="00AB14FE">
            <w:pPr>
              <w:jc w:val="center"/>
              <w:rPr>
                <w:rFonts w:cs="Calibri"/>
                <w:b/>
                <w:color w:val="FFFFFF" w:themeColor="background1"/>
                <w:szCs w:val="24"/>
                <w:lang w:val="ro-RO"/>
              </w:rPr>
            </w:pPr>
            <w:r w:rsidRPr="00EE0EC3">
              <w:rPr>
                <w:rFonts w:cs="Calibri"/>
                <w:b/>
                <w:color w:val="FFFFFF" w:themeColor="background1"/>
                <w:szCs w:val="24"/>
                <w:lang w:val="ro-RO"/>
              </w:rPr>
              <w:t>Cost estimativ</w:t>
            </w:r>
          </w:p>
        </w:tc>
        <w:tc>
          <w:tcPr>
            <w:tcW w:w="1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699"/>
            <w:vAlign w:val="center"/>
            <w:hideMark/>
          </w:tcPr>
          <w:p w14:paraId="70E70637" w14:textId="77777777" w:rsidR="00093967" w:rsidRPr="00EE0EC3" w:rsidRDefault="00093967" w:rsidP="00AB14FE">
            <w:pPr>
              <w:jc w:val="center"/>
              <w:rPr>
                <w:rFonts w:cs="Calibri"/>
                <w:b/>
                <w:color w:val="FFFFFF" w:themeColor="background1"/>
                <w:szCs w:val="24"/>
                <w:lang w:val="ro-RO"/>
              </w:rPr>
            </w:pPr>
            <w:r w:rsidRPr="00EE0EC3">
              <w:rPr>
                <w:rFonts w:cs="Calibri"/>
                <w:b/>
                <w:color w:val="FFFFFF" w:themeColor="background1"/>
                <w:szCs w:val="24"/>
                <w:lang w:val="ro-RO"/>
              </w:rPr>
              <w:t>Sursa</w:t>
            </w:r>
          </w:p>
        </w:tc>
      </w:tr>
      <w:tr w:rsidR="00093967" w:rsidRPr="00EE0EC3" w14:paraId="71C8CAB1" w14:textId="77777777" w:rsidTr="00B810D3">
        <w:trPr>
          <w:trHeight w:val="20"/>
        </w:trPr>
        <w:tc>
          <w:tcPr>
            <w:tcW w:w="2943"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themeFill="background1" w:themeFillShade="F2"/>
            <w:hideMark/>
          </w:tcPr>
          <w:p w14:paraId="44B1FCC6" w14:textId="3E173ABA" w:rsidR="00093967" w:rsidRPr="00EE0EC3" w:rsidRDefault="00093967" w:rsidP="00AB14FE">
            <w:pPr>
              <w:jc w:val="center"/>
              <w:rPr>
                <w:szCs w:val="24"/>
                <w:lang w:val="ro-RO"/>
              </w:rPr>
            </w:pPr>
            <w:r w:rsidRPr="00EE0EC3">
              <w:rPr>
                <w:szCs w:val="24"/>
                <w:lang w:val="ro-RO"/>
              </w:rPr>
              <w:t>Elaborarea unui proiect tehnic pentru construc</w:t>
            </w:r>
            <w:r w:rsidR="00EE0EC3" w:rsidRPr="00EE0EC3">
              <w:rPr>
                <w:szCs w:val="24"/>
                <w:lang w:val="ro-RO"/>
              </w:rPr>
              <w:t>ț</w:t>
            </w:r>
            <w:r w:rsidRPr="00EE0EC3">
              <w:rPr>
                <w:szCs w:val="24"/>
                <w:lang w:val="ro-RO"/>
              </w:rPr>
              <w:t>ia trotuarelor,  havuzului iluminarea publică, mobilier urban</w:t>
            </w:r>
          </w:p>
        </w:tc>
        <w:tc>
          <w:tcPr>
            <w:tcW w:w="137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themeFill="background1" w:themeFillShade="F2"/>
            <w:vAlign w:val="center"/>
            <w:hideMark/>
          </w:tcPr>
          <w:p w14:paraId="7B3B130A" w14:textId="77777777" w:rsidR="00093967" w:rsidRPr="00EE0EC3" w:rsidRDefault="00093967" w:rsidP="00AB14FE">
            <w:pPr>
              <w:jc w:val="center"/>
              <w:rPr>
                <w:rFonts w:cs="Calibri"/>
                <w:szCs w:val="24"/>
                <w:lang w:val="ro-RO"/>
              </w:rPr>
            </w:pPr>
            <w:r w:rsidRPr="00EE0EC3">
              <w:rPr>
                <w:rFonts w:cs="Calibri"/>
                <w:szCs w:val="24"/>
                <w:lang w:val="ro-RO"/>
              </w:rPr>
              <w:t>2020</w:t>
            </w:r>
          </w:p>
        </w:tc>
        <w:tc>
          <w:tcPr>
            <w:tcW w:w="1776"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themeFill="background1" w:themeFillShade="F2"/>
            <w:vAlign w:val="center"/>
            <w:hideMark/>
          </w:tcPr>
          <w:p w14:paraId="2456620B" w14:textId="77777777" w:rsidR="00093967" w:rsidRPr="00EE0EC3" w:rsidRDefault="00B810D3" w:rsidP="00AB14FE">
            <w:pPr>
              <w:jc w:val="center"/>
              <w:rPr>
                <w:rFonts w:cs="Calibri"/>
                <w:szCs w:val="24"/>
                <w:lang w:val="ro-RO"/>
              </w:rPr>
            </w:pPr>
            <w:r w:rsidRPr="00EE0EC3">
              <w:rPr>
                <w:rFonts w:cs="Calibri"/>
                <w:szCs w:val="24"/>
                <w:lang w:val="ro-RO"/>
              </w:rPr>
              <w:t>APL</w:t>
            </w:r>
          </w:p>
        </w:tc>
        <w:tc>
          <w:tcPr>
            <w:tcW w:w="17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themeFill="background1" w:themeFillShade="F2"/>
            <w:vAlign w:val="center"/>
            <w:hideMark/>
          </w:tcPr>
          <w:p w14:paraId="20FBF9C5" w14:textId="77777777" w:rsidR="00093967" w:rsidRPr="00EE0EC3" w:rsidRDefault="00093967" w:rsidP="00AB14FE">
            <w:pPr>
              <w:jc w:val="center"/>
              <w:rPr>
                <w:rFonts w:cs="Calibri"/>
                <w:szCs w:val="24"/>
                <w:lang w:val="ro-RO"/>
              </w:rPr>
            </w:pPr>
            <w:r w:rsidRPr="00EE0EC3">
              <w:rPr>
                <w:rFonts w:cs="Calibri"/>
                <w:szCs w:val="24"/>
                <w:lang w:val="ro-RO"/>
              </w:rPr>
              <w:t>100 000 lei</w:t>
            </w:r>
          </w:p>
        </w:tc>
        <w:tc>
          <w:tcPr>
            <w:tcW w:w="1841"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themeFill="background1" w:themeFillShade="F2"/>
            <w:vAlign w:val="center"/>
            <w:hideMark/>
          </w:tcPr>
          <w:p w14:paraId="7DA9AFC3" w14:textId="77777777" w:rsidR="00093967" w:rsidRPr="00EE0EC3" w:rsidRDefault="00093967" w:rsidP="00AB14FE">
            <w:pPr>
              <w:jc w:val="center"/>
              <w:rPr>
                <w:rFonts w:cs="Calibri"/>
                <w:szCs w:val="24"/>
                <w:lang w:val="ro-RO"/>
              </w:rPr>
            </w:pPr>
            <w:r w:rsidRPr="00EE0EC3">
              <w:rPr>
                <w:rFonts w:cs="Calibri"/>
                <w:szCs w:val="24"/>
                <w:lang w:val="ro-RO"/>
              </w:rPr>
              <w:t>APL</w:t>
            </w:r>
          </w:p>
        </w:tc>
      </w:tr>
      <w:tr w:rsidR="00093967" w:rsidRPr="00EE0EC3" w14:paraId="5B807CD0" w14:textId="77777777" w:rsidTr="00B810D3">
        <w:trPr>
          <w:trHeight w:val="20"/>
        </w:trPr>
        <w:tc>
          <w:tcPr>
            <w:tcW w:w="2943" w:type="dxa"/>
            <w:tcBorders>
              <w:top w:val="nil"/>
              <w:left w:val="single" w:sz="4" w:space="0" w:color="FFFFFF" w:themeColor="background1"/>
              <w:bottom w:val="nil"/>
              <w:right w:val="single" w:sz="4" w:space="0" w:color="FFFFFF" w:themeColor="background1"/>
            </w:tcBorders>
            <w:shd w:val="clear" w:color="auto" w:fill="F2F2F2" w:themeFill="background1" w:themeFillShade="F2"/>
            <w:hideMark/>
          </w:tcPr>
          <w:p w14:paraId="3F14D612" w14:textId="53280A4D" w:rsidR="00093967" w:rsidRPr="00EE0EC3" w:rsidRDefault="00093967" w:rsidP="00AB14FE">
            <w:pPr>
              <w:jc w:val="center"/>
              <w:rPr>
                <w:szCs w:val="24"/>
                <w:lang w:val="ro-RO"/>
              </w:rPr>
            </w:pPr>
            <w:r w:rsidRPr="00EE0EC3">
              <w:rPr>
                <w:szCs w:val="24"/>
                <w:lang w:val="ro-RO"/>
              </w:rPr>
              <w:t>Construc</w:t>
            </w:r>
            <w:r w:rsidR="00EE0EC3" w:rsidRPr="00EE0EC3">
              <w:rPr>
                <w:szCs w:val="24"/>
                <w:lang w:val="ro-RO"/>
              </w:rPr>
              <w:t>ț</w:t>
            </w:r>
            <w:r w:rsidRPr="00EE0EC3">
              <w:rPr>
                <w:szCs w:val="24"/>
                <w:lang w:val="ro-RO"/>
              </w:rPr>
              <w:t>ia havuzului, pavarea trotuarelor,</w:t>
            </w:r>
            <w:r w:rsidRPr="00EE0EC3">
              <w:rPr>
                <w:rFonts w:cs="Calibri"/>
                <w:szCs w:val="24"/>
                <w:lang w:val="ro-RO"/>
              </w:rPr>
              <w:t xml:space="preserve"> construc</w:t>
            </w:r>
            <w:r w:rsidR="00EE0EC3" w:rsidRPr="00EE0EC3">
              <w:rPr>
                <w:rFonts w:cs="Calibri"/>
                <w:szCs w:val="24"/>
                <w:lang w:val="ro-RO"/>
              </w:rPr>
              <w:t>ț</w:t>
            </w:r>
            <w:r w:rsidRPr="00EE0EC3">
              <w:rPr>
                <w:rFonts w:cs="Calibri"/>
                <w:szCs w:val="24"/>
                <w:lang w:val="ro-RO"/>
              </w:rPr>
              <w:t xml:space="preserve">ia platformei pentru </w:t>
            </w:r>
            <w:proofErr w:type="spellStart"/>
            <w:r w:rsidRPr="00EE0EC3">
              <w:rPr>
                <w:rFonts w:cs="Calibri"/>
                <w:szCs w:val="24"/>
                <w:lang w:val="ro-RO"/>
              </w:rPr>
              <w:t>skateboard</w:t>
            </w:r>
            <w:proofErr w:type="spellEnd"/>
            <w:r w:rsidRPr="00EE0EC3">
              <w:rPr>
                <w:rFonts w:cs="Calibri"/>
                <w:szCs w:val="24"/>
                <w:lang w:val="ro-RO"/>
              </w:rPr>
              <w:t xml:space="preserve"> </w:t>
            </w:r>
            <w:r w:rsidR="00EE0EC3" w:rsidRPr="00EE0EC3">
              <w:rPr>
                <w:rFonts w:cs="Calibri"/>
                <w:szCs w:val="24"/>
                <w:lang w:val="ro-RO"/>
              </w:rPr>
              <w:t>ș</w:t>
            </w:r>
            <w:r w:rsidRPr="00EE0EC3">
              <w:rPr>
                <w:rFonts w:cs="Calibri"/>
                <w:szCs w:val="24"/>
                <w:lang w:val="ro-RO"/>
              </w:rPr>
              <w:t>i role</w:t>
            </w:r>
          </w:p>
        </w:tc>
        <w:tc>
          <w:tcPr>
            <w:tcW w:w="1370" w:type="dxa"/>
            <w:tcBorders>
              <w:top w:val="nil"/>
              <w:left w:val="single" w:sz="4" w:space="0" w:color="FFFFFF" w:themeColor="background1"/>
              <w:bottom w:val="nil"/>
              <w:right w:val="single" w:sz="4" w:space="0" w:color="FFFFFF" w:themeColor="background1"/>
            </w:tcBorders>
            <w:shd w:val="clear" w:color="auto" w:fill="F2F2F2" w:themeFill="background1" w:themeFillShade="F2"/>
            <w:vAlign w:val="center"/>
            <w:hideMark/>
          </w:tcPr>
          <w:p w14:paraId="1D654E6D" w14:textId="77777777" w:rsidR="00093967" w:rsidRPr="00EE0EC3" w:rsidRDefault="00093967" w:rsidP="00AB14FE">
            <w:pPr>
              <w:jc w:val="center"/>
              <w:rPr>
                <w:rFonts w:cs="Calibri"/>
                <w:szCs w:val="24"/>
                <w:lang w:val="ro-RO"/>
              </w:rPr>
            </w:pPr>
            <w:r w:rsidRPr="00EE0EC3">
              <w:rPr>
                <w:rFonts w:cs="Calibri"/>
                <w:szCs w:val="24"/>
                <w:lang w:val="ro-RO"/>
              </w:rPr>
              <w:t>2020-2021</w:t>
            </w:r>
          </w:p>
        </w:tc>
        <w:tc>
          <w:tcPr>
            <w:tcW w:w="1776" w:type="dxa"/>
            <w:tcBorders>
              <w:top w:val="nil"/>
              <w:left w:val="single" w:sz="4" w:space="0" w:color="FFFFFF" w:themeColor="background1"/>
              <w:bottom w:val="nil"/>
              <w:right w:val="single" w:sz="4" w:space="0" w:color="FFFFFF" w:themeColor="background1"/>
            </w:tcBorders>
            <w:shd w:val="clear" w:color="auto" w:fill="F2F2F2" w:themeFill="background1" w:themeFillShade="F2"/>
            <w:vAlign w:val="center"/>
            <w:hideMark/>
          </w:tcPr>
          <w:p w14:paraId="527E75ED" w14:textId="77777777" w:rsidR="00093967" w:rsidRPr="00EE0EC3" w:rsidRDefault="00B810D3" w:rsidP="00AB14FE">
            <w:pPr>
              <w:jc w:val="center"/>
              <w:rPr>
                <w:rFonts w:cs="Calibri"/>
                <w:szCs w:val="24"/>
                <w:lang w:val="ro-RO"/>
              </w:rPr>
            </w:pPr>
            <w:r w:rsidRPr="00EE0EC3">
              <w:rPr>
                <w:rFonts w:cs="Calibri"/>
                <w:szCs w:val="24"/>
                <w:lang w:val="ro-RO"/>
              </w:rPr>
              <w:t>APL</w:t>
            </w:r>
          </w:p>
        </w:tc>
        <w:tc>
          <w:tcPr>
            <w:tcW w:w="1700" w:type="dxa"/>
            <w:tcBorders>
              <w:top w:val="nil"/>
              <w:left w:val="single" w:sz="4" w:space="0" w:color="FFFFFF" w:themeColor="background1"/>
              <w:bottom w:val="nil"/>
              <w:right w:val="single" w:sz="4" w:space="0" w:color="FFFFFF" w:themeColor="background1"/>
            </w:tcBorders>
            <w:shd w:val="clear" w:color="auto" w:fill="F2F2F2" w:themeFill="background1" w:themeFillShade="F2"/>
            <w:vAlign w:val="center"/>
            <w:hideMark/>
          </w:tcPr>
          <w:p w14:paraId="587EE621" w14:textId="77777777" w:rsidR="00093967" w:rsidRPr="00EE0EC3" w:rsidRDefault="00093967" w:rsidP="00AB14FE">
            <w:pPr>
              <w:jc w:val="center"/>
              <w:rPr>
                <w:rFonts w:cs="Calibri"/>
                <w:szCs w:val="24"/>
                <w:lang w:val="ro-RO"/>
              </w:rPr>
            </w:pPr>
            <w:r w:rsidRPr="00EE0EC3">
              <w:rPr>
                <w:rFonts w:cs="Calibri"/>
                <w:szCs w:val="24"/>
                <w:lang w:val="ro-RO"/>
              </w:rPr>
              <w:t>1 000 000 lei</w:t>
            </w:r>
          </w:p>
        </w:tc>
        <w:tc>
          <w:tcPr>
            <w:tcW w:w="1841" w:type="dxa"/>
            <w:tcBorders>
              <w:top w:val="nil"/>
              <w:left w:val="single" w:sz="4" w:space="0" w:color="FFFFFF" w:themeColor="background1"/>
              <w:bottom w:val="nil"/>
              <w:right w:val="single" w:sz="4" w:space="0" w:color="FFFFFF" w:themeColor="background1"/>
            </w:tcBorders>
            <w:shd w:val="clear" w:color="auto" w:fill="F2F2F2" w:themeFill="background1" w:themeFillShade="F2"/>
            <w:vAlign w:val="center"/>
            <w:hideMark/>
          </w:tcPr>
          <w:p w14:paraId="174F6272" w14:textId="77777777" w:rsidR="00093967" w:rsidRPr="00EE0EC3" w:rsidRDefault="00093967" w:rsidP="00AB14FE">
            <w:pPr>
              <w:jc w:val="center"/>
              <w:rPr>
                <w:rFonts w:cs="Calibri"/>
                <w:szCs w:val="24"/>
                <w:lang w:val="ro-RO"/>
              </w:rPr>
            </w:pPr>
            <w:r w:rsidRPr="00EE0EC3">
              <w:rPr>
                <w:rFonts w:eastAsia="Calibri" w:cs="Calibri"/>
                <w:szCs w:val="24"/>
                <w:lang w:val="ro-RO"/>
              </w:rPr>
              <w:t xml:space="preserve">ONG ”Programul Comunitatea Mea”, APL </w:t>
            </w:r>
          </w:p>
        </w:tc>
      </w:tr>
      <w:tr w:rsidR="00093967" w:rsidRPr="00EE0EC3" w14:paraId="5981F628" w14:textId="77777777" w:rsidTr="00B810D3">
        <w:trPr>
          <w:trHeight w:val="20"/>
        </w:trPr>
        <w:tc>
          <w:tcPr>
            <w:tcW w:w="2943"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6B4129C0" w14:textId="627A6380" w:rsidR="00093967" w:rsidRPr="00EE0EC3" w:rsidRDefault="00093967" w:rsidP="00AB14FE">
            <w:pPr>
              <w:tabs>
                <w:tab w:val="left" w:pos="314"/>
              </w:tabs>
              <w:jc w:val="center"/>
              <w:rPr>
                <w:rFonts w:cs="Times New Roman"/>
                <w:szCs w:val="24"/>
                <w:lang w:val="ro-RO"/>
              </w:rPr>
            </w:pPr>
            <w:r w:rsidRPr="00EE0EC3">
              <w:rPr>
                <w:rFonts w:cs="Times New Roman"/>
                <w:szCs w:val="24"/>
                <w:lang w:val="ro-RO"/>
              </w:rPr>
              <w:t xml:space="preserve">Amenajarea terenurilor de joacă, instalarea mobilierului urban, </w:t>
            </w:r>
            <w:r w:rsidRPr="00EE0EC3">
              <w:rPr>
                <w:rFonts w:cs="Times New Roman"/>
                <w:color w:val="192930"/>
                <w:szCs w:val="24"/>
                <w:shd w:val="clear" w:color="auto" w:fill="FFFFFF"/>
                <w:lang w:val="ro-RO"/>
              </w:rPr>
              <w:t xml:space="preserve">plantarea de arbori </w:t>
            </w:r>
            <w:r w:rsidR="00EE0EC3" w:rsidRPr="00EE0EC3">
              <w:rPr>
                <w:rFonts w:cs="Times New Roman"/>
                <w:color w:val="192930"/>
                <w:szCs w:val="24"/>
                <w:shd w:val="clear" w:color="auto" w:fill="FFFFFF"/>
                <w:lang w:val="ro-RO"/>
              </w:rPr>
              <w:t>ș</w:t>
            </w:r>
            <w:r w:rsidRPr="00EE0EC3">
              <w:rPr>
                <w:rFonts w:cs="Times New Roman"/>
                <w:color w:val="192930"/>
                <w:szCs w:val="24"/>
                <w:shd w:val="clear" w:color="auto" w:fill="FFFFFF"/>
                <w:lang w:val="ro-RO"/>
              </w:rPr>
              <w:t>i alte tipuri de vegeta</w:t>
            </w:r>
            <w:r w:rsidR="00EE0EC3" w:rsidRPr="00EE0EC3">
              <w:rPr>
                <w:rFonts w:cs="Times New Roman"/>
                <w:color w:val="192930"/>
                <w:szCs w:val="24"/>
                <w:shd w:val="clear" w:color="auto" w:fill="FFFFFF"/>
                <w:lang w:val="ro-RO"/>
              </w:rPr>
              <w:t>ț</w:t>
            </w:r>
            <w:r w:rsidRPr="00EE0EC3">
              <w:rPr>
                <w:rFonts w:cs="Times New Roman"/>
                <w:color w:val="192930"/>
                <w:szCs w:val="24"/>
                <w:shd w:val="clear" w:color="auto" w:fill="FFFFFF"/>
                <w:lang w:val="ro-RO"/>
              </w:rPr>
              <w:t>ie</w:t>
            </w:r>
          </w:p>
        </w:tc>
        <w:tc>
          <w:tcPr>
            <w:tcW w:w="1370"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3DEBA40F" w14:textId="77777777" w:rsidR="00093967" w:rsidRPr="00EE0EC3" w:rsidRDefault="00093967" w:rsidP="00AB14FE">
            <w:pPr>
              <w:jc w:val="center"/>
              <w:rPr>
                <w:rFonts w:cs="Calibri"/>
                <w:szCs w:val="24"/>
                <w:lang w:val="ro-RO"/>
              </w:rPr>
            </w:pPr>
            <w:r w:rsidRPr="00EE0EC3">
              <w:rPr>
                <w:rFonts w:cs="Calibri"/>
                <w:szCs w:val="24"/>
                <w:lang w:val="ro-RO"/>
              </w:rPr>
              <w:t>2020-2021</w:t>
            </w:r>
          </w:p>
        </w:tc>
        <w:tc>
          <w:tcPr>
            <w:tcW w:w="1776"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1401B04A" w14:textId="77777777" w:rsidR="00093967" w:rsidRPr="00EE0EC3" w:rsidRDefault="00B810D3" w:rsidP="00AB14FE">
            <w:pPr>
              <w:jc w:val="center"/>
              <w:rPr>
                <w:rFonts w:cs="Calibri"/>
                <w:szCs w:val="24"/>
                <w:lang w:val="ro-RO"/>
              </w:rPr>
            </w:pPr>
            <w:r w:rsidRPr="00EE0EC3">
              <w:rPr>
                <w:rFonts w:cs="Calibri"/>
                <w:szCs w:val="24"/>
                <w:lang w:val="ro-RO"/>
              </w:rPr>
              <w:t>APL</w:t>
            </w:r>
          </w:p>
        </w:tc>
        <w:tc>
          <w:tcPr>
            <w:tcW w:w="1700"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1FD4BC62" w14:textId="77777777" w:rsidR="00093967" w:rsidRPr="00EE0EC3" w:rsidRDefault="00093967" w:rsidP="00AB14FE">
            <w:pPr>
              <w:jc w:val="center"/>
              <w:rPr>
                <w:rFonts w:cs="Calibri"/>
                <w:szCs w:val="24"/>
                <w:lang w:val="ro-RO"/>
              </w:rPr>
            </w:pPr>
            <w:r w:rsidRPr="00EE0EC3">
              <w:rPr>
                <w:rFonts w:cs="Calibri"/>
                <w:szCs w:val="24"/>
                <w:lang w:val="ro-RO"/>
              </w:rPr>
              <w:t>200 000 lei</w:t>
            </w:r>
          </w:p>
        </w:tc>
        <w:tc>
          <w:tcPr>
            <w:tcW w:w="1841"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3F4BC99A" w14:textId="77777777" w:rsidR="00093967" w:rsidRPr="00EE0EC3" w:rsidRDefault="00093967" w:rsidP="00AB14FE">
            <w:pPr>
              <w:jc w:val="center"/>
              <w:rPr>
                <w:rFonts w:cs="Calibri"/>
                <w:szCs w:val="24"/>
                <w:lang w:val="ro-RO"/>
              </w:rPr>
            </w:pPr>
            <w:r w:rsidRPr="00EE0EC3">
              <w:rPr>
                <w:rFonts w:eastAsia="Calibri" w:cs="Calibri"/>
                <w:szCs w:val="24"/>
                <w:lang w:val="ro-RO"/>
              </w:rPr>
              <w:t>ONG ”Programul Comunitatea Mea”, APL</w:t>
            </w:r>
          </w:p>
        </w:tc>
      </w:tr>
    </w:tbl>
    <w:p w14:paraId="546D873A" w14:textId="77777777" w:rsidR="003D5FD1" w:rsidRDefault="003D5FD1" w:rsidP="00AB14FE">
      <w:pPr>
        <w:widowControl w:val="0"/>
        <w:autoSpaceDE w:val="0"/>
        <w:autoSpaceDN w:val="0"/>
        <w:spacing w:before="52"/>
        <w:rPr>
          <w:rFonts w:eastAsia="Calibri" w:cs="Calibri"/>
          <w:b/>
          <w:bCs/>
          <w:szCs w:val="24"/>
          <w:lang w:val="ro-RO"/>
        </w:rPr>
      </w:pPr>
      <w:bookmarkStart w:id="87" w:name="_Hlk35832472"/>
    </w:p>
    <w:p w14:paraId="02CA2D19" w14:textId="77777777" w:rsidR="003D5FD1" w:rsidRDefault="003D5FD1" w:rsidP="00AB14FE">
      <w:pPr>
        <w:widowControl w:val="0"/>
        <w:autoSpaceDE w:val="0"/>
        <w:autoSpaceDN w:val="0"/>
        <w:spacing w:before="52"/>
        <w:rPr>
          <w:rFonts w:eastAsia="Calibri" w:cs="Calibri"/>
          <w:b/>
          <w:bCs/>
          <w:szCs w:val="24"/>
          <w:lang w:val="ro-RO"/>
        </w:rPr>
      </w:pPr>
    </w:p>
    <w:p w14:paraId="69CD34DF" w14:textId="08E98CC6" w:rsidR="00B810D3" w:rsidRPr="00EE0EC3" w:rsidRDefault="00B810D3" w:rsidP="00AB14FE">
      <w:pPr>
        <w:widowControl w:val="0"/>
        <w:autoSpaceDE w:val="0"/>
        <w:autoSpaceDN w:val="0"/>
        <w:spacing w:before="52"/>
        <w:rPr>
          <w:rFonts w:eastAsia="Calibri" w:cs="Calibri"/>
          <w:b/>
          <w:bCs/>
          <w:szCs w:val="24"/>
          <w:lang w:val="ro-RO"/>
        </w:rPr>
      </w:pPr>
      <w:r w:rsidRPr="00EE0EC3">
        <w:rPr>
          <w:rFonts w:eastAsia="Calibri" w:cs="Calibri"/>
          <w:b/>
          <w:bCs/>
          <w:szCs w:val="24"/>
          <w:lang w:val="ro-RO"/>
        </w:rPr>
        <w:t>Fi</w:t>
      </w:r>
      <w:r w:rsidR="00EE0EC3" w:rsidRPr="00EE0EC3">
        <w:rPr>
          <w:rFonts w:eastAsia="Calibri" w:cs="Calibri"/>
          <w:b/>
          <w:bCs/>
          <w:szCs w:val="24"/>
          <w:lang w:val="ro-RO"/>
        </w:rPr>
        <w:t>ș</w:t>
      </w:r>
      <w:r w:rsidRPr="00EE0EC3">
        <w:rPr>
          <w:rFonts w:eastAsia="Calibri" w:cs="Calibri"/>
          <w:b/>
          <w:bCs/>
          <w:szCs w:val="24"/>
          <w:lang w:val="ro-RO"/>
        </w:rPr>
        <w:t>a de proiect</w:t>
      </w:r>
      <w:r w:rsidR="00C437FB">
        <w:rPr>
          <w:rFonts w:eastAsia="Calibri" w:cs="Calibri"/>
          <w:b/>
          <w:bCs/>
          <w:szCs w:val="24"/>
          <w:lang w:val="ro-RO"/>
        </w:rPr>
        <w:t xml:space="preserve"> </w:t>
      </w:r>
      <w:r w:rsidR="009612D2" w:rsidRPr="00EE0EC3">
        <w:rPr>
          <w:rFonts w:eastAsia="Calibri" w:cs="Calibri"/>
          <w:b/>
          <w:bCs/>
          <w:szCs w:val="24"/>
          <w:lang w:val="ro-RO"/>
        </w:rPr>
        <w:t xml:space="preserve">Nr. </w:t>
      </w:r>
      <w:r w:rsidRPr="00EE0EC3">
        <w:rPr>
          <w:rFonts w:eastAsia="Calibri" w:cs="Calibri"/>
          <w:b/>
          <w:bCs/>
          <w:szCs w:val="24"/>
          <w:lang w:val="ro-RO"/>
        </w:rPr>
        <w:t>2</w:t>
      </w:r>
    </w:p>
    <w:tbl>
      <w:tblPr>
        <w:tblStyle w:val="TableNormal1"/>
        <w:tblW w:w="9787" w:type="dxa"/>
        <w:tblInd w:w="1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311"/>
        <w:gridCol w:w="3094"/>
        <w:gridCol w:w="6382"/>
      </w:tblGrid>
      <w:tr w:rsidR="00B810D3" w:rsidRPr="00EE0EC3" w14:paraId="5D7240B4" w14:textId="77777777" w:rsidTr="00B810D3">
        <w:trPr>
          <w:trHeight w:val="20"/>
        </w:trPr>
        <w:tc>
          <w:tcPr>
            <w:tcW w:w="311" w:type="dxa"/>
            <w:shd w:val="clear" w:color="auto" w:fill="006699"/>
          </w:tcPr>
          <w:p w14:paraId="00722EC6" w14:textId="77777777" w:rsidR="00B810D3" w:rsidRPr="00EE0EC3" w:rsidRDefault="00B810D3" w:rsidP="00AB14FE">
            <w:pPr>
              <w:rPr>
                <w:rFonts w:eastAsia="Calibri" w:cs="Calibri"/>
                <w:lang w:val="ro-RO"/>
              </w:rPr>
            </w:pPr>
          </w:p>
          <w:p w14:paraId="37791AA7" w14:textId="77777777" w:rsidR="00B810D3" w:rsidRPr="00EE0EC3" w:rsidRDefault="00B810D3" w:rsidP="00AB14FE">
            <w:pPr>
              <w:rPr>
                <w:rFonts w:eastAsia="Calibri" w:cs="Calibri"/>
                <w:b/>
                <w:lang w:val="ro-RO"/>
              </w:rPr>
            </w:pPr>
            <w:r w:rsidRPr="00EE0EC3">
              <w:rPr>
                <w:rFonts w:eastAsia="Calibri" w:cs="Calibri"/>
                <w:b/>
                <w:color w:val="FFFFFF"/>
                <w:lang w:val="ro-RO"/>
              </w:rPr>
              <w:t>1</w:t>
            </w:r>
          </w:p>
        </w:tc>
        <w:tc>
          <w:tcPr>
            <w:tcW w:w="3094" w:type="dxa"/>
            <w:shd w:val="clear" w:color="auto" w:fill="006699"/>
          </w:tcPr>
          <w:p w14:paraId="3C003F67" w14:textId="77777777" w:rsidR="00B810D3" w:rsidRPr="00EE0EC3" w:rsidRDefault="00B810D3" w:rsidP="00AB14FE">
            <w:pPr>
              <w:rPr>
                <w:rFonts w:eastAsia="Calibri" w:cs="Calibri"/>
                <w:lang w:val="ro-RO"/>
              </w:rPr>
            </w:pPr>
          </w:p>
          <w:p w14:paraId="708D2356" w14:textId="03EDE7B8" w:rsidR="00B810D3" w:rsidRPr="00EE0EC3" w:rsidRDefault="00B810D3" w:rsidP="00AB14FE">
            <w:pPr>
              <w:rPr>
                <w:rFonts w:eastAsia="Calibri" w:cs="Calibri"/>
                <w:b/>
                <w:lang w:val="ro-RO"/>
              </w:rPr>
            </w:pPr>
            <w:r w:rsidRPr="00EE0EC3">
              <w:rPr>
                <w:rFonts w:eastAsia="Calibri" w:cs="Calibri"/>
                <w:b/>
                <w:color w:val="FFFFFF"/>
                <w:lang w:val="ro-RO"/>
              </w:rPr>
              <w:t>Denumirea localită</w:t>
            </w:r>
            <w:r w:rsidR="00EE0EC3" w:rsidRPr="00EE0EC3">
              <w:rPr>
                <w:rFonts w:eastAsia="Calibri" w:cs="Calibri"/>
                <w:b/>
                <w:color w:val="FFFFFF"/>
                <w:lang w:val="ro-RO"/>
              </w:rPr>
              <w:t>ț</w:t>
            </w:r>
            <w:r w:rsidRPr="00EE0EC3">
              <w:rPr>
                <w:rFonts w:eastAsia="Calibri" w:cs="Calibri"/>
                <w:b/>
                <w:color w:val="FFFFFF"/>
                <w:lang w:val="ro-RO"/>
              </w:rPr>
              <w:t>ii</w:t>
            </w:r>
          </w:p>
        </w:tc>
        <w:tc>
          <w:tcPr>
            <w:tcW w:w="6382" w:type="dxa"/>
            <w:shd w:val="clear" w:color="auto" w:fill="F2F2F2"/>
          </w:tcPr>
          <w:p w14:paraId="7191A109" w14:textId="77777777" w:rsidR="00B810D3" w:rsidRPr="00EE0EC3" w:rsidRDefault="00B810D3" w:rsidP="00AB14FE">
            <w:pPr>
              <w:rPr>
                <w:rFonts w:eastAsia="Calibri" w:cs="Calibri"/>
                <w:lang w:val="ro-RO"/>
              </w:rPr>
            </w:pPr>
          </w:p>
          <w:p w14:paraId="7ADBCDC7" w14:textId="55CDC7CD" w:rsidR="00B810D3" w:rsidRPr="00EE0EC3" w:rsidRDefault="00B810D3" w:rsidP="00AB14FE">
            <w:pPr>
              <w:rPr>
                <w:rFonts w:eastAsia="Calibri" w:cs="Calibri"/>
                <w:b/>
                <w:lang w:val="ro-RO"/>
              </w:rPr>
            </w:pPr>
            <w:r w:rsidRPr="00EE0EC3">
              <w:rPr>
                <w:rFonts w:eastAsia="Calibri" w:cs="Calibri"/>
                <w:b/>
                <w:lang w:val="ro-RO"/>
              </w:rPr>
              <w:t xml:space="preserve">Or. </w:t>
            </w:r>
            <w:r w:rsidR="00EE0EC3" w:rsidRPr="00EE0EC3">
              <w:rPr>
                <w:rFonts w:eastAsia="Calibri" w:cs="Calibri"/>
                <w:b/>
                <w:lang w:val="ro-RO"/>
              </w:rPr>
              <w:t>Ș</w:t>
            </w:r>
            <w:r w:rsidRPr="00EE0EC3">
              <w:rPr>
                <w:rFonts w:eastAsia="Calibri" w:cs="Calibri"/>
                <w:b/>
                <w:lang w:val="ro-RO"/>
              </w:rPr>
              <w:t>tefan Vodă</w:t>
            </w:r>
          </w:p>
        </w:tc>
      </w:tr>
      <w:tr w:rsidR="00B810D3" w:rsidRPr="00EE0EC3" w14:paraId="16E4394E" w14:textId="77777777" w:rsidTr="00B810D3">
        <w:trPr>
          <w:trHeight w:val="20"/>
        </w:trPr>
        <w:tc>
          <w:tcPr>
            <w:tcW w:w="311" w:type="dxa"/>
            <w:shd w:val="clear" w:color="auto" w:fill="006699"/>
          </w:tcPr>
          <w:p w14:paraId="03292B83" w14:textId="77777777" w:rsidR="00B810D3" w:rsidRPr="00EE0EC3" w:rsidRDefault="00B810D3" w:rsidP="00AB14FE">
            <w:pPr>
              <w:rPr>
                <w:rFonts w:eastAsia="Calibri" w:cs="Calibri"/>
                <w:lang w:val="ro-RO"/>
              </w:rPr>
            </w:pPr>
          </w:p>
          <w:p w14:paraId="5D76E634" w14:textId="77777777" w:rsidR="00B810D3" w:rsidRPr="00EE0EC3" w:rsidRDefault="00B810D3" w:rsidP="00AB14FE">
            <w:pPr>
              <w:rPr>
                <w:rFonts w:eastAsia="Calibri" w:cs="Calibri"/>
                <w:b/>
                <w:lang w:val="ro-RO"/>
              </w:rPr>
            </w:pPr>
            <w:r w:rsidRPr="00EE0EC3">
              <w:rPr>
                <w:rFonts w:eastAsia="Calibri" w:cs="Calibri"/>
                <w:b/>
                <w:color w:val="FFFFFF"/>
                <w:lang w:val="ro-RO"/>
              </w:rPr>
              <w:t>2</w:t>
            </w:r>
          </w:p>
        </w:tc>
        <w:tc>
          <w:tcPr>
            <w:tcW w:w="3094" w:type="dxa"/>
            <w:shd w:val="clear" w:color="auto" w:fill="006699"/>
          </w:tcPr>
          <w:p w14:paraId="356A39C7" w14:textId="77777777" w:rsidR="00B810D3" w:rsidRPr="00EE0EC3" w:rsidRDefault="00B810D3" w:rsidP="00AB14FE">
            <w:pPr>
              <w:rPr>
                <w:rFonts w:eastAsia="Calibri" w:cs="Calibri"/>
                <w:lang w:val="ro-RO"/>
              </w:rPr>
            </w:pPr>
          </w:p>
          <w:p w14:paraId="47374C74" w14:textId="77777777" w:rsidR="00B810D3" w:rsidRPr="00EE0EC3" w:rsidRDefault="00B810D3" w:rsidP="00AB14FE">
            <w:pPr>
              <w:rPr>
                <w:rFonts w:eastAsia="Calibri" w:cs="Calibri"/>
                <w:b/>
                <w:lang w:val="ro-RO"/>
              </w:rPr>
            </w:pPr>
            <w:r w:rsidRPr="00EE0EC3">
              <w:rPr>
                <w:rFonts w:eastAsia="Calibri" w:cs="Calibri"/>
                <w:b/>
                <w:color w:val="FFFFFF"/>
                <w:lang w:val="ro-RO"/>
              </w:rPr>
              <w:t>Denumirea proiectului</w:t>
            </w:r>
          </w:p>
        </w:tc>
        <w:tc>
          <w:tcPr>
            <w:tcW w:w="6382" w:type="dxa"/>
            <w:shd w:val="clear" w:color="auto" w:fill="F2F2F2"/>
          </w:tcPr>
          <w:p w14:paraId="2F7CCAB8" w14:textId="23705E0C" w:rsidR="00B810D3" w:rsidRPr="00EE0EC3" w:rsidRDefault="00B810D3" w:rsidP="00AB14FE">
            <w:pPr>
              <w:rPr>
                <w:rFonts w:eastAsia="Calibri" w:cs="Calibri"/>
                <w:b/>
                <w:lang w:val="ro-RO"/>
              </w:rPr>
            </w:pPr>
            <w:r w:rsidRPr="00EE0EC3">
              <w:rPr>
                <w:rFonts w:eastAsia="Calibri" w:cs="Calibri"/>
                <w:b/>
                <w:lang w:val="ro-RO"/>
              </w:rPr>
              <w:t xml:space="preserve">Extinderea sistemului de canalizare </w:t>
            </w:r>
            <w:r w:rsidR="00EE0EC3" w:rsidRPr="00EE0EC3">
              <w:rPr>
                <w:rFonts w:eastAsia="Calibri" w:cs="Calibri"/>
                <w:b/>
                <w:lang w:val="ro-RO"/>
              </w:rPr>
              <w:t>ș</w:t>
            </w:r>
            <w:r w:rsidRPr="00EE0EC3">
              <w:rPr>
                <w:rFonts w:eastAsia="Calibri" w:cs="Calibri"/>
                <w:b/>
                <w:lang w:val="ro-RO"/>
              </w:rPr>
              <w:t>i reconstruc</w:t>
            </w:r>
            <w:r w:rsidR="00EE0EC3" w:rsidRPr="00EE0EC3">
              <w:rPr>
                <w:rFonts w:eastAsia="Calibri" w:cs="Calibri"/>
                <w:b/>
                <w:lang w:val="ro-RO"/>
              </w:rPr>
              <w:t>ț</w:t>
            </w:r>
            <w:r w:rsidRPr="00EE0EC3">
              <w:rPr>
                <w:rFonts w:eastAsia="Calibri" w:cs="Calibri"/>
                <w:b/>
                <w:lang w:val="ro-RO"/>
              </w:rPr>
              <w:t>ia Sta</w:t>
            </w:r>
            <w:r w:rsidR="00EE0EC3" w:rsidRPr="00EE0EC3">
              <w:rPr>
                <w:rFonts w:eastAsia="Calibri" w:cs="Calibri"/>
                <w:b/>
                <w:lang w:val="ro-RO"/>
              </w:rPr>
              <w:t>ț</w:t>
            </w:r>
            <w:r w:rsidRPr="00EE0EC3">
              <w:rPr>
                <w:rFonts w:eastAsia="Calibri" w:cs="Calibri"/>
                <w:b/>
                <w:lang w:val="ro-RO"/>
              </w:rPr>
              <w:t>iei de Epurare pentru localită</w:t>
            </w:r>
            <w:r w:rsidR="00EE0EC3" w:rsidRPr="00EE0EC3">
              <w:rPr>
                <w:rFonts w:eastAsia="Calibri" w:cs="Calibri"/>
                <w:b/>
                <w:lang w:val="ro-RO"/>
              </w:rPr>
              <w:t>ț</w:t>
            </w:r>
            <w:r w:rsidRPr="00EE0EC3">
              <w:rPr>
                <w:rFonts w:eastAsia="Calibri" w:cs="Calibri"/>
                <w:b/>
                <w:lang w:val="ro-RO"/>
              </w:rPr>
              <w:t xml:space="preserve">ile </w:t>
            </w:r>
            <w:r w:rsidR="00EE0EC3" w:rsidRPr="00EE0EC3">
              <w:rPr>
                <w:rFonts w:eastAsia="Calibri" w:cs="Calibri"/>
                <w:b/>
                <w:lang w:val="ro-RO"/>
              </w:rPr>
              <w:t>Ș</w:t>
            </w:r>
            <w:r w:rsidRPr="00EE0EC3">
              <w:rPr>
                <w:rFonts w:eastAsia="Calibri" w:cs="Calibri"/>
                <w:b/>
                <w:lang w:val="ro-RO"/>
              </w:rPr>
              <w:t xml:space="preserve">tefan Vodă, Marianca de Jos, Slobozia </w:t>
            </w:r>
            <w:r w:rsidR="00EE0EC3" w:rsidRPr="00EE0EC3">
              <w:rPr>
                <w:rFonts w:eastAsia="Calibri" w:cs="Calibri"/>
                <w:b/>
                <w:lang w:val="ro-RO"/>
              </w:rPr>
              <w:t>ș</w:t>
            </w:r>
            <w:r w:rsidRPr="00EE0EC3">
              <w:rPr>
                <w:rFonts w:eastAsia="Calibri" w:cs="Calibri"/>
                <w:b/>
                <w:lang w:val="ro-RO"/>
              </w:rPr>
              <w:t xml:space="preserve">i </w:t>
            </w:r>
            <w:r w:rsidR="00EE0EC3" w:rsidRPr="00EE0EC3">
              <w:rPr>
                <w:rFonts w:eastAsia="Calibri" w:cs="Calibri"/>
                <w:b/>
                <w:lang w:val="ro-RO"/>
              </w:rPr>
              <w:t>Ș</w:t>
            </w:r>
            <w:r w:rsidRPr="00EE0EC3">
              <w:rPr>
                <w:rFonts w:eastAsia="Calibri" w:cs="Calibri"/>
                <w:b/>
                <w:lang w:val="ro-RO"/>
              </w:rPr>
              <w:t>tefăne</w:t>
            </w:r>
            <w:r w:rsidR="00EE0EC3" w:rsidRPr="00EE0EC3">
              <w:rPr>
                <w:rFonts w:eastAsia="Calibri" w:cs="Calibri"/>
                <w:b/>
                <w:lang w:val="ro-RO"/>
              </w:rPr>
              <w:t>ș</w:t>
            </w:r>
            <w:r w:rsidRPr="00EE0EC3">
              <w:rPr>
                <w:rFonts w:eastAsia="Calibri" w:cs="Calibri"/>
                <w:b/>
                <w:lang w:val="ro-RO"/>
              </w:rPr>
              <w:t xml:space="preserve">ti </w:t>
            </w:r>
          </w:p>
          <w:p w14:paraId="6179C0BF" w14:textId="77777777" w:rsidR="00B810D3" w:rsidRPr="00EE0EC3" w:rsidRDefault="00B810D3" w:rsidP="00AB14FE">
            <w:pPr>
              <w:rPr>
                <w:rFonts w:eastAsia="Calibri" w:cs="Calibri"/>
                <w:lang w:val="ro-RO"/>
              </w:rPr>
            </w:pPr>
          </w:p>
        </w:tc>
      </w:tr>
      <w:tr w:rsidR="00B810D3" w:rsidRPr="00EE0EC3" w14:paraId="107DCA9C" w14:textId="77777777" w:rsidTr="00B810D3">
        <w:trPr>
          <w:trHeight w:val="20"/>
        </w:trPr>
        <w:tc>
          <w:tcPr>
            <w:tcW w:w="311" w:type="dxa"/>
            <w:shd w:val="clear" w:color="auto" w:fill="006699"/>
          </w:tcPr>
          <w:p w14:paraId="4C77179D" w14:textId="77777777" w:rsidR="00B810D3" w:rsidRPr="00EE0EC3" w:rsidRDefault="00B810D3" w:rsidP="00AB14FE">
            <w:pPr>
              <w:rPr>
                <w:rFonts w:eastAsia="Calibri" w:cs="Calibri"/>
                <w:b/>
                <w:lang w:val="ro-RO"/>
              </w:rPr>
            </w:pPr>
            <w:r w:rsidRPr="00EE0EC3">
              <w:rPr>
                <w:rFonts w:eastAsia="Calibri" w:cs="Calibri"/>
                <w:b/>
                <w:color w:val="FFFFFF"/>
                <w:lang w:val="ro-RO"/>
              </w:rPr>
              <w:t>3</w:t>
            </w:r>
          </w:p>
        </w:tc>
        <w:tc>
          <w:tcPr>
            <w:tcW w:w="3094" w:type="dxa"/>
            <w:shd w:val="clear" w:color="auto" w:fill="006699"/>
          </w:tcPr>
          <w:p w14:paraId="0FD1B74F" w14:textId="77777777" w:rsidR="00B810D3" w:rsidRPr="00EE0EC3" w:rsidRDefault="00B810D3" w:rsidP="00AB14FE">
            <w:pPr>
              <w:rPr>
                <w:rFonts w:eastAsia="Calibri" w:cs="Calibri"/>
                <w:b/>
                <w:lang w:val="ro-RO"/>
              </w:rPr>
            </w:pPr>
            <w:r w:rsidRPr="00EE0EC3">
              <w:rPr>
                <w:rFonts w:eastAsia="Calibri" w:cs="Calibri"/>
                <w:b/>
                <w:color w:val="FFFFFF"/>
                <w:lang w:val="ro-RO"/>
              </w:rPr>
              <w:t>Problema care ar urma fi</w:t>
            </w:r>
          </w:p>
          <w:p w14:paraId="7B71F9EF" w14:textId="1F9EFC1B" w:rsidR="00B810D3" w:rsidRPr="00EE0EC3" w:rsidRDefault="00B810D3" w:rsidP="00AB14FE">
            <w:pPr>
              <w:rPr>
                <w:rFonts w:eastAsia="Calibri" w:cs="Calibri"/>
                <w:b/>
                <w:lang w:val="ro-RO"/>
              </w:rPr>
            </w:pPr>
            <w:r w:rsidRPr="00EE0EC3">
              <w:rPr>
                <w:rFonts w:eastAsia="Calibri" w:cs="Calibri"/>
                <w:b/>
                <w:color w:val="FFFFFF"/>
                <w:lang w:val="ro-RO"/>
              </w:rPr>
              <w:t>solu</w:t>
            </w:r>
            <w:r w:rsidR="00EE0EC3" w:rsidRPr="00EE0EC3">
              <w:rPr>
                <w:rFonts w:eastAsia="Calibri" w:cs="Calibri"/>
                <w:b/>
                <w:color w:val="FFFFFF"/>
                <w:lang w:val="ro-RO"/>
              </w:rPr>
              <w:t>ț</w:t>
            </w:r>
            <w:r w:rsidRPr="00EE0EC3">
              <w:rPr>
                <w:rFonts w:eastAsia="Calibri" w:cs="Calibri"/>
                <w:b/>
                <w:color w:val="FFFFFF"/>
                <w:lang w:val="ro-RO"/>
              </w:rPr>
              <w:t>ionată</w:t>
            </w:r>
          </w:p>
        </w:tc>
        <w:tc>
          <w:tcPr>
            <w:tcW w:w="6382" w:type="dxa"/>
            <w:shd w:val="clear" w:color="auto" w:fill="F2F2F2"/>
          </w:tcPr>
          <w:p w14:paraId="5E8E346B" w14:textId="5319E6AC" w:rsidR="00B810D3" w:rsidRPr="00EE0EC3" w:rsidRDefault="00B810D3" w:rsidP="00AB14FE">
            <w:pPr>
              <w:jc w:val="both"/>
              <w:rPr>
                <w:rFonts w:eastAsia="Calibri" w:cs="Calibri"/>
                <w:lang w:val="ro-RO"/>
              </w:rPr>
            </w:pPr>
            <w:r w:rsidRPr="00EE0EC3">
              <w:rPr>
                <w:rFonts w:eastAsia="Calibri" w:cs="Calibri"/>
                <w:lang w:val="ro-RO"/>
              </w:rPr>
              <w:t>Odată cu cre</w:t>
            </w:r>
            <w:r w:rsidR="00EE0EC3" w:rsidRPr="00EE0EC3">
              <w:rPr>
                <w:rFonts w:eastAsia="Calibri" w:cs="Calibri"/>
                <w:lang w:val="ro-RO"/>
              </w:rPr>
              <w:t>ș</w:t>
            </w:r>
            <w:r w:rsidRPr="00EE0EC3">
              <w:rPr>
                <w:rFonts w:eastAsia="Calibri" w:cs="Calibri"/>
                <w:lang w:val="ro-RO"/>
              </w:rPr>
              <w:t>terea numărului popula</w:t>
            </w:r>
            <w:r w:rsidR="00EE0EC3" w:rsidRPr="00EE0EC3">
              <w:rPr>
                <w:rFonts w:eastAsia="Calibri" w:cs="Calibri"/>
                <w:lang w:val="ro-RO"/>
              </w:rPr>
              <w:t>ț</w:t>
            </w:r>
            <w:r w:rsidRPr="00EE0EC3">
              <w:rPr>
                <w:rFonts w:eastAsia="Calibri" w:cs="Calibri"/>
                <w:lang w:val="ro-RO"/>
              </w:rPr>
              <w:t>iei cu acces la apă în mod centralizat, cre</w:t>
            </w:r>
            <w:r w:rsidR="00EE0EC3" w:rsidRPr="00EE0EC3">
              <w:rPr>
                <w:rFonts w:eastAsia="Calibri" w:cs="Calibri"/>
                <w:lang w:val="ro-RO"/>
              </w:rPr>
              <w:t>ș</w:t>
            </w:r>
            <w:r w:rsidRPr="00EE0EC3">
              <w:rPr>
                <w:rFonts w:eastAsia="Calibri" w:cs="Calibri"/>
                <w:lang w:val="ro-RO"/>
              </w:rPr>
              <w:t xml:space="preserve">te consumul de apă, în special cea menajeră, </w:t>
            </w:r>
            <w:r w:rsidR="00EE0EC3" w:rsidRPr="00EE0EC3">
              <w:rPr>
                <w:rFonts w:eastAsia="Calibri" w:cs="Calibri"/>
                <w:lang w:val="ro-RO"/>
              </w:rPr>
              <w:t>ș</w:t>
            </w:r>
            <w:r w:rsidRPr="00EE0EC3">
              <w:rPr>
                <w:rFonts w:eastAsia="Calibri" w:cs="Calibri"/>
                <w:lang w:val="ro-RO"/>
              </w:rPr>
              <w:t>i respectiv, al apelor uzate care se deversează în pământ. Lipsa sistemului de canalizare în sectorul reziden</w:t>
            </w:r>
            <w:r w:rsidR="00EE0EC3" w:rsidRPr="00EE0EC3">
              <w:rPr>
                <w:rFonts w:eastAsia="Calibri" w:cs="Calibri"/>
                <w:lang w:val="ro-RO"/>
              </w:rPr>
              <w:t>ț</w:t>
            </w:r>
            <w:r w:rsidRPr="00EE0EC3">
              <w:rPr>
                <w:rFonts w:eastAsia="Calibri" w:cs="Calibri"/>
                <w:lang w:val="ro-RO"/>
              </w:rPr>
              <w:t xml:space="preserve">ial a or. </w:t>
            </w:r>
            <w:r w:rsidR="00EE0EC3" w:rsidRPr="00EE0EC3">
              <w:rPr>
                <w:rFonts w:eastAsia="Calibri" w:cs="Calibri"/>
                <w:lang w:val="ro-RO"/>
              </w:rPr>
              <w:t>Ș</w:t>
            </w:r>
            <w:r w:rsidRPr="00EE0EC3">
              <w:rPr>
                <w:rFonts w:eastAsia="Calibri" w:cs="Calibri"/>
                <w:lang w:val="ro-RO"/>
              </w:rPr>
              <w:t xml:space="preserve">tefan Vodă </w:t>
            </w:r>
            <w:r w:rsidR="00EE0EC3" w:rsidRPr="00EE0EC3">
              <w:rPr>
                <w:rFonts w:eastAsia="Calibri" w:cs="Calibri"/>
                <w:lang w:val="ro-RO"/>
              </w:rPr>
              <w:t>ș</w:t>
            </w:r>
            <w:r w:rsidRPr="00EE0EC3">
              <w:rPr>
                <w:rFonts w:eastAsia="Calibri" w:cs="Calibri"/>
                <w:lang w:val="ro-RO"/>
              </w:rPr>
              <w:t>i în localită</w:t>
            </w:r>
            <w:r w:rsidR="00EE0EC3" w:rsidRPr="00EE0EC3">
              <w:rPr>
                <w:rFonts w:eastAsia="Calibri" w:cs="Calibri"/>
                <w:lang w:val="ro-RO"/>
              </w:rPr>
              <w:t>ț</w:t>
            </w:r>
            <w:r w:rsidRPr="00EE0EC3">
              <w:rPr>
                <w:rFonts w:eastAsia="Calibri" w:cs="Calibri"/>
                <w:lang w:val="ro-RO"/>
              </w:rPr>
              <w:t xml:space="preserve">ile rurale Marianca de Jos, Slobozia </w:t>
            </w:r>
            <w:r w:rsidR="00EE0EC3" w:rsidRPr="00EE0EC3">
              <w:rPr>
                <w:rFonts w:eastAsia="Calibri" w:cs="Calibri"/>
                <w:lang w:val="ro-RO"/>
              </w:rPr>
              <w:t>ș</w:t>
            </w:r>
            <w:r w:rsidRPr="00EE0EC3">
              <w:rPr>
                <w:rFonts w:eastAsia="Calibri" w:cs="Calibri"/>
                <w:lang w:val="ro-RO"/>
              </w:rPr>
              <w:t xml:space="preserve">i </w:t>
            </w:r>
            <w:r w:rsidR="00EE0EC3" w:rsidRPr="00EE0EC3">
              <w:rPr>
                <w:rFonts w:eastAsia="Calibri" w:cs="Calibri"/>
                <w:lang w:val="ro-RO"/>
              </w:rPr>
              <w:t>Ș</w:t>
            </w:r>
            <w:r w:rsidRPr="00EE0EC3">
              <w:rPr>
                <w:rFonts w:eastAsia="Calibri" w:cs="Calibri"/>
                <w:lang w:val="ro-RO"/>
              </w:rPr>
              <w:t>tefăne</w:t>
            </w:r>
            <w:r w:rsidR="00EE0EC3" w:rsidRPr="00EE0EC3">
              <w:rPr>
                <w:rFonts w:eastAsia="Calibri" w:cs="Calibri"/>
                <w:lang w:val="ro-RO"/>
              </w:rPr>
              <w:t>ș</w:t>
            </w:r>
            <w:r w:rsidRPr="00EE0EC3">
              <w:rPr>
                <w:rFonts w:eastAsia="Calibri" w:cs="Calibri"/>
                <w:lang w:val="ro-RO"/>
              </w:rPr>
              <w:t xml:space="preserve">ti,  are un impact negativ asupra mediului, în special a apelor freatice </w:t>
            </w:r>
            <w:r w:rsidR="00EE0EC3" w:rsidRPr="00EE0EC3">
              <w:rPr>
                <w:rFonts w:eastAsia="Calibri" w:cs="Calibri"/>
                <w:lang w:val="ro-RO"/>
              </w:rPr>
              <w:t>ș</w:t>
            </w:r>
            <w:r w:rsidRPr="00EE0EC3">
              <w:rPr>
                <w:rFonts w:eastAsia="Calibri" w:cs="Calibri"/>
                <w:lang w:val="ro-RO"/>
              </w:rPr>
              <w:t>i a celor subterane. Sta</w:t>
            </w:r>
            <w:r w:rsidR="00EE0EC3" w:rsidRPr="00EE0EC3">
              <w:rPr>
                <w:rFonts w:eastAsia="Calibri" w:cs="Calibri"/>
                <w:lang w:val="ro-RO"/>
              </w:rPr>
              <w:t>ț</w:t>
            </w:r>
            <w:r w:rsidRPr="00EE0EC3">
              <w:rPr>
                <w:rFonts w:eastAsia="Calibri" w:cs="Calibri"/>
                <w:lang w:val="ro-RO"/>
              </w:rPr>
              <w:t xml:space="preserve">ia de epurare existentă are o vechime de 52 ani fiind uzată fizic </w:t>
            </w:r>
            <w:r w:rsidR="00EE0EC3" w:rsidRPr="00EE0EC3">
              <w:rPr>
                <w:rFonts w:eastAsia="Calibri" w:cs="Calibri"/>
                <w:lang w:val="ro-RO"/>
              </w:rPr>
              <w:t>ș</w:t>
            </w:r>
            <w:r w:rsidRPr="00EE0EC3">
              <w:rPr>
                <w:rFonts w:eastAsia="Calibri" w:cs="Calibri"/>
                <w:lang w:val="ro-RO"/>
              </w:rPr>
              <w:t>i moral.</w:t>
            </w:r>
          </w:p>
        </w:tc>
      </w:tr>
      <w:tr w:rsidR="00B810D3" w:rsidRPr="00EE0EC3" w14:paraId="3E54580D" w14:textId="77777777" w:rsidTr="00B810D3">
        <w:trPr>
          <w:trHeight w:val="20"/>
        </w:trPr>
        <w:tc>
          <w:tcPr>
            <w:tcW w:w="311" w:type="dxa"/>
            <w:shd w:val="clear" w:color="auto" w:fill="006699"/>
          </w:tcPr>
          <w:p w14:paraId="44D27F10" w14:textId="77777777" w:rsidR="00B810D3" w:rsidRPr="00EE0EC3" w:rsidRDefault="00B810D3" w:rsidP="00AB14FE">
            <w:pPr>
              <w:rPr>
                <w:rFonts w:eastAsia="Calibri" w:cs="Calibri"/>
                <w:b/>
                <w:lang w:val="ro-RO"/>
              </w:rPr>
            </w:pPr>
            <w:r w:rsidRPr="00EE0EC3">
              <w:rPr>
                <w:rFonts w:eastAsia="Calibri" w:cs="Calibri"/>
                <w:b/>
                <w:color w:val="FFFFFF"/>
                <w:lang w:val="ro-RO"/>
              </w:rPr>
              <w:t>4</w:t>
            </w:r>
          </w:p>
        </w:tc>
        <w:tc>
          <w:tcPr>
            <w:tcW w:w="3094" w:type="dxa"/>
            <w:shd w:val="clear" w:color="auto" w:fill="006699"/>
          </w:tcPr>
          <w:p w14:paraId="5A617216" w14:textId="77777777" w:rsidR="00B810D3" w:rsidRPr="00EE0EC3" w:rsidRDefault="00B810D3" w:rsidP="00AB14FE">
            <w:pPr>
              <w:rPr>
                <w:rFonts w:eastAsia="Calibri" w:cs="Calibri"/>
                <w:b/>
                <w:lang w:val="ro-RO"/>
              </w:rPr>
            </w:pPr>
            <w:r w:rsidRPr="00EE0EC3">
              <w:rPr>
                <w:rFonts w:eastAsia="Calibri" w:cs="Calibri"/>
                <w:b/>
                <w:color w:val="FFFFFF"/>
                <w:lang w:val="ro-RO"/>
              </w:rPr>
              <w:t>Obiectivul general al proiectului</w:t>
            </w:r>
          </w:p>
        </w:tc>
        <w:tc>
          <w:tcPr>
            <w:tcW w:w="6382" w:type="dxa"/>
            <w:shd w:val="clear" w:color="auto" w:fill="F2F2F2"/>
          </w:tcPr>
          <w:p w14:paraId="676297B2" w14:textId="204E0759" w:rsidR="00B810D3" w:rsidRPr="00EE0EC3" w:rsidRDefault="00B810D3" w:rsidP="00AB14FE">
            <w:pPr>
              <w:numPr>
                <w:ilvl w:val="0"/>
                <w:numId w:val="57"/>
              </w:numPr>
              <w:contextualSpacing/>
              <w:jc w:val="both"/>
              <w:rPr>
                <w:rFonts w:eastAsia="Calibri" w:cs="Times New Roman"/>
                <w:lang w:val="ro-RO"/>
              </w:rPr>
            </w:pPr>
            <w:r w:rsidRPr="00EE0EC3">
              <w:rPr>
                <w:rFonts w:eastAsia="Calibri" w:cs="Times New Roman"/>
                <w:lang w:val="ro-RO"/>
              </w:rPr>
              <w:t>Îmbunătă</w:t>
            </w:r>
            <w:r w:rsidR="00EE0EC3" w:rsidRPr="00EE0EC3">
              <w:rPr>
                <w:rFonts w:eastAsia="Calibri" w:cs="Times New Roman"/>
                <w:lang w:val="ro-RO"/>
              </w:rPr>
              <w:t>ț</w:t>
            </w:r>
            <w:r w:rsidRPr="00EE0EC3">
              <w:rPr>
                <w:rFonts w:eastAsia="Calibri" w:cs="Times New Roman"/>
                <w:lang w:val="ro-RO"/>
              </w:rPr>
              <w:t>irea condi</w:t>
            </w:r>
            <w:r w:rsidR="00EE0EC3" w:rsidRPr="00EE0EC3">
              <w:rPr>
                <w:rFonts w:eastAsia="Calibri" w:cs="Times New Roman"/>
                <w:lang w:val="ro-RO"/>
              </w:rPr>
              <w:t>ț</w:t>
            </w:r>
            <w:r w:rsidRPr="00EE0EC3">
              <w:rPr>
                <w:rFonts w:eastAsia="Calibri" w:cs="Times New Roman"/>
                <w:lang w:val="ro-RO"/>
              </w:rPr>
              <w:t>iilor de trai pentru popula</w:t>
            </w:r>
            <w:r w:rsidR="00EE0EC3" w:rsidRPr="00EE0EC3">
              <w:rPr>
                <w:rFonts w:eastAsia="Calibri" w:cs="Times New Roman"/>
                <w:lang w:val="ro-RO"/>
              </w:rPr>
              <w:t>ț</w:t>
            </w:r>
            <w:r w:rsidRPr="00EE0EC3">
              <w:rPr>
                <w:rFonts w:eastAsia="Calibri" w:cs="Times New Roman"/>
                <w:lang w:val="ro-RO"/>
              </w:rPr>
              <w:t>ia din sectorul reziden</w:t>
            </w:r>
            <w:r w:rsidR="00EE0EC3" w:rsidRPr="00EE0EC3">
              <w:rPr>
                <w:rFonts w:eastAsia="Calibri" w:cs="Times New Roman"/>
                <w:lang w:val="ro-RO"/>
              </w:rPr>
              <w:t>ț</w:t>
            </w:r>
            <w:r w:rsidRPr="00EE0EC3">
              <w:rPr>
                <w:rFonts w:eastAsia="Calibri" w:cs="Times New Roman"/>
                <w:lang w:val="ro-RO"/>
              </w:rPr>
              <w:t xml:space="preserve">ial </w:t>
            </w:r>
            <w:r w:rsidRPr="00EE0EC3">
              <w:rPr>
                <w:rFonts w:eastAsia="Calibri" w:cs="Calibri"/>
                <w:lang w:val="ro-RO"/>
              </w:rPr>
              <w:t xml:space="preserve">a or. </w:t>
            </w:r>
            <w:r w:rsidR="00EE0EC3" w:rsidRPr="00EE0EC3">
              <w:rPr>
                <w:rFonts w:eastAsia="Calibri" w:cs="Calibri"/>
                <w:lang w:val="ro-RO"/>
              </w:rPr>
              <w:t>Ș</w:t>
            </w:r>
            <w:r w:rsidRPr="00EE0EC3">
              <w:rPr>
                <w:rFonts w:eastAsia="Calibri" w:cs="Calibri"/>
                <w:lang w:val="ro-RO"/>
              </w:rPr>
              <w:t xml:space="preserve">tefan Vodă </w:t>
            </w:r>
            <w:r w:rsidR="00EE0EC3" w:rsidRPr="00EE0EC3">
              <w:rPr>
                <w:rFonts w:eastAsia="Calibri" w:cs="Calibri"/>
                <w:lang w:val="ro-RO"/>
              </w:rPr>
              <w:t>ș</w:t>
            </w:r>
            <w:r w:rsidRPr="00EE0EC3">
              <w:rPr>
                <w:rFonts w:eastAsia="Calibri" w:cs="Calibri"/>
                <w:lang w:val="ro-RO"/>
              </w:rPr>
              <w:t>i în localită</w:t>
            </w:r>
            <w:r w:rsidR="00EE0EC3" w:rsidRPr="00EE0EC3">
              <w:rPr>
                <w:rFonts w:eastAsia="Calibri" w:cs="Calibri"/>
                <w:lang w:val="ro-RO"/>
              </w:rPr>
              <w:t>ț</w:t>
            </w:r>
            <w:r w:rsidRPr="00EE0EC3">
              <w:rPr>
                <w:rFonts w:eastAsia="Calibri" w:cs="Calibri"/>
                <w:lang w:val="ro-RO"/>
              </w:rPr>
              <w:t xml:space="preserve">ile rurale Marianca de Jos, Slobozia </w:t>
            </w:r>
            <w:r w:rsidR="00EE0EC3" w:rsidRPr="00EE0EC3">
              <w:rPr>
                <w:rFonts w:eastAsia="Calibri" w:cs="Calibri"/>
                <w:lang w:val="ro-RO"/>
              </w:rPr>
              <w:t>ș</w:t>
            </w:r>
            <w:r w:rsidRPr="00EE0EC3">
              <w:rPr>
                <w:rFonts w:eastAsia="Calibri" w:cs="Calibri"/>
                <w:lang w:val="ro-RO"/>
              </w:rPr>
              <w:t xml:space="preserve">i </w:t>
            </w:r>
            <w:r w:rsidR="00EE0EC3" w:rsidRPr="00EE0EC3">
              <w:rPr>
                <w:rFonts w:eastAsia="Calibri" w:cs="Calibri"/>
                <w:lang w:val="ro-RO"/>
              </w:rPr>
              <w:t>Ș</w:t>
            </w:r>
            <w:r w:rsidRPr="00EE0EC3">
              <w:rPr>
                <w:rFonts w:eastAsia="Calibri" w:cs="Calibri"/>
                <w:lang w:val="ro-RO"/>
              </w:rPr>
              <w:t>tefăne</w:t>
            </w:r>
            <w:r w:rsidR="00EE0EC3" w:rsidRPr="00EE0EC3">
              <w:rPr>
                <w:rFonts w:eastAsia="Calibri" w:cs="Calibri"/>
                <w:lang w:val="ro-RO"/>
              </w:rPr>
              <w:t>ș</w:t>
            </w:r>
            <w:r w:rsidRPr="00EE0EC3">
              <w:rPr>
                <w:rFonts w:eastAsia="Calibri" w:cs="Calibri"/>
                <w:lang w:val="ro-RO"/>
              </w:rPr>
              <w:t>ti</w:t>
            </w:r>
            <w:r w:rsidRPr="00EE0EC3">
              <w:rPr>
                <w:rFonts w:eastAsia="Calibri" w:cs="Times New Roman"/>
                <w:lang w:val="ro-RO"/>
              </w:rPr>
              <w:t xml:space="preserve">  prin conectare la re</w:t>
            </w:r>
            <w:r w:rsidR="00EE0EC3" w:rsidRPr="00EE0EC3">
              <w:rPr>
                <w:rFonts w:eastAsia="Calibri" w:cs="Times New Roman"/>
                <w:lang w:val="ro-RO"/>
              </w:rPr>
              <w:t>ț</w:t>
            </w:r>
            <w:r w:rsidRPr="00EE0EC3">
              <w:rPr>
                <w:rFonts w:eastAsia="Calibri" w:cs="Times New Roman"/>
                <w:lang w:val="ro-RO"/>
              </w:rPr>
              <w:t>eaua de canalizare;</w:t>
            </w:r>
          </w:p>
          <w:p w14:paraId="4C628279" w14:textId="02659AE0" w:rsidR="00B810D3" w:rsidRPr="00EE0EC3" w:rsidRDefault="00B810D3" w:rsidP="00AB14FE">
            <w:pPr>
              <w:numPr>
                <w:ilvl w:val="0"/>
                <w:numId w:val="57"/>
              </w:numPr>
              <w:contextualSpacing/>
              <w:jc w:val="both"/>
              <w:rPr>
                <w:rFonts w:eastAsia="Calibri" w:cs="Times New Roman"/>
                <w:lang w:val="ro-RO"/>
              </w:rPr>
            </w:pPr>
            <w:r w:rsidRPr="00EE0EC3">
              <w:rPr>
                <w:rFonts w:eastAsia="Calibri" w:cs="Times New Roman"/>
                <w:lang w:val="ro-RO"/>
              </w:rPr>
              <w:t xml:space="preserve">Extinderea </w:t>
            </w:r>
            <w:r w:rsidR="00EE0EC3" w:rsidRPr="00EE0EC3">
              <w:rPr>
                <w:rFonts w:eastAsia="Calibri" w:cs="Times New Roman"/>
                <w:lang w:val="ro-RO"/>
              </w:rPr>
              <w:t>ș</w:t>
            </w:r>
            <w:r w:rsidRPr="00EE0EC3">
              <w:rPr>
                <w:rFonts w:eastAsia="Calibri" w:cs="Times New Roman"/>
                <w:lang w:val="ro-RO"/>
              </w:rPr>
              <w:t>i modernizarea sta</w:t>
            </w:r>
            <w:r w:rsidR="00EE0EC3" w:rsidRPr="00EE0EC3">
              <w:rPr>
                <w:rFonts w:eastAsia="Calibri" w:cs="Times New Roman"/>
                <w:lang w:val="ro-RO"/>
              </w:rPr>
              <w:t>ț</w:t>
            </w:r>
            <w:r w:rsidRPr="00EE0EC3">
              <w:rPr>
                <w:rFonts w:eastAsia="Calibri" w:cs="Times New Roman"/>
                <w:lang w:val="ro-RO"/>
              </w:rPr>
              <w:t>iei de epurare pe o por</w:t>
            </w:r>
            <w:r w:rsidR="00EE0EC3" w:rsidRPr="00EE0EC3">
              <w:rPr>
                <w:rFonts w:eastAsia="Calibri" w:cs="Times New Roman"/>
                <w:lang w:val="ro-RO"/>
              </w:rPr>
              <w:t>ț</w:t>
            </w:r>
            <w:r w:rsidRPr="00EE0EC3">
              <w:rPr>
                <w:rFonts w:eastAsia="Calibri" w:cs="Times New Roman"/>
                <w:lang w:val="ro-RO"/>
              </w:rPr>
              <w:t>iune de 54 km.</w:t>
            </w:r>
          </w:p>
          <w:p w14:paraId="7A342AA1" w14:textId="77777777" w:rsidR="00B810D3" w:rsidRPr="00EE0EC3" w:rsidRDefault="00B810D3" w:rsidP="00AB14FE">
            <w:pPr>
              <w:jc w:val="both"/>
              <w:rPr>
                <w:rFonts w:eastAsia="Calibri" w:cs="Calibri"/>
                <w:lang w:val="ro-RO"/>
              </w:rPr>
            </w:pPr>
          </w:p>
        </w:tc>
      </w:tr>
      <w:tr w:rsidR="00B810D3" w:rsidRPr="00EE0EC3" w14:paraId="0AC74666" w14:textId="77777777" w:rsidTr="00B810D3">
        <w:trPr>
          <w:trHeight w:val="20"/>
        </w:trPr>
        <w:tc>
          <w:tcPr>
            <w:tcW w:w="311" w:type="dxa"/>
            <w:shd w:val="clear" w:color="auto" w:fill="006699"/>
          </w:tcPr>
          <w:p w14:paraId="44C2C469" w14:textId="77777777" w:rsidR="00B810D3" w:rsidRPr="00EE0EC3" w:rsidRDefault="00B810D3" w:rsidP="00AB14FE">
            <w:pPr>
              <w:rPr>
                <w:rFonts w:eastAsia="Calibri" w:cs="Calibri"/>
                <w:b/>
                <w:lang w:val="ro-RO"/>
              </w:rPr>
            </w:pPr>
            <w:r w:rsidRPr="00EE0EC3">
              <w:rPr>
                <w:rFonts w:eastAsia="Calibri" w:cs="Calibri"/>
                <w:b/>
                <w:color w:val="FFFFFF"/>
                <w:lang w:val="ro-RO"/>
              </w:rPr>
              <w:t>5</w:t>
            </w:r>
          </w:p>
        </w:tc>
        <w:tc>
          <w:tcPr>
            <w:tcW w:w="3094" w:type="dxa"/>
            <w:shd w:val="clear" w:color="auto" w:fill="006699"/>
          </w:tcPr>
          <w:p w14:paraId="7EF5DA3D" w14:textId="77777777" w:rsidR="00B810D3" w:rsidRPr="00EE0EC3" w:rsidRDefault="00B810D3" w:rsidP="00AB14FE">
            <w:pPr>
              <w:rPr>
                <w:rFonts w:eastAsia="Calibri" w:cs="Calibri"/>
                <w:b/>
                <w:lang w:val="ro-RO"/>
              </w:rPr>
            </w:pPr>
            <w:r w:rsidRPr="00EE0EC3">
              <w:rPr>
                <w:rFonts w:eastAsia="Calibri" w:cs="Calibri"/>
                <w:b/>
                <w:color w:val="FFFFFF"/>
                <w:lang w:val="ro-RO"/>
              </w:rPr>
              <w:t>Obiectivele specifice ale proiectului</w:t>
            </w:r>
          </w:p>
        </w:tc>
        <w:tc>
          <w:tcPr>
            <w:tcW w:w="6382" w:type="dxa"/>
            <w:shd w:val="clear" w:color="auto" w:fill="F2F2F2"/>
          </w:tcPr>
          <w:p w14:paraId="38C25E28" w14:textId="23809B64" w:rsidR="00B810D3" w:rsidRPr="00EE0EC3" w:rsidRDefault="00B810D3" w:rsidP="00AB14FE">
            <w:pPr>
              <w:pStyle w:val="a4"/>
              <w:numPr>
                <w:ilvl w:val="0"/>
                <w:numId w:val="59"/>
              </w:numPr>
              <w:tabs>
                <w:tab w:val="left" w:pos="0"/>
              </w:tabs>
              <w:ind w:left="357" w:hanging="357"/>
              <w:jc w:val="both"/>
              <w:rPr>
                <w:rFonts w:eastAsia="Calibri" w:cs="Calibri"/>
                <w:lang w:val="ro-RO"/>
              </w:rPr>
            </w:pPr>
            <w:r w:rsidRPr="00EE0EC3">
              <w:rPr>
                <w:rFonts w:eastAsia="Calibri" w:cs="Calibri"/>
                <w:lang w:val="ro-RO"/>
              </w:rPr>
              <w:t>Furnizarea serviciului de sanita</w:t>
            </w:r>
            <w:r w:rsidR="00EE0EC3" w:rsidRPr="00EE0EC3">
              <w:rPr>
                <w:rFonts w:eastAsia="Calibri" w:cs="Calibri"/>
                <w:lang w:val="ro-RO"/>
              </w:rPr>
              <w:t>ț</w:t>
            </w:r>
            <w:r w:rsidRPr="00EE0EC3">
              <w:rPr>
                <w:rFonts w:eastAsia="Calibri" w:cs="Calibri"/>
                <w:lang w:val="ro-RO"/>
              </w:rPr>
              <w:t>ie conform standardelor na</w:t>
            </w:r>
            <w:r w:rsidR="00EE0EC3" w:rsidRPr="00EE0EC3">
              <w:rPr>
                <w:rFonts w:eastAsia="Calibri" w:cs="Calibri"/>
                <w:lang w:val="ro-RO"/>
              </w:rPr>
              <w:t>ț</w:t>
            </w:r>
            <w:r w:rsidRPr="00EE0EC3">
              <w:rPr>
                <w:rFonts w:eastAsia="Calibri" w:cs="Calibri"/>
                <w:lang w:val="ro-RO"/>
              </w:rPr>
              <w:t xml:space="preserve">ionale </w:t>
            </w:r>
            <w:r w:rsidR="00EE0EC3" w:rsidRPr="00EE0EC3">
              <w:rPr>
                <w:rFonts w:eastAsia="Calibri" w:cs="Calibri"/>
                <w:lang w:val="ro-RO"/>
              </w:rPr>
              <w:t>ș</w:t>
            </w:r>
            <w:r w:rsidRPr="00EE0EC3">
              <w:rPr>
                <w:rFonts w:eastAsia="Calibri" w:cs="Calibri"/>
                <w:lang w:val="ro-RO"/>
              </w:rPr>
              <w:t>i a directivei DWD200/60/CE privind apa potabilă;</w:t>
            </w:r>
          </w:p>
          <w:p w14:paraId="13A2F216" w14:textId="60AF9A7B" w:rsidR="00B810D3" w:rsidRPr="00EE0EC3" w:rsidRDefault="00B810D3" w:rsidP="00AB14FE">
            <w:pPr>
              <w:pStyle w:val="a4"/>
              <w:numPr>
                <w:ilvl w:val="0"/>
                <w:numId w:val="59"/>
              </w:numPr>
              <w:tabs>
                <w:tab w:val="left" w:pos="0"/>
              </w:tabs>
              <w:ind w:left="357" w:hanging="357"/>
              <w:jc w:val="both"/>
              <w:rPr>
                <w:rFonts w:eastAsia="Calibri" w:cs="Calibri"/>
                <w:lang w:val="ro-RO"/>
              </w:rPr>
            </w:pPr>
            <w:r w:rsidRPr="00EE0EC3">
              <w:rPr>
                <w:rFonts w:eastAsia="Calibri" w:cs="Calibri"/>
                <w:lang w:val="ro-RO"/>
              </w:rPr>
              <w:t xml:space="preserve">Crearea serviciului de canalizare regional: or. </w:t>
            </w:r>
            <w:r w:rsidR="00EE0EC3" w:rsidRPr="00EE0EC3">
              <w:rPr>
                <w:rFonts w:eastAsia="Calibri" w:cs="Calibri"/>
                <w:lang w:val="ro-RO"/>
              </w:rPr>
              <w:t>Ș</w:t>
            </w:r>
            <w:r w:rsidRPr="00EE0EC3">
              <w:rPr>
                <w:rFonts w:eastAsia="Calibri" w:cs="Calibri"/>
                <w:lang w:val="ro-RO"/>
              </w:rPr>
              <w:t xml:space="preserve">tefan Vodă, sat. Marianca de Jos, Slobozia </w:t>
            </w:r>
            <w:r w:rsidR="00EE0EC3" w:rsidRPr="00EE0EC3">
              <w:rPr>
                <w:rFonts w:eastAsia="Calibri" w:cs="Calibri"/>
                <w:lang w:val="ro-RO"/>
              </w:rPr>
              <w:t>ș</w:t>
            </w:r>
            <w:r w:rsidRPr="00EE0EC3">
              <w:rPr>
                <w:rFonts w:eastAsia="Calibri" w:cs="Calibri"/>
                <w:lang w:val="ro-RO"/>
              </w:rPr>
              <w:t xml:space="preserve">i </w:t>
            </w:r>
            <w:r w:rsidR="00EE0EC3" w:rsidRPr="00EE0EC3">
              <w:rPr>
                <w:rFonts w:eastAsia="Calibri" w:cs="Calibri"/>
                <w:lang w:val="ro-RO"/>
              </w:rPr>
              <w:t>Ș</w:t>
            </w:r>
            <w:r w:rsidRPr="00EE0EC3">
              <w:rPr>
                <w:rFonts w:eastAsia="Calibri" w:cs="Calibri"/>
                <w:lang w:val="ro-RO"/>
              </w:rPr>
              <w:t>tefăne</w:t>
            </w:r>
            <w:r w:rsidR="00EE0EC3" w:rsidRPr="00EE0EC3">
              <w:rPr>
                <w:rFonts w:eastAsia="Calibri" w:cs="Calibri"/>
                <w:lang w:val="ro-RO"/>
              </w:rPr>
              <w:t>ș</w:t>
            </w:r>
            <w:r w:rsidRPr="00EE0EC3">
              <w:rPr>
                <w:rFonts w:eastAsia="Calibri" w:cs="Calibri"/>
                <w:lang w:val="ro-RO"/>
              </w:rPr>
              <w:t>ti;</w:t>
            </w:r>
          </w:p>
          <w:p w14:paraId="6D2DE964" w14:textId="3ED16FE3" w:rsidR="00B810D3" w:rsidRPr="00EE0EC3" w:rsidRDefault="00B810D3" w:rsidP="00AB14FE">
            <w:pPr>
              <w:pStyle w:val="a4"/>
              <w:numPr>
                <w:ilvl w:val="0"/>
                <w:numId w:val="59"/>
              </w:numPr>
              <w:tabs>
                <w:tab w:val="left" w:pos="0"/>
              </w:tabs>
              <w:ind w:left="357" w:hanging="357"/>
              <w:jc w:val="both"/>
              <w:rPr>
                <w:rFonts w:eastAsia="Calibri" w:cs="Calibri"/>
                <w:lang w:val="ro-RO"/>
              </w:rPr>
            </w:pPr>
            <w:r w:rsidRPr="00EE0EC3">
              <w:rPr>
                <w:rFonts w:eastAsia="Calibri" w:cs="Calibri"/>
                <w:lang w:val="ro-RO"/>
              </w:rPr>
              <w:t>Reducerea cantită</w:t>
            </w:r>
            <w:r w:rsidR="00EE0EC3" w:rsidRPr="00EE0EC3">
              <w:rPr>
                <w:rFonts w:eastAsia="Calibri" w:cs="Calibri"/>
                <w:lang w:val="ro-RO"/>
              </w:rPr>
              <w:t>ț</w:t>
            </w:r>
            <w:r w:rsidRPr="00EE0EC3">
              <w:rPr>
                <w:rFonts w:eastAsia="Calibri" w:cs="Calibri"/>
                <w:lang w:val="ro-RO"/>
              </w:rPr>
              <w:t xml:space="preserve">ilor de ape uzate care ajung în </w:t>
            </w:r>
            <w:proofErr w:type="spellStart"/>
            <w:r w:rsidRPr="00EE0EC3">
              <w:rPr>
                <w:rFonts w:eastAsia="Calibri" w:cs="Calibri"/>
                <w:lang w:val="ro-RO"/>
              </w:rPr>
              <w:t>rîul</w:t>
            </w:r>
            <w:proofErr w:type="spellEnd"/>
            <w:r w:rsidRPr="00EE0EC3">
              <w:rPr>
                <w:rFonts w:eastAsia="Calibri" w:cs="Calibri"/>
                <w:lang w:val="ro-RO"/>
              </w:rPr>
              <w:t xml:space="preserve"> </w:t>
            </w:r>
            <w:proofErr w:type="spellStart"/>
            <w:r w:rsidRPr="00EE0EC3">
              <w:rPr>
                <w:rFonts w:eastAsia="Calibri" w:cs="Calibri"/>
                <w:lang w:val="ro-RO"/>
              </w:rPr>
              <w:t>Gealair</w:t>
            </w:r>
            <w:proofErr w:type="spellEnd"/>
            <w:r w:rsidRPr="00EE0EC3">
              <w:rPr>
                <w:rFonts w:eastAsia="Calibri" w:cs="Calibri"/>
                <w:lang w:val="ro-RO"/>
              </w:rPr>
              <w:t xml:space="preserve"> </w:t>
            </w:r>
            <w:r w:rsidR="00EE0EC3" w:rsidRPr="00EE0EC3">
              <w:rPr>
                <w:rFonts w:eastAsia="Calibri" w:cs="Calibri"/>
                <w:lang w:val="ro-RO"/>
              </w:rPr>
              <w:t>ș</w:t>
            </w:r>
            <w:r w:rsidRPr="00EE0EC3">
              <w:rPr>
                <w:rFonts w:eastAsia="Calibri" w:cs="Calibri"/>
                <w:lang w:val="ro-RO"/>
              </w:rPr>
              <w:t>i a bazinelor acvatice din localită</w:t>
            </w:r>
            <w:r w:rsidR="00EE0EC3" w:rsidRPr="00EE0EC3">
              <w:rPr>
                <w:rFonts w:eastAsia="Calibri" w:cs="Calibri"/>
                <w:lang w:val="ro-RO"/>
              </w:rPr>
              <w:t>ț</w:t>
            </w:r>
            <w:r w:rsidRPr="00EE0EC3">
              <w:rPr>
                <w:rFonts w:eastAsia="Calibri" w:cs="Calibri"/>
                <w:lang w:val="ro-RO"/>
              </w:rPr>
              <w:t xml:space="preserve">ile vizate, prin colectarea </w:t>
            </w:r>
            <w:r w:rsidR="00EE0EC3" w:rsidRPr="00EE0EC3">
              <w:rPr>
                <w:rFonts w:eastAsia="Calibri" w:cs="Calibri"/>
                <w:lang w:val="ro-RO"/>
              </w:rPr>
              <w:t>ș</w:t>
            </w:r>
            <w:r w:rsidRPr="00EE0EC3">
              <w:rPr>
                <w:rFonts w:eastAsia="Calibri" w:cs="Calibri"/>
                <w:lang w:val="ro-RO"/>
              </w:rPr>
              <w:t>i epurarea acestora;</w:t>
            </w:r>
          </w:p>
          <w:p w14:paraId="155F9266" w14:textId="492DB347" w:rsidR="00B810D3" w:rsidRPr="00EE0EC3" w:rsidRDefault="00B810D3" w:rsidP="00AB14FE">
            <w:pPr>
              <w:pStyle w:val="a4"/>
              <w:numPr>
                <w:ilvl w:val="0"/>
                <w:numId w:val="59"/>
              </w:numPr>
              <w:tabs>
                <w:tab w:val="left" w:pos="0"/>
              </w:tabs>
              <w:ind w:left="357" w:hanging="357"/>
              <w:jc w:val="both"/>
              <w:rPr>
                <w:rFonts w:eastAsia="Calibri" w:cs="Calibri"/>
                <w:lang w:val="ro-RO"/>
              </w:rPr>
            </w:pPr>
            <w:r w:rsidRPr="00EE0EC3">
              <w:rPr>
                <w:rFonts w:eastAsia="Calibri" w:cs="Calibri"/>
                <w:lang w:val="ro-RO"/>
              </w:rPr>
              <w:t>Reabilitarea sta</w:t>
            </w:r>
            <w:r w:rsidR="00EE0EC3" w:rsidRPr="00EE0EC3">
              <w:rPr>
                <w:rFonts w:eastAsia="Calibri" w:cs="Calibri"/>
                <w:lang w:val="ro-RO"/>
              </w:rPr>
              <w:t>ț</w:t>
            </w:r>
            <w:r w:rsidRPr="00EE0EC3">
              <w:rPr>
                <w:rFonts w:eastAsia="Calibri" w:cs="Calibri"/>
                <w:lang w:val="ro-RO"/>
              </w:rPr>
              <w:t>iei de epurare existentă, prin înlocuirea echipamentelor tehnologice;</w:t>
            </w:r>
          </w:p>
          <w:p w14:paraId="0E800A48" w14:textId="315C9BAF" w:rsidR="00B810D3" w:rsidRPr="00EE0EC3" w:rsidRDefault="00B810D3" w:rsidP="00AB14FE">
            <w:pPr>
              <w:pStyle w:val="a4"/>
              <w:numPr>
                <w:ilvl w:val="0"/>
                <w:numId w:val="59"/>
              </w:numPr>
              <w:tabs>
                <w:tab w:val="left" w:pos="0"/>
              </w:tabs>
              <w:ind w:left="357" w:hanging="357"/>
              <w:jc w:val="both"/>
              <w:rPr>
                <w:rFonts w:eastAsia="Calibri" w:cs="Calibri"/>
                <w:lang w:val="ro-RO"/>
              </w:rPr>
            </w:pPr>
            <w:r w:rsidRPr="00EE0EC3">
              <w:rPr>
                <w:rFonts w:eastAsia="Calibri" w:cs="Calibri"/>
                <w:lang w:val="ro-RO"/>
              </w:rPr>
              <w:t>Consolidarea capacită</w:t>
            </w:r>
            <w:r w:rsidR="00EE0EC3" w:rsidRPr="00EE0EC3">
              <w:rPr>
                <w:rFonts w:eastAsia="Calibri" w:cs="Calibri"/>
                <w:lang w:val="ro-RO"/>
              </w:rPr>
              <w:t>ț</w:t>
            </w:r>
            <w:r w:rsidRPr="00EE0EC3">
              <w:rPr>
                <w:rFonts w:eastAsia="Calibri" w:cs="Calibri"/>
                <w:lang w:val="ro-RO"/>
              </w:rPr>
              <w:t xml:space="preserve">ilor de management ale operatorului regional </w:t>
            </w:r>
            <w:r w:rsidR="00EE0EC3" w:rsidRPr="00EE0EC3">
              <w:rPr>
                <w:rFonts w:eastAsia="Calibri" w:cs="Calibri"/>
                <w:lang w:val="ro-RO"/>
              </w:rPr>
              <w:t>ș</w:t>
            </w:r>
            <w:r w:rsidRPr="00EE0EC3">
              <w:rPr>
                <w:rFonts w:eastAsia="Calibri" w:cs="Calibri"/>
                <w:lang w:val="ro-RO"/>
              </w:rPr>
              <w:t>i primăriilor;</w:t>
            </w:r>
          </w:p>
          <w:p w14:paraId="61171A9C" w14:textId="5BBB76D5" w:rsidR="00B810D3" w:rsidRPr="00EE0EC3" w:rsidRDefault="00B810D3" w:rsidP="00AB14FE">
            <w:pPr>
              <w:pStyle w:val="a4"/>
              <w:numPr>
                <w:ilvl w:val="0"/>
                <w:numId w:val="59"/>
              </w:numPr>
              <w:tabs>
                <w:tab w:val="left" w:pos="0"/>
              </w:tabs>
              <w:ind w:left="357" w:hanging="357"/>
              <w:jc w:val="both"/>
              <w:rPr>
                <w:rFonts w:eastAsia="Calibri" w:cs="Calibri"/>
                <w:lang w:val="ro-RO"/>
              </w:rPr>
            </w:pPr>
            <w:r w:rsidRPr="00EE0EC3">
              <w:rPr>
                <w:rFonts w:eastAsia="Calibri" w:cs="Calibri"/>
                <w:lang w:val="ro-RO"/>
              </w:rPr>
              <w:t>Extinderea serviciilor de canalizare a operatorului regional</w:t>
            </w:r>
            <w:r w:rsidR="00C437FB">
              <w:rPr>
                <w:rFonts w:eastAsia="Calibri" w:cs="Calibri"/>
                <w:lang w:val="ro-RO"/>
              </w:rPr>
              <w:t xml:space="preserve"> </w:t>
            </w:r>
            <w:r w:rsidRPr="00EE0EC3">
              <w:rPr>
                <w:rFonts w:eastAsia="Calibri" w:cs="Calibri"/>
                <w:lang w:val="ro-RO"/>
              </w:rPr>
              <w:t>Î.M. ”Direc</w:t>
            </w:r>
            <w:r w:rsidR="00EE0EC3" w:rsidRPr="00EE0EC3">
              <w:rPr>
                <w:rFonts w:eastAsia="Calibri" w:cs="Calibri"/>
                <w:lang w:val="ro-RO"/>
              </w:rPr>
              <w:t>ț</w:t>
            </w:r>
            <w:r w:rsidRPr="00EE0EC3">
              <w:rPr>
                <w:rFonts w:eastAsia="Calibri" w:cs="Calibri"/>
                <w:lang w:val="ro-RO"/>
              </w:rPr>
              <w:t>ia de Produc</w:t>
            </w:r>
            <w:r w:rsidR="00EE0EC3" w:rsidRPr="00EE0EC3">
              <w:rPr>
                <w:rFonts w:eastAsia="Calibri" w:cs="Calibri"/>
                <w:lang w:val="ro-RO"/>
              </w:rPr>
              <w:t>ț</w:t>
            </w:r>
            <w:r w:rsidRPr="00EE0EC3">
              <w:rPr>
                <w:rFonts w:eastAsia="Calibri" w:cs="Calibri"/>
                <w:lang w:val="ro-RO"/>
              </w:rPr>
              <w:t xml:space="preserve">ie Apă-Canal </w:t>
            </w:r>
            <w:r w:rsidR="00EE0EC3" w:rsidRPr="00EE0EC3">
              <w:rPr>
                <w:rFonts w:eastAsia="Calibri" w:cs="Calibri"/>
                <w:lang w:val="ro-RO"/>
              </w:rPr>
              <w:t>Ș</w:t>
            </w:r>
            <w:r w:rsidRPr="00EE0EC3">
              <w:rPr>
                <w:rFonts w:eastAsia="Calibri" w:cs="Calibri"/>
                <w:lang w:val="ro-RO"/>
              </w:rPr>
              <w:t xml:space="preserve">tefan Vodă”  </w:t>
            </w:r>
          </w:p>
          <w:p w14:paraId="4E64C430" w14:textId="77777777" w:rsidR="00B810D3" w:rsidRPr="00EE0EC3" w:rsidRDefault="00B810D3" w:rsidP="00AB14FE">
            <w:pPr>
              <w:tabs>
                <w:tab w:val="left" w:pos="0"/>
              </w:tabs>
              <w:jc w:val="both"/>
              <w:rPr>
                <w:rFonts w:eastAsia="Calibri" w:cs="Calibri"/>
                <w:lang w:val="ro-RO"/>
              </w:rPr>
            </w:pPr>
          </w:p>
        </w:tc>
      </w:tr>
      <w:tr w:rsidR="00B810D3" w:rsidRPr="00EE0EC3" w14:paraId="090FA39D" w14:textId="77777777" w:rsidTr="00B810D3">
        <w:trPr>
          <w:trHeight w:val="20"/>
        </w:trPr>
        <w:tc>
          <w:tcPr>
            <w:tcW w:w="311" w:type="dxa"/>
            <w:shd w:val="clear" w:color="auto" w:fill="006699"/>
          </w:tcPr>
          <w:p w14:paraId="19E46C2E" w14:textId="77777777" w:rsidR="00B810D3" w:rsidRPr="00EE0EC3" w:rsidRDefault="00B810D3" w:rsidP="00AB14FE">
            <w:pPr>
              <w:rPr>
                <w:rFonts w:eastAsia="Calibri" w:cs="Calibri"/>
                <w:b/>
                <w:lang w:val="ro-RO"/>
              </w:rPr>
            </w:pPr>
            <w:r w:rsidRPr="00EE0EC3">
              <w:rPr>
                <w:rFonts w:eastAsia="Calibri" w:cs="Calibri"/>
                <w:b/>
                <w:color w:val="FFFFFF"/>
                <w:lang w:val="ro-RO"/>
              </w:rPr>
              <w:t>6</w:t>
            </w:r>
          </w:p>
        </w:tc>
        <w:tc>
          <w:tcPr>
            <w:tcW w:w="3094" w:type="dxa"/>
            <w:shd w:val="clear" w:color="auto" w:fill="006699"/>
          </w:tcPr>
          <w:p w14:paraId="6B16F23B" w14:textId="1A834563" w:rsidR="00B810D3" w:rsidRPr="00EE0EC3" w:rsidRDefault="00B810D3" w:rsidP="00AB14FE">
            <w:pPr>
              <w:rPr>
                <w:rFonts w:eastAsia="Calibri" w:cs="Calibri"/>
                <w:b/>
                <w:lang w:val="ro-RO"/>
              </w:rPr>
            </w:pPr>
            <w:r w:rsidRPr="00EE0EC3">
              <w:rPr>
                <w:rFonts w:eastAsia="Calibri" w:cs="Calibri"/>
                <w:b/>
                <w:color w:val="FFFFFF"/>
                <w:lang w:val="ro-RO"/>
              </w:rPr>
              <w:t xml:space="preserve">Indicatorii calitativi </w:t>
            </w:r>
            <w:r w:rsidR="00EE0EC3" w:rsidRPr="00EE0EC3">
              <w:rPr>
                <w:rFonts w:eastAsia="Calibri" w:cs="Calibri"/>
                <w:b/>
                <w:color w:val="FFFFFF"/>
                <w:lang w:val="ro-RO"/>
              </w:rPr>
              <w:t>ș</w:t>
            </w:r>
            <w:r w:rsidRPr="00EE0EC3">
              <w:rPr>
                <w:rFonts w:eastAsia="Calibri" w:cs="Calibri"/>
                <w:b/>
                <w:color w:val="FFFFFF"/>
                <w:lang w:val="ro-RO"/>
              </w:rPr>
              <w:t>i cantitativi</w:t>
            </w:r>
          </w:p>
        </w:tc>
        <w:tc>
          <w:tcPr>
            <w:tcW w:w="6382" w:type="dxa"/>
            <w:shd w:val="clear" w:color="auto" w:fill="F2F2F2"/>
          </w:tcPr>
          <w:p w14:paraId="6A57B33F" w14:textId="77777777" w:rsidR="00B810D3" w:rsidRPr="00EE0EC3" w:rsidRDefault="00B810D3" w:rsidP="00AB14FE">
            <w:pPr>
              <w:rPr>
                <w:rFonts w:eastAsia="Calibri" w:cs="Calibri"/>
                <w:b/>
                <w:lang w:val="ro-RO"/>
              </w:rPr>
            </w:pPr>
            <w:r w:rsidRPr="00EE0EC3">
              <w:rPr>
                <w:rFonts w:eastAsia="Calibri" w:cs="Calibri"/>
                <w:b/>
                <w:lang w:val="ro-RO"/>
              </w:rPr>
              <w:t>Indicatori calitativi:</w:t>
            </w:r>
          </w:p>
          <w:p w14:paraId="418474CB" w14:textId="72CF1CD3" w:rsidR="00B810D3" w:rsidRPr="00EE0EC3" w:rsidRDefault="00B810D3" w:rsidP="00AB14FE">
            <w:pPr>
              <w:pStyle w:val="a4"/>
              <w:numPr>
                <w:ilvl w:val="0"/>
                <w:numId w:val="60"/>
              </w:numPr>
              <w:ind w:left="0" w:firstLine="0"/>
              <w:jc w:val="both"/>
              <w:rPr>
                <w:rFonts w:eastAsia="Calibri" w:cs="Times New Roman"/>
                <w:lang w:val="ro-RO"/>
              </w:rPr>
            </w:pPr>
            <w:r w:rsidRPr="00EE0EC3">
              <w:rPr>
                <w:rFonts w:eastAsia="Calibri" w:cs="Times New Roman"/>
                <w:lang w:val="ro-RO"/>
              </w:rPr>
              <w:t>Îmbunătă</w:t>
            </w:r>
            <w:r w:rsidR="00EE0EC3" w:rsidRPr="00EE0EC3">
              <w:rPr>
                <w:rFonts w:eastAsia="Calibri" w:cs="Times New Roman"/>
                <w:lang w:val="ro-RO"/>
              </w:rPr>
              <w:t>ț</w:t>
            </w:r>
            <w:r w:rsidRPr="00EE0EC3">
              <w:rPr>
                <w:rFonts w:eastAsia="Calibri" w:cs="Times New Roman"/>
                <w:lang w:val="ro-RO"/>
              </w:rPr>
              <w:t>ite condi</w:t>
            </w:r>
            <w:r w:rsidR="00EE0EC3" w:rsidRPr="00EE0EC3">
              <w:rPr>
                <w:rFonts w:eastAsia="Calibri" w:cs="Times New Roman"/>
                <w:lang w:val="ro-RO"/>
              </w:rPr>
              <w:t>ț</w:t>
            </w:r>
            <w:r w:rsidRPr="00EE0EC3">
              <w:rPr>
                <w:rFonts w:eastAsia="Calibri" w:cs="Times New Roman"/>
                <w:lang w:val="ro-RO"/>
              </w:rPr>
              <w:t>iile de trai pentru popula</w:t>
            </w:r>
            <w:r w:rsidR="00EE0EC3" w:rsidRPr="00EE0EC3">
              <w:rPr>
                <w:rFonts w:eastAsia="Calibri" w:cs="Times New Roman"/>
                <w:lang w:val="ro-RO"/>
              </w:rPr>
              <w:t>ț</w:t>
            </w:r>
            <w:r w:rsidRPr="00EE0EC3">
              <w:rPr>
                <w:rFonts w:eastAsia="Calibri" w:cs="Times New Roman"/>
                <w:lang w:val="ro-RO"/>
              </w:rPr>
              <w:t>ie prin conectare la re</w:t>
            </w:r>
            <w:r w:rsidR="00EE0EC3" w:rsidRPr="00EE0EC3">
              <w:rPr>
                <w:rFonts w:eastAsia="Calibri" w:cs="Times New Roman"/>
                <w:lang w:val="ro-RO"/>
              </w:rPr>
              <w:t>ț</w:t>
            </w:r>
            <w:r w:rsidRPr="00EE0EC3">
              <w:rPr>
                <w:rFonts w:eastAsia="Calibri" w:cs="Times New Roman"/>
                <w:lang w:val="ro-RO"/>
              </w:rPr>
              <w:t>eaua de canalizare;</w:t>
            </w:r>
          </w:p>
          <w:p w14:paraId="118161B9" w14:textId="2BF8712C" w:rsidR="00B810D3" w:rsidRPr="00EE0EC3" w:rsidRDefault="00B810D3" w:rsidP="00AB14FE">
            <w:pPr>
              <w:pStyle w:val="a4"/>
              <w:numPr>
                <w:ilvl w:val="0"/>
                <w:numId w:val="60"/>
              </w:numPr>
              <w:ind w:left="0" w:firstLine="0"/>
              <w:jc w:val="both"/>
              <w:rPr>
                <w:rFonts w:eastAsia="Calibri" w:cs="Times New Roman"/>
                <w:lang w:val="ro-RO"/>
              </w:rPr>
            </w:pPr>
            <w:r w:rsidRPr="00EE0EC3">
              <w:rPr>
                <w:rFonts w:eastAsia="Calibri" w:cs="Times New Roman"/>
                <w:lang w:val="ro-RO"/>
              </w:rPr>
              <w:t xml:space="preserve">Reducerea poluării apelor subterane </w:t>
            </w:r>
            <w:r w:rsidR="00EE0EC3" w:rsidRPr="00EE0EC3">
              <w:rPr>
                <w:rFonts w:eastAsia="Calibri" w:cs="Times New Roman"/>
                <w:lang w:val="ro-RO"/>
              </w:rPr>
              <w:t>ș</w:t>
            </w:r>
            <w:r w:rsidRPr="00EE0EC3">
              <w:rPr>
                <w:rFonts w:eastAsia="Calibri" w:cs="Times New Roman"/>
                <w:lang w:val="ro-RO"/>
              </w:rPr>
              <w:t xml:space="preserve">i apelor din </w:t>
            </w:r>
            <w:proofErr w:type="spellStart"/>
            <w:r w:rsidRPr="00EE0EC3">
              <w:rPr>
                <w:rFonts w:eastAsia="Calibri" w:cs="Times New Roman"/>
                <w:lang w:val="ro-RO"/>
              </w:rPr>
              <w:t>rîul</w:t>
            </w:r>
            <w:proofErr w:type="spellEnd"/>
            <w:r w:rsidRPr="00EE0EC3">
              <w:rPr>
                <w:rFonts w:eastAsia="Calibri" w:cs="Times New Roman"/>
                <w:lang w:val="ro-RO"/>
              </w:rPr>
              <w:t xml:space="preserve"> </w:t>
            </w:r>
            <w:proofErr w:type="spellStart"/>
            <w:r w:rsidRPr="00EE0EC3">
              <w:rPr>
                <w:rFonts w:eastAsia="Calibri" w:cs="Times New Roman"/>
                <w:lang w:val="ro-RO"/>
              </w:rPr>
              <w:t>Gealair</w:t>
            </w:r>
            <w:proofErr w:type="spellEnd"/>
            <w:r w:rsidRPr="00EE0EC3">
              <w:rPr>
                <w:rFonts w:eastAsia="Calibri" w:cs="Times New Roman"/>
                <w:lang w:val="ro-RO"/>
              </w:rPr>
              <w:t xml:space="preserve"> </w:t>
            </w:r>
            <w:r w:rsidR="00EE0EC3" w:rsidRPr="00EE0EC3">
              <w:rPr>
                <w:rFonts w:eastAsia="Calibri" w:cs="Times New Roman"/>
                <w:lang w:val="ro-RO"/>
              </w:rPr>
              <w:t>ș</w:t>
            </w:r>
            <w:r w:rsidRPr="00EE0EC3">
              <w:rPr>
                <w:rFonts w:eastAsia="Calibri" w:cs="Times New Roman"/>
                <w:lang w:val="ro-RO"/>
              </w:rPr>
              <w:t>i bazinelor acvatice cu ape reziduale;</w:t>
            </w:r>
          </w:p>
          <w:p w14:paraId="2B8E9EBF" w14:textId="59268020" w:rsidR="00B810D3" w:rsidRPr="00EE0EC3" w:rsidRDefault="00B810D3" w:rsidP="00AB14FE">
            <w:pPr>
              <w:pStyle w:val="a4"/>
              <w:numPr>
                <w:ilvl w:val="0"/>
                <w:numId w:val="60"/>
              </w:numPr>
              <w:ind w:left="0" w:firstLine="0"/>
              <w:jc w:val="both"/>
              <w:rPr>
                <w:rFonts w:eastAsia="Calibri" w:cs="Times New Roman"/>
                <w:lang w:val="ro-RO"/>
              </w:rPr>
            </w:pPr>
            <w:r w:rsidRPr="00EE0EC3">
              <w:rPr>
                <w:rFonts w:eastAsia="Calibri" w:cs="Times New Roman"/>
                <w:lang w:val="ro-RO"/>
              </w:rPr>
              <w:t>Îmbunătă</w:t>
            </w:r>
            <w:r w:rsidR="00EE0EC3" w:rsidRPr="00EE0EC3">
              <w:rPr>
                <w:rFonts w:eastAsia="Calibri" w:cs="Times New Roman"/>
                <w:lang w:val="ro-RO"/>
              </w:rPr>
              <w:t>ț</w:t>
            </w:r>
            <w:r w:rsidRPr="00EE0EC3">
              <w:rPr>
                <w:rFonts w:eastAsia="Calibri" w:cs="Times New Roman"/>
                <w:lang w:val="ro-RO"/>
              </w:rPr>
              <w:t>irea capacită</w:t>
            </w:r>
            <w:r w:rsidR="00EE0EC3" w:rsidRPr="00EE0EC3">
              <w:rPr>
                <w:rFonts w:eastAsia="Calibri" w:cs="Times New Roman"/>
                <w:lang w:val="ro-RO"/>
              </w:rPr>
              <w:t>ț</w:t>
            </w:r>
            <w:r w:rsidRPr="00EE0EC3">
              <w:rPr>
                <w:rFonts w:eastAsia="Calibri" w:cs="Times New Roman"/>
                <w:lang w:val="ro-RO"/>
              </w:rPr>
              <w:t xml:space="preserve">ilor de administrare a infrastructurii publice ale APL-urilor </w:t>
            </w:r>
          </w:p>
          <w:p w14:paraId="196CC321" w14:textId="77777777" w:rsidR="00B810D3" w:rsidRPr="00EE0EC3" w:rsidRDefault="00B810D3" w:rsidP="00AB14FE">
            <w:pPr>
              <w:ind w:left="176"/>
              <w:contextualSpacing/>
              <w:rPr>
                <w:rFonts w:eastAsia="Calibri" w:cs="Times New Roman"/>
                <w:lang w:val="ro-RO"/>
              </w:rPr>
            </w:pPr>
            <w:r w:rsidRPr="00EE0EC3">
              <w:rPr>
                <w:rFonts w:eastAsia="Calibri" w:cs="Times New Roman"/>
                <w:b/>
                <w:lang w:val="ro-RO"/>
              </w:rPr>
              <w:t xml:space="preserve">Indicatori cantitativi: </w:t>
            </w:r>
          </w:p>
          <w:p w14:paraId="7C86963C" w14:textId="206643BB" w:rsidR="00B810D3" w:rsidRPr="00EE0EC3" w:rsidRDefault="00B810D3" w:rsidP="00AB14FE">
            <w:pPr>
              <w:numPr>
                <w:ilvl w:val="0"/>
                <w:numId w:val="58"/>
              </w:numPr>
              <w:contextualSpacing/>
              <w:jc w:val="both"/>
              <w:rPr>
                <w:rFonts w:eastAsia="Calibri" w:cs="Times New Roman"/>
                <w:lang w:val="ro-RO"/>
              </w:rPr>
            </w:pPr>
            <w:r w:rsidRPr="00EE0EC3">
              <w:rPr>
                <w:rFonts w:eastAsia="Calibri" w:cs="Times New Roman"/>
                <w:lang w:val="ro-RO"/>
              </w:rPr>
              <w:t xml:space="preserve">Consumatorii or. </w:t>
            </w:r>
            <w:r w:rsidR="00EE0EC3" w:rsidRPr="00EE0EC3">
              <w:rPr>
                <w:rFonts w:eastAsia="Calibri" w:cs="Times New Roman"/>
                <w:lang w:val="ro-RO"/>
              </w:rPr>
              <w:t>Ș</w:t>
            </w:r>
            <w:r w:rsidRPr="00EE0EC3">
              <w:rPr>
                <w:rFonts w:eastAsia="Calibri" w:cs="Times New Roman"/>
                <w:lang w:val="ro-RO"/>
              </w:rPr>
              <w:t xml:space="preserve">tefan Vodă-1992 persoane </w:t>
            </w:r>
            <w:r w:rsidR="00EE0EC3" w:rsidRPr="00EE0EC3">
              <w:rPr>
                <w:rFonts w:eastAsia="Calibri" w:cs="Times New Roman"/>
                <w:lang w:val="ro-RO"/>
              </w:rPr>
              <w:t>ș</w:t>
            </w:r>
            <w:r w:rsidRPr="00EE0EC3">
              <w:rPr>
                <w:rFonts w:eastAsia="Calibri" w:cs="Times New Roman"/>
                <w:lang w:val="ro-RO"/>
              </w:rPr>
              <w:t>i 106 agen</w:t>
            </w:r>
            <w:r w:rsidR="00EE0EC3" w:rsidRPr="00EE0EC3">
              <w:rPr>
                <w:rFonts w:eastAsia="Calibri" w:cs="Times New Roman"/>
                <w:lang w:val="ro-RO"/>
              </w:rPr>
              <w:t>ț</w:t>
            </w:r>
            <w:r w:rsidRPr="00EE0EC3">
              <w:rPr>
                <w:rFonts w:eastAsia="Calibri" w:cs="Times New Roman"/>
                <w:lang w:val="ro-RO"/>
              </w:rPr>
              <w:t>i economici conecta</w:t>
            </w:r>
            <w:r w:rsidR="00EE0EC3" w:rsidRPr="00EE0EC3">
              <w:rPr>
                <w:rFonts w:eastAsia="Calibri" w:cs="Times New Roman"/>
                <w:lang w:val="ro-RO"/>
              </w:rPr>
              <w:t>ț</w:t>
            </w:r>
            <w:r w:rsidRPr="00EE0EC3">
              <w:rPr>
                <w:rFonts w:eastAsia="Calibri" w:cs="Times New Roman"/>
                <w:lang w:val="ro-RO"/>
              </w:rPr>
              <w:t>i la sistemul de canalizare;</w:t>
            </w:r>
          </w:p>
          <w:p w14:paraId="523E866A" w14:textId="0CEBCD04" w:rsidR="00B810D3" w:rsidRPr="00EE0EC3" w:rsidRDefault="00B810D3" w:rsidP="00AB14FE">
            <w:pPr>
              <w:numPr>
                <w:ilvl w:val="0"/>
                <w:numId w:val="58"/>
              </w:numPr>
              <w:contextualSpacing/>
              <w:jc w:val="both"/>
              <w:rPr>
                <w:rFonts w:eastAsia="Calibri" w:cs="Times New Roman"/>
                <w:lang w:val="ro-RO"/>
              </w:rPr>
            </w:pPr>
            <w:r w:rsidRPr="00EE0EC3">
              <w:rPr>
                <w:rFonts w:eastAsia="Calibri" w:cs="Times New Roman"/>
                <w:lang w:val="ro-RO"/>
              </w:rPr>
              <w:t>Lungimea re</w:t>
            </w:r>
            <w:r w:rsidR="00EE0EC3" w:rsidRPr="00EE0EC3">
              <w:rPr>
                <w:rFonts w:eastAsia="Calibri" w:cs="Times New Roman"/>
                <w:lang w:val="ro-RO"/>
              </w:rPr>
              <w:t>ț</w:t>
            </w:r>
            <w:r w:rsidRPr="00EE0EC3">
              <w:rPr>
                <w:rFonts w:eastAsia="Calibri" w:cs="Times New Roman"/>
                <w:lang w:val="ro-RO"/>
              </w:rPr>
              <w:t xml:space="preserve">elei de canalizare necesară pentru </w:t>
            </w:r>
            <w:r w:rsidRPr="00EE0EC3">
              <w:rPr>
                <w:rFonts w:eastAsia="Calibri" w:cs="Times New Roman"/>
                <w:lang w:val="ro-RO"/>
              </w:rPr>
              <w:lastRenderedPageBreak/>
              <w:t>extindere constituie 21 km.;</w:t>
            </w:r>
          </w:p>
          <w:p w14:paraId="43B76BD8" w14:textId="77777777" w:rsidR="00B810D3" w:rsidRPr="00EE0EC3" w:rsidRDefault="00B810D3" w:rsidP="00AB14FE">
            <w:pPr>
              <w:numPr>
                <w:ilvl w:val="0"/>
                <w:numId w:val="58"/>
              </w:numPr>
              <w:contextualSpacing/>
              <w:jc w:val="both"/>
              <w:rPr>
                <w:rFonts w:eastAsia="Calibri" w:cs="Times New Roman"/>
                <w:lang w:val="ro-RO"/>
              </w:rPr>
            </w:pPr>
            <w:r w:rsidRPr="00EE0EC3">
              <w:rPr>
                <w:rFonts w:eastAsia="Calibri" w:cs="Times New Roman"/>
                <w:lang w:val="ro-RO"/>
              </w:rPr>
              <w:t>Lungimea colectorului industrial existent-8,2 km.;</w:t>
            </w:r>
          </w:p>
          <w:p w14:paraId="6EB1276A" w14:textId="45B9ECC5" w:rsidR="00B810D3" w:rsidRPr="00EE0EC3" w:rsidRDefault="00B810D3" w:rsidP="00AB14FE">
            <w:pPr>
              <w:numPr>
                <w:ilvl w:val="0"/>
                <w:numId w:val="58"/>
              </w:numPr>
              <w:contextualSpacing/>
              <w:jc w:val="both"/>
              <w:rPr>
                <w:rFonts w:eastAsia="Calibri" w:cs="Times New Roman"/>
                <w:lang w:val="ro-RO"/>
              </w:rPr>
            </w:pPr>
            <w:r w:rsidRPr="00EE0EC3">
              <w:rPr>
                <w:rFonts w:eastAsia="Calibri" w:cs="Times New Roman"/>
                <w:lang w:val="ro-RO"/>
              </w:rPr>
              <w:t xml:space="preserve">Elaborarea </w:t>
            </w:r>
            <w:r w:rsidR="00C437FB" w:rsidRPr="00EE0EC3">
              <w:rPr>
                <w:rFonts w:eastAsia="Calibri" w:cs="Times New Roman"/>
                <w:lang w:val="ro-RO"/>
              </w:rPr>
              <w:t>regulamentului</w:t>
            </w:r>
            <w:r w:rsidRPr="00EE0EC3">
              <w:rPr>
                <w:rFonts w:eastAsia="Calibri" w:cs="Times New Roman"/>
                <w:lang w:val="ro-RO"/>
              </w:rPr>
              <w:t xml:space="preserve"> de func</w:t>
            </w:r>
            <w:r w:rsidR="00EE0EC3" w:rsidRPr="00EE0EC3">
              <w:rPr>
                <w:rFonts w:eastAsia="Calibri" w:cs="Times New Roman"/>
                <w:lang w:val="ro-RO"/>
              </w:rPr>
              <w:t>ț</w:t>
            </w:r>
            <w:r w:rsidRPr="00EE0EC3">
              <w:rPr>
                <w:rFonts w:eastAsia="Calibri" w:cs="Times New Roman"/>
                <w:lang w:val="ro-RO"/>
              </w:rPr>
              <w:t>ionare a structurii de gestionare;</w:t>
            </w:r>
          </w:p>
          <w:p w14:paraId="1D420792" w14:textId="75DC673D" w:rsidR="00B810D3" w:rsidRPr="00EE0EC3" w:rsidRDefault="00B810D3" w:rsidP="00AB14FE">
            <w:pPr>
              <w:numPr>
                <w:ilvl w:val="0"/>
                <w:numId w:val="58"/>
              </w:numPr>
              <w:contextualSpacing/>
              <w:jc w:val="both"/>
              <w:rPr>
                <w:rFonts w:eastAsia="Calibri" w:cs="Times New Roman"/>
                <w:lang w:val="ro-RO"/>
              </w:rPr>
            </w:pPr>
            <w:r w:rsidRPr="00EE0EC3">
              <w:rPr>
                <w:rFonts w:eastAsia="Calibri" w:cs="Times New Roman"/>
                <w:lang w:val="ro-RO"/>
              </w:rPr>
              <w:t>Mărirea capacită</w:t>
            </w:r>
            <w:r w:rsidR="00EE0EC3" w:rsidRPr="00EE0EC3">
              <w:rPr>
                <w:rFonts w:eastAsia="Calibri" w:cs="Times New Roman"/>
                <w:lang w:val="ro-RO"/>
              </w:rPr>
              <w:t>ț</w:t>
            </w:r>
            <w:r w:rsidRPr="00EE0EC3">
              <w:rPr>
                <w:rFonts w:eastAsia="Calibri" w:cs="Times New Roman"/>
                <w:lang w:val="ro-RO"/>
              </w:rPr>
              <w:t>ii sta</w:t>
            </w:r>
            <w:r w:rsidR="00EE0EC3" w:rsidRPr="00EE0EC3">
              <w:rPr>
                <w:rFonts w:eastAsia="Calibri" w:cs="Times New Roman"/>
                <w:lang w:val="ro-RO"/>
              </w:rPr>
              <w:t>ț</w:t>
            </w:r>
            <w:r w:rsidRPr="00EE0EC3">
              <w:rPr>
                <w:rFonts w:eastAsia="Calibri" w:cs="Times New Roman"/>
                <w:lang w:val="ro-RO"/>
              </w:rPr>
              <w:t xml:space="preserve">iei de epurare din or. </w:t>
            </w:r>
            <w:r w:rsidR="00EE0EC3" w:rsidRPr="00EE0EC3">
              <w:rPr>
                <w:rFonts w:eastAsia="Calibri" w:cs="Times New Roman"/>
                <w:lang w:val="ro-RO"/>
              </w:rPr>
              <w:t>Ș</w:t>
            </w:r>
            <w:r w:rsidRPr="00EE0EC3">
              <w:rPr>
                <w:rFonts w:eastAsia="Calibri" w:cs="Times New Roman"/>
                <w:lang w:val="ro-RO"/>
              </w:rPr>
              <w:t>tefan Vodă de la 250 m</w:t>
            </w:r>
            <w:r w:rsidRPr="00EE0EC3">
              <w:rPr>
                <w:rFonts w:eastAsia="Calibri" w:cs="Times New Roman"/>
                <w:vertAlign w:val="superscript"/>
                <w:lang w:val="ro-RO"/>
              </w:rPr>
              <w:t xml:space="preserve">3 </w:t>
            </w:r>
            <w:r w:rsidRPr="00EE0EC3">
              <w:rPr>
                <w:rFonts w:eastAsia="Calibri" w:cs="Times New Roman"/>
                <w:lang w:val="ro-RO"/>
              </w:rPr>
              <w:t>la 1200 m</w:t>
            </w:r>
            <w:r w:rsidRPr="00EE0EC3">
              <w:rPr>
                <w:rFonts w:eastAsia="Calibri" w:cs="Times New Roman"/>
                <w:vertAlign w:val="superscript"/>
                <w:lang w:val="ro-RO"/>
              </w:rPr>
              <w:t>3</w:t>
            </w:r>
            <w:r w:rsidRPr="00EE0EC3">
              <w:rPr>
                <w:rFonts w:eastAsia="Calibri" w:cs="Times New Roman"/>
                <w:lang w:val="ro-RO"/>
              </w:rPr>
              <w:t>.</w:t>
            </w:r>
          </w:p>
          <w:p w14:paraId="09291B79" w14:textId="77777777" w:rsidR="00B810D3" w:rsidRPr="00EE0EC3" w:rsidRDefault="00B810D3" w:rsidP="00AB14FE">
            <w:pPr>
              <w:ind w:left="176"/>
              <w:contextualSpacing/>
              <w:rPr>
                <w:rFonts w:eastAsia="Calibri" w:cs="Times New Roman"/>
                <w:lang w:val="ro-RO"/>
              </w:rPr>
            </w:pPr>
          </w:p>
        </w:tc>
      </w:tr>
      <w:tr w:rsidR="00B810D3" w:rsidRPr="00EE0EC3" w14:paraId="35B8F543" w14:textId="77777777" w:rsidTr="00B810D3">
        <w:trPr>
          <w:trHeight w:val="20"/>
        </w:trPr>
        <w:tc>
          <w:tcPr>
            <w:tcW w:w="311" w:type="dxa"/>
            <w:shd w:val="clear" w:color="auto" w:fill="006699"/>
          </w:tcPr>
          <w:p w14:paraId="3804696B" w14:textId="77777777" w:rsidR="00B810D3" w:rsidRPr="00EE0EC3" w:rsidRDefault="00B810D3" w:rsidP="00AB14FE">
            <w:pPr>
              <w:rPr>
                <w:rFonts w:eastAsia="Calibri" w:cs="Calibri"/>
                <w:b/>
                <w:lang w:val="ro-RO"/>
              </w:rPr>
            </w:pPr>
            <w:r w:rsidRPr="00EE0EC3">
              <w:rPr>
                <w:rFonts w:eastAsia="Calibri" w:cs="Calibri"/>
                <w:b/>
                <w:color w:val="FFFFFF"/>
                <w:lang w:val="ro-RO"/>
              </w:rPr>
              <w:lastRenderedPageBreak/>
              <w:t>7</w:t>
            </w:r>
          </w:p>
        </w:tc>
        <w:tc>
          <w:tcPr>
            <w:tcW w:w="3094" w:type="dxa"/>
            <w:shd w:val="clear" w:color="auto" w:fill="006699"/>
          </w:tcPr>
          <w:p w14:paraId="1C4D0E3B" w14:textId="77777777" w:rsidR="00B810D3" w:rsidRPr="00EE0EC3" w:rsidRDefault="00B810D3" w:rsidP="00AB14FE">
            <w:pPr>
              <w:rPr>
                <w:rFonts w:eastAsia="Calibri" w:cs="Calibri"/>
                <w:b/>
                <w:lang w:val="ro-RO"/>
              </w:rPr>
            </w:pPr>
            <w:r w:rsidRPr="00EE0EC3">
              <w:rPr>
                <w:rFonts w:eastAsia="Calibri" w:cs="Calibri"/>
                <w:b/>
                <w:color w:val="FFFFFF"/>
                <w:lang w:val="ro-RO"/>
              </w:rPr>
              <w:t>Partenerii posibili</w:t>
            </w:r>
          </w:p>
        </w:tc>
        <w:tc>
          <w:tcPr>
            <w:tcW w:w="6382" w:type="dxa"/>
            <w:shd w:val="clear" w:color="auto" w:fill="F2F2F2"/>
          </w:tcPr>
          <w:p w14:paraId="5327B789" w14:textId="72095A16" w:rsidR="00B810D3" w:rsidRPr="00EE0EC3" w:rsidRDefault="00B810D3" w:rsidP="00AB14FE">
            <w:pPr>
              <w:rPr>
                <w:rFonts w:eastAsia="Calibri" w:cs="Calibri"/>
                <w:lang w:val="ro-RO"/>
              </w:rPr>
            </w:pPr>
            <w:r w:rsidRPr="00EE0EC3">
              <w:rPr>
                <w:rFonts w:eastAsia="Calibri" w:cs="Calibri"/>
                <w:lang w:val="ro-RO"/>
              </w:rPr>
              <w:t>Agen</w:t>
            </w:r>
            <w:r w:rsidR="00EE0EC3" w:rsidRPr="00EE0EC3">
              <w:rPr>
                <w:rFonts w:eastAsia="Calibri" w:cs="Calibri"/>
                <w:lang w:val="ro-RO"/>
              </w:rPr>
              <w:t>ț</w:t>
            </w:r>
            <w:r w:rsidRPr="00EE0EC3">
              <w:rPr>
                <w:rFonts w:eastAsia="Calibri" w:cs="Calibri"/>
                <w:lang w:val="ro-RO"/>
              </w:rPr>
              <w:t>ia Cehă de Dezvoltare</w:t>
            </w:r>
          </w:p>
        </w:tc>
      </w:tr>
      <w:tr w:rsidR="00B810D3" w:rsidRPr="00EE0EC3" w14:paraId="6337F674" w14:textId="77777777" w:rsidTr="00B810D3">
        <w:trPr>
          <w:trHeight w:val="20"/>
        </w:trPr>
        <w:tc>
          <w:tcPr>
            <w:tcW w:w="311" w:type="dxa"/>
            <w:shd w:val="clear" w:color="auto" w:fill="006699"/>
          </w:tcPr>
          <w:p w14:paraId="13A5D3CC" w14:textId="77777777" w:rsidR="00B810D3" w:rsidRPr="00EE0EC3" w:rsidRDefault="00B810D3" w:rsidP="00AB14FE">
            <w:pPr>
              <w:rPr>
                <w:rFonts w:eastAsia="Calibri" w:cs="Calibri"/>
                <w:b/>
                <w:lang w:val="ro-RO"/>
              </w:rPr>
            </w:pPr>
            <w:r w:rsidRPr="00EE0EC3">
              <w:rPr>
                <w:rFonts w:eastAsia="Calibri" w:cs="Calibri"/>
                <w:b/>
                <w:color w:val="FFFFFF"/>
                <w:lang w:val="ro-RO"/>
              </w:rPr>
              <w:t>8</w:t>
            </w:r>
          </w:p>
        </w:tc>
        <w:tc>
          <w:tcPr>
            <w:tcW w:w="3094" w:type="dxa"/>
            <w:shd w:val="clear" w:color="auto" w:fill="006699"/>
          </w:tcPr>
          <w:p w14:paraId="5BBB0563" w14:textId="77777777" w:rsidR="00B810D3" w:rsidRPr="00EE0EC3" w:rsidRDefault="00B810D3" w:rsidP="00AB14FE">
            <w:pPr>
              <w:rPr>
                <w:rFonts w:eastAsia="Calibri" w:cs="Calibri"/>
                <w:b/>
                <w:lang w:val="ro-RO"/>
              </w:rPr>
            </w:pPr>
            <w:r w:rsidRPr="00EE0EC3">
              <w:rPr>
                <w:rFonts w:eastAsia="Calibri" w:cs="Calibri"/>
                <w:b/>
                <w:color w:val="FFFFFF"/>
                <w:lang w:val="ro-RO"/>
              </w:rPr>
              <w:t>Bugetul estimativ</w:t>
            </w:r>
          </w:p>
        </w:tc>
        <w:tc>
          <w:tcPr>
            <w:tcW w:w="6382" w:type="dxa"/>
            <w:shd w:val="clear" w:color="auto" w:fill="F2F2F2"/>
          </w:tcPr>
          <w:p w14:paraId="30CA7D5C" w14:textId="77777777" w:rsidR="00B810D3" w:rsidRPr="00EE0EC3" w:rsidRDefault="00B810D3" w:rsidP="00AB14FE">
            <w:pPr>
              <w:rPr>
                <w:rFonts w:eastAsia="Calibri" w:cs="Calibri"/>
                <w:lang w:val="ro-RO"/>
              </w:rPr>
            </w:pPr>
            <w:r w:rsidRPr="00EE0EC3">
              <w:rPr>
                <w:rFonts w:eastAsia="Calibri" w:cs="Calibri"/>
                <w:lang w:val="ro-RO"/>
              </w:rPr>
              <w:t>2 456 000 EURO</w:t>
            </w:r>
          </w:p>
        </w:tc>
      </w:tr>
      <w:tr w:rsidR="00B810D3" w:rsidRPr="00EE0EC3" w14:paraId="171635C3" w14:textId="77777777" w:rsidTr="00B810D3">
        <w:trPr>
          <w:trHeight w:val="20"/>
        </w:trPr>
        <w:tc>
          <w:tcPr>
            <w:tcW w:w="311" w:type="dxa"/>
            <w:shd w:val="clear" w:color="auto" w:fill="006699"/>
          </w:tcPr>
          <w:p w14:paraId="74F6BDA5" w14:textId="77777777" w:rsidR="00B810D3" w:rsidRPr="00EE0EC3" w:rsidRDefault="00B810D3" w:rsidP="00AB14FE">
            <w:pPr>
              <w:rPr>
                <w:rFonts w:eastAsia="Calibri" w:cs="Calibri"/>
                <w:b/>
                <w:lang w:val="ro-RO"/>
              </w:rPr>
            </w:pPr>
            <w:r w:rsidRPr="00EE0EC3">
              <w:rPr>
                <w:rFonts w:eastAsia="Calibri" w:cs="Calibri"/>
                <w:b/>
                <w:color w:val="FFFFFF"/>
                <w:lang w:val="ro-RO"/>
              </w:rPr>
              <w:t>9</w:t>
            </w:r>
          </w:p>
        </w:tc>
        <w:tc>
          <w:tcPr>
            <w:tcW w:w="3094" w:type="dxa"/>
            <w:shd w:val="clear" w:color="auto" w:fill="006699"/>
          </w:tcPr>
          <w:p w14:paraId="38D6464C" w14:textId="71ACFA5C" w:rsidR="00B810D3" w:rsidRPr="00EE0EC3" w:rsidRDefault="00B810D3" w:rsidP="00AB14FE">
            <w:pPr>
              <w:rPr>
                <w:rFonts w:eastAsia="Calibri" w:cs="Calibri"/>
                <w:b/>
                <w:lang w:val="ro-RO"/>
              </w:rPr>
            </w:pPr>
            <w:r w:rsidRPr="00EE0EC3">
              <w:rPr>
                <w:rFonts w:eastAsia="Calibri" w:cs="Calibri"/>
                <w:b/>
                <w:color w:val="FFFFFF"/>
                <w:lang w:val="ro-RO"/>
              </w:rPr>
              <w:t>Posibile surse de finan</w:t>
            </w:r>
            <w:r w:rsidR="00EE0EC3" w:rsidRPr="00EE0EC3">
              <w:rPr>
                <w:rFonts w:eastAsia="Calibri" w:cs="Calibri"/>
                <w:b/>
                <w:color w:val="FFFFFF"/>
                <w:lang w:val="ro-RO"/>
              </w:rPr>
              <w:t>ț</w:t>
            </w:r>
            <w:r w:rsidRPr="00EE0EC3">
              <w:rPr>
                <w:rFonts w:eastAsia="Calibri" w:cs="Calibri"/>
                <w:b/>
                <w:color w:val="FFFFFF"/>
                <w:lang w:val="ro-RO"/>
              </w:rPr>
              <w:t>are</w:t>
            </w:r>
          </w:p>
        </w:tc>
        <w:tc>
          <w:tcPr>
            <w:tcW w:w="6382" w:type="dxa"/>
            <w:shd w:val="clear" w:color="auto" w:fill="F2F2F2"/>
          </w:tcPr>
          <w:p w14:paraId="0F53A60F" w14:textId="67A82B6C" w:rsidR="00B810D3" w:rsidRPr="00EE0EC3" w:rsidRDefault="00B810D3" w:rsidP="00AB14FE">
            <w:pPr>
              <w:rPr>
                <w:rFonts w:eastAsia="Calibri" w:cs="Calibri"/>
                <w:lang w:val="ro-RO"/>
              </w:rPr>
            </w:pPr>
            <w:r w:rsidRPr="00EE0EC3">
              <w:rPr>
                <w:rFonts w:eastAsia="Calibri" w:cs="Calibri"/>
                <w:lang w:val="ro-RO"/>
              </w:rPr>
              <w:t>Fondul Ecologic Na</w:t>
            </w:r>
            <w:r w:rsidR="00EE0EC3" w:rsidRPr="00EE0EC3">
              <w:rPr>
                <w:rFonts w:eastAsia="Calibri" w:cs="Calibri"/>
                <w:lang w:val="ro-RO"/>
              </w:rPr>
              <w:t>ț</w:t>
            </w:r>
            <w:r w:rsidRPr="00EE0EC3">
              <w:rPr>
                <w:rFonts w:eastAsia="Calibri" w:cs="Calibri"/>
                <w:lang w:val="ro-RO"/>
              </w:rPr>
              <w:t>ional, APL, Regiunea de Dezvoltare Sud</w:t>
            </w:r>
          </w:p>
        </w:tc>
      </w:tr>
      <w:tr w:rsidR="00B810D3" w:rsidRPr="00EE0EC3" w14:paraId="5E215134" w14:textId="77777777" w:rsidTr="00B810D3">
        <w:trPr>
          <w:trHeight w:val="20"/>
        </w:trPr>
        <w:tc>
          <w:tcPr>
            <w:tcW w:w="311" w:type="dxa"/>
            <w:shd w:val="clear" w:color="auto" w:fill="006699"/>
          </w:tcPr>
          <w:p w14:paraId="4A19490A" w14:textId="77777777" w:rsidR="00B810D3" w:rsidRPr="00EE0EC3" w:rsidRDefault="00B810D3" w:rsidP="00AB14FE">
            <w:pPr>
              <w:rPr>
                <w:rFonts w:eastAsia="Calibri" w:cs="Calibri"/>
                <w:b/>
                <w:lang w:val="ro-RO"/>
              </w:rPr>
            </w:pPr>
            <w:r w:rsidRPr="00EE0EC3">
              <w:rPr>
                <w:rFonts w:eastAsia="Calibri" w:cs="Calibri"/>
                <w:b/>
                <w:color w:val="FFFFFF"/>
                <w:lang w:val="ro-RO"/>
              </w:rPr>
              <w:t>10</w:t>
            </w:r>
          </w:p>
        </w:tc>
        <w:tc>
          <w:tcPr>
            <w:tcW w:w="3094" w:type="dxa"/>
            <w:shd w:val="clear" w:color="auto" w:fill="006699"/>
          </w:tcPr>
          <w:p w14:paraId="4713DE3F" w14:textId="77777777" w:rsidR="00B810D3" w:rsidRPr="00EE0EC3" w:rsidRDefault="00B810D3" w:rsidP="00AB14FE">
            <w:pPr>
              <w:rPr>
                <w:rFonts w:eastAsia="Calibri" w:cs="Calibri"/>
                <w:b/>
                <w:lang w:val="ro-RO"/>
              </w:rPr>
            </w:pPr>
            <w:r w:rsidRPr="00EE0EC3">
              <w:rPr>
                <w:rFonts w:eastAsia="Calibri" w:cs="Calibri"/>
                <w:b/>
                <w:color w:val="FFFFFF"/>
                <w:lang w:val="ro-RO"/>
              </w:rPr>
              <w:t>Perioada</w:t>
            </w:r>
          </w:p>
        </w:tc>
        <w:tc>
          <w:tcPr>
            <w:tcW w:w="6382" w:type="dxa"/>
            <w:shd w:val="clear" w:color="auto" w:fill="F2F2F2"/>
          </w:tcPr>
          <w:p w14:paraId="6041FA04" w14:textId="77777777" w:rsidR="00B810D3" w:rsidRPr="00EE0EC3" w:rsidRDefault="00B810D3" w:rsidP="00AB14FE">
            <w:pPr>
              <w:rPr>
                <w:rFonts w:eastAsia="Calibri" w:cs="Calibri"/>
                <w:lang w:val="ro-RO"/>
              </w:rPr>
            </w:pPr>
            <w:r w:rsidRPr="00EE0EC3">
              <w:rPr>
                <w:rFonts w:eastAsia="Calibri" w:cs="Calibri"/>
                <w:lang w:val="ro-RO"/>
              </w:rPr>
              <w:t>2020-2024</w:t>
            </w:r>
          </w:p>
        </w:tc>
      </w:tr>
      <w:bookmarkEnd w:id="87"/>
    </w:tbl>
    <w:tbl>
      <w:tblPr>
        <w:tblW w:w="96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2943"/>
        <w:gridCol w:w="1371"/>
        <w:gridCol w:w="1777"/>
        <w:gridCol w:w="1701"/>
        <w:gridCol w:w="1842"/>
      </w:tblGrid>
      <w:tr w:rsidR="00B810D3" w:rsidRPr="00EE0EC3" w14:paraId="582CFE4E" w14:textId="77777777" w:rsidTr="00B810D3">
        <w:tc>
          <w:tcPr>
            <w:tcW w:w="9634" w:type="dxa"/>
            <w:gridSpan w:val="5"/>
          </w:tcPr>
          <w:p w14:paraId="3F352B5B" w14:textId="77777777" w:rsidR="00B810D3" w:rsidRPr="00EE0EC3" w:rsidRDefault="00B810D3" w:rsidP="00AB14FE">
            <w:pPr>
              <w:contextualSpacing/>
              <w:rPr>
                <w:rFonts w:eastAsia="Calibri" w:cs="Calibri"/>
                <w:b/>
                <w:lang w:val="ro-RO"/>
              </w:rPr>
            </w:pPr>
          </w:p>
          <w:p w14:paraId="75CD185F" w14:textId="77CDC5AC" w:rsidR="00B810D3" w:rsidRPr="00EE0EC3" w:rsidRDefault="00B810D3" w:rsidP="00AB14FE">
            <w:pPr>
              <w:contextualSpacing/>
              <w:rPr>
                <w:rFonts w:eastAsia="Calibri" w:cs="Calibri"/>
                <w:b/>
                <w:lang w:val="ro-RO"/>
              </w:rPr>
            </w:pPr>
            <w:r w:rsidRPr="00EE0EC3">
              <w:rPr>
                <w:rFonts w:eastAsia="Calibri" w:cs="Calibri"/>
                <w:b/>
                <w:sz w:val="22"/>
                <w:lang w:val="ro-RO"/>
              </w:rPr>
              <w:t>Plan de ac</w:t>
            </w:r>
            <w:r w:rsidR="00EE0EC3" w:rsidRPr="00EE0EC3">
              <w:rPr>
                <w:rFonts w:eastAsia="Calibri" w:cs="Calibri"/>
                <w:b/>
                <w:sz w:val="22"/>
                <w:lang w:val="ro-RO"/>
              </w:rPr>
              <w:t>ț</w:t>
            </w:r>
            <w:r w:rsidRPr="00EE0EC3">
              <w:rPr>
                <w:rFonts w:eastAsia="Calibri" w:cs="Calibri"/>
                <w:b/>
                <w:sz w:val="22"/>
                <w:lang w:val="ro-RO"/>
              </w:rPr>
              <w:t>iuni detaliat</w:t>
            </w:r>
          </w:p>
        </w:tc>
      </w:tr>
      <w:tr w:rsidR="00B810D3" w:rsidRPr="00EE0EC3" w14:paraId="18E4F4CC" w14:textId="77777777" w:rsidTr="00B810D3">
        <w:trPr>
          <w:trHeight w:val="20"/>
        </w:trPr>
        <w:tc>
          <w:tcPr>
            <w:tcW w:w="2943" w:type="dxa"/>
            <w:shd w:val="clear" w:color="auto" w:fill="006699"/>
          </w:tcPr>
          <w:p w14:paraId="5124D1AC" w14:textId="30F21D7B" w:rsidR="00B810D3" w:rsidRPr="00EE0EC3" w:rsidRDefault="00B810D3" w:rsidP="00AB14FE">
            <w:pPr>
              <w:rPr>
                <w:rFonts w:eastAsia="Calibri" w:cs="Calibri"/>
                <w:b/>
                <w:bCs/>
                <w:color w:val="FFFFFF"/>
                <w:lang w:val="ro-RO" w:eastAsia="ro-RO"/>
              </w:rPr>
            </w:pPr>
            <w:r w:rsidRPr="00EE0EC3">
              <w:rPr>
                <w:rFonts w:eastAsia="Calibri" w:cs="Calibri"/>
                <w:b/>
                <w:bCs/>
                <w:color w:val="FFFFFF"/>
                <w:sz w:val="22"/>
                <w:lang w:val="ro-RO" w:eastAsia="ro-RO"/>
              </w:rPr>
              <w:t>Activită</w:t>
            </w:r>
            <w:r w:rsidR="00EE0EC3" w:rsidRPr="00EE0EC3">
              <w:rPr>
                <w:rFonts w:eastAsia="Calibri" w:cs="Calibri"/>
                <w:b/>
                <w:bCs/>
                <w:color w:val="FFFFFF"/>
                <w:sz w:val="22"/>
                <w:lang w:val="ro-RO" w:eastAsia="ro-RO"/>
              </w:rPr>
              <w:t>ț</w:t>
            </w:r>
            <w:r w:rsidRPr="00EE0EC3">
              <w:rPr>
                <w:rFonts w:eastAsia="Calibri" w:cs="Calibri"/>
                <w:b/>
                <w:bCs/>
                <w:color w:val="FFFFFF"/>
                <w:sz w:val="22"/>
                <w:lang w:val="ro-RO" w:eastAsia="ro-RO"/>
              </w:rPr>
              <w:t>i cheie</w:t>
            </w:r>
          </w:p>
        </w:tc>
        <w:tc>
          <w:tcPr>
            <w:tcW w:w="1371" w:type="dxa"/>
            <w:shd w:val="clear" w:color="auto" w:fill="006699"/>
            <w:vAlign w:val="center"/>
          </w:tcPr>
          <w:p w14:paraId="0C8C9D70" w14:textId="77777777" w:rsidR="00B810D3" w:rsidRPr="00EE0EC3" w:rsidRDefault="00B810D3" w:rsidP="00AB14FE">
            <w:pPr>
              <w:contextualSpacing/>
              <w:rPr>
                <w:rFonts w:eastAsia="Calibri" w:cs="Calibri"/>
                <w:b/>
                <w:color w:val="FFFFFF"/>
                <w:lang w:val="ro-RO"/>
              </w:rPr>
            </w:pPr>
            <w:r w:rsidRPr="00EE0EC3">
              <w:rPr>
                <w:rFonts w:eastAsia="Calibri" w:cs="Calibri"/>
                <w:b/>
                <w:color w:val="FFFFFF"/>
                <w:sz w:val="22"/>
                <w:lang w:val="ro-RO"/>
              </w:rPr>
              <w:t>Termen</w:t>
            </w:r>
          </w:p>
        </w:tc>
        <w:tc>
          <w:tcPr>
            <w:tcW w:w="1777" w:type="dxa"/>
            <w:shd w:val="clear" w:color="auto" w:fill="006699"/>
            <w:vAlign w:val="center"/>
          </w:tcPr>
          <w:p w14:paraId="09807F06" w14:textId="77777777" w:rsidR="00B810D3" w:rsidRPr="00EE0EC3" w:rsidRDefault="00B810D3" w:rsidP="00AB14FE">
            <w:pPr>
              <w:contextualSpacing/>
              <w:rPr>
                <w:rFonts w:eastAsia="Calibri" w:cs="Calibri"/>
                <w:b/>
                <w:color w:val="FFFFFF"/>
                <w:lang w:val="ro-RO"/>
              </w:rPr>
            </w:pPr>
            <w:r w:rsidRPr="00EE0EC3">
              <w:rPr>
                <w:rFonts w:eastAsia="Calibri" w:cs="Calibri"/>
                <w:b/>
                <w:color w:val="FFFFFF"/>
                <w:sz w:val="22"/>
                <w:lang w:val="ro-RO"/>
              </w:rPr>
              <w:t>Responsabil</w:t>
            </w:r>
          </w:p>
        </w:tc>
        <w:tc>
          <w:tcPr>
            <w:tcW w:w="1701" w:type="dxa"/>
            <w:shd w:val="clear" w:color="auto" w:fill="006699"/>
            <w:vAlign w:val="center"/>
          </w:tcPr>
          <w:p w14:paraId="2195B889" w14:textId="77777777" w:rsidR="00B810D3" w:rsidRPr="00EE0EC3" w:rsidRDefault="00B810D3" w:rsidP="00AB14FE">
            <w:pPr>
              <w:contextualSpacing/>
              <w:rPr>
                <w:rFonts w:eastAsia="Calibri" w:cs="Calibri"/>
                <w:b/>
                <w:color w:val="FFFFFF"/>
                <w:lang w:val="ro-RO"/>
              </w:rPr>
            </w:pPr>
            <w:r w:rsidRPr="00EE0EC3">
              <w:rPr>
                <w:rFonts w:eastAsia="Calibri" w:cs="Calibri"/>
                <w:b/>
                <w:color w:val="FFFFFF"/>
                <w:sz w:val="22"/>
                <w:lang w:val="ro-RO"/>
              </w:rPr>
              <w:t>Cost estimativ</w:t>
            </w:r>
          </w:p>
        </w:tc>
        <w:tc>
          <w:tcPr>
            <w:tcW w:w="1842" w:type="dxa"/>
            <w:shd w:val="clear" w:color="auto" w:fill="006699"/>
            <w:vAlign w:val="center"/>
          </w:tcPr>
          <w:p w14:paraId="07D531D2" w14:textId="77777777" w:rsidR="00B810D3" w:rsidRPr="00EE0EC3" w:rsidRDefault="00B810D3" w:rsidP="00AB14FE">
            <w:pPr>
              <w:contextualSpacing/>
              <w:rPr>
                <w:rFonts w:eastAsia="Calibri" w:cs="Calibri"/>
                <w:b/>
                <w:color w:val="FFFFFF"/>
                <w:lang w:val="ro-RO"/>
              </w:rPr>
            </w:pPr>
            <w:r w:rsidRPr="00EE0EC3">
              <w:rPr>
                <w:rFonts w:eastAsia="Calibri" w:cs="Calibri"/>
                <w:b/>
                <w:color w:val="FFFFFF"/>
                <w:sz w:val="22"/>
                <w:lang w:val="ro-RO"/>
              </w:rPr>
              <w:t>Sursa</w:t>
            </w:r>
          </w:p>
        </w:tc>
      </w:tr>
      <w:tr w:rsidR="00B810D3" w:rsidRPr="00EE0EC3" w14:paraId="16D6CB34" w14:textId="77777777" w:rsidTr="00B810D3">
        <w:trPr>
          <w:trHeight w:val="20"/>
        </w:trPr>
        <w:tc>
          <w:tcPr>
            <w:tcW w:w="2943" w:type="dxa"/>
            <w:shd w:val="clear" w:color="auto" w:fill="F2F2F2"/>
          </w:tcPr>
          <w:p w14:paraId="228FEFBB" w14:textId="3F8DFD70" w:rsidR="00B810D3" w:rsidRPr="00EE0EC3" w:rsidRDefault="00B810D3" w:rsidP="00AB14FE">
            <w:pPr>
              <w:numPr>
                <w:ilvl w:val="0"/>
                <w:numId w:val="56"/>
              </w:numPr>
              <w:tabs>
                <w:tab w:val="left" w:pos="314"/>
              </w:tabs>
              <w:ind w:left="0" w:firstLine="0"/>
              <w:rPr>
                <w:rFonts w:eastAsia="Calibri" w:cs="Calibri"/>
                <w:lang w:val="ro-RO" w:eastAsia="ro-RO"/>
              </w:rPr>
            </w:pPr>
            <w:r w:rsidRPr="00EE0EC3">
              <w:rPr>
                <w:rFonts w:eastAsia="Calibri" w:cs="Calibri"/>
                <w:lang w:val="ro-RO" w:eastAsia="ro-RO"/>
              </w:rPr>
              <w:t xml:space="preserve">Elaborarea, coordonarea </w:t>
            </w:r>
            <w:r w:rsidR="00EE0EC3" w:rsidRPr="00EE0EC3">
              <w:rPr>
                <w:rFonts w:eastAsia="Calibri" w:cs="Calibri"/>
                <w:lang w:val="ro-RO" w:eastAsia="ro-RO"/>
              </w:rPr>
              <w:t>ș</w:t>
            </w:r>
            <w:r w:rsidRPr="00EE0EC3">
              <w:rPr>
                <w:rFonts w:eastAsia="Calibri" w:cs="Calibri"/>
                <w:lang w:val="ro-RO" w:eastAsia="ro-RO"/>
              </w:rPr>
              <w:t>i verificarea proiectului tehnic</w:t>
            </w:r>
          </w:p>
        </w:tc>
        <w:tc>
          <w:tcPr>
            <w:tcW w:w="1371" w:type="dxa"/>
            <w:shd w:val="clear" w:color="auto" w:fill="F2F2F2"/>
            <w:vAlign w:val="center"/>
          </w:tcPr>
          <w:p w14:paraId="06ECA690" w14:textId="77777777" w:rsidR="00B810D3" w:rsidRPr="00EE0EC3" w:rsidRDefault="00B810D3" w:rsidP="00AB14FE">
            <w:pPr>
              <w:contextualSpacing/>
              <w:rPr>
                <w:rFonts w:eastAsia="Calibri" w:cs="Calibri"/>
                <w:lang w:val="ro-RO"/>
              </w:rPr>
            </w:pPr>
            <w:r w:rsidRPr="00EE0EC3">
              <w:rPr>
                <w:rFonts w:eastAsia="Calibri" w:cs="Calibri"/>
                <w:lang w:val="ro-RO"/>
              </w:rPr>
              <w:t>2020</w:t>
            </w:r>
          </w:p>
        </w:tc>
        <w:tc>
          <w:tcPr>
            <w:tcW w:w="1777" w:type="dxa"/>
            <w:shd w:val="clear" w:color="auto" w:fill="F2F2F2"/>
          </w:tcPr>
          <w:p w14:paraId="3FBE9CAF" w14:textId="77777777" w:rsidR="00B810D3" w:rsidRPr="00EE0EC3" w:rsidRDefault="00B810D3" w:rsidP="00AB14FE">
            <w:pPr>
              <w:rPr>
                <w:rFonts w:eastAsia="Calibri" w:cs="Times New Roman"/>
                <w:lang w:val="ro-RO"/>
              </w:rPr>
            </w:pPr>
            <w:r w:rsidRPr="00EE0EC3">
              <w:rPr>
                <w:rFonts w:ascii="Georgia" w:eastAsia="Calibri" w:hAnsi="Georgia" w:cs="Calibri"/>
                <w:lang w:val="ro-RO"/>
              </w:rPr>
              <w:t>APL</w:t>
            </w:r>
          </w:p>
        </w:tc>
        <w:tc>
          <w:tcPr>
            <w:tcW w:w="1701" w:type="dxa"/>
            <w:shd w:val="clear" w:color="auto" w:fill="F2F2F2"/>
            <w:vAlign w:val="center"/>
          </w:tcPr>
          <w:p w14:paraId="0E8DAC29" w14:textId="77777777" w:rsidR="00B810D3" w:rsidRPr="00EE0EC3" w:rsidRDefault="00B810D3" w:rsidP="00AB14FE">
            <w:pPr>
              <w:contextualSpacing/>
              <w:rPr>
                <w:rFonts w:eastAsia="Calibri" w:cs="Calibri"/>
                <w:lang w:val="ro-RO"/>
              </w:rPr>
            </w:pPr>
            <w:r w:rsidRPr="00EE0EC3">
              <w:rPr>
                <w:rFonts w:eastAsia="Calibri" w:cs="Calibri"/>
                <w:lang w:val="ro-RO"/>
              </w:rPr>
              <w:t>10 000 EURO</w:t>
            </w:r>
          </w:p>
        </w:tc>
        <w:tc>
          <w:tcPr>
            <w:tcW w:w="1842" w:type="dxa"/>
            <w:shd w:val="clear" w:color="auto" w:fill="F2F2F2"/>
            <w:vAlign w:val="center"/>
          </w:tcPr>
          <w:p w14:paraId="6C12586A" w14:textId="56A31DD2" w:rsidR="00B810D3" w:rsidRPr="00EE0EC3" w:rsidRDefault="00B810D3" w:rsidP="00AB14FE">
            <w:pPr>
              <w:contextualSpacing/>
              <w:rPr>
                <w:rFonts w:eastAsia="Calibri" w:cs="Calibri"/>
                <w:lang w:val="ro-RO"/>
              </w:rPr>
            </w:pPr>
            <w:r w:rsidRPr="00EE0EC3">
              <w:rPr>
                <w:rFonts w:eastAsia="Calibri" w:cs="Calibri"/>
                <w:lang w:val="ro-RO"/>
              </w:rPr>
              <w:t xml:space="preserve">Consiliul raional </w:t>
            </w:r>
            <w:r w:rsidR="00EE0EC3" w:rsidRPr="00EE0EC3">
              <w:rPr>
                <w:rFonts w:eastAsia="Calibri" w:cs="Calibri"/>
                <w:lang w:val="ro-RO"/>
              </w:rPr>
              <w:t>Ș</w:t>
            </w:r>
            <w:r w:rsidRPr="00EE0EC3">
              <w:rPr>
                <w:rFonts w:eastAsia="Calibri" w:cs="Calibri"/>
                <w:lang w:val="ro-RO"/>
              </w:rPr>
              <w:t>tefan Vodă</w:t>
            </w:r>
          </w:p>
        </w:tc>
      </w:tr>
      <w:tr w:rsidR="00B810D3" w:rsidRPr="00EE0EC3" w14:paraId="098F4DF1" w14:textId="77777777" w:rsidTr="00B810D3">
        <w:trPr>
          <w:trHeight w:val="20"/>
        </w:trPr>
        <w:tc>
          <w:tcPr>
            <w:tcW w:w="2943" w:type="dxa"/>
            <w:shd w:val="clear" w:color="auto" w:fill="F2F2F2"/>
          </w:tcPr>
          <w:p w14:paraId="493E448F" w14:textId="23FA90DA" w:rsidR="00B810D3" w:rsidRPr="00EE0EC3" w:rsidRDefault="00B810D3" w:rsidP="00AB14FE">
            <w:pPr>
              <w:numPr>
                <w:ilvl w:val="0"/>
                <w:numId w:val="56"/>
              </w:numPr>
              <w:tabs>
                <w:tab w:val="left" w:pos="314"/>
              </w:tabs>
              <w:ind w:left="0" w:firstLine="0"/>
              <w:rPr>
                <w:rFonts w:eastAsia="Calibri" w:cs="Calibri"/>
                <w:lang w:val="ro-RO"/>
              </w:rPr>
            </w:pPr>
            <w:r w:rsidRPr="00EE0EC3">
              <w:rPr>
                <w:rFonts w:eastAsia="Calibri" w:cs="Times New Roman"/>
                <w:lang w:val="ro-RO"/>
              </w:rPr>
              <w:t>Activită</w:t>
            </w:r>
            <w:r w:rsidR="00EE0EC3" w:rsidRPr="00EE0EC3">
              <w:rPr>
                <w:rFonts w:eastAsia="Calibri" w:cs="Times New Roman"/>
                <w:lang w:val="ro-RO"/>
              </w:rPr>
              <w:t>ț</w:t>
            </w:r>
            <w:r w:rsidRPr="00EE0EC3">
              <w:rPr>
                <w:rFonts w:eastAsia="Calibri" w:cs="Times New Roman"/>
                <w:lang w:val="ro-RO"/>
              </w:rPr>
              <w:t>i de sensibilizare a popula</w:t>
            </w:r>
            <w:r w:rsidR="00EE0EC3" w:rsidRPr="00EE0EC3">
              <w:rPr>
                <w:rFonts w:eastAsia="Calibri" w:cs="Times New Roman"/>
                <w:lang w:val="ro-RO"/>
              </w:rPr>
              <w:t>ț</w:t>
            </w:r>
            <w:r w:rsidRPr="00EE0EC3">
              <w:rPr>
                <w:rFonts w:eastAsia="Calibri" w:cs="Times New Roman"/>
                <w:lang w:val="ro-RO"/>
              </w:rPr>
              <w:t xml:space="preserve">iei </w:t>
            </w:r>
            <w:r w:rsidR="00EE0EC3" w:rsidRPr="00EE0EC3">
              <w:rPr>
                <w:rFonts w:eastAsia="Calibri" w:cs="Times New Roman"/>
                <w:lang w:val="ro-RO"/>
              </w:rPr>
              <w:t>ș</w:t>
            </w:r>
            <w:r w:rsidRPr="00EE0EC3">
              <w:rPr>
                <w:rFonts w:eastAsia="Calibri" w:cs="Times New Roman"/>
                <w:lang w:val="ro-RO"/>
              </w:rPr>
              <w:t>i promovare a proiectului</w:t>
            </w:r>
          </w:p>
        </w:tc>
        <w:tc>
          <w:tcPr>
            <w:tcW w:w="1371" w:type="dxa"/>
            <w:shd w:val="clear" w:color="auto" w:fill="F2F2F2"/>
            <w:vAlign w:val="center"/>
          </w:tcPr>
          <w:p w14:paraId="74D90467" w14:textId="77777777" w:rsidR="00B810D3" w:rsidRPr="00EE0EC3" w:rsidRDefault="00B810D3" w:rsidP="00AB14FE">
            <w:pPr>
              <w:contextualSpacing/>
              <w:rPr>
                <w:rFonts w:eastAsia="Calibri" w:cs="Calibri"/>
                <w:lang w:val="ro-RO"/>
              </w:rPr>
            </w:pPr>
            <w:r w:rsidRPr="00EE0EC3">
              <w:rPr>
                <w:rFonts w:eastAsia="Calibri" w:cs="Calibri"/>
                <w:lang w:val="ro-RO"/>
              </w:rPr>
              <w:t>2020-2021</w:t>
            </w:r>
          </w:p>
        </w:tc>
        <w:tc>
          <w:tcPr>
            <w:tcW w:w="1777" w:type="dxa"/>
            <w:shd w:val="clear" w:color="auto" w:fill="F2F2F2"/>
          </w:tcPr>
          <w:p w14:paraId="448AD72F" w14:textId="77777777" w:rsidR="00B810D3" w:rsidRPr="00EE0EC3" w:rsidRDefault="00B810D3" w:rsidP="00AB14FE">
            <w:pPr>
              <w:rPr>
                <w:rFonts w:eastAsia="Calibri" w:cs="Times New Roman"/>
                <w:lang w:val="ro-RO"/>
              </w:rPr>
            </w:pPr>
            <w:r w:rsidRPr="00EE0EC3">
              <w:rPr>
                <w:rFonts w:ascii="Georgia" w:eastAsia="Calibri" w:hAnsi="Georgia" w:cs="Calibri"/>
                <w:lang w:val="ro-RO"/>
              </w:rPr>
              <w:t>APL</w:t>
            </w:r>
          </w:p>
        </w:tc>
        <w:tc>
          <w:tcPr>
            <w:tcW w:w="1701" w:type="dxa"/>
            <w:shd w:val="clear" w:color="auto" w:fill="F2F2F2"/>
            <w:vAlign w:val="center"/>
          </w:tcPr>
          <w:p w14:paraId="1D6DF1FB" w14:textId="77777777" w:rsidR="00B810D3" w:rsidRPr="00EE0EC3" w:rsidRDefault="00B810D3" w:rsidP="00AB14FE">
            <w:pPr>
              <w:contextualSpacing/>
              <w:rPr>
                <w:rFonts w:eastAsia="Calibri" w:cs="Calibri"/>
                <w:lang w:val="ro-RO"/>
              </w:rPr>
            </w:pPr>
            <w:r w:rsidRPr="00EE0EC3">
              <w:rPr>
                <w:rFonts w:eastAsia="Calibri" w:cs="Calibri"/>
                <w:lang w:val="ro-RO"/>
              </w:rPr>
              <w:t>1 000 EURO</w:t>
            </w:r>
          </w:p>
        </w:tc>
        <w:tc>
          <w:tcPr>
            <w:tcW w:w="1842" w:type="dxa"/>
            <w:shd w:val="clear" w:color="auto" w:fill="F2F2F2"/>
            <w:vAlign w:val="center"/>
          </w:tcPr>
          <w:p w14:paraId="1DE8DDBD" w14:textId="5539B6D8" w:rsidR="00B810D3" w:rsidRPr="00EE0EC3" w:rsidRDefault="00B810D3" w:rsidP="00AB14FE">
            <w:pPr>
              <w:contextualSpacing/>
              <w:rPr>
                <w:rFonts w:eastAsia="Calibri" w:cs="Calibri"/>
                <w:lang w:val="ro-RO"/>
              </w:rPr>
            </w:pPr>
            <w:r w:rsidRPr="00EE0EC3">
              <w:rPr>
                <w:rFonts w:eastAsia="Calibri" w:cs="Calibri"/>
                <w:lang w:val="ro-RO"/>
              </w:rPr>
              <w:t>APL, Agen</w:t>
            </w:r>
            <w:r w:rsidR="00EE0EC3" w:rsidRPr="00EE0EC3">
              <w:rPr>
                <w:rFonts w:eastAsia="Calibri" w:cs="Calibri"/>
                <w:lang w:val="ro-RO"/>
              </w:rPr>
              <w:t>ț</w:t>
            </w:r>
            <w:r w:rsidRPr="00EE0EC3">
              <w:rPr>
                <w:rFonts w:eastAsia="Calibri" w:cs="Calibri"/>
                <w:lang w:val="ro-RO"/>
              </w:rPr>
              <w:t>ia Cehă de Dezvoltare</w:t>
            </w:r>
          </w:p>
        </w:tc>
      </w:tr>
      <w:tr w:rsidR="00B810D3" w:rsidRPr="00EE0EC3" w14:paraId="5B013057" w14:textId="77777777" w:rsidTr="00B810D3">
        <w:trPr>
          <w:trHeight w:val="20"/>
        </w:trPr>
        <w:tc>
          <w:tcPr>
            <w:tcW w:w="2943" w:type="dxa"/>
            <w:shd w:val="clear" w:color="auto" w:fill="F2F2F2"/>
          </w:tcPr>
          <w:p w14:paraId="59ADC574" w14:textId="0831167E" w:rsidR="00B810D3" w:rsidRPr="00EE0EC3" w:rsidRDefault="00B810D3" w:rsidP="00AB14FE">
            <w:pPr>
              <w:numPr>
                <w:ilvl w:val="0"/>
                <w:numId w:val="56"/>
              </w:numPr>
              <w:tabs>
                <w:tab w:val="left" w:pos="314"/>
              </w:tabs>
              <w:ind w:left="0" w:firstLine="0"/>
              <w:rPr>
                <w:rFonts w:eastAsia="Calibri" w:cs="Calibri"/>
                <w:lang w:val="ro-RO"/>
              </w:rPr>
            </w:pPr>
            <w:r w:rsidRPr="00EE0EC3">
              <w:rPr>
                <w:rFonts w:eastAsia="Calibri" w:cs="Times New Roman"/>
                <w:lang w:val="ro-RO"/>
              </w:rPr>
              <w:t>Activită</w:t>
            </w:r>
            <w:r w:rsidR="00EE0EC3" w:rsidRPr="00EE0EC3">
              <w:rPr>
                <w:rFonts w:eastAsia="Calibri" w:cs="Times New Roman"/>
                <w:lang w:val="ro-RO"/>
              </w:rPr>
              <w:t>ț</w:t>
            </w:r>
            <w:r w:rsidRPr="00EE0EC3">
              <w:rPr>
                <w:rFonts w:eastAsia="Calibri" w:cs="Times New Roman"/>
                <w:lang w:val="ro-RO"/>
              </w:rPr>
              <w:t>i de consolidare a capacită</w:t>
            </w:r>
            <w:r w:rsidR="00EE0EC3" w:rsidRPr="00EE0EC3">
              <w:rPr>
                <w:rFonts w:eastAsia="Calibri" w:cs="Times New Roman"/>
                <w:lang w:val="ro-RO"/>
              </w:rPr>
              <w:t>ț</w:t>
            </w:r>
            <w:r w:rsidRPr="00EE0EC3">
              <w:rPr>
                <w:rFonts w:eastAsia="Calibri" w:cs="Times New Roman"/>
                <w:lang w:val="ro-RO"/>
              </w:rPr>
              <w:t>i sta</w:t>
            </w:r>
            <w:r w:rsidR="00EE0EC3" w:rsidRPr="00EE0EC3">
              <w:rPr>
                <w:rFonts w:eastAsia="Calibri" w:cs="Times New Roman"/>
                <w:lang w:val="ro-RO"/>
              </w:rPr>
              <w:t>ț</w:t>
            </w:r>
            <w:r w:rsidRPr="00EE0EC3">
              <w:rPr>
                <w:rFonts w:eastAsia="Calibri" w:cs="Times New Roman"/>
                <w:lang w:val="ro-RO"/>
              </w:rPr>
              <w:t>iei de epurare</w:t>
            </w:r>
          </w:p>
        </w:tc>
        <w:tc>
          <w:tcPr>
            <w:tcW w:w="1371" w:type="dxa"/>
            <w:shd w:val="clear" w:color="auto" w:fill="F2F2F2"/>
            <w:vAlign w:val="center"/>
          </w:tcPr>
          <w:p w14:paraId="7A7CE81A" w14:textId="77777777" w:rsidR="00B810D3" w:rsidRPr="00EE0EC3" w:rsidRDefault="00B810D3" w:rsidP="00AB14FE">
            <w:pPr>
              <w:contextualSpacing/>
              <w:rPr>
                <w:rFonts w:eastAsia="Calibri" w:cs="Calibri"/>
                <w:lang w:val="ro-RO"/>
              </w:rPr>
            </w:pPr>
            <w:r w:rsidRPr="00EE0EC3">
              <w:rPr>
                <w:rFonts w:eastAsia="Calibri" w:cs="Calibri"/>
                <w:lang w:val="ro-RO"/>
              </w:rPr>
              <w:t>2021-2024</w:t>
            </w:r>
          </w:p>
        </w:tc>
        <w:tc>
          <w:tcPr>
            <w:tcW w:w="1777" w:type="dxa"/>
            <w:shd w:val="clear" w:color="auto" w:fill="F2F2F2"/>
          </w:tcPr>
          <w:p w14:paraId="24E11C0B" w14:textId="77777777" w:rsidR="00B810D3" w:rsidRPr="00EE0EC3" w:rsidRDefault="00B810D3" w:rsidP="00AB14FE">
            <w:pPr>
              <w:rPr>
                <w:rFonts w:eastAsia="Calibri" w:cs="Times New Roman"/>
                <w:lang w:val="ro-RO"/>
              </w:rPr>
            </w:pPr>
            <w:r w:rsidRPr="00EE0EC3">
              <w:rPr>
                <w:rFonts w:ascii="Georgia" w:eastAsia="Calibri" w:hAnsi="Georgia" w:cs="Calibri"/>
                <w:lang w:val="ro-RO"/>
              </w:rPr>
              <w:t>APL</w:t>
            </w:r>
          </w:p>
        </w:tc>
        <w:tc>
          <w:tcPr>
            <w:tcW w:w="1701" w:type="dxa"/>
            <w:shd w:val="clear" w:color="auto" w:fill="F2F2F2"/>
            <w:vAlign w:val="center"/>
          </w:tcPr>
          <w:p w14:paraId="6AFD895E" w14:textId="77777777" w:rsidR="00B810D3" w:rsidRPr="00EE0EC3" w:rsidRDefault="00B810D3" w:rsidP="00AB14FE">
            <w:pPr>
              <w:contextualSpacing/>
              <w:rPr>
                <w:rFonts w:eastAsia="Calibri" w:cs="Calibri"/>
                <w:lang w:val="ro-RO"/>
              </w:rPr>
            </w:pPr>
            <w:r w:rsidRPr="00EE0EC3">
              <w:rPr>
                <w:rFonts w:eastAsia="Calibri" w:cs="Calibri"/>
                <w:lang w:val="ro-RO"/>
              </w:rPr>
              <w:t>1 220 000 EURO</w:t>
            </w:r>
          </w:p>
        </w:tc>
        <w:tc>
          <w:tcPr>
            <w:tcW w:w="1842" w:type="dxa"/>
            <w:shd w:val="clear" w:color="auto" w:fill="F2F2F2"/>
          </w:tcPr>
          <w:p w14:paraId="1B8BBDE8" w14:textId="3CC0610D" w:rsidR="00B810D3" w:rsidRPr="00EE0EC3" w:rsidRDefault="00B810D3" w:rsidP="00AB14FE">
            <w:pPr>
              <w:rPr>
                <w:rFonts w:eastAsia="Calibri" w:cs="Times New Roman"/>
                <w:lang w:val="ro-RO"/>
              </w:rPr>
            </w:pPr>
            <w:r w:rsidRPr="00EE0EC3">
              <w:rPr>
                <w:rFonts w:eastAsia="Calibri" w:cs="Calibri"/>
                <w:lang w:val="ro-RO"/>
              </w:rPr>
              <w:t>Agen</w:t>
            </w:r>
            <w:r w:rsidR="00EE0EC3" w:rsidRPr="00EE0EC3">
              <w:rPr>
                <w:rFonts w:eastAsia="Calibri" w:cs="Calibri"/>
                <w:lang w:val="ro-RO"/>
              </w:rPr>
              <w:t>ț</w:t>
            </w:r>
            <w:r w:rsidRPr="00EE0EC3">
              <w:rPr>
                <w:rFonts w:eastAsia="Calibri" w:cs="Calibri"/>
                <w:lang w:val="ro-RO"/>
              </w:rPr>
              <w:t>ia Cehă de Dezvoltare</w:t>
            </w:r>
          </w:p>
        </w:tc>
      </w:tr>
      <w:tr w:rsidR="00B810D3" w:rsidRPr="00EE0EC3" w14:paraId="1732FB78" w14:textId="77777777" w:rsidTr="00B810D3">
        <w:trPr>
          <w:trHeight w:val="20"/>
        </w:trPr>
        <w:tc>
          <w:tcPr>
            <w:tcW w:w="2943" w:type="dxa"/>
            <w:shd w:val="clear" w:color="auto" w:fill="F2F2F2"/>
          </w:tcPr>
          <w:p w14:paraId="57A8693F" w14:textId="395A232B" w:rsidR="00B810D3" w:rsidRPr="00EE0EC3" w:rsidRDefault="00B810D3" w:rsidP="00AB14FE">
            <w:pPr>
              <w:numPr>
                <w:ilvl w:val="0"/>
                <w:numId w:val="56"/>
              </w:numPr>
              <w:tabs>
                <w:tab w:val="left" w:pos="314"/>
              </w:tabs>
              <w:ind w:left="0" w:firstLine="0"/>
              <w:rPr>
                <w:rFonts w:eastAsia="Calibri" w:cs="Calibri"/>
                <w:lang w:val="ro-RO"/>
              </w:rPr>
            </w:pPr>
            <w:r w:rsidRPr="00EE0EC3">
              <w:rPr>
                <w:rFonts w:eastAsia="Calibri" w:cs="Calibri"/>
                <w:lang w:val="ro-RO" w:eastAsia="ro-RO"/>
              </w:rPr>
              <w:t>Realizarea lucrărilor de construc</w:t>
            </w:r>
            <w:r w:rsidR="00EE0EC3" w:rsidRPr="00EE0EC3">
              <w:rPr>
                <w:rFonts w:eastAsia="Calibri" w:cs="Calibri"/>
                <w:lang w:val="ro-RO" w:eastAsia="ro-RO"/>
              </w:rPr>
              <w:t>ț</w:t>
            </w:r>
            <w:r w:rsidRPr="00EE0EC3">
              <w:rPr>
                <w:rFonts w:eastAsia="Calibri" w:cs="Calibri"/>
                <w:lang w:val="ro-RO" w:eastAsia="ro-RO"/>
              </w:rPr>
              <w:t>ie</w:t>
            </w:r>
          </w:p>
        </w:tc>
        <w:tc>
          <w:tcPr>
            <w:tcW w:w="1371" w:type="dxa"/>
            <w:shd w:val="clear" w:color="auto" w:fill="F2F2F2"/>
            <w:vAlign w:val="center"/>
          </w:tcPr>
          <w:p w14:paraId="72DA8873" w14:textId="77777777" w:rsidR="00B810D3" w:rsidRPr="00EE0EC3" w:rsidRDefault="00B810D3" w:rsidP="00AB14FE">
            <w:pPr>
              <w:contextualSpacing/>
              <w:rPr>
                <w:rFonts w:eastAsia="Calibri" w:cs="Calibri"/>
                <w:lang w:val="ro-RO"/>
              </w:rPr>
            </w:pPr>
            <w:r w:rsidRPr="00EE0EC3">
              <w:rPr>
                <w:rFonts w:eastAsia="Calibri" w:cs="Calibri"/>
                <w:lang w:val="ro-RO"/>
              </w:rPr>
              <w:t>2021-2024</w:t>
            </w:r>
          </w:p>
        </w:tc>
        <w:tc>
          <w:tcPr>
            <w:tcW w:w="1777" w:type="dxa"/>
            <w:shd w:val="clear" w:color="auto" w:fill="F2F2F2"/>
          </w:tcPr>
          <w:p w14:paraId="44B19991" w14:textId="77777777" w:rsidR="00B810D3" w:rsidRPr="00EE0EC3" w:rsidRDefault="00B810D3" w:rsidP="00AB14FE">
            <w:pPr>
              <w:rPr>
                <w:rFonts w:eastAsia="Calibri" w:cs="Times New Roman"/>
                <w:lang w:val="ro-RO"/>
              </w:rPr>
            </w:pPr>
            <w:r w:rsidRPr="00EE0EC3">
              <w:rPr>
                <w:rFonts w:ascii="Georgia" w:eastAsia="Calibri" w:hAnsi="Georgia" w:cs="Calibri"/>
                <w:lang w:val="ro-RO"/>
              </w:rPr>
              <w:t>APL</w:t>
            </w:r>
          </w:p>
        </w:tc>
        <w:tc>
          <w:tcPr>
            <w:tcW w:w="1701" w:type="dxa"/>
            <w:shd w:val="clear" w:color="auto" w:fill="F2F2F2"/>
            <w:vAlign w:val="center"/>
          </w:tcPr>
          <w:p w14:paraId="6C5D17D4" w14:textId="77777777" w:rsidR="00B810D3" w:rsidRPr="00EE0EC3" w:rsidRDefault="00B810D3" w:rsidP="00AB14FE">
            <w:pPr>
              <w:contextualSpacing/>
              <w:rPr>
                <w:rFonts w:eastAsia="Calibri" w:cs="Calibri"/>
                <w:lang w:val="ro-RO"/>
              </w:rPr>
            </w:pPr>
            <w:r w:rsidRPr="00EE0EC3">
              <w:rPr>
                <w:rFonts w:eastAsia="Calibri" w:cs="Calibri"/>
                <w:lang w:val="ro-RO"/>
              </w:rPr>
              <w:t>1 220 000 EURO</w:t>
            </w:r>
          </w:p>
        </w:tc>
        <w:tc>
          <w:tcPr>
            <w:tcW w:w="1842" w:type="dxa"/>
            <w:shd w:val="clear" w:color="auto" w:fill="F2F2F2"/>
          </w:tcPr>
          <w:p w14:paraId="4A681D25" w14:textId="7F4F557E" w:rsidR="00B810D3" w:rsidRPr="00EE0EC3" w:rsidRDefault="00B810D3" w:rsidP="00AB14FE">
            <w:pPr>
              <w:rPr>
                <w:rFonts w:eastAsia="Calibri" w:cs="Times New Roman"/>
                <w:lang w:val="ro-RO"/>
              </w:rPr>
            </w:pPr>
            <w:r w:rsidRPr="00EE0EC3">
              <w:rPr>
                <w:rFonts w:eastAsia="Calibri" w:cs="Calibri"/>
                <w:lang w:val="ro-RO"/>
              </w:rPr>
              <w:t>Agen</w:t>
            </w:r>
            <w:r w:rsidR="00EE0EC3" w:rsidRPr="00EE0EC3">
              <w:rPr>
                <w:rFonts w:eastAsia="Calibri" w:cs="Calibri"/>
                <w:lang w:val="ro-RO"/>
              </w:rPr>
              <w:t>ț</w:t>
            </w:r>
            <w:r w:rsidRPr="00EE0EC3">
              <w:rPr>
                <w:rFonts w:eastAsia="Calibri" w:cs="Calibri"/>
                <w:lang w:val="ro-RO"/>
              </w:rPr>
              <w:t>ia Cehă de Dezvoltare</w:t>
            </w:r>
          </w:p>
        </w:tc>
      </w:tr>
      <w:tr w:rsidR="00B810D3" w:rsidRPr="00EE0EC3" w14:paraId="1B12E877" w14:textId="77777777" w:rsidTr="00B810D3">
        <w:trPr>
          <w:trHeight w:val="20"/>
        </w:trPr>
        <w:tc>
          <w:tcPr>
            <w:tcW w:w="2943" w:type="dxa"/>
            <w:shd w:val="clear" w:color="auto" w:fill="F2F2F2"/>
          </w:tcPr>
          <w:p w14:paraId="19E5FB12" w14:textId="6569AE15" w:rsidR="00B810D3" w:rsidRPr="00EE0EC3" w:rsidRDefault="00B810D3" w:rsidP="00AB14FE">
            <w:pPr>
              <w:tabs>
                <w:tab w:val="left" w:pos="314"/>
              </w:tabs>
              <w:rPr>
                <w:rFonts w:eastAsia="Calibri" w:cs="Calibri"/>
                <w:lang w:val="ro-RO" w:eastAsia="ro-RO"/>
              </w:rPr>
            </w:pPr>
            <w:r w:rsidRPr="00EE0EC3">
              <w:rPr>
                <w:rFonts w:eastAsia="Calibri" w:cs="Calibri"/>
                <w:lang w:val="ro-RO" w:eastAsia="ro-RO"/>
              </w:rPr>
              <w:t>5.</w:t>
            </w:r>
            <w:r w:rsidRPr="00EE0EC3">
              <w:rPr>
                <w:rFonts w:eastAsia="Calibri" w:cs="Times New Roman"/>
                <w:lang w:val="ro-RO"/>
              </w:rPr>
              <w:t xml:space="preserve"> Management </w:t>
            </w:r>
            <w:r w:rsidR="00EE0EC3" w:rsidRPr="00EE0EC3">
              <w:rPr>
                <w:rFonts w:eastAsia="Calibri" w:cs="Times New Roman"/>
                <w:lang w:val="ro-RO"/>
              </w:rPr>
              <w:t>ș</w:t>
            </w:r>
            <w:r w:rsidRPr="00EE0EC3">
              <w:rPr>
                <w:rFonts w:eastAsia="Calibri" w:cs="Times New Roman"/>
                <w:lang w:val="ro-RO"/>
              </w:rPr>
              <w:t>i monitorizare</w:t>
            </w:r>
          </w:p>
        </w:tc>
        <w:tc>
          <w:tcPr>
            <w:tcW w:w="1371" w:type="dxa"/>
            <w:shd w:val="clear" w:color="auto" w:fill="F2F2F2"/>
            <w:vAlign w:val="center"/>
          </w:tcPr>
          <w:p w14:paraId="26DD982A" w14:textId="77777777" w:rsidR="00B810D3" w:rsidRPr="00EE0EC3" w:rsidRDefault="00B810D3" w:rsidP="00AB14FE">
            <w:pPr>
              <w:contextualSpacing/>
              <w:rPr>
                <w:rFonts w:eastAsia="Calibri" w:cs="Calibri"/>
                <w:lang w:val="ro-RO"/>
              </w:rPr>
            </w:pPr>
            <w:r w:rsidRPr="00EE0EC3">
              <w:rPr>
                <w:rFonts w:eastAsia="Calibri" w:cs="Calibri"/>
                <w:lang w:val="ro-RO"/>
              </w:rPr>
              <w:t>2020-2024</w:t>
            </w:r>
          </w:p>
        </w:tc>
        <w:tc>
          <w:tcPr>
            <w:tcW w:w="1777" w:type="dxa"/>
            <w:shd w:val="clear" w:color="auto" w:fill="F2F2F2"/>
          </w:tcPr>
          <w:p w14:paraId="1E2346B2" w14:textId="77777777" w:rsidR="00B810D3" w:rsidRPr="00EE0EC3" w:rsidRDefault="00B810D3" w:rsidP="00AB14FE">
            <w:pPr>
              <w:rPr>
                <w:rFonts w:eastAsia="Calibri" w:cs="Times New Roman"/>
                <w:lang w:val="ro-RO"/>
              </w:rPr>
            </w:pPr>
            <w:r w:rsidRPr="00EE0EC3">
              <w:rPr>
                <w:rFonts w:ascii="Georgia" w:eastAsia="Calibri" w:hAnsi="Georgia" w:cs="Calibri"/>
                <w:lang w:val="ro-RO"/>
              </w:rPr>
              <w:t>APL</w:t>
            </w:r>
          </w:p>
        </w:tc>
        <w:tc>
          <w:tcPr>
            <w:tcW w:w="1701" w:type="dxa"/>
            <w:shd w:val="clear" w:color="auto" w:fill="F2F2F2"/>
            <w:vAlign w:val="center"/>
          </w:tcPr>
          <w:p w14:paraId="4A5BE06C" w14:textId="77777777" w:rsidR="00B810D3" w:rsidRPr="00EE0EC3" w:rsidRDefault="00B810D3" w:rsidP="00AB14FE">
            <w:pPr>
              <w:contextualSpacing/>
              <w:rPr>
                <w:rFonts w:eastAsia="Calibri" w:cs="Calibri"/>
                <w:lang w:val="ro-RO"/>
              </w:rPr>
            </w:pPr>
            <w:r w:rsidRPr="00EE0EC3">
              <w:rPr>
                <w:rFonts w:eastAsia="Calibri" w:cs="Calibri"/>
                <w:lang w:val="ro-RO"/>
              </w:rPr>
              <w:t>16 000 EURO</w:t>
            </w:r>
          </w:p>
        </w:tc>
        <w:tc>
          <w:tcPr>
            <w:tcW w:w="1842" w:type="dxa"/>
            <w:shd w:val="clear" w:color="auto" w:fill="F2F2F2"/>
          </w:tcPr>
          <w:p w14:paraId="41BD6D32" w14:textId="220FAFD1" w:rsidR="00B810D3" w:rsidRPr="00EE0EC3" w:rsidRDefault="00B810D3" w:rsidP="00AB14FE">
            <w:pPr>
              <w:rPr>
                <w:rFonts w:eastAsia="Calibri" w:cs="Times New Roman"/>
                <w:lang w:val="ro-RO"/>
              </w:rPr>
            </w:pPr>
            <w:r w:rsidRPr="00EE0EC3">
              <w:rPr>
                <w:rFonts w:eastAsia="Calibri" w:cs="Calibri"/>
                <w:lang w:val="ro-RO"/>
              </w:rPr>
              <w:t>Agen</w:t>
            </w:r>
            <w:r w:rsidR="00EE0EC3" w:rsidRPr="00EE0EC3">
              <w:rPr>
                <w:rFonts w:eastAsia="Calibri" w:cs="Calibri"/>
                <w:lang w:val="ro-RO"/>
              </w:rPr>
              <w:t>ț</w:t>
            </w:r>
            <w:r w:rsidRPr="00EE0EC3">
              <w:rPr>
                <w:rFonts w:eastAsia="Calibri" w:cs="Calibri"/>
                <w:lang w:val="ro-RO"/>
              </w:rPr>
              <w:t>ia Cehă de Dezvoltare</w:t>
            </w:r>
          </w:p>
        </w:tc>
      </w:tr>
      <w:tr w:rsidR="00B810D3" w:rsidRPr="00EE0EC3" w14:paraId="66C4CFBC" w14:textId="77777777" w:rsidTr="00B810D3">
        <w:trPr>
          <w:trHeight w:val="20"/>
        </w:trPr>
        <w:tc>
          <w:tcPr>
            <w:tcW w:w="2943" w:type="dxa"/>
            <w:shd w:val="clear" w:color="auto" w:fill="F2F2F2"/>
          </w:tcPr>
          <w:p w14:paraId="3F6CD3C7" w14:textId="77777777" w:rsidR="00B810D3" w:rsidRPr="00EE0EC3" w:rsidRDefault="00B810D3" w:rsidP="00AB14FE">
            <w:pPr>
              <w:tabs>
                <w:tab w:val="left" w:pos="314"/>
              </w:tabs>
              <w:rPr>
                <w:rFonts w:eastAsia="Calibri" w:cs="Calibri"/>
                <w:lang w:val="ro-RO"/>
              </w:rPr>
            </w:pPr>
          </w:p>
        </w:tc>
        <w:tc>
          <w:tcPr>
            <w:tcW w:w="1371" w:type="dxa"/>
            <w:shd w:val="clear" w:color="auto" w:fill="F2F2F2"/>
            <w:vAlign w:val="center"/>
          </w:tcPr>
          <w:p w14:paraId="4D055C1F" w14:textId="77777777" w:rsidR="00B810D3" w:rsidRPr="00EE0EC3" w:rsidRDefault="00B810D3" w:rsidP="00AB14FE">
            <w:pPr>
              <w:contextualSpacing/>
              <w:rPr>
                <w:rFonts w:eastAsia="Calibri" w:cs="Calibri"/>
                <w:lang w:val="ro-RO"/>
              </w:rPr>
            </w:pPr>
          </w:p>
        </w:tc>
        <w:tc>
          <w:tcPr>
            <w:tcW w:w="1777" w:type="dxa"/>
            <w:shd w:val="clear" w:color="auto" w:fill="F2F2F2"/>
            <w:vAlign w:val="center"/>
          </w:tcPr>
          <w:p w14:paraId="61AC0181" w14:textId="77777777" w:rsidR="00B810D3" w:rsidRPr="00EE0EC3" w:rsidRDefault="00B810D3" w:rsidP="00AB14FE">
            <w:pPr>
              <w:contextualSpacing/>
              <w:rPr>
                <w:rFonts w:eastAsia="Calibri" w:cs="Calibri"/>
                <w:lang w:val="ro-RO"/>
              </w:rPr>
            </w:pPr>
          </w:p>
        </w:tc>
        <w:tc>
          <w:tcPr>
            <w:tcW w:w="1701" w:type="dxa"/>
            <w:shd w:val="clear" w:color="auto" w:fill="F2F2F2"/>
            <w:vAlign w:val="center"/>
          </w:tcPr>
          <w:p w14:paraId="1EC28F73" w14:textId="77777777" w:rsidR="00B810D3" w:rsidRPr="00EE0EC3" w:rsidRDefault="00B810D3" w:rsidP="00AB14FE">
            <w:pPr>
              <w:contextualSpacing/>
              <w:rPr>
                <w:rFonts w:eastAsia="Calibri" w:cs="Calibri"/>
                <w:lang w:val="ro-RO"/>
              </w:rPr>
            </w:pPr>
          </w:p>
        </w:tc>
        <w:tc>
          <w:tcPr>
            <w:tcW w:w="1842" w:type="dxa"/>
            <w:shd w:val="clear" w:color="auto" w:fill="F2F2F2"/>
            <w:vAlign w:val="center"/>
          </w:tcPr>
          <w:p w14:paraId="29060399" w14:textId="77777777" w:rsidR="00B810D3" w:rsidRPr="00EE0EC3" w:rsidRDefault="00B810D3" w:rsidP="00AB14FE">
            <w:pPr>
              <w:contextualSpacing/>
              <w:rPr>
                <w:rFonts w:eastAsia="Calibri" w:cs="Calibri"/>
                <w:lang w:val="ro-RO"/>
              </w:rPr>
            </w:pPr>
          </w:p>
        </w:tc>
      </w:tr>
      <w:tr w:rsidR="00B810D3" w:rsidRPr="00EE0EC3" w14:paraId="0BFD7986" w14:textId="77777777" w:rsidTr="00B810D3">
        <w:trPr>
          <w:trHeight w:val="20"/>
        </w:trPr>
        <w:tc>
          <w:tcPr>
            <w:tcW w:w="2943" w:type="dxa"/>
            <w:shd w:val="clear" w:color="auto" w:fill="F2F2F2"/>
          </w:tcPr>
          <w:p w14:paraId="27624042" w14:textId="77777777" w:rsidR="00B810D3" w:rsidRPr="00EE0EC3" w:rsidRDefault="00B810D3" w:rsidP="00AB14FE">
            <w:pPr>
              <w:tabs>
                <w:tab w:val="left" w:pos="314"/>
              </w:tabs>
              <w:rPr>
                <w:rFonts w:asciiTheme="minorHAnsi" w:eastAsia="Calibri" w:hAnsiTheme="minorHAnsi" w:cstheme="minorHAnsi"/>
                <w:lang w:val="ro-RO"/>
              </w:rPr>
            </w:pPr>
          </w:p>
        </w:tc>
        <w:tc>
          <w:tcPr>
            <w:tcW w:w="1371" w:type="dxa"/>
            <w:shd w:val="clear" w:color="auto" w:fill="F2F2F2"/>
            <w:vAlign w:val="center"/>
          </w:tcPr>
          <w:p w14:paraId="7F47D919" w14:textId="77777777" w:rsidR="00B810D3" w:rsidRPr="00EE0EC3" w:rsidRDefault="00B810D3" w:rsidP="00AB14FE">
            <w:pPr>
              <w:contextualSpacing/>
              <w:rPr>
                <w:rFonts w:asciiTheme="minorHAnsi" w:eastAsia="Calibri" w:hAnsiTheme="minorHAnsi" w:cstheme="minorHAnsi"/>
                <w:lang w:val="ro-RO"/>
              </w:rPr>
            </w:pPr>
          </w:p>
        </w:tc>
        <w:tc>
          <w:tcPr>
            <w:tcW w:w="1777" w:type="dxa"/>
            <w:shd w:val="clear" w:color="auto" w:fill="F2F2F2"/>
            <w:vAlign w:val="center"/>
          </w:tcPr>
          <w:p w14:paraId="02608BF9" w14:textId="77777777" w:rsidR="00B810D3" w:rsidRPr="00EE0EC3" w:rsidRDefault="00B810D3" w:rsidP="00AB14FE">
            <w:pPr>
              <w:contextualSpacing/>
              <w:rPr>
                <w:rFonts w:asciiTheme="minorHAnsi" w:eastAsia="Calibri" w:hAnsiTheme="minorHAnsi" w:cstheme="minorHAnsi"/>
                <w:lang w:val="ro-RO"/>
              </w:rPr>
            </w:pPr>
          </w:p>
        </w:tc>
        <w:tc>
          <w:tcPr>
            <w:tcW w:w="1701" w:type="dxa"/>
            <w:shd w:val="clear" w:color="auto" w:fill="F2F2F2"/>
            <w:vAlign w:val="center"/>
          </w:tcPr>
          <w:p w14:paraId="4CE6748C" w14:textId="77777777" w:rsidR="00B810D3" w:rsidRPr="00EE0EC3" w:rsidRDefault="00B810D3" w:rsidP="00AB14FE">
            <w:pPr>
              <w:contextualSpacing/>
              <w:rPr>
                <w:rFonts w:asciiTheme="minorHAnsi" w:eastAsia="Calibri" w:hAnsiTheme="minorHAnsi" w:cstheme="minorHAnsi"/>
                <w:lang w:val="ro-RO"/>
              </w:rPr>
            </w:pPr>
          </w:p>
        </w:tc>
        <w:tc>
          <w:tcPr>
            <w:tcW w:w="1842" w:type="dxa"/>
            <w:shd w:val="clear" w:color="auto" w:fill="F2F2F2"/>
            <w:vAlign w:val="center"/>
          </w:tcPr>
          <w:p w14:paraId="4011F554" w14:textId="77777777" w:rsidR="00B810D3" w:rsidRPr="00EE0EC3" w:rsidRDefault="00B810D3" w:rsidP="00AB14FE">
            <w:pPr>
              <w:contextualSpacing/>
              <w:rPr>
                <w:rFonts w:asciiTheme="minorHAnsi" w:eastAsia="Calibri" w:hAnsiTheme="minorHAnsi" w:cstheme="minorHAnsi"/>
                <w:lang w:val="ro-RO"/>
              </w:rPr>
            </w:pPr>
          </w:p>
        </w:tc>
      </w:tr>
    </w:tbl>
    <w:p w14:paraId="162BD3A3" w14:textId="77777777" w:rsidR="00093967" w:rsidRPr="00EE0EC3" w:rsidRDefault="00093967" w:rsidP="00AB14FE">
      <w:pPr>
        <w:rPr>
          <w:rFonts w:asciiTheme="minorHAnsi" w:hAnsiTheme="minorHAnsi" w:cstheme="minorHAnsi"/>
          <w:lang w:val="ro-RO"/>
        </w:rPr>
      </w:pPr>
    </w:p>
    <w:p w14:paraId="2A62D268" w14:textId="77777777" w:rsidR="00E144C6" w:rsidRPr="00EE0EC3" w:rsidRDefault="00E144C6" w:rsidP="00AB14FE">
      <w:pPr>
        <w:widowControl w:val="0"/>
        <w:autoSpaceDE w:val="0"/>
        <w:autoSpaceDN w:val="0"/>
        <w:spacing w:before="52"/>
        <w:rPr>
          <w:rFonts w:asciiTheme="minorHAnsi" w:eastAsia="Calibri" w:hAnsiTheme="minorHAnsi" w:cstheme="minorHAnsi"/>
          <w:b/>
          <w:bCs/>
          <w:szCs w:val="24"/>
          <w:lang w:val="ro-RO"/>
        </w:rPr>
      </w:pPr>
    </w:p>
    <w:p w14:paraId="2C2EB07B" w14:textId="4937B73F" w:rsidR="00E144C6" w:rsidRPr="00EE0EC3" w:rsidRDefault="00E144C6" w:rsidP="00AB14FE">
      <w:pPr>
        <w:widowControl w:val="0"/>
        <w:autoSpaceDE w:val="0"/>
        <w:autoSpaceDN w:val="0"/>
        <w:spacing w:before="52"/>
        <w:rPr>
          <w:rFonts w:asciiTheme="minorHAnsi" w:eastAsia="Calibri" w:hAnsiTheme="minorHAnsi" w:cstheme="minorHAnsi"/>
          <w:b/>
          <w:bCs/>
          <w:sz w:val="28"/>
          <w:szCs w:val="24"/>
          <w:lang w:val="ro-RO"/>
        </w:rPr>
      </w:pPr>
      <w:r w:rsidRPr="00EE0EC3">
        <w:rPr>
          <w:rFonts w:asciiTheme="minorHAnsi" w:eastAsia="Calibri" w:hAnsiTheme="minorHAnsi" w:cstheme="minorHAnsi"/>
          <w:b/>
          <w:bCs/>
          <w:sz w:val="28"/>
          <w:szCs w:val="24"/>
          <w:lang w:val="ro-RO"/>
        </w:rPr>
        <w:t>Fi</w:t>
      </w:r>
      <w:r w:rsidR="00EE0EC3" w:rsidRPr="00EE0EC3">
        <w:rPr>
          <w:rFonts w:asciiTheme="minorHAnsi" w:eastAsia="Calibri" w:hAnsiTheme="minorHAnsi" w:cstheme="minorHAnsi"/>
          <w:b/>
          <w:bCs/>
          <w:sz w:val="28"/>
          <w:szCs w:val="24"/>
          <w:lang w:val="ro-RO"/>
        </w:rPr>
        <w:t>ș</w:t>
      </w:r>
      <w:r w:rsidRPr="00EE0EC3">
        <w:rPr>
          <w:rFonts w:asciiTheme="minorHAnsi" w:eastAsia="Calibri" w:hAnsiTheme="minorHAnsi" w:cstheme="minorHAnsi"/>
          <w:b/>
          <w:bCs/>
          <w:sz w:val="28"/>
          <w:szCs w:val="24"/>
          <w:lang w:val="ro-RO"/>
        </w:rPr>
        <w:t xml:space="preserve">a de proiect </w:t>
      </w:r>
      <w:r w:rsidR="009612D2" w:rsidRPr="00EE0EC3">
        <w:rPr>
          <w:rFonts w:asciiTheme="minorHAnsi" w:eastAsia="Calibri" w:hAnsiTheme="minorHAnsi" w:cstheme="minorHAnsi"/>
          <w:b/>
          <w:bCs/>
          <w:sz w:val="28"/>
          <w:szCs w:val="24"/>
          <w:lang w:val="ro-RO"/>
        </w:rPr>
        <w:t>Nr. 3</w:t>
      </w:r>
    </w:p>
    <w:tbl>
      <w:tblPr>
        <w:tblStyle w:val="TableNormal1"/>
        <w:tblW w:w="9787" w:type="dxa"/>
        <w:tblInd w:w="1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311"/>
        <w:gridCol w:w="3094"/>
        <w:gridCol w:w="6382"/>
      </w:tblGrid>
      <w:tr w:rsidR="00E144C6" w:rsidRPr="00EE0EC3" w14:paraId="41E22F7D" w14:textId="77777777" w:rsidTr="00E144C6">
        <w:trPr>
          <w:trHeight w:val="20"/>
        </w:trPr>
        <w:tc>
          <w:tcPr>
            <w:tcW w:w="311" w:type="dxa"/>
            <w:shd w:val="clear" w:color="auto" w:fill="006699"/>
          </w:tcPr>
          <w:p w14:paraId="16352A37" w14:textId="77777777" w:rsidR="00E144C6" w:rsidRPr="00EE0EC3" w:rsidRDefault="00E144C6" w:rsidP="00AB14FE">
            <w:pPr>
              <w:rPr>
                <w:rFonts w:asciiTheme="minorHAnsi" w:eastAsia="Calibri" w:hAnsiTheme="minorHAnsi" w:cstheme="minorHAnsi"/>
                <w:b/>
                <w:lang w:val="ro-RO"/>
              </w:rPr>
            </w:pPr>
            <w:r w:rsidRPr="00EE0EC3">
              <w:rPr>
                <w:rFonts w:asciiTheme="minorHAnsi" w:eastAsia="Calibri" w:hAnsiTheme="minorHAnsi" w:cstheme="minorHAnsi"/>
                <w:b/>
                <w:color w:val="FFFFFF"/>
                <w:lang w:val="ro-RO"/>
              </w:rPr>
              <w:t>1</w:t>
            </w:r>
          </w:p>
        </w:tc>
        <w:tc>
          <w:tcPr>
            <w:tcW w:w="3094" w:type="dxa"/>
            <w:shd w:val="clear" w:color="auto" w:fill="006699"/>
          </w:tcPr>
          <w:p w14:paraId="10A1370E" w14:textId="66A91599" w:rsidR="00E144C6" w:rsidRPr="00EE0EC3" w:rsidRDefault="00E144C6" w:rsidP="00AB14FE">
            <w:pPr>
              <w:rPr>
                <w:rFonts w:asciiTheme="minorHAnsi" w:eastAsia="Calibri" w:hAnsiTheme="minorHAnsi" w:cstheme="minorHAnsi"/>
                <w:b/>
                <w:lang w:val="ro-RO"/>
              </w:rPr>
            </w:pPr>
            <w:r w:rsidRPr="00EE0EC3">
              <w:rPr>
                <w:rFonts w:asciiTheme="minorHAnsi" w:eastAsia="Calibri" w:hAnsiTheme="minorHAnsi" w:cstheme="minorHAnsi"/>
                <w:b/>
                <w:color w:val="FFFFFF"/>
                <w:lang w:val="ro-RO"/>
              </w:rPr>
              <w:t>Denumirea localită</w:t>
            </w:r>
            <w:r w:rsidR="00EE0EC3" w:rsidRPr="00EE0EC3">
              <w:rPr>
                <w:rFonts w:asciiTheme="minorHAnsi" w:eastAsia="Calibri" w:hAnsiTheme="minorHAnsi" w:cstheme="minorHAnsi"/>
                <w:b/>
                <w:color w:val="FFFFFF"/>
                <w:lang w:val="ro-RO"/>
              </w:rPr>
              <w:t>ț</w:t>
            </w:r>
            <w:r w:rsidRPr="00EE0EC3">
              <w:rPr>
                <w:rFonts w:asciiTheme="minorHAnsi" w:eastAsia="Calibri" w:hAnsiTheme="minorHAnsi" w:cstheme="minorHAnsi"/>
                <w:b/>
                <w:color w:val="FFFFFF"/>
                <w:lang w:val="ro-RO"/>
              </w:rPr>
              <w:t>ii</w:t>
            </w:r>
          </w:p>
        </w:tc>
        <w:tc>
          <w:tcPr>
            <w:tcW w:w="6382" w:type="dxa"/>
            <w:shd w:val="clear" w:color="auto" w:fill="F2F2F2"/>
          </w:tcPr>
          <w:p w14:paraId="13C9DAF9" w14:textId="6853CB09" w:rsidR="00E144C6" w:rsidRPr="00EE0EC3" w:rsidRDefault="00E144C6" w:rsidP="00AB14FE">
            <w:pPr>
              <w:rPr>
                <w:rFonts w:ascii="Times New Roman" w:eastAsia="Calibri" w:hAnsi="Times New Roman" w:cs="Times New Roman"/>
                <w:b/>
                <w:lang w:val="ro-RO"/>
              </w:rPr>
            </w:pPr>
            <w:r w:rsidRPr="00EE0EC3">
              <w:rPr>
                <w:rFonts w:ascii="Times New Roman" w:eastAsia="Calibri" w:hAnsi="Times New Roman" w:cs="Times New Roman"/>
                <w:b/>
                <w:lang w:val="ro-RO"/>
              </w:rPr>
              <w:t xml:space="preserve">Or. </w:t>
            </w:r>
            <w:r w:rsidR="00EE0EC3" w:rsidRPr="00EE0EC3">
              <w:rPr>
                <w:rFonts w:ascii="Times New Roman" w:eastAsia="Calibri" w:hAnsi="Times New Roman" w:cs="Times New Roman"/>
                <w:b/>
                <w:lang w:val="ro-RO"/>
              </w:rPr>
              <w:t>Ș</w:t>
            </w:r>
            <w:r w:rsidRPr="00EE0EC3">
              <w:rPr>
                <w:rFonts w:ascii="Times New Roman" w:eastAsia="Calibri" w:hAnsi="Times New Roman" w:cs="Times New Roman"/>
                <w:b/>
                <w:lang w:val="ro-RO"/>
              </w:rPr>
              <w:t>tefan Vodă</w:t>
            </w:r>
          </w:p>
        </w:tc>
      </w:tr>
      <w:tr w:rsidR="00E144C6" w:rsidRPr="00EE0EC3" w14:paraId="1DF7E409" w14:textId="77777777" w:rsidTr="00E144C6">
        <w:trPr>
          <w:trHeight w:val="20"/>
        </w:trPr>
        <w:tc>
          <w:tcPr>
            <w:tcW w:w="311" w:type="dxa"/>
            <w:shd w:val="clear" w:color="auto" w:fill="006699"/>
          </w:tcPr>
          <w:p w14:paraId="1D44AE9F" w14:textId="77777777" w:rsidR="00E144C6" w:rsidRPr="00EE0EC3" w:rsidRDefault="00E144C6" w:rsidP="00AB14FE">
            <w:pPr>
              <w:rPr>
                <w:rFonts w:asciiTheme="minorHAnsi" w:eastAsia="Calibri" w:hAnsiTheme="minorHAnsi" w:cstheme="minorHAnsi"/>
                <w:lang w:val="ro-RO"/>
              </w:rPr>
            </w:pPr>
          </w:p>
          <w:p w14:paraId="6EEBC5ED" w14:textId="77777777" w:rsidR="00E144C6" w:rsidRPr="00EE0EC3" w:rsidRDefault="00E144C6" w:rsidP="00AB14FE">
            <w:pPr>
              <w:rPr>
                <w:rFonts w:asciiTheme="minorHAnsi" w:eastAsia="Calibri" w:hAnsiTheme="minorHAnsi" w:cstheme="minorHAnsi"/>
                <w:b/>
                <w:lang w:val="ro-RO"/>
              </w:rPr>
            </w:pPr>
            <w:r w:rsidRPr="00EE0EC3">
              <w:rPr>
                <w:rFonts w:asciiTheme="minorHAnsi" w:eastAsia="Calibri" w:hAnsiTheme="minorHAnsi" w:cstheme="minorHAnsi"/>
                <w:b/>
                <w:color w:val="FFFFFF"/>
                <w:lang w:val="ro-RO"/>
              </w:rPr>
              <w:t>2</w:t>
            </w:r>
          </w:p>
        </w:tc>
        <w:tc>
          <w:tcPr>
            <w:tcW w:w="3094" w:type="dxa"/>
            <w:shd w:val="clear" w:color="auto" w:fill="006699"/>
          </w:tcPr>
          <w:p w14:paraId="66150FD4" w14:textId="77777777" w:rsidR="00E144C6" w:rsidRPr="00EE0EC3" w:rsidRDefault="00E144C6" w:rsidP="00AB14FE">
            <w:pPr>
              <w:rPr>
                <w:rFonts w:asciiTheme="minorHAnsi" w:eastAsia="Calibri" w:hAnsiTheme="minorHAnsi" w:cstheme="minorHAnsi"/>
                <w:lang w:val="ro-RO"/>
              </w:rPr>
            </w:pPr>
          </w:p>
          <w:p w14:paraId="510D263C" w14:textId="77777777" w:rsidR="00E144C6" w:rsidRPr="00EE0EC3" w:rsidRDefault="00E144C6" w:rsidP="00AB14FE">
            <w:pPr>
              <w:rPr>
                <w:rFonts w:asciiTheme="minorHAnsi" w:eastAsia="Calibri" w:hAnsiTheme="minorHAnsi" w:cstheme="minorHAnsi"/>
                <w:b/>
                <w:lang w:val="ro-RO"/>
              </w:rPr>
            </w:pPr>
            <w:r w:rsidRPr="00EE0EC3">
              <w:rPr>
                <w:rFonts w:asciiTheme="minorHAnsi" w:eastAsia="Calibri" w:hAnsiTheme="minorHAnsi" w:cstheme="minorHAnsi"/>
                <w:b/>
                <w:color w:val="FFFFFF"/>
                <w:lang w:val="ro-RO"/>
              </w:rPr>
              <w:t>Denumirea proiectului</w:t>
            </w:r>
          </w:p>
        </w:tc>
        <w:tc>
          <w:tcPr>
            <w:tcW w:w="6382" w:type="dxa"/>
            <w:shd w:val="clear" w:color="auto" w:fill="F2F2F2"/>
          </w:tcPr>
          <w:p w14:paraId="0080AD0F" w14:textId="1DE134B6" w:rsidR="00E144C6" w:rsidRPr="00EE0EC3" w:rsidRDefault="00E144C6" w:rsidP="00AB14FE">
            <w:pPr>
              <w:tabs>
                <w:tab w:val="left" w:pos="2552"/>
              </w:tabs>
              <w:ind w:left="34"/>
              <w:rPr>
                <w:rFonts w:asciiTheme="minorHAnsi" w:eastAsia="Calibri" w:hAnsiTheme="minorHAnsi" w:cstheme="minorHAnsi"/>
                <w:lang w:val="ro-RO"/>
              </w:rPr>
            </w:pPr>
            <w:r w:rsidRPr="00EE0EC3">
              <w:rPr>
                <w:rFonts w:asciiTheme="minorHAnsi" w:eastAsia="Calibri" w:hAnsiTheme="minorHAnsi" w:cstheme="minorHAnsi"/>
                <w:lang w:val="ro-RO"/>
              </w:rPr>
              <w:t xml:space="preserve">Dezvoltarea sistemului de iluminare </w:t>
            </w:r>
            <w:r w:rsidR="00EE0EC3" w:rsidRPr="00EE0EC3">
              <w:rPr>
                <w:rFonts w:asciiTheme="minorHAnsi" w:eastAsia="Calibri" w:hAnsiTheme="minorHAnsi" w:cstheme="minorHAnsi"/>
                <w:lang w:val="ro-RO"/>
              </w:rPr>
              <w:t>ș</w:t>
            </w:r>
            <w:r w:rsidRPr="00EE0EC3">
              <w:rPr>
                <w:rFonts w:asciiTheme="minorHAnsi" w:eastAsia="Calibri" w:hAnsiTheme="minorHAnsi" w:cstheme="minorHAnsi"/>
                <w:lang w:val="ro-RO"/>
              </w:rPr>
              <w:t>i repara</w:t>
            </w:r>
            <w:r w:rsidR="00EE0EC3" w:rsidRPr="00EE0EC3">
              <w:rPr>
                <w:rFonts w:asciiTheme="minorHAnsi" w:eastAsia="Calibri" w:hAnsiTheme="minorHAnsi" w:cstheme="minorHAnsi"/>
                <w:lang w:val="ro-RO"/>
              </w:rPr>
              <w:t>ț</w:t>
            </w:r>
            <w:r w:rsidRPr="00EE0EC3">
              <w:rPr>
                <w:rFonts w:asciiTheme="minorHAnsi" w:eastAsia="Calibri" w:hAnsiTheme="minorHAnsi" w:cstheme="minorHAnsi"/>
                <w:lang w:val="ro-RO"/>
              </w:rPr>
              <w:t xml:space="preserve">ia drumurilor </w:t>
            </w:r>
            <w:r w:rsidR="00EE0EC3" w:rsidRPr="00EE0EC3">
              <w:rPr>
                <w:rFonts w:asciiTheme="minorHAnsi" w:eastAsia="Calibri" w:hAnsiTheme="minorHAnsi" w:cstheme="minorHAnsi"/>
                <w:lang w:val="ro-RO"/>
              </w:rPr>
              <w:t>ș</w:t>
            </w:r>
            <w:r w:rsidRPr="00EE0EC3">
              <w:rPr>
                <w:rFonts w:asciiTheme="minorHAnsi" w:eastAsia="Calibri" w:hAnsiTheme="minorHAnsi" w:cstheme="minorHAnsi"/>
                <w:lang w:val="ro-RO"/>
              </w:rPr>
              <w:t>i trotuarelor</w:t>
            </w:r>
          </w:p>
          <w:p w14:paraId="637BC315" w14:textId="77777777" w:rsidR="00E144C6" w:rsidRPr="00EE0EC3" w:rsidRDefault="00E144C6" w:rsidP="00AB14FE">
            <w:pPr>
              <w:rPr>
                <w:rFonts w:asciiTheme="minorHAnsi" w:eastAsia="Calibri" w:hAnsiTheme="minorHAnsi" w:cstheme="minorHAnsi"/>
                <w:lang w:val="ro-RO"/>
              </w:rPr>
            </w:pPr>
          </w:p>
        </w:tc>
      </w:tr>
      <w:tr w:rsidR="00E144C6" w:rsidRPr="00EE0EC3" w14:paraId="4E6A529B" w14:textId="77777777" w:rsidTr="00E144C6">
        <w:trPr>
          <w:trHeight w:val="20"/>
        </w:trPr>
        <w:tc>
          <w:tcPr>
            <w:tcW w:w="311" w:type="dxa"/>
            <w:shd w:val="clear" w:color="auto" w:fill="006699"/>
          </w:tcPr>
          <w:p w14:paraId="49F3DF52" w14:textId="77777777" w:rsidR="00E144C6" w:rsidRPr="00EE0EC3" w:rsidRDefault="00E144C6" w:rsidP="00AB14FE">
            <w:pPr>
              <w:rPr>
                <w:rFonts w:asciiTheme="minorHAnsi" w:eastAsia="Calibri" w:hAnsiTheme="minorHAnsi" w:cstheme="minorHAnsi"/>
                <w:b/>
                <w:lang w:val="ro-RO"/>
              </w:rPr>
            </w:pPr>
            <w:r w:rsidRPr="00EE0EC3">
              <w:rPr>
                <w:rFonts w:asciiTheme="minorHAnsi" w:eastAsia="Calibri" w:hAnsiTheme="minorHAnsi" w:cstheme="minorHAnsi"/>
                <w:b/>
                <w:color w:val="FFFFFF"/>
                <w:lang w:val="ro-RO"/>
              </w:rPr>
              <w:t>3</w:t>
            </w:r>
          </w:p>
        </w:tc>
        <w:tc>
          <w:tcPr>
            <w:tcW w:w="3094" w:type="dxa"/>
            <w:shd w:val="clear" w:color="auto" w:fill="006699"/>
          </w:tcPr>
          <w:p w14:paraId="2BCB3384" w14:textId="77777777" w:rsidR="00E144C6" w:rsidRPr="00EE0EC3" w:rsidRDefault="00E144C6" w:rsidP="00AB14FE">
            <w:pPr>
              <w:rPr>
                <w:rFonts w:asciiTheme="minorHAnsi" w:eastAsia="Calibri" w:hAnsiTheme="minorHAnsi" w:cstheme="minorHAnsi"/>
                <w:b/>
                <w:lang w:val="ro-RO"/>
              </w:rPr>
            </w:pPr>
            <w:r w:rsidRPr="00EE0EC3">
              <w:rPr>
                <w:rFonts w:asciiTheme="minorHAnsi" w:eastAsia="Calibri" w:hAnsiTheme="minorHAnsi" w:cstheme="minorHAnsi"/>
                <w:b/>
                <w:color w:val="FFFFFF"/>
                <w:lang w:val="ro-RO"/>
              </w:rPr>
              <w:t>Problema care ar urma fi</w:t>
            </w:r>
          </w:p>
          <w:p w14:paraId="2D8429EB" w14:textId="4B9A9EB4" w:rsidR="00E144C6" w:rsidRPr="00EE0EC3" w:rsidRDefault="00E144C6" w:rsidP="00AB14FE">
            <w:pPr>
              <w:rPr>
                <w:rFonts w:asciiTheme="minorHAnsi" w:eastAsia="Calibri" w:hAnsiTheme="minorHAnsi" w:cstheme="minorHAnsi"/>
                <w:b/>
                <w:lang w:val="ro-RO"/>
              </w:rPr>
            </w:pPr>
            <w:r w:rsidRPr="00EE0EC3">
              <w:rPr>
                <w:rFonts w:asciiTheme="minorHAnsi" w:eastAsia="Calibri" w:hAnsiTheme="minorHAnsi" w:cstheme="minorHAnsi"/>
                <w:b/>
                <w:color w:val="FFFFFF"/>
                <w:lang w:val="ro-RO"/>
              </w:rPr>
              <w:t>solu</w:t>
            </w:r>
            <w:r w:rsidR="00EE0EC3" w:rsidRPr="00EE0EC3">
              <w:rPr>
                <w:rFonts w:asciiTheme="minorHAnsi" w:eastAsia="Calibri" w:hAnsiTheme="minorHAnsi" w:cstheme="minorHAnsi"/>
                <w:b/>
                <w:color w:val="FFFFFF"/>
                <w:lang w:val="ro-RO"/>
              </w:rPr>
              <w:t>ț</w:t>
            </w:r>
            <w:r w:rsidRPr="00EE0EC3">
              <w:rPr>
                <w:rFonts w:asciiTheme="minorHAnsi" w:eastAsia="Calibri" w:hAnsiTheme="minorHAnsi" w:cstheme="minorHAnsi"/>
                <w:b/>
                <w:color w:val="FFFFFF"/>
                <w:lang w:val="ro-RO"/>
              </w:rPr>
              <w:t>ionată</w:t>
            </w:r>
          </w:p>
        </w:tc>
        <w:tc>
          <w:tcPr>
            <w:tcW w:w="6382" w:type="dxa"/>
            <w:shd w:val="clear" w:color="auto" w:fill="F2F2F2"/>
          </w:tcPr>
          <w:p w14:paraId="4248E37A" w14:textId="1C0E8F31" w:rsidR="00E144C6" w:rsidRPr="00EE0EC3" w:rsidRDefault="00E144C6" w:rsidP="00AB14FE">
            <w:pPr>
              <w:jc w:val="both"/>
              <w:rPr>
                <w:rFonts w:asciiTheme="minorHAnsi" w:eastAsia="Calibri" w:hAnsiTheme="minorHAnsi" w:cstheme="minorHAnsi"/>
                <w:lang w:val="ro-RO"/>
              </w:rPr>
            </w:pPr>
            <w:r w:rsidRPr="00EE0EC3">
              <w:rPr>
                <w:rFonts w:asciiTheme="minorHAnsi" w:eastAsia="Calibri" w:hAnsiTheme="minorHAnsi" w:cstheme="minorHAnsi"/>
                <w:lang w:val="ro-RO"/>
              </w:rPr>
              <w:t xml:space="preserve">O parte din trotuarele adiacente drumurilor principale din or. </w:t>
            </w:r>
            <w:r w:rsidR="00EE0EC3" w:rsidRPr="00EE0EC3">
              <w:rPr>
                <w:rFonts w:asciiTheme="minorHAnsi" w:eastAsia="Calibri" w:hAnsiTheme="minorHAnsi" w:cstheme="minorHAnsi"/>
                <w:lang w:val="ro-RO"/>
              </w:rPr>
              <w:t>Ș</w:t>
            </w:r>
            <w:r w:rsidRPr="00EE0EC3">
              <w:rPr>
                <w:rFonts w:asciiTheme="minorHAnsi" w:eastAsia="Calibri" w:hAnsiTheme="minorHAnsi" w:cstheme="minorHAnsi"/>
                <w:lang w:val="ro-RO"/>
              </w:rPr>
              <w:t xml:space="preserve">tefan Vodă </w:t>
            </w:r>
            <w:r w:rsidR="00EE0EC3" w:rsidRPr="00EE0EC3">
              <w:rPr>
                <w:rFonts w:asciiTheme="minorHAnsi" w:eastAsia="Calibri" w:hAnsiTheme="minorHAnsi" w:cstheme="minorHAnsi"/>
                <w:lang w:val="ro-RO"/>
              </w:rPr>
              <w:t>ș</w:t>
            </w:r>
            <w:r w:rsidRPr="00EE0EC3">
              <w:rPr>
                <w:rFonts w:asciiTheme="minorHAnsi" w:eastAsia="Calibri" w:hAnsiTheme="minorHAnsi" w:cstheme="minorHAnsi"/>
                <w:lang w:val="ro-RO"/>
              </w:rPr>
              <w:t xml:space="preserve">i drumurile de acces se află într-o stare deplorabilă. Majoritatea au fost construite cu peste 40 ani în urmă  </w:t>
            </w:r>
            <w:r w:rsidR="00EE0EC3" w:rsidRPr="00EE0EC3">
              <w:rPr>
                <w:rFonts w:asciiTheme="minorHAnsi" w:eastAsia="Calibri" w:hAnsiTheme="minorHAnsi" w:cstheme="minorHAnsi"/>
                <w:lang w:val="ro-RO"/>
              </w:rPr>
              <w:t>ș</w:t>
            </w:r>
            <w:r w:rsidRPr="00EE0EC3">
              <w:rPr>
                <w:rFonts w:asciiTheme="minorHAnsi" w:eastAsia="Calibri" w:hAnsiTheme="minorHAnsi" w:cstheme="minorHAnsi"/>
                <w:lang w:val="ro-RO"/>
              </w:rPr>
              <w:t>i circula</w:t>
            </w:r>
            <w:r w:rsidR="00EE0EC3" w:rsidRPr="00EE0EC3">
              <w:rPr>
                <w:rFonts w:asciiTheme="minorHAnsi" w:eastAsia="Calibri" w:hAnsiTheme="minorHAnsi" w:cstheme="minorHAnsi"/>
                <w:lang w:val="ro-RO"/>
              </w:rPr>
              <w:t>ț</w:t>
            </w:r>
            <w:r w:rsidRPr="00EE0EC3">
              <w:rPr>
                <w:rFonts w:asciiTheme="minorHAnsi" w:eastAsia="Calibri" w:hAnsiTheme="minorHAnsi" w:cstheme="minorHAnsi"/>
                <w:lang w:val="ro-RO"/>
              </w:rPr>
              <w:t xml:space="preserve">ia este greu accesibilă pentru copii </w:t>
            </w:r>
            <w:r w:rsidR="00EE0EC3" w:rsidRPr="00EE0EC3">
              <w:rPr>
                <w:rFonts w:asciiTheme="minorHAnsi" w:eastAsia="Calibri" w:hAnsiTheme="minorHAnsi" w:cstheme="minorHAnsi"/>
                <w:lang w:val="ro-RO"/>
              </w:rPr>
              <w:t>ș</w:t>
            </w:r>
            <w:r w:rsidRPr="00EE0EC3">
              <w:rPr>
                <w:rFonts w:asciiTheme="minorHAnsi" w:eastAsia="Calibri" w:hAnsiTheme="minorHAnsi" w:cstheme="minorHAnsi"/>
                <w:lang w:val="ro-RO"/>
              </w:rPr>
              <w:t xml:space="preserve">i bătrâni, punând în pericol securitatea locuitorilor. Problema respectivă este bine cunoscută de către locuitorii urbei </w:t>
            </w:r>
            <w:r w:rsidR="00EE0EC3" w:rsidRPr="00EE0EC3">
              <w:rPr>
                <w:rFonts w:asciiTheme="minorHAnsi" w:eastAsia="Calibri" w:hAnsiTheme="minorHAnsi" w:cstheme="minorHAnsi"/>
                <w:lang w:val="ro-RO"/>
              </w:rPr>
              <w:t>ș</w:t>
            </w:r>
            <w:r w:rsidRPr="00EE0EC3">
              <w:rPr>
                <w:rFonts w:asciiTheme="minorHAnsi" w:eastAsia="Calibri" w:hAnsiTheme="minorHAnsi" w:cstheme="minorHAnsi"/>
                <w:lang w:val="ro-RO"/>
              </w:rPr>
              <w:t>i administra</w:t>
            </w:r>
            <w:r w:rsidR="00EE0EC3" w:rsidRPr="00EE0EC3">
              <w:rPr>
                <w:rFonts w:asciiTheme="minorHAnsi" w:eastAsia="Calibri" w:hAnsiTheme="minorHAnsi" w:cstheme="minorHAnsi"/>
                <w:lang w:val="ro-RO"/>
              </w:rPr>
              <w:t>ț</w:t>
            </w:r>
            <w:r w:rsidRPr="00EE0EC3">
              <w:rPr>
                <w:rFonts w:asciiTheme="minorHAnsi" w:eastAsia="Calibri" w:hAnsiTheme="minorHAnsi" w:cstheme="minorHAnsi"/>
                <w:lang w:val="ro-RO"/>
              </w:rPr>
              <w:t xml:space="preserve">iei publice locale, însă întru lichidarea acesteia nu prea au fost întreprinse măsuri în ultima perioadă.  </w:t>
            </w:r>
          </w:p>
          <w:p w14:paraId="014BA7A0" w14:textId="77777777" w:rsidR="00E144C6" w:rsidRPr="00EE0EC3" w:rsidRDefault="00E144C6" w:rsidP="00AB14FE">
            <w:pPr>
              <w:jc w:val="both"/>
              <w:rPr>
                <w:rFonts w:asciiTheme="minorHAnsi" w:eastAsia="Calibri" w:hAnsiTheme="minorHAnsi" w:cstheme="minorHAnsi"/>
                <w:lang w:val="ro-RO"/>
              </w:rPr>
            </w:pPr>
          </w:p>
        </w:tc>
      </w:tr>
      <w:tr w:rsidR="00E144C6" w:rsidRPr="00EE0EC3" w14:paraId="14DE962E" w14:textId="77777777" w:rsidTr="00E144C6">
        <w:trPr>
          <w:trHeight w:val="20"/>
        </w:trPr>
        <w:tc>
          <w:tcPr>
            <w:tcW w:w="311" w:type="dxa"/>
            <w:shd w:val="clear" w:color="auto" w:fill="006699"/>
          </w:tcPr>
          <w:p w14:paraId="5FEFE7F6" w14:textId="77777777" w:rsidR="00E144C6" w:rsidRPr="00EE0EC3" w:rsidRDefault="00E144C6" w:rsidP="00AB14FE">
            <w:pPr>
              <w:rPr>
                <w:rFonts w:asciiTheme="minorHAnsi" w:eastAsia="Calibri" w:hAnsiTheme="minorHAnsi" w:cstheme="minorHAnsi"/>
                <w:b/>
                <w:lang w:val="ro-RO"/>
              </w:rPr>
            </w:pPr>
            <w:r w:rsidRPr="00EE0EC3">
              <w:rPr>
                <w:rFonts w:asciiTheme="minorHAnsi" w:eastAsia="Calibri" w:hAnsiTheme="minorHAnsi" w:cstheme="minorHAnsi"/>
                <w:b/>
                <w:color w:val="FFFFFF"/>
                <w:lang w:val="ro-RO"/>
              </w:rPr>
              <w:t>4</w:t>
            </w:r>
          </w:p>
        </w:tc>
        <w:tc>
          <w:tcPr>
            <w:tcW w:w="3094" w:type="dxa"/>
            <w:shd w:val="clear" w:color="auto" w:fill="006699"/>
          </w:tcPr>
          <w:p w14:paraId="11A2C401" w14:textId="77777777" w:rsidR="00E144C6" w:rsidRPr="00EE0EC3" w:rsidRDefault="00E144C6" w:rsidP="00AB14FE">
            <w:pPr>
              <w:rPr>
                <w:rFonts w:asciiTheme="minorHAnsi" w:eastAsia="Calibri" w:hAnsiTheme="minorHAnsi" w:cstheme="minorHAnsi"/>
                <w:b/>
                <w:lang w:val="ro-RO"/>
              </w:rPr>
            </w:pPr>
            <w:r w:rsidRPr="00EE0EC3">
              <w:rPr>
                <w:rFonts w:asciiTheme="minorHAnsi" w:eastAsia="Calibri" w:hAnsiTheme="minorHAnsi" w:cstheme="minorHAnsi"/>
                <w:b/>
                <w:color w:val="FFFFFF"/>
                <w:lang w:val="ro-RO"/>
              </w:rPr>
              <w:t>Obiectivul general al proiectului</w:t>
            </w:r>
          </w:p>
        </w:tc>
        <w:tc>
          <w:tcPr>
            <w:tcW w:w="6382" w:type="dxa"/>
            <w:shd w:val="clear" w:color="auto" w:fill="F2F2F2"/>
          </w:tcPr>
          <w:p w14:paraId="2C46029A" w14:textId="6CF3B033" w:rsidR="00E144C6" w:rsidRPr="00EE0EC3" w:rsidRDefault="00E144C6" w:rsidP="00AB14FE">
            <w:pPr>
              <w:rPr>
                <w:rFonts w:asciiTheme="minorHAnsi" w:eastAsia="Calibri" w:hAnsiTheme="minorHAnsi" w:cstheme="minorHAnsi"/>
                <w:lang w:val="ro-RO"/>
              </w:rPr>
            </w:pPr>
            <w:r w:rsidRPr="00EE0EC3">
              <w:rPr>
                <w:rFonts w:asciiTheme="minorHAnsi" w:eastAsia="Calibri" w:hAnsiTheme="minorHAnsi" w:cstheme="minorHAnsi"/>
                <w:lang w:val="ro-RO"/>
              </w:rPr>
              <w:t xml:space="preserve">Reabilitarea </w:t>
            </w:r>
            <w:r w:rsidR="00EE0EC3" w:rsidRPr="00EE0EC3">
              <w:rPr>
                <w:rFonts w:asciiTheme="minorHAnsi" w:eastAsia="Calibri" w:hAnsiTheme="minorHAnsi" w:cstheme="minorHAnsi"/>
                <w:lang w:val="ro-RO"/>
              </w:rPr>
              <w:t>ș</w:t>
            </w:r>
            <w:r w:rsidRPr="00EE0EC3">
              <w:rPr>
                <w:rFonts w:asciiTheme="minorHAnsi" w:eastAsia="Calibri" w:hAnsiTheme="minorHAnsi" w:cstheme="minorHAnsi"/>
                <w:lang w:val="ro-RO"/>
              </w:rPr>
              <w:t xml:space="preserve">i modernizarea a </w:t>
            </w:r>
            <w:r w:rsidR="00C437FB" w:rsidRPr="00EE0EC3">
              <w:rPr>
                <w:rFonts w:asciiTheme="minorHAnsi" w:eastAsia="Calibri" w:hAnsiTheme="minorHAnsi" w:cstheme="minorHAnsi"/>
                <w:lang w:val="ro-RO"/>
              </w:rPr>
              <w:t>infrastructurii</w:t>
            </w:r>
            <w:r w:rsidRPr="00EE0EC3">
              <w:rPr>
                <w:rFonts w:asciiTheme="minorHAnsi" w:eastAsia="Calibri" w:hAnsiTheme="minorHAnsi" w:cstheme="minorHAnsi"/>
                <w:lang w:val="ro-RO"/>
              </w:rPr>
              <w:t xml:space="preserve"> urbane</w:t>
            </w:r>
          </w:p>
        </w:tc>
      </w:tr>
      <w:tr w:rsidR="00E144C6" w:rsidRPr="00EE0EC3" w14:paraId="678BC077" w14:textId="77777777" w:rsidTr="00E144C6">
        <w:trPr>
          <w:trHeight w:val="20"/>
        </w:trPr>
        <w:tc>
          <w:tcPr>
            <w:tcW w:w="311" w:type="dxa"/>
            <w:shd w:val="clear" w:color="auto" w:fill="006699"/>
          </w:tcPr>
          <w:p w14:paraId="3A341A15" w14:textId="77777777" w:rsidR="00E144C6" w:rsidRPr="00EE0EC3" w:rsidRDefault="00E144C6" w:rsidP="00AB14FE">
            <w:pPr>
              <w:rPr>
                <w:rFonts w:asciiTheme="minorHAnsi" w:eastAsia="Calibri" w:hAnsiTheme="minorHAnsi" w:cstheme="minorHAnsi"/>
                <w:b/>
                <w:lang w:val="ro-RO"/>
              </w:rPr>
            </w:pPr>
            <w:r w:rsidRPr="00EE0EC3">
              <w:rPr>
                <w:rFonts w:asciiTheme="minorHAnsi" w:eastAsia="Calibri" w:hAnsiTheme="minorHAnsi" w:cstheme="minorHAnsi"/>
                <w:b/>
                <w:color w:val="FFFFFF"/>
                <w:lang w:val="ro-RO"/>
              </w:rPr>
              <w:lastRenderedPageBreak/>
              <w:t>5</w:t>
            </w:r>
          </w:p>
        </w:tc>
        <w:tc>
          <w:tcPr>
            <w:tcW w:w="3094" w:type="dxa"/>
            <w:shd w:val="clear" w:color="auto" w:fill="006699"/>
          </w:tcPr>
          <w:p w14:paraId="7BD97A62" w14:textId="77777777" w:rsidR="00E144C6" w:rsidRPr="00EE0EC3" w:rsidRDefault="00E144C6" w:rsidP="00AB14FE">
            <w:pPr>
              <w:rPr>
                <w:rFonts w:asciiTheme="minorHAnsi" w:eastAsia="Calibri" w:hAnsiTheme="minorHAnsi" w:cstheme="minorHAnsi"/>
                <w:b/>
                <w:lang w:val="ro-RO"/>
              </w:rPr>
            </w:pPr>
            <w:r w:rsidRPr="00EE0EC3">
              <w:rPr>
                <w:rFonts w:asciiTheme="minorHAnsi" w:eastAsia="Calibri" w:hAnsiTheme="minorHAnsi" w:cstheme="minorHAnsi"/>
                <w:b/>
                <w:color w:val="FFFFFF"/>
                <w:lang w:val="ro-RO"/>
              </w:rPr>
              <w:t>Obiectivele specifice ale proiectului</w:t>
            </w:r>
          </w:p>
        </w:tc>
        <w:tc>
          <w:tcPr>
            <w:tcW w:w="6382" w:type="dxa"/>
            <w:shd w:val="clear" w:color="auto" w:fill="F2F2F2"/>
          </w:tcPr>
          <w:p w14:paraId="6138EAE0" w14:textId="77777777" w:rsidR="00E144C6" w:rsidRPr="00EE0EC3" w:rsidRDefault="00E144C6" w:rsidP="00AB14FE">
            <w:pPr>
              <w:numPr>
                <w:ilvl w:val="0"/>
                <w:numId w:val="61"/>
              </w:numPr>
              <w:tabs>
                <w:tab w:val="left" w:pos="586"/>
              </w:tabs>
              <w:ind w:left="444"/>
              <w:rPr>
                <w:rFonts w:asciiTheme="minorHAnsi" w:eastAsia="Calibri" w:hAnsiTheme="minorHAnsi" w:cstheme="minorHAnsi"/>
                <w:lang w:val="ro-RO"/>
              </w:rPr>
            </w:pPr>
            <w:r w:rsidRPr="00EE0EC3">
              <w:rPr>
                <w:rFonts w:asciiTheme="minorHAnsi" w:eastAsia="Calibri" w:hAnsiTheme="minorHAnsi" w:cstheme="minorHAnsi"/>
                <w:lang w:val="ro-RO"/>
              </w:rPr>
              <w:t>Reabilitarea trotuarelor prin executarea lucrărilor de pavare;</w:t>
            </w:r>
          </w:p>
          <w:p w14:paraId="5F977528" w14:textId="00C2C688" w:rsidR="00E144C6" w:rsidRPr="00EE0EC3" w:rsidRDefault="00E144C6" w:rsidP="00AB14FE">
            <w:pPr>
              <w:numPr>
                <w:ilvl w:val="0"/>
                <w:numId w:val="61"/>
              </w:numPr>
              <w:tabs>
                <w:tab w:val="left" w:pos="586"/>
              </w:tabs>
              <w:ind w:left="444"/>
              <w:rPr>
                <w:rFonts w:asciiTheme="minorHAnsi" w:eastAsia="Calibri" w:hAnsiTheme="minorHAnsi" w:cstheme="minorHAnsi"/>
                <w:lang w:val="ro-RO"/>
              </w:rPr>
            </w:pPr>
            <w:r w:rsidRPr="00EE0EC3">
              <w:rPr>
                <w:rFonts w:asciiTheme="minorHAnsi" w:eastAsia="Calibri" w:hAnsiTheme="minorHAnsi" w:cstheme="minorHAnsi"/>
                <w:lang w:val="ro-RO"/>
              </w:rPr>
              <w:t>Repara</w:t>
            </w:r>
            <w:r w:rsidR="00EE0EC3" w:rsidRPr="00EE0EC3">
              <w:rPr>
                <w:rFonts w:asciiTheme="minorHAnsi" w:eastAsia="Calibri" w:hAnsiTheme="minorHAnsi" w:cstheme="minorHAnsi"/>
                <w:lang w:val="ro-RO"/>
              </w:rPr>
              <w:t>ț</w:t>
            </w:r>
            <w:r w:rsidRPr="00EE0EC3">
              <w:rPr>
                <w:rFonts w:asciiTheme="minorHAnsi" w:eastAsia="Calibri" w:hAnsiTheme="minorHAnsi" w:cstheme="minorHAnsi"/>
                <w:lang w:val="ro-RO"/>
              </w:rPr>
              <w:t>ia drumurilor din ora</w:t>
            </w:r>
            <w:r w:rsidR="00EE0EC3" w:rsidRPr="00EE0EC3">
              <w:rPr>
                <w:rFonts w:asciiTheme="minorHAnsi" w:eastAsia="Calibri" w:hAnsiTheme="minorHAnsi" w:cstheme="minorHAnsi"/>
                <w:lang w:val="ro-RO"/>
              </w:rPr>
              <w:t>ș</w:t>
            </w:r>
            <w:r w:rsidRPr="00EE0EC3">
              <w:rPr>
                <w:rFonts w:asciiTheme="minorHAnsi" w:eastAsia="Calibri" w:hAnsiTheme="minorHAnsi" w:cstheme="minorHAnsi"/>
                <w:lang w:val="ro-RO"/>
              </w:rPr>
              <w:t>;</w:t>
            </w:r>
          </w:p>
          <w:p w14:paraId="50765AF1" w14:textId="77777777" w:rsidR="00E144C6" w:rsidRPr="00EE0EC3" w:rsidRDefault="00E144C6" w:rsidP="00AB14FE">
            <w:pPr>
              <w:numPr>
                <w:ilvl w:val="0"/>
                <w:numId w:val="61"/>
              </w:numPr>
              <w:tabs>
                <w:tab w:val="left" w:pos="586"/>
              </w:tabs>
              <w:ind w:left="444"/>
              <w:rPr>
                <w:rFonts w:asciiTheme="minorHAnsi" w:eastAsia="Calibri" w:hAnsiTheme="minorHAnsi" w:cstheme="minorHAnsi"/>
                <w:lang w:val="ro-RO"/>
              </w:rPr>
            </w:pPr>
            <w:r w:rsidRPr="00EE0EC3">
              <w:rPr>
                <w:rFonts w:asciiTheme="minorHAnsi" w:eastAsia="Calibri" w:hAnsiTheme="minorHAnsi" w:cstheme="minorHAnsi"/>
                <w:lang w:val="ro-RO"/>
              </w:rPr>
              <w:t>Iluminarea parcului Mihai Eminescu</w:t>
            </w:r>
          </w:p>
        </w:tc>
      </w:tr>
      <w:tr w:rsidR="00E144C6" w:rsidRPr="00EE0EC3" w14:paraId="1286D2DD" w14:textId="77777777" w:rsidTr="00E144C6">
        <w:trPr>
          <w:trHeight w:val="20"/>
        </w:trPr>
        <w:tc>
          <w:tcPr>
            <w:tcW w:w="311" w:type="dxa"/>
            <w:shd w:val="clear" w:color="auto" w:fill="006699"/>
          </w:tcPr>
          <w:p w14:paraId="77638B2A" w14:textId="77777777" w:rsidR="00E144C6" w:rsidRPr="00EE0EC3" w:rsidRDefault="00E144C6" w:rsidP="00AB14FE">
            <w:pPr>
              <w:rPr>
                <w:rFonts w:asciiTheme="minorHAnsi" w:eastAsia="Calibri" w:hAnsiTheme="minorHAnsi" w:cstheme="minorHAnsi"/>
                <w:b/>
                <w:lang w:val="ro-RO"/>
              </w:rPr>
            </w:pPr>
            <w:r w:rsidRPr="00EE0EC3">
              <w:rPr>
                <w:rFonts w:asciiTheme="minorHAnsi" w:eastAsia="Calibri" w:hAnsiTheme="minorHAnsi" w:cstheme="minorHAnsi"/>
                <w:b/>
                <w:color w:val="FFFFFF"/>
                <w:lang w:val="ro-RO"/>
              </w:rPr>
              <w:t>6</w:t>
            </w:r>
          </w:p>
        </w:tc>
        <w:tc>
          <w:tcPr>
            <w:tcW w:w="3094" w:type="dxa"/>
            <w:shd w:val="clear" w:color="auto" w:fill="006699"/>
          </w:tcPr>
          <w:p w14:paraId="40DEC6B7" w14:textId="7C46CC4A" w:rsidR="00E144C6" w:rsidRPr="00EE0EC3" w:rsidRDefault="00E144C6" w:rsidP="00AB14FE">
            <w:pPr>
              <w:rPr>
                <w:rFonts w:asciiTheme="minorHAnsi" w:eastAsia="Calibri" w:hAnsiTheme="minorHAnsi" w:cstheme="minorHAnsi"/>
                <w:b/>
                <w:lang w:val="ro-RO"/>
              </w:rPr>
            </w:pPr>
            <w:r w:rsidRPr="00EE0EC3">
              <w:rPr>
                <w:rFonts w:asciiTheme="minorHAnsi" w:eastAsia="Calibri" w:hAnsiTheme="minorHAnsi" w:cstheme="minorHAnsi"/>
                <w:b/>
                <w:color w:val="FFFFFF"/>
                <w:lang w:val="ro-RO"/>
              </w:rPr>
              <w:t xml:space="preserve">Indicatorii calitativi </w:t>
            </w:r>
            <w:r w:rsidR="00EE0EC3" w:rsidRPr="00EE0EC3">
              <w:rPr>
                <w:rFonts w:asciiTheme="minorHAnsi" w:eastAsia="Calibri" w:hAnsiTheme="minorHAnsi" w:cstheme="minorHAnsi"/>
                <w:b/>
                <w:color w:val="FFFFFF"/>
                <w:lang w:val="ro-RO"/>
              </w:rPr>
              <w:t>ș</w:t>
            </w:r>
            <w:r w:rsidRPr="00EE0EC3">
              <w:rPr>
                <w:rFonts w:asciiTheme="minorHAnsi" w:eastAsia="Calibri" w:hAnsiTheme="minorHAnsi" w:cstheme="minorHAnsi"/>
                <w:b/>
                <w:color w:val="FFFFFF"/>
                <w:lang w:val="ro-RO"/>
              </w:rPr>
              <w:t>i cantitativi</w:t>
            </w:r>
          </w:p>
        </w:tc>
        <w:tc>
          <w:tcPr>
            <w:tcW w:w="6382" w:type="dxa"/>
            <w:shd w:val="clear" w:color="auto" w:fill="F2F2F2"/>
          </w:tcPr>
          <w:p w14:paraId="3D7A2915" w14:textId="63393A59" w:rsidR="00E144C6" w:rsidRPr="00EE0EC3" w:rsidRDefault="00E144C6" w:rsidP="00AB14FE">
            <w:pPr>
              <w:rPr>
                <w:rFonts w:asciiTheme="minorHAnsi" w:eastAsia="Calibri" w:hAnsiTheme="minorHAnsi" w:cstheme="minorHAnsi"/>
                <w:lang w:val="ro-RO"/>
              </w:rPr>
            </w:pPr>
            <w:r w:rsidRPr="00EE0EC3">
              <w:rPr>
                <w:rFonts w:asciiTheme="minorHAnsi" w:eastAsia="Calibri" w:hAnsiTheme="minorHAnsi" w:cstheme="minorHAnsi"/>
                <w:b/>
                <w:lang w:val="ro-RO"/>
              </w:rPr>
              <w:t>Indicatori calitativi:</w:t>
            </w:r>
            <w:r w:rsidRPr="00EE0EC3">
              <w:rPr>
                <w:rFonts w:asciiTheme="minorHAnsi" w:eastAsia="Calibri" w:hAnsiTheme="minorHAnsi" w:cstheme="minorHAnsi"/>
                <w:lang w:val="ro-RO"/>
              </w:rPr>
              <w:t xml:space="preserve"> Reabilitarea </w:t>
            </w:r>
            <w:r w:rsidR="00C437FB" w:rsidRPr="00EE0EC3">
              <w:rPr>
                <w:rFonts w:asciiTheme="minorHAnsi" w:eastAsia="Calibri" w:hAnsiTheme="minorHAnsi" w:cstheme="minorHAnsi"/>
                <w:lang w:val="ro-RO"/>
              </w:rPr>
              <w:t>infrastructurii</w:t>
            </w:r>
            <w:r w:rsidRPr="00EE0EC3">
              <w:rPr>
                <w:rFonts w:asciiTheme="minorHAnsi" w:eastAsia="Calibri" w:hAnsiTheme="minorHAnsi" w:cstheme="minorHAnsi"/>
                <w:lang w:val="ro-RO"/>
              </w:rPr>
              <w:t xml:space="preserve"> urbane contribuie la securizarea circula</w:t>
            </w:r>
            <w:r w:rsidR="00EE0EC3" w:rsidRPr="00EE0EC3">
              <w:rPr>
                <w:rFonts w:asciiTheme="minorHAnsi" w:eastAsia="Calibri" w:hAnsiTheme="minorHAnsi" w:cstheme="minorHAnsi"/>
                <w:lang w:val="ro-RO"/>
              </w:rPr>
              <w:t>ț</w:t>
            </w:r>
            <w:r w:rsidRPr="00EE0EC3">
              <w:rPr>
                <w:rFonts w:asciiTheme="minorHAnsi" w:eastAsia="Calibri" w:hAnsiTheme="minorHAnsi" w:cstheme="minorHAnsi"/>
                <w:lang w:val="ro-RO"/>
              </w:rPr>
              <w:t xml:space="preserve">iei pietonilor </w:t>
            </w:r>
            <w:r w:rsidR="00EE0EC3" w:rsidRPr="00EE0EC3">
              <w:rPr>
                <w:rFonts w:asciiTheme="minorHAnsi" w:eastAsia="Calibri" w:hAnsiTheme="minorHAnsi" w:cstheme="minorHAnsi"/>
                <w:lang w:val="ro-RO"/>
              </w:rPr>
              <w:t>ș</w:t>
            </w:r>
            <w:r w:rsidRPr="00EE0EC3">
              <w:rPr>
                <w:rFonts w:asciiTheme="minorHAnsi" w:eastAsia="Calibri" w:hAnsiTheme="minorHAnsi" w:cstheme="minorHAnsi"/>
                <w:lang w:val="ro-RO"/>
              </w:rPr>
              <w:t>i rutieră.</w:t>
            </w:r>
          </w:p>
        </w:tc>
      </w:tr>
      <w:tr w:rsidR="00E144C6" w:rsidRPr="00EE0EC3" w14:paraId="7BBB68F3" w14:textId="77777777" w:rsidTr="00E144C6">
        <w:trPr>
          <w:trHeight w:val="20"/>
        </w:trPr>
        <w:tc>
          <w:tcPr>
            <w:tcW w:w="311" w:type="dxa"/>
            <w:shd w:val="clear" w:color="auto" w:fill="006699"/>
          </w:tcPr>
          <w:p w14:paraId="59541FA8" w14:textId="77777777" w:rsidR="00E144C6" w:rsidRPr="00EE0EC3" w:rsidRDefault="00E144C6" w:rsidP="00AB14FE">
            <w:pPr>
              <w:rPr>
                <w:rFonts w:asciiTheme="minorHAnsi" w:eastAsia="Calibri" w:hAnsiTheme="minorHAnsi" w:cstheme="minorHAnsi"/>
                <w:b/>
                <w:lang w:val="ro-RO"/>
              </w:rPr>
            </w:pPr>
            <w:r w:rsidRPr="00EE0EC3">
              <w:rPr>
                <w:rFonts w:asciiTheme="minorHAnsi" w:eastAsia="Calibri" w:hAnsiTheme="minorHAnsi" w:cstheme="minorHAnsi"/>
                <w:b/>
                <w:color w:val="FFFFFF"/>
                <w:lang w:val="ro-RO"/>
              </w:rPr>
              <w:t>7</w:t>
            </w:r>
          </w:p>
        </w:tc>
        <w:tc>
          <w:tcPr>
            <w:tcW w:w="3094" w:type="dxa"/>
            <w:shd w:val="clear" w:color="auto" w:fill="006699"/>
          </w:tcPr>
          <w:p w14:paraId="0B4F52CA" w14:textId="77777777" w:rsidR="00E144C6" w:rsidRPr="00EE0EC3" w:rsidRDefault="00E144C6" w:rsidP="00AB14FE">
            <w:pPr>
              <w:rPr>
                <w:rFonts w:asciiTheme="minorHAnsi" w:eastAsia="Calibri" w:hAnsiTheme="minorHAnsi" w:cstheme="minorHAnsi"/>
                <w:b/>
                <w:lang w:val="ro-RO"/>
              </w:rPr>
            </w:pPr>
            <w:r w:rsidRPr="00EE0EC3">
              <w:rPr>
                <w:rFonts w:asciiTheme="minorHAnsi" w:eastAsia="Calibri" w:hAnsiTheme="minorHAnsi" w:cstheme="minorHAnsi"/>
                <w:b/>
                <w:color w:val="FFFFFF"/>
                <w:lang w:val="ro-RO"/>
              </w:rPr>
              <w:t>Partenerii posibili</w:t>
            </w:r>
          </w:p>
        </w:tc>
        <w:tc>
          <w:tcPr>
            <w:tcW w:w="6382" w:type="dxa"/>
            <w:shd w:val="clear" w:color="auto" w:fill="F2F2F2"/>
          </w:tcPr>
          <w:p w14:paraId="7D27D24A" w14:textId="77777777" w:rsidR="00E144C6" w:rsidRPr="00EE0EC3" w:rsidRDefault="00E144C6" w:rsidP="00AB14FE">
            <w:pPr>
              <w:rPr>
                <w:rFonts w:asciiTheme="minorHAnsi" w:eastAsia="Calibri" w:hAnsiTheme="minorHAnsi" w:cstheme="minorHAnsi"/>
                <w:lang w:val="ro-RO"/>
              </w:rPr>
            </w:pPr>
            <w:r w:rsidRPr="00EE0EC3">
              <w:rPr>
                <w:rFonts w:asciiTheme="minorHAnsi" w:eastAsia="Calibri" w:hAnsiTheme="minorHAnsi" w:cstheme="minorHAnsi"/>
                <w:lang w:val="ro-RO"/>
              </w:rPr>
              <w:t>Comunitatea Mea</w:t>
            </w:r>
          </w:p>
        </w:tc>
      </w:tr>
      <w:tr w:rsidR="00E144C6" w:rsidRPr="00EE0EC3" w14:paraId="6C5D2B71" w14:textId="77777777" w:rsidTr="00E144C6">
        <w:trPr>
          <w:trHeight w:val="20"/>
        </w:trPr>
        <w:tc>
          <w:tcPr>
            <w:tcW w:w="311" w:type="dxa"/>
            <w:shd w:val="clear" w:color="auto" w:fill="006699"/>
          </w:tcPr>
          <w:p w14:paraId="5FB62D15" w14:textId="77777777" w:rsidR="00E144C6" w:rsidRPr="00EE0EC3" w:rsidRDefault="00E144C6" w:rsidP="00AB14FE">
            <w:pPr>
              <w:rPr>
                <w:rFonts w:asciiTheme="minorHAnsi" w:eastAsia="Calibri" w:hAnsiTheme="minorHAnsi" w:cstheme="minorHAnsi"/>
                <w:b/>
                <w:lang w:val="ro-RO"/>
              </w:rPr>
            </w:pPr>
            <w:r w:rsidRPr="00EE0EC3">
              <w:rPr>
                <w:rFonts w:asciiTheme="minorHAnsi" w:eastAsia="Calibri" w:hAnsiTheme="minorHAnsi" w:cstheme="minorHAnsi"/>
                <w:b/>
                <w:color w:val="FFFFFF"/>
                <w:lang w:val="ro-RO"/>
              </w:rPr>
              <w:t>8</w:t>
            </w:r>
          </w:p>
        </w:tc>
        <w:tc>
          <w:tcPr>
            <w:tcW w:w="3094" w:type="dxa"/>
            <w:shd w:val="clear" w:color="auto" w:fill="006699"/>
          </w:tcPr>
          <w:p w14:paraId="6AEC73BD" w14:textId="77777777" w:rsidR="00E144C6" w:rsidRPr="00EE0EC3" w:rsidRDefault="00E144C6" w:rsidP="00AB14FE">
            <w:pPr>
              <w:rPr>
                <w:rFonts w:asciiTheme="minorHAnsi" w:eastAsia="Calibri" w:hAnsiTheme="minorHAnsi" w:cstheme="minorHAnsi"/>
                <w:b/>
                <w:lang w:val="ro-RO"/>
              </w:rPr>
            </w:pPr>
            <w:r w:rsidRPr="00EE0EC3">
              <w:rPr>
                <w:rFonts w:asciiTheme="minorHAnsi" w:eastAsia="Calibri" w:hAnsiTheme="minorHAnsi" w:cstheme="minorHAnsi"/>
                <w:b/>
                <w:color w:val="FFFFFF"/>
                <w:lang w:val="ro-RO"/>
              </w:rPr>
              <w:t>Bugetul estimativ</w:t>
            </w:r>
          </w:p>
        </w:tc>
        <w:tc>
          <w:tcPr>
            <w:tcW w:w="6382" w:type="dxa"/>
            <w:shd w:val="clear" w:color="auto" w:fill="F2F2F2"/>
          </w:tcPr>
          <w:p w14:paraId="0C211632" w14:textId="77777777" w:rsidR="00E144C6" w:rsidRPr="00EE0EC3" w:rsidRDefault="00E144C6" w:rsidP="00AB14FE">
            <w:pPr>
              <w:rPr>
                <w:rFonts w:asciiTheme="minorHAnsi" w:eastAsia="Calibri" w:hAnsiTheme="minorHAnsi" w:cstheme="minorHAnsi"/>
                <w:lang w:val="ro-RO"/>
              </w:rPr>
            </w:pPr>
          </w:p>
        </w:tc>
      </w:tr>
      <w:tr w:rsidR="00E144C6" w:rsidRPr="00EE0EC3" w14:paraId="2670E6B5" w14:textId="77777777" w:rsidTr="00E144C6">
        <w:trPr>
          <w:trHeight w:val="20"/>
        </w:trPr>
        <w:tc>
          <w:tcPr>
            <w:tcW w:w="311" w:type="dxa"/>
            <w:shd w:val="clear" w:color="auto" w:fill="006699"/>
          </w:tcPr>
          <w:p w14:paraId="4D587F7E" w14:textId="77777777" w:rsidR="00E144C6" w:rsidRPr="00EE0EC3" w:rsidRDefault="00E144C6" w:rsidP="00AB14FE">
            <w:pPr>
              <w:rPr>
                <w:rFonts w:asciiTheme="minorHAnsi" w:eastAsia="Calibri" w:hAnsiTheme="minorHAnsi" w:cstheme="minorHAnsi"/>
                <w:b/>
                <w:lang w:val="ro-RO"/>
              </w:rPr>
            </w:pPr>
            <w:r w:rsidRPr="00EE0EC3">
              <w:rPr>
                <w:rFonts w:asciiTheme="minorHAnsi" w:eastAsia="Calibri" w:hAnsiTheme="minorHAnsi" w:cstheme="minorHAnsi"/>
                <w:b/>
                <w:color w:val="FFFFFF"/>
                <w:lang w:val="ro-RO"/>
              </w:rPr>
              <w:t>9</w:t>
            </w:r>
          </w:p>
        </w:tc>
        <w:tc>
          <w:tcPr>
            <w:tcW w:w="3094" w:type="dxa"/>
            <w:shd w:val="clear" w:color="auto" w:fill="006699"/>
          </w:tcPr>
          <w:p w14:paraId="571FDEE9" w14:textId="1A9E6643" w:rsidR="00E144C6" w:rsidRPr="00EE0EC3" w:rsidRDefault="00E144C6" w:rsidP="00AB14FE">
            <w:pPr>
              <w:rPr>
                <w:rFonts w:asciiTheme="minorHAnsi" w:eastAsia="Calibri" w:hAnsiTheme="minorHAnsi" w:cstheme="minorHAnsi"/>
                <w:b/>
                <w:lang w:val="ro-RO"/>
              </w:rPr>
            </w:pPr>
            <w:r w:rsidRPr="00EE0EC3">
              <w:rPr>
                <w:rFonts w:asciiTheme="minorHAnsi" w:eastAsia="Calibri" w:hAnsiTheme="minorHAnsi" w:cstheme="minorHAnsi"/>
                <w:b/>
                <w:color w:val="FFFFFF"/>
                <w:lang w:val="ro-RO"/>
              </w:rPr>
              <w:t>Posibile surse de finan</w:t>
            </w:r>
            <w:r w:rsidR="00EE0EC3" w:rsidRPr="00EE0EC3">
              <w:rPr>
                <w:rFonts w:asciiTheme="minorHAnsi" w:eastAsia="Calibri" w:hAnsiTheme="minorHAnsi" w:cstheme="minorHAnsi"/>
                <w:b/>
                <w:color w:val="FFFFFF"/>
                <w:lang w:val="ro-RO"/>
              </w:rPr>
              <w:t>ț</w:t>
            </w:r>
            <w:r w:rsidRPr="00EE0EC3">
              <w:rPr>
                <w:rFonts w:asciiTheme="minorHAnsi" w:eastAsia="Calibri" w:hAnsiTheme="minorHAnsi" w:cstheme="minorHAnsi"/>
                <w:b/>
                <w:color w:val="FFFFFF"/>
                <w:lang w:val="ro-RO"/>
              </w:rPr>
              <w:t>are</w:t>
            </w:r>
          </w:p>
        </w:tc>
        <w:tc>
          <w:tcPr>
            <w:tcW w:w="6382" w:type="dxa"/>
            <w:shd w:val="clear" w:color="auto" w:fill="F2F2F2"/>
          </w:tcPr>
          <w:p w14:paraId="7CB77E30" w14:textId="77777777" w:rsidR="00E144C6" w:rsidRPr="00EE0EC3" w:rsidRDefault="00E144C6" w:rsidP="00AB14FE">
            <w:pPr>
              <w:rPr>
                <w:rFonts w:asciiTheme="minorHAnsi" w:eastAsia="Calibri" w:hAnsiTheme="minorHAnsi" w:cstheme="minorHAnsi"/>
                <w:lang w:val="ro-RO"/>
              </w:rPr>
            </w:pPr>
            <w:r w:rsidRPr="00EE0EC3">
              <w:rPr>
                <w:rFonts w:asciiTheme="minorHAnsi" w:eastAsia="Calibri" w:hAnsiTheme="minorHAnsi" w:cstheme="minorHAnsi"/>
                <w:lang w:val="ro-RO"/>
              </w:rPr>
              <w:t>APL, fondul rutier</w:t>
            </w:r>
          </w:p>
        </w:tc>
      </w:tr>
      <w:tr w:rsidR="00E144C6" w:rsidRPr="00EE0EC3" w14:paraId="45FFA666" w14:textId="77777777" w:rsidTr="00E144C6">
        <w:trPr>
          <w:trHeight w:val="20"/>
        </w:trPr>
        <w:tc>
          <w:tcPr>
            <w:tcW w:w="311" w:type="dxa"/>
            <w:shd w:val="clear" w:color="auto" w:fill="006699"/>
          </w:tcPr>
          <w:p w14:paraId="544F7D8D" w14:textId="77777777" w:rsidR="00E144C6" w:rsidRPr="00EE0EC3" w:rsidRDefault="00E144C6" w:rsidP="00AB14FE">
            <w:pPr>
              <w:rPr>
                <w:rFonts w:asciiTheme="minorHAnsi" w:eastAsia="Calibri" w:hAnsiTheme="minorHAnsi" w:cstheme="minorHAnsi"/>
                <w:b/>
                <w:lang w:val="ro-RO"/>
              </w:rPr>
            </w:pPr>
            <w:r w:rsidRPr="00EE0EC3">
              <w:rPr>
                <w:rFonts w:asciiTheme="minorHAnsi" w:eastAsia="Calibri" w:hAnsiTheme="minorHAnsi" w:cstheme="minorHAnsi"/>
                <w:b/>
                <w:color w:val="FFFFFF"/>
                <w:lang w:val="ro-RO"/>
              </w:rPr>
              <w:t>10</w:t>
            </w:r>
          </w:p>
        </w:tc>
        <w:tc>
          <w:tcPr>
            <w:tcW w:w="3094" w:type="dxa"/>
            <w:shd w:val="clear" w:color="auto" w:fill="006699"/>
          </w:tcPr>
          <w:p w14:paraId="08907539" w14:textId="77777777" w:rsidR="00E144C6" w:rsidRPr="00EE0EC3" w:rsidRDefault="00E144C6" w:rsidP="00AB14FE">
            <w:pPr>
              <w:rPr>
                <w:rFonts w:asciiTheme="minorHAnsi" w:eastAsia="Calibri" w:hAnsiTheme="minorHAnsi" w:cstheme="minorHAnsi"/>
                <w:b/>
                <w:lang w:val="ro-RO"/>
              </w:rPr>
            </w:pPr>
            <w:r w:rsidRPr="00EE0EC3">
              <w:rPr>
                <w:rFonts w:asciiTheme="minorHAnsi" w:eastAsia="Calibri" w:hAnsiTheme="minorHAnsi" w:cstheme="minorHAnsi"/>
                <w:b/>
                <w:color w:val="FFFFFF"/>
                <w:lang w:val="ro-RO"/>
              </w:rPr>
              <w:t>Perioada</w:t>
            </w:r>
          </w:p>
        </w:tc>
        <w:tc>
          <w:tcPr>
            <w:tcW w:w="6382" w:type="dxa"/>
            <w:shd w:val="clear" w:color="auto" w:fill="F2F2F2"/>
          </w:tcPr>
          <w:p w14:paraId="28EDCDDF" w14:textId="77777777" w:rsidR="00E144C6" w:rsidRPr="00EE0EC3" w:rsidRDefault="00E144C6" w:rsidP="00AB14FE">
            <w:pPr>
              <w:rPr>
                <w:rFonts w:asciiTheme="minorHAnsi" w:eastAsia="Calibri" w:hAnsiTheme="minorHAnsi" w:cstheme="minorHAnsi"/>
                <w:lang w:val="ro-RO"/>
              </w:rPr>
            </w:pPr>
            <w:r w:rsidRPr="00EE0EC3">
              <w:rPr>
                <w:rFonts w:asciiTheme="minorHAnsi" w:eastAsia="Calibri" w:hAnsiTheme="minorHAnsi" w:cstheme="minorHAnsi"/>
                <w:lang w:val="ro-RO"/>
              </w:rPr>
              <w:t>2020-2024</w:t>
            </w:r>
          </w:p>
        </w:tc>
      </w:tr>
    </w:tbl>
    <w:tbl>
      <w:tblPr>
        <w:tblW w:w="9781" w:type="dxa"/>
        <w:tblInd w:w="1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3232"/>
        <w:gridCol w:w="1275"/>
        <w:gridCol w:w="1560"/>
        <w:gridCol w:w="1588"/>
        <w:gridCol w:w="2126"/>
      </w:tblGrid>
      <w:tr w:rsidR="00E144C6" w:rsidRPr="00EE0EC3" w14:paraId="2ADE3165" w14:textId="77777777" w:rsidTr="00E144C6">
        <w:tc>
          <w:tcPr>
            <w:tcW w:w="9781" w:type="dxa"/>
            <w:gridSpan w:val="5"/>
          </w:tcPr>
          <w:p w14:paraId="7B9F6E58" w14:textId="77777777" w:rsidR="00E144C6" w:rsidRPr="00EE0EC3" w:rsidRDefault="00E144C6" w:rsidP="00AB14FE">
            <w:pPr>
              <w:contextualSpacing/>
              <w:rPr>
                <w:rFonts w:asciiTheme="minorHAnsi" w:eastAsia="Calibri" w:hAnsiTheme="minorHAnsi" w:cstheme="minorHAnsi"/>
                <w:b/>
                <w:lang w:val="ro-RO"/>
              </w:rPr>
            </w:pPr>
          </w:p>
          <w:p w14:paraId="2E591743" w14:textId="456AD41D" w:rsidR="00E144C6" w:rsidRPr="00EE0EC3" w:rsidRDefault="00E144C6" w:rsidP="00AB14FE">
            <w:pPr>
              <w:contextualSpacing/>
              <w:rPr>
                <w:rFonts w:asciiTheme="minorHAnsi" w:eastAsia="Calibri" w:hAnsiTheme="minorHAnsi" w:cstheme="minorHAnsi"/>
                <w:b/>
                <w:lang w:val="ro-RO"/>
              </w:rPr>
            </w:pPr>
            <w:r w:rsidRPr="00EE0EC3">
              <w:rPr>
                <w:rFonts w:asciiTheme="minorHAnsi" w:eastAsia="Calibri" w:hAnsiTheme="minorHAnsi" w:cstheme="minorHAnsi"/>
                <w:b/>
                <w:sz w:val="22"/>
                <w:lang w:val="ro-RO"/>
              </w:rPr>
              <w:t>Plan de ac</w:t>
            </w:r>
            <w:r w:rsidR="00EE0EC3" w:rsidRPr="00EE0EC3">
              <w:rPr>
                <w:rFonts w:asciiTheme="minorHAnsi" w:eastAsia="Calibri" w:hAnsiTheme="minorHAnsi" w:cstheme="minorHAnsi"/>
                <w:b/>
                <w:sz w:val="22"/>
                <w:lang w:val="ro-RO"/>
              </w:rPr>
              <w:t>ț</w:t>
            </w:r>
            <w:r w:rsidRPr="00EE0EC3">
              <w:rPr>
                <w:rFonts w:asciiTheme="minorHAnsi" w:eastAsia="Calibri" w:hAnsiTheme="minorHAnsi" w:cstheme="minorHAnsi"/>
                <w:b/>
                <w:sz w:val="22"/>
                <w:lang w:val="ro-RO"/>
              </w:rPr>
              <w:t>iuni detaliat</w:t>
            </w:r>
          </w:p>
        </w:tc>
      </w:tr>
      <w:tr w:rsidR="00E144C6" w:rsidRPr="00EE0EC3" w14:paraId="72D87751" w14:textId="77777777" w:rsidTr="00E144C6">
        <w:trPr>
          <w:trHeight w:val="20"/>
        </w:trPr>
        <w:tc>
          <w:tcPr>
            <w:tcW w:w="3232" w:type="dxa"/>
            <w:shd w:val="clear" w:color="auto" w:fill="006699"/>
          </w:tcPr>
          <w:p w14:paraId="2919B12E" w14:textId="08EB9565" w:rsidR="00E144C6" w:rsidRPr="00EE0EC3" w:rsidRDefault="00E144C6" w:rsidP="00AB14FE">
            <w:pPr>
              <w:rPr>
                <w:rFonts w:asciiTheme="minorHAnsi" w:eastAsia="Calibri" w:hAnsiTheme="minorHAnsi" w:cstheme="minorHAnsi"/>
                <w:b/>
                <w:bCs/>
                <w:color w:val="FFFFFF"/>
                <w:lang w:val="ro-RO" w:eastAsia="ro-RO"/>
              </w:rPr>
            </w:pPr>
            <w:r w:rsidRPr="00EE0EC3">
              <w:rPr>
                <w:rFonts w:asciiTheme="minorHAnsi" w:eastAsia="Calibri" w:hAnsiTheme="minorHAnsi" w:cstheme="minorHAnsi"/>
                <w:b/>
                <w:bCs/>
                <w:color w:val="FFFFFF"/>
                <w:sz w:val="22"/>
                <w:lang w:val="ro-RO" w:eastAsia="ro-RO"/>
              </w:rPr>
              <w:t>Activită</w:t>
            </w:r>
            <w:r w:rsidR="00EE0EC3" w:rsidRPr="00EE0EC3">
              <w:rPr>
                <w:rFonts w:asciiTheme="minorHAnsi" w:eastAsia="Calibri" w:hAnsiTheme="minorHAnsi" w:cstheme="minorHAnsi"/>
                <w:b/>
                <w:bCs/>
                <w:color w:val="FFFFFF"/>
                <w:sz w:val="22"/>
                <w:lang w:val="ro-RO" w:eastAsia="ro-RO"/>
              </w:rPr>
              <w:t>ț</w:t>
            </w:r>
            <w:r w:rsidRPr="00EE0EC3">
              <w:rPr>
                <w:rFonts w:asciiTheme="minorHAnsi" w:eastAsia="Calibri" w:hAnsiTheme="minorHAnsi" w:cstheme="minorHAnsi"/>
                <w:b/>
                <w:bCs/>
                <w:color w:val="FFFFFF"/>
                <w:sz w:val="22"/>
                <w:lang w:val="ro-RO" w:eastAsia="ro-RO"/>
              </w:rPr>
              <w:t>i cheie</w:t>
            </w:r>
          </w:p>
        </w:tc>
        <w:tc>
          <w:tcPr>
            <w:tcW w:w="1275" w:type="dxa"/>
            <w:shd w:val="clear" w:color="auto" w:fill="006699"/>
            <w:vAlign w:val="center"/>
          </w:tcPr>
          <w:p w14:paraId="59AF021C" w14:textId="77777777" w:rsidR="00E144C6" w:rsidRPr="00EE0EC3" w:rsidRDefault="00E144C6" w:rsidP="00AB14FE">
            <w:pPr>
              <w:contextualSpacing/>
              <w:rPr>
                <w:rFonts w:asciiTheme="minorHAnsi" w:eastAsia="Calibri" w:hAnsiTheme="minorHAnsi" w:cstheme="minorHAnsi"/>
                <w:b/>
                <w:color w:val="FFFFFF"/>
                <w:lang w:val="ro-RO"/>
              </w:rPr>
            </w:pPr>
            <w:r w:rsidRPr="00EE0EC3">
              <w:rPr>
                <w:rFonts w:asciiTheme="minorHAnsi" w:eastAsia="Calibri" w:hAnsiTheme="minorHAnsi" w:cstheme="minorHAnsi"/>
                <w:b/>
                <w:color w:val="FFFFFF"/>
                <w:sz w:val="22"/>
                <w:lang w:val="ro-RO"/>
              </w:rPr>
              <w:t>Termen</w:t>
            </w:r>
          </w:p>
        </w:tc>
        <w:tc>
          <w:tcPr>
            <w:tcW w:w="1560" w:type="dxa"/>
            <w:shd w:val="clear" w:color="auto" w:fill="006699"/>
            <w:vAlign w:val="center"/>
          </w:tcPr>
          <w:p w14:paraId="29F0C231" w14:textId="77777777" w:rsidR="00E144C6" w:rsidRPr="00EE0EC3" w:rsidRDefault="00E144C6" w:rsidP="00AB14FE">
            <w:pPr>
              <w:contextualSpacing/>
              <w:rPr>
                <w:rFonts w:asciiTheme="minorHAnsi" w:eastAsia="Calibri" w:hAnsiTheme="minorHAnsi" w:cstheme="minorHAnsi"/>
                <w:b/>
                <w:color w:val="FFFFFF"/>
                <w:lang w:val="ro-RO"/>
              </w:rPr>
            </w:pPr>
            <w:r w:rsidRPr="00EE0EC3">
              <w:rPr>
                <w:rFonts w:asciiTheme="minorHAnsi" w:eastAsia="Calibri" w:hAnsiTheme="minorHAnsi" w:cstheme="minorHAnsi"/>
                <w:b/>
                <w:color w:val="FFFFFF"/>
                <w:sz w:val="22"/>
                <w:lang w:val="ro-RO"/>
              </w:rPr>
              <w:t>Responsabil</w:t>
            </w:r>
          </w:p>
        </w:tc>
        <w:tc>
          <w:tcPr>
            <w:tcW w:w="1588" w:type="dxa"/>
            <w:shd w:val="clear" w:color="auto" w:fill="006699"/>
            <w:vAlign w:val="center"/>
          </w:tcPr>
          <w:p w14:paraId="1456995C" w14:textId="77777777" w:rsidR="00E144C6" w:rsidRPr="00EE0EC3" w:rsidRDefault="00E144C6" w:rsidP="00AB14FE">
            <w:pPr>
              <w:contextualSpacing/>
              <w:rPr>
                <w:rFonts w:asciiTheme="minorHAnsi" w:eastAsia="Calibri" w:hAnsiTheme="minorHAnsi" w:cstheme="minorHAnsi"/>
                <w:b/>
                <w:color w:val="FFFFFF"/>
                <w:lang w:val="ro-RO"/>
              </w:rPr>
            </w:pPr>
            <w:r w:rsidRPr="00EE0EC3">
              <w:rPr>
                <w:rFonts w:asciiTheme="minorHAnsi" w:eastAsia="Calibri" w:hAnsiTheme="minorHAnsi" w:cstheme="minorHAnsi"/>
                <w:b/>
                <w:color w:val="FFFFFF"/>
                <w:sz w:val="22"/>
                <w:lang w:val="ro-RO"/>
              </w:rPr>
              <w:t>Cost estimativ</w:t>
            </w:r>
          </w:p>
        </w:tc>
        <w:tc>
          <w:tcPr>
            <w:tcW w:w="2126" w:type="dxa"/>
            <w:shd w:val="clear" w:color="auto" w:fill="006699"/>
            <w:vAlign w:val="center"/>
          </w:tcPr>
          <w:p w14:paraId="594623CE" w14:textId="77777777" w:rsidR="00E144C6" w:rsidRPr="00EE0EC3" w:rsidRDefault="00E144C6" w:rsidP="00AB14FE">
            <w:pPr>
              <w:contextualSpacing/>
              <w:rPr>
                <w:rFonts w:asciiTheme="minorHAnsi" w:eastAsia="Calibri" w:hAnsiTheme="minorHAnsi" w:cstheme="minorHAnsi"/>
                <w:b/>
                <w:color w:val="FFFFFF"/>
                <w:lang w:val="ro-RO"/>
              </w:rPr>
            </w:pPr>
            <w:r w:rsidRPr="00EE0EC3">
              <w:rPr>
                <w:rFonts w:asciiTheme="minorHAnsi" w:eastAsia="Calibri" w:hAnsiTheme="minorHAnsi" w:cstheme="minorHAnsi"/>
                <w:b/>
                <w:color w:val="FFFFFF"/>
                <w:sz w:val="22"/>
                <w:lang w:val="ro-RO"/>
              </w:rPr>
              <w:t>Sursa</w:t>
            </w:r>
          </w:p>
        </w:tc>
      </w:tr>
      <w:tr w:rsidR="00E144C6" w:rsidRPr="00EE0EC3" w14:paraId="1A6AC9FE" w14:textId="77777777" w:rsidTr="00E144C6">
        <w:trPr>
          <w:trHeight w:val="20"/>
        </w:trPr>
        <w:tc>
          <w:tcPr>
            <w:tcW w:w="3232" w:type="dxa"/>
            <w:shd w:val="clear" w:color="auto" w:fill="F2F2F2"/>
          </w:tcPr>
          <w:p w14:paraId="75664453" w14:textId="77777777" w:rsidR="00E144C6" w:rsidRPr="00EE0EC3" w:rsidRDefault="00E144C6" w:rsidP="00AB14FE">
            <w:pPr>
              <w:numPr>
                <w:ilvl w:val="0"/>
                <w:numId w:val="14"/>
              </w:numPr>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 xml:space="preserve">Iluminarea parcului Mihai Eminescu </w:t>
            </w:r>
          </w:p>
        </w:tc>
        <w:tc>
          <w:tcPr>
            <w:tcW w:w="1275" w:type="dxa"/>
            <w:shd w:val="clear" w:color="auto" w:fill="F2F2F2"/>
            <w:vAlign w:val="center"/>
          </w:tcPr>
          <w:p w14:paraId="6F58258D"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2020-2021</w:t>
            </w:r>
          </w:p>
        </w:tc>
        <w:tc>
          <w:tcPr>
            <w:tcW w:w="1560" w:type="dxa"/>
            <w:shd w:val="clear" w:color="auto" w:fill="F2F2F2"/>
            <w:vAlign w:val="center"/>
          </w:tcPr>
          <w:p w14:paraId="23A586BD"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w:t>
            </w:r>
          </w:p>
        </w:tc>
        <w:tc>
          <w:tcPr>
            <w:tcW w:w="1588" w:type="dxa"/>
            <w:shd w:val="clear" w:color="auto" w:fill="F2F2F2"/>
            <w:vAlign w:val="center"/>
          </w:tcPr>
          <w:p w14:paraId="202EC586"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vAlign w:val="center"/>
          </w:tcPr>
          <w:p w14:paraId="3D5C5662"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Buget local</w:t>
            </w:r>
          </w:p>
        </w:tc>
      </w:tr>
      <w:tr w:rsidR="00E144C6" w:rsidRPr="00EE0EC3" w14:paraId="41D36010" w14:textId="77777777" w:rsidTr="00E144C6">
        <w:trPr>
          <w:trHeight w:val="20"/>
        </w:trPr>
        <w:tc>
          <w:tcPr>
            <w:tcW w:w="3232" w:type="dxa"/>
            <w:shd w:val="clear" w:color="auto" w:fill="F2F2F2"/>
          </w:tcPr>
          <w:p w14:paraId="0DD3C754" w14:textId="77777777" w:rsidR="00E144C6" w:rsidRPr="00EE0EC3" w:rsidRDefault="00E144C6" w:rsidP="00AB14FE">
            <w:pPr>
              <w:numPr>
                <w:ilvl w:val="0"/>
                <w:numId w:val="14"/>
              </w:numPr>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 xml:space="preserve">Lucrări de pavare a trotuarelor din parcul </w:t>
            </w:r>
          </w:p>
          <w:p w14:paraId="1092A1E2"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 xml:space="preserve"> I. </w:t>
            </w:r>
            <w:proofErr w:type="spellStart"/>
            <w:r w:rsidRPr="00EE0EC3">
              <w:rPr>
                <w:rFonts w:asciiTheme="minorHAnsi" w:eastAsia="Calibri" w:hAnsiTheme="minorHAnsi" w:cstheme="minorHAnsi"/>
                <w:lang w:val="ro-RO"/>
              </w:rPr>
              <w:t>Palancean</w:t>
            </w:r>
            <w:proofErr w:type="spellEnd"/>
            <w:r w:rsidRPr="00EE0EC3">
              <w:rPr>
                <w:rFonts w:asciiTheme="minorHAnsi" w:eastAsia="Calibri" w:hAnsiTheme="minorHAnsi" w:cstheme="minorHAnsi"/>
                <w:lang w:val="ro-RO"/>
              </w:rPr>
              <w:t xml:space="preserve"> </w:t>
            </w:r>
          </w:p>
        </w:tc>
        <w:tc>
          <w:tcPr>
            <w:tcW w:w="1275" w:type="dxa"/>
            <w:shd w:val="clear" w:color="auto" w:fill="F2F2F2"/>
            <w:vAlign w:val="center"/>
          </w:tcPr>
          <w:p w14:paraId="64590FB3"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2023</w:t>
            </w:r>
          </w:p>
        </w:tc>
        <w:tc>
          <w:tcPr>
            <w:tcW w:w="1560" w:type="dxa"/>
            <w:shd w:val="clear" w:color="auto" w:fill="F2F2F2"/>
            <w:vAlign w:val="center"/>
          </w:tcPr>
          <w:p w14:paraId="47BC337F" w14:textId="30F26704"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 agen</w:t>
            </w:r>
            <w:r w:rsidR="00EE0EC3" w:rsidRPr="00EE0EC3">
              <w:rPr>
                <w:rFonts w:asciiTheme="minorHAnsi" w:eastAsia="Calibri" w:hAnsiTheme="minorHAnsi" w:cstheme="minorHAnsi"/>
                <w:lang w:val="ro-RO"/>
              </w:rPr>
              <w:t>ț</w:t>
            </w:r>
            <w:r w:rsidRPr="00EE0EC3">
              <w:rPr>
                <w:rFonts w:asciiTheme="minorHAnsi" w:eastAsia="Calibri" w:hAnsiTheme="minorHAnsi" w:cstheme="minorHAnsi"/>
                <w:lang w:val="ro-RO"/>
              </w:rPr>
              <w:t>i economici</w:t>
            </w:r>
          </w:p>
        </w:tc>
        <w:tc>
          <w:tcPr>
            <w:tcW w:w="1588" w:type="dxa"/>
            <w:shd w:val="clear" w:color="auto" w:fill="F2F2F2"/>
            <w:vAlign w:val="center"/>
          </w:tcPr>
          <w:p w14:paraId="1A107771"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vAlign w:val="center"/>
          </w:tcPr>
          <w:p w14:paraId="04C2D789"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Buget local</w:t>
            </w:r>
          </w:p>
        </w:tc>
      </w:tr>
      <w:tr w:rsidR="00E144C6" w:rsidRPr="00EE0EC3" w14:paraId="4DE8B85F" w14:textId="77777777" w:rsidTr="00E144C6">
        <w:trPr>
          <w:trHeight w:val="20"/>
        </w:trPr>
        <w:tc>
          <w:tcPr>
            <w:tcW w:w="3232" w:type="dxa"/>
            <w:shd w:val="clear" w:color="auto" w:fill="F2F2F2"/>
          </w:tcPr>
          <w:p w14:paraId="65190F9D" w14:textId="77777777" w:rsidR="00E144C6" w:rsidRPr="00EE0EC3" w:rsidRDefault="00E144C6" w:rsidP="00AB14FE">
            <w:pPr>
              <w:numPr>
                <w:ilvl w:val="0"/>
                <w:numId w:val="14"/>
              </w:numPr>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Lucrări de pavare a trotuarelor  din Parcul „Chizil”</w:t>
            </w:r>
          </w:p>
        </w:tc>
        <w:tc>
          <w:tcPr>
            <w:tcW w:w="1275" w:type="dxa"/>
            <w:shd w:val="clear" w:color="auto" w:fill="F2F2F2"/>
            <w:vAlign w:val="center"/>
          </w:tcPr>
          <w:p w14:paraId="0D78F705"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2023</w:t>
            </w:r>
          </w:p>
        </w:tc>
        <w:tc>
          <w:tcPr>
            <w:tcW w:w="1560" w:type="dxa"/>
            <w:shd w:val="clear" w:color="auto" w:fill="F2F2F2"/>
            <w:vAlign w:val="center"/>
          </w:tcPr>
          <w:p w14:paraId="74A92D64"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 xml:space="preserve">APL </w:t>
            </w:r>
          </w:p>
        </w:tc>
        <w:tc>
          <w:tcPr>
            <w:tcW w:w="1588" w:type="dxa"/>
            <w:shd w:val="clear" w:color="auto" w:fill="F2F2F2"/>
            <w:vAlign w:val="center"/>
          </w:tcPr>
          <w:p w14:paraId="193F4679"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vAlign w:val="center"/>
          </w:tcPr>
          <w:p w14:paraId="2B7F4E39"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Buget local</w:t>
            </w:r>
          </w:p>
        </w:tc>
      </w:tr>
      <w:tr w:rsidR="00E144C6" w:rsidRPr="00EE0EC3" w14:paraId="68813B70" w14:textId="77777777" w:rsidTr="00E144C6">
        <w:trPr>
          <w:trHeight w:val="20"/>
        </w:trPr>
        <w:tc>
          <w:tcPr>
            <w:tcW w:w="3232" w:type="dxa"/>
            <w:shd w:val="clear" w:color="auto" w:fill="F2F2F2"/>
          </w:tcPr>
          <w:p w14:paraId="73F60247" w14:textId="7B4C2FE0" w:rsidR="00E144C6" w:rsidRPr="00EE0EC3" w:rsidRDefault="00E144C6" w:rsidP="00AB14FE">
            <w:pPr>
              <w:numPr>
                <w:ilvl w:val="0"/>
                <w:numId w:val="14"/>
              </w:numPr>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Extinderea spa</w:t>
            </w:r>
            <w:r w:rsidR="00EE0EC3" w:rsidRPr="00EE0EC3">
              <w:rPr>
                <w:rFonts w:asciiTheme="minorHAnsi" w:eastAsia="Calibri" w:hAnsiTheme="minorHAnsi" w:cstheme="minorHAnsi"/>
                <w:lang w:val="ro-RO"/>
              </w:rPr>
              <w:t>ț</w:t>
            </w:r>
            <w:r w:rsidRPr="00EE0EC3">
              <w:rPr>
                <w:rFonts w:asciiTheme="minorHAnsi" w:eastAsia="Calibri" w:hAnsiTheme="minorHAnsi" w:cstheme="minorHAnsi"/>
                <w:lang w:val="ro-RO"/>
              </w:rPr>
              <w:t xml:space="preserve">iului locativ str. </w:t>
            </w:r>
            <w:proofErr w:type="spellStart"/>
            <w:r w:rsidRPr="00EE0EC3">
              <w:rPr>
                <w:rFonts w:asciiTheme="minorHAnsi" w:eastAsia="Calibri" w:hAnsiTheme="minorHAnsi" w:cstheme="minorHAnsi"/>
                <w:lang w:val="ro-RO"/>
              </w:rPr>
              <w:t>Testimi</w:t>
            </w:r>
            <w:r w:rsidR="00EE0EC3" w:rsidRPr="00EE0EC3">
              <w:rPr>
                <w:rFonts w:asciiTheme="minorHAnsi" w:eastAsia="Calibri" w:hAnsiTheme="minorHAnsi" w:cstheme="minorHAnsi"/>
                <w:lang w:val="ro-RO"/>
              </w:rPr>
              <w:t>ț</w:t>
            </w:r>
            <w:r w:rsidRPr="00EE0EC3">
              <w:rPr>
                <w:rFonts w:asciiTheme="minorHAnsi" w:eastAsia="Calibri" w:hAnsiTheme="minorHAnsi" w:cstheme="minorHAnsi"/>
                <w:lang w:val="ro-RO"/>
              </w:rPr>
              <w:t>eanu</w:t>
            </w:r>
            <w:proofErr w:type="spellEnd"/>
            <w:r w:rsidRPr="00EE0EC3">
              <w:rPr>
                <w:rFonts w:asciiTheme="minorHAnsi" w:eastAsia="Calibri" w:hAnsiTheme="minorHAnsi" w:cstheme="minorHAnsi"/>
                <w:lang w:val="ro-RO"/>
              </w:rPr>
              <w:t xml:space="preserve"> </w:t>
            </w:r>
            <w:r w:rsidR="00EE0EC3" w:rsidRPr="00EE0EC3">
              <w:rPr>
                <w:rFonts w:asciiTheme="minorHAnsi" w:eastAsia="Calibri" w:hAnsiTheme="minorHAnsi" w:cstheme="minorHAnsi"/>
                <w:lang w:val="ro-RO"/>
              </w:rPr>
              <w:t>ș</w:t>
            </w:r>
            <w:r w:rsidRPr="00EE0EC3">
              <w:rPr>
                <w:rFonts w:asciiTheme="minorHAnsi" w:eastAsia="Calibri" w:hAnsiTheme="minorHAnsi" w:cstheme="minorHAnsi"/>
                <w:lang w:val="ro-RO"/>
              </w:rPr>
              <w:t>i str. Cetatea Albă</w:t>
            </w:r>
          </w:p>
        </w:tc>
        <w:tc>
          <w:tcPr>
            <w:tcW w:w="1275" w:type="dxa"/>
            <w:shd w:val="clear" w:color="auto" w:fill="F2F2F2"/>
            <w:vAlign w:val="center"/>
          </w:tcPr>
          <w:p w14:paraId="3FC261F8"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2020</w:t>
            </w:r>
          </w:p>
        </w:tc>
        <w:tc>
          <w:tcPr>
            <w:tcW w:w="1560" w:type="dxa"/>
            <w:shd w:val="clear" w:color="auto" w:fill="F2F2F2"/>
            <w:vAlign w:val="center"/>
          </w:tcPr>
          <w:p w14:paraId="1F352A75"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 consiliul raional</w:t>
            </w:r>
          </w:p>
        </w:tc>
        <w:tc>
          <w:tcPr>
            <w:tcW w:w="1588" w:type="dxa"/>
            <w:shd w:val="clear" w:color="auto" w:fill="F2F2F2"/>
            <w:vAlign w:val="center"/>
          </w:tcPr>
          <w:p w14:paraId="55AA894B"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vAlign w:val="center"/>
          </w:tcPr>
          <w:p w14:paraId="0A61E455"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Buget local</w:t>
            </w:r>
          </w:p>
        </w:tc>
      </w:tr>
      <w:tr w:rsidR="00E144C6" w:rsidRPr="00EE0EC3" w14:paraId="389E52C1" w14:textId="77777777" w:rsidTr="00E144C6">
        <w:trPr>
          <w:trHeight w:val="20"/>
        </w:trPr>
        <w:tc>
          <w:tcPr>
            <w:tcW w:w="3232" w:type="dxa"/>
            <w:shd w:val="clear" w:color="auto" w:fill="F2F2F2"/>
          </w:tcPr>
          <w:p w14:paraId="40D2181F" w14:textId="18B64F2B" w:rsidR="00E144C6" w:rsidRPr="00EE0EC3" w:rsidRDefault="00E144C6" w:rsidP="00AB14FE">
            <w:pPr>
              <w:numPr>
                <w:ilvl w:val="0"/>
                <w:numId w:val="14"/>
              </w:numPr>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Repara</w:t>
            </w:r>
            <w:r w:rsidR="00EE0EC3" w:rsidRPr="00EE0EC3">
              <w:rPr>
                <w:rFonts w:asciiTheme="minorHAnsi" w:eastAsia="Calibri" w:hAnsiTheme="minorHAnsi" w:cstheme="minorHAnsi"/>
                <w:lang w:val="ro-RO"/>
              </w:rPr>
              <w:t>ț</w:t>
            </w:r>
            <w:r w:rsidRPr="00EE0EC3">
              <w:rPr>
                <w:rFonts w:asciiTheme="minorHAnsi" w:eastAsia="Calibri" w:hAnsiTheme="minorHAnsi" w:cstheme="minorHAnsi"/>
                <w:lang w:val="ro-RO"/>
              </w:rPr>
              <w:t xml:space="preserve">ia drumului str. Bugeacului </w:t>
            </w:r>
          </w:p>
        </w:tc>
        <w:tc>
          <w:tcPr>
            <w:tcW w:w="1275" w:type="dxa"/>
            <w:shd w:val="clear" w:color="auto" w:fill="F2F2F2"/>
            <w:vAlign w:val="center"/>
          </w:tcPr>
          <w:p w14:paraId="56F42E55"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2021</w:t>
            </w:r>
          </w:p>
        </w:tc>
        <w:tc>
          <w:tcPr>
            <w:tcW w:w="1560" w:type="dxa"/>
            <w:shd w:val="clear" w:color="auto" w:fill="F2F2F2"/>
            <w:vAlign w:val="center"/>
          </w:tcPr>
          <w:p w14:paraId="70A2613F"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 fondul rutier</w:t>
            </w:r>
          </w:p>
        </w:tc>
        <w:tc>
          <w:tcPr>
            <w:tcW w:w="1588" w:type="dxa"/>
            <w:shd w:val="clear" w:color="auto" w:fill="F2F2F2"/>
            <w:vAlign w:val="center"/>
          </w:tcPr>
          <w:p w14:paraId="20799D15"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vAlign w:val="center"/>
          </w:tcPr>
          <w:p w14:paraId="748BF762"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 fondul rutier</w:t>
            </w:r>
          </w:p>
        </w:tc>
      </w:tr>
      <w:tr w:rsidR="00E144C6" w:rsidRPr="00EE0EC3" w14:paraId="4AE06A98" w14:textId="77777777" w:rsidTr="00E144C6">
        <w:trPr>
          <w:trHeight w:val="20"/>
        </w:trPr>
        <w:tc>
          <w:tcPr>
            <w:tcW w:w="3232" w:type="dxa"/>
            <w:shd w:val="clear" w:color="auto" w:fill="F2F2F2"/>
          </w:tcPr>
          <w:p w14:paraId="2CD97C2C" w14:textId="01430886" w:rsidR="00E144C6" w:rsidRPr="00EE0EC3" w:rsidRDefault="00E144C6" w:rsidP="00AB14FE">
            <w:pPr>
              <w:numPr>
                <w:ilvl w:val="0"/>
                <w:numId w:val="14"/>
              </w:numPr>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 xml:space="preserve">Segmentul </w:t>
            </w:r>
            <w:r w:rsidR="00EE0EC3" w:rsidRPr="00EE0EC3">
              <w:rPr>
                <w:rFonts w:asciiTheme="minorHAnsi" w:eastAsia="Calibri" w:hAnsiTheme="minorHAnsi" w:cstheme="minorHAnsi"/>
                <w:lang w:val="ro-RO"/>
              </w:rPr>
              <w:t>Ș</w:t>
            </w:r>
            <w:r w:rsidRPr="00EE0EC3">
              <w:rPr>
                <w:rFonts w:asciiTheme="minorHAnsi" w:eastAsia="Calibri" w:hAnsiTheme="minorHAnsi" w:cstheme="minorHAnsi"/>
                <w:lang w:val="ro-RO"/>
              </w:rPr>
              <w:t>tefan cel Mare- Cetatea Albă</w:t>
            </w:r>
          </w:p>
        </w:tc>
        <w:tc>
          <w:tcPr>
            <w:tcW w:w="1275" w:type="dxa"/>
            <w:shd w:val="clear" w:color="auto" w:fill="F2F2F2"/>
            <w:vAlign w:val="center"/>
          </w:tcPr>
          <w:p w14:paraId="2E7D7775"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2020</w:t>
            </w:r>
          </w:p>
        </w:tc>
        <w:tc>
          <w:tcPr>
            <w:tcW w:w="1560" w:type="dxa"/>
            <w:shd w:val="clear" w:color="auto" w:fill="F2F2F2"/>
            <w:vAlign w:val="center"/>
          </w:tcPr>
          <w:p w14:paraId="1E5C8452"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 fondul rutier</w:t>
            </w:r>
          </w:p>
        </w:tc>
        <w:tc>
          <w:tcPr>
            <w:tcW w:w="1588" w:type="dxa"/>
            <w:shd w:val="clear" w:color="auto" w:fill="F2F2F2"/>
            <w:vAlign w:val="center"/>
          </w:tcPr>
          <w:p w14:paraId="5E4CF5D5"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vAlign w:val="center"/>
          </w:tcPr>
          <w:p w14:paraId="497FE77C"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 fondul rutier</w:t>
            </w:r>
          </w:p>
        </w:tc>
      </w:tr>
      <w:tr w:rsidR="00E144C6" w:rsidRPr="00EE0EC3" w14:paraId="12C6A1DC" w14:textId="77777777" w:rsidTr="00E144C6">
        <w:trPr>
          <w:trHeight w:val="20"/>
        </w:trPr>
        <w:tc>
          <w:tcPr>
            <w:tcW w:w="3232" w:type="dxa"/>
            <w:shd w:val="clear" w:color="auto" w:fill="F2F2F2"/>
          </w:tcPr>
          <w:p w14:paraId="1E662E4D" w14:textId="3CDC9C02" w:rsidR="00E144C6" w:rsidRPr="00EE0EC3" w:rsidRDefault="00E144C6" w:rsidP="00AB14FE">
            <w:pPr>
              <w:numPr>
                <w:ilvl w:val="0"/>
                <w:numId w:val="14"/>
              </w:numPr>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Str. 31 august-cur</w:t>
            </w:r>
            <w:r w:rsidR="00EE0EC3" w:rsidRPr="00EE0EC3">
              <w:rPr>
                <w:rFonts w:asciiTheme="minorHAnsi" w:eastAsia="Calibri" w:hAnsiTheme="minorHAnsi" w:cstheme="minorHAnsi"/>
                <w:lang w:val="ro-RO"/>
              </w:rPr>
              <w:t>ț</w:t>
            </w:r>
            <w:r w:rsidRPr="00EE0EC3">
              <w:rPr>
                <w:rFonts w:asciiTheme="minorHAnsi" w:eastAsia="Calibri" w:hAnsiTheme="minorHAnsi" w:cstheme="minorHAnsi"/>
                <w:lang w:val="ro-RO"/>
              </w:rPr>
              <w:t>ile blocurilor locative</w:t>
            </w:r>
          </w:p>
        </w:tc>
        <w:tc>
          <w:tcPr>
            <w:tcW w:w="1275" w:type="dxa"/>
            <w:shd w:val="clear" w:color="auto" w:fill="F2F2F2"/>
            <w:vAlign w:val="center"/>
          </w:tcPr>
          <w:p w14:paraId="510AF4B9"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2020</w:t>
            </w:r>
          </w:p>
        </w:tc>
        <w:tc>
          <w:tcPr>
            <w:tcW w:w="1560" w:type="dxa"/>
            <w:shd w:val="clear" w:color="auto" w:fill="F2F2F2"/>
            <w:vAlign w:val="center"/>
          </w:tcPr>
          <w:p w14:paraId="2C5B3241"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 fondul rutier</w:t>
            </w:r>
          </w:p>
        </w:tc>
        <w:tc>
          <w:tcPr>
            <w:tcW w:w="1588" w:type="dxa"/>
            <w:shd w:val="clear" w:color="auto" w:fill="F2F2F2"/>
            <w:vAlign w:val="center"/>
          </w:tcPr>
          <w:p w14:paraId="41A3A14F"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vAlign w:val="center"/>
          </w:tcPr>
          <w:p w14:paraId="3D70284B"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 fondul rutier</w:t>
            </w:r>
          </w:p>
        </w:tc>
      </w:tr>
      <w:tr w:rsidR="00E144C6" w:rsidRPr="00EE0EC3" w14:paraId="5AE84292" w14:textId="77777777" w:rsidTr="00E144C6">
        <w:trPr>
          <w:trHeight w:val="20"/>
        </w:trPr>
        <w:tc>
          <w:tcPr>
            <w:tcW w:w="3232" w:type="dxa"/>
            <w:shd w:val="clear" w:color="auto" w:fill="F2F2F2"/>
          </w:tcPr>
          <w:p w14:paraId="693C3BE0" w14:textId="77777777" w:rsidR="00E144C6" w:rsidRPr="00EE0EC3" w:rsidRDefault="00E144C6" w:rsidP="00AB14FE">
            <w:pPr>
              <w:numPr>
                <w:ilvl w:val="0"/>
                <w:numId w:val="14"/>
              </w:numPr>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Strada de acces din  Florilor-Lazo</w:t>
            </w:r>
          </w:p>
        </w:tc>
        <w:tc>
          <w:tcPr>
            <w:tcW w:w="1275" w:type="dxa"/>
            <w:shd w:val="clear" w:color="auto" w:fill="F2F2F2"/>
            <w:vAlign w:val="center"/>
          </w:tcPr>
          <w:p w14:paraId="46D2011A"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2020</w:t>
            </w:r>
          </w:p>
        </w:tc>
        <w:tc>
          <w:tcPr>
            <w:tcW w:w="1560" w:type="dxa"/>
            <w:shd w:val="clear" w:color="auto" w:fill="F2F2F2"/>
            <w:vAlign w:val="center"/>
          </w:tcPr>
          <w:p w14:paraId="01811E89"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 xml:space="preserve"> fondul rutier</w:t>
            </w:r>
          </w:p>
        </w:tc>
        <w:tc>
          <w:tcPr>
            <w:tcW w:w="1588" w:type="dxa"/>
            <w:shd w:val="clear" w:color="auto" w:fill="F2F2F2"/>
            <w:vAlign w:val="center"/>
          </w:tcPr>
          <w:p w14:paraId="517D2A50"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vAlign w:val="center"/>
          </w:tcPr>
          <w:p w14:paraId="49CD0FE9"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 xml:space="preserve"> fondul rutier</w:t>
            </w:r>
          </w:p>
        </w:tc>
      </w:tr>
      <w:tr w:rsidR="00E144C6" w:rsidRPr="00EE0EC3" w14:paraId="05032A17" w14:textId="77777777" w:rsidTr="00E144C6">
        <w:trPr>
          <w:trHeight w:val="20"/>
        </w:trPr>
        <w:tc>
          <w:tcPr>
            <w:tcW w:w="3232" w:type="dxa"/>
            <w:shd w:val="clear" w:color="auto" w:fill="F2F2F2"/>
          </w:tcPr>
          <w:p w14:paraId="1B4ECE95" w14:textId="25804C23" w:rsidR="00E144C6" w:rsidRPr="00EE0EC3" w:rsidRDefault="00E144C6" w:rsidP="00AB14FE">
            <w:pPr>
              <w:numPr>
                <w:ilvl w:val="0"/>
                <w:numId w:val="14"/>
              </w:numPr>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Drum secundar Florilor-S.</w:t>
            </w:r>
            <w:r w:rsidR="00C437FB">
              <w:rPr>
                <w:rFonts w:asciiTheme="minorHAnsi" w:eastAsia="Calibri" w:hAnsiTheme="minorHAnsi" w:cstheme="minorHAnsi"/>
                <w:lang w:val="ro-RO"/>
              </w:rPr>
              <w:t xml:space="preserve"> </w:t>
            </w:r>
            <w:r w:rsidRPr="00EE0EC3">
              <w:rPr>
                <w:rFonts w:asciiTheme="minorHAnsi" w:eastAsia="Calibri" w:hAnsiTheme="minorHAnsi" w:cstheme="minorHAnsi"/>
                <w:lang w:val="ro-RO"/>
              </w:rPr>
              <w:t>Lazo</w:t>
            </w:r>
          </w:p>
        </w:tc>
        <w:tc>
          <w:tcPr>
            <w:tcW w:w="1275" w:type="dxa"/>
            <w:shd w:val="clear" w:color="auto" w:fill="F2F2F2"/>
            <w:vAlign w:val="center"/>
          </w:tcPr>
          <w:p w14:paraId="3957E10D"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2020</w:t>
            </w:r>
          </w:p>
        </w:tc>
        <w:tc>
          <w:tcPr>
            <w:tcW w:w="1560" w:type="dxa"/>
            <w:shd w:val="clear" w:color="auto" w:fill="F2F2F2"/>
            <w:vAlign w:val="center"/>
          </w:tcPr>
          <w:p w14:paraId="7B618F07"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 xml:space="preserve"> fondul rutier</w:t>
            </w:r>
          </w:p>
        </w:tc>
        <w:tc>
          <w:tcPr>
            <w:tcW w:w="1588" w:type="dxa"/>
            <w:shd w:val="clear" w:color="auto" w:fill="F2F2F2"/>
            <w:vAlign w:val="center"/>
          </w:tcPr>
          <w:p w14:paraId="68B9018B"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vAlign w:val="center"/>
          </w:tcPr>
          <w:p w14:paraId="1C7D1108"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 xml:space="preserve"> fondul rutier</w:t>
            </w:r>
          </w:p>
        </w:tc>
      </w:tr>
      <w:tr w:rsidR="00E144C6" w:rsidRPr="00EE0EC3" w14:paraId="6E9F6581" w14:textId="77777777" w:rsidTr="00E144C6">
        <w:trPr>
          <w:trHeight w:val="20"/>
        </w:trPr>
        <w:tc>
          <w:tcPr>
            <w:tcW w:w="3232" w:type="dxa"/>
            <w:shd w:val="clear" w:color="auto" w:fill="F2F2F2"/>
          </w:tcPr>
          <w:p w14:paraId="65726116" w14:textId="43520171" w:rsidR="00E144C6" w:rsidRPr="00EE0EC3" w:rsidRDefault="00E144C6" w:rsidP="00AB14FE">
            <w:pPr>
              <w:numPr>
                <w:ilvl w:val="0"/>
                <w:numId w:val="14"/>
              </w:numPr>
              <w:tabs>
                <w:tab w:val="left" w:pos="851"/>
                <w:tab w:val="left" w:pos="1133"/>
                <w:tab w:val="left" w:pos="1346"/>
              </w:tabs>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 xml:space="preserve">str. </w:t>
            </w:r>
            <w:r w:rsidR="00EE0EC3" w:rsidRPr="00EE0EC3">
              <w:rPr>
                <w:rFonts w:asciiTheme="minorHAnsi" w:eastAsia="Calibri" w:hAnsiTheme="minorHAnsi" w:cstheme="minorHAnsi"/>
                <w:lang w:val="ro-RO"/>
              </w:rPr>
              <w:t>Ș</w:t>
            </w:r>
            <w:r w:rsidRPr="00EE0EC3">
              <w:rPr>
                <w:rFonts w:asciiTheme="minorHAnsi" w:eastAsia="Calibri" w:hAnsiTheme="minorHAnsi" w:cstheme="minorHAnsi"/>
                <w:lang w:val="ro-RO"/>
              </w:rPr>
              <w:t>tefan cel Mare</w:t>
            </w:r>
          </w:p>
        </w:tc>
        <w:tc>
          <w:tcPr>
            <w:tcW w:w="1275" w:type="dxa"/>
            <w:shd w:val="clear" w:color="auto" w:fill="F2F2F2"/>
            <w:vAlign w:val="center"/>
          </w:tcPr>
          <w:p w14:paraId="700373B0"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2023</w:t>
            </w:r>
          </w:p>
        </w:tc>
        <w:tc>
          <w:tcPr>
            <w:tcW w:w="1560" w:type="dxa"/>
            <w:shd w:val="clear" w:color="auto" w:fill="F2F2F2"/>
            <w:vAlign w:val="center"/>
          </w:tcPr>
          <w:p w14:paraId="4F7A19F4"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w:t>
            </w:r>
          </w:p>
        </w:tc>
        <w:tc>
          <w:tcPr>
            <w:tcW w:w="1588" w:type="dxa"/>
            <w:shd w:val="clear" w:color="auto" w:fill="F2F2F2"/>
            <w:vAlign w:val="center"/>
          </w:tcPr>
          <w:p w14:paraId="1A427897"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vAlign w:val="center"/>
          </w:tcPr>
          <w:p w14:paraId="0318EF42"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w:t>
            </w:r>
          </w:p>
        </w:tc>
      </w:tr>
      <w:tr w:rsidR="00E144C6" w:rsidRPr="00EE0EC3" w14:paraId="7F9C914E" w14:textId="77777777" w:rsidTr="00E144C6">
        <w:trPr>
          <w:trHeight w:val="20"/>
        </w:trPr>
        <w:tc>
          <w:tcPr>
            <w:tcW w:w="3232" w:type="dxa"/>
            <w:shd w:val="clear" w:color="auto" w:fill="F2F2F2"/>
          </w:tcPr>
          <w:p w14:paraId="7405FE59" w14:textId="77777777" w:rsidR="00E144C6" w:rsidRPr="00EE0EC3" w:rsidRDefault="00E144C6" w:rsidP="00AB14FE">
            <w:pPr>
              <w:numPr>
                <w:ilvl w:val="0"/>
                <w:numId w:val="14"/>
              </w:numPr>
              <w:tabs>
                <w:tab w:val="left" w:pos="906"/>
                <w:tab w:val="left" w:pos="1276"/>
              </w:tabs>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 xml:space="preserve">str. Trandafirilor </w:t>
            </w:r>
          </w:p>
        </w:tc>
        <w:tc>
          <w:tcPr>
            <w:tcW w:w="1275" w:type="dxa"/>
            <w:shd w:val="clear" w:color="auto" w:fill="F2F2F2"/>
            <w:vAlign w:val="center"/>
          </w:tcPr>
          <w:p w14:paraId="24FB9040"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2024</w:t>
            </w:r>
          </w:p>
        </w:tc>
        <w:tc>
          <w:tcPr>
            <w:tcW w:w="1560" w:type="dxa"/>
            <w:shd w:val="clear" w:color="auto" w:fill="F2F2F2"/>
            <w:vAlign w:val="center"/>
          </w:tcPr>
          <w:p w14:paraId="61D99AB9"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 xml:space="preserve"> APL, fondul rutier</w:t>
            </w:r>
          </w:p>
        </w:tc>
        <w:tc>
          <w:tcPr>
            <w:tcW w:w="1588" w:type="dxa"/>
            <w:shd w:val="clear" w:color="auto" w:fill="F2F2F2"/>
            <w:vAlign w:val="center"/>
          </w:tcPr>
          <w:p w14:paraId="7411A33D"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vAlign w:val="center"/>
          </w:tcPr>
          <w:p w14:paraId="63B05AE9"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 xml:space="preserve"> APL, fondul rutier</w:t>
            </w:r>
          </w:p>
        </w:tc>
      </w:tr>
      <w:tr w:rsidR="00E144C6" w:rsidRPr="00EE0EC3" w14:paraId="3FD011A7" w14:textId="77777777" w:rsidTr="00E144C6">
        <w:trPr>
          <w:trHeight w:val="20"/>
        </w:trPr>
        <w:tc>
          <w:tcPr>
            <w:tcW w:w="3232" w:type="dxa"/>
            <w:shd w:val="clear" w:color="auto" w:fill="F2F2F2"/>
          </w:tcPr>
          <w:p w14:paraId="347F566C" w14:textId="77777777" w:rsidR="00E144C6" w:rsidRPr="00EE0EC3" w:rsidRDefault="00E144C6" w:rsidP="00AB14FE">
            <w:pPr>
              <w:numPr>
                <w:ilvl w:val="0"/>
                <w:numId w:val="14"/>
              </w:numPr>
              <w:tabs>
                <w:tab w:val="left" w:pos="906"/>
                <w:tab w:val="left" w:pos="1276"/>
              </w:tabs>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Str. Victoriei</w:t>
            </w:r>
          </w:p>
        </w:tc>
        <w:tc>
          <w:tcPr>
            <w:tcW w:w="1275" w:type="dxa"/>
            <w:shd w:val="clear" w:color="auto" w:fill="F2F2F2"/>
            <w:vAlign w:val="center"/>
          </w:tcPr>
          <w:p w14:paraId="14233518" w14:textId="77777777" w:rsidR="00E144C6" w:rsidRPr="00EE0EC3" w:rsidRDefault="00E144C6" w:rsidP="00AB14FE">
            <w:pPr>
              <w:contextualSpacing/>
              <w:rPr>
                <w:rFonts w:asciiTheme="minorHAnsi" w:eastAsia="Calibri" w:hAnsiTheme="minorHAnsi" w:cstheme="minorHAnsi"/>
                <w:lang w:val="ro-RO"/>
              </w:rPr>
            </w:pPr>
          </w:p>
        </w:tc>
        <w:tc>
          <w:tcPr>
            <w:tcW w:w="1560" w:type="dxa"/>
            <w:shd w:val="clear" w:color="auto" w:fill="F2F2F2"/>
            <w:vAlign w:val="center"/>
          </w:tcPr>
          <w:p w14:paraId="25B8949D"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 fondul rutier</w:t>
            </w:r>
          </w:p>
        </w:tc>
        <w:tc>
          <w:tcPr>
            <w:tcW w:w="1588" w:type="dxa"/>
            <w:shd w:val="clear" w:color="auto" w:fill="F2F2F2"/>
            <w:vAlign w:val="center"/>
          </w:tcPr>
          <w:p w14:paraId="352A1C09"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vAlign w:val="center"/>
          </w:tcPr>
          <w:p w14:paraId="2B82464F"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 fondul rutier</w:t>
            </w:r>
          </w:p>
        </w:tc>
      </w:tr>
      <w:tr w:rsidR="00E144C6" w:rsidRPr="00EE0EC3" w14:paraId="23B70928" w14:textId="77777777" w:rsidTr="00E144C6">
        <w:trPr>
          <w:trHeight w:val="20"/>
        </w:trPr>
        <w:tc>
          <w:tcPr>
            <w:tcW w:w="3232" w:type="dxa"/>
            <w:shd w:val="clear" w:color="auto" w:fill="F2F2F2"/>
          </w:tcPr>
          <w:p w14:paraId="2C41FC0D" w14:textId="77777777" w:rsidR="00E144C6" w:rsidRPr="00EE0EC3" w:rsidRDefault="00E144C6" w:rsidP="00AB14FE">
            <w:pPr>
              <w:numPr>
                <w:ilvl w:val="0"/>
                <w:numId w:val="14"/>
              </w:numPr>
              <w:tabs>
                <w:tab w:val="left" w:pos="733"/>
                <w:tab w:val="left" w:pos="920"/>
                <w:tab w:val="left" w:pos="1080"/>
              </w:tabs>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Str. Vasile Alecsandri, Str. Constructorilor</w:t>
            </w:r>
          </w:p>
        </w:tc>
        <w:tc>
          <w:tcPr>
            <w:tcW w:w="1275" w:type="dxa"/>
            <w:shd w:val="clear" w:color="auto" w:fill="F2F2F2"/>
            <w:vAlign w:val="center"/>
          </w:tcPr>
          <w:p w14:paraId="7A6F4407" w14:textId="77777777" w:rsidR="00E144C6" w:rsidRPr="00EE0EC3" w:rsidRDefault="00E144C6" w:rsidP="00AB14FE">
            <w:pPr>
              <w:contextualSpacing/>
              <w:rPr>
                <w:rFonts w:asciiTheme="minorHAnsi" w:eastAsia="Calibri" w:hAnsiTheme="minorHAnsi" w:cstheme="minorHAnsi"/>
                <w:lang w:val="ro-RO"/>
              </w:rPr>
            </w:pPr>
          </w:p>
        </w:tc>
        <w:tc>
          <w:tcPr>
            <w:tcW w:w="1560" w:type="dxa"/>
            <w:shd w:val="clear" w:color="auto" w:fill="F2F2F2"/>
            <w:vAlign w:val="center"/>
          </w:tcPr>
          <w:p w14:paraId="1991C16C"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 fondul rutier</w:t>
            </w:r>
          </w:p>
        </w:tc>
        <w:tc>
          <w:tcPr>
            <w:tcW w:w="1588" w:type="dxa"/>
            <w:shd w:val="clear" w:color="auto" w:fill="F2F2F2"/>
            <w:vAlign w:val="center"/>
          </w:tcPr>
          <w:p w14:paraId="07B60FE6"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vAlign w:val="center"/>
          </w:tcPr>
          <w:p w14:paraId="6E8C9EDA"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 fondul rutier</w:t>
            </w:r>
          </w:p>
        </w:tc>
      </w:tr>
      <w:tr w:rsidR="00E144C6" w:rsidRPr="00EE0EC3" w14:paraId="1E504D20" w14:textId="77777777" w:rsidTr="00E144C6">
        <w:trPr>
          <w:trHeight w:val="20"/>
        </w:trPr>
        <w:tc>
          <w:tcPr>
            <w:tcW w:w="3232" w:type="dxa"/>
            <w:shd w:val="clear" w:color="auto" w:fill="F2F2F2"/>
          </w:tcPr>
          <w:p w14:paraId="3FE71607" w14:textId="77777777" w:rsidR="00E144C6" w:rsidRPr="00EE0EC3" w:rsidRDefault="00E144C6" w:rsidP="00AB14FE">
            <w:pPr>
              <w:numPr>
                <w:ilvl w:val="0"/>
                <w:numId w:val="14"/>
              </w:numPr>
              <w:tabs>
                <w:tab w:val="left" w:pos="880"/>
                <w:tab w:val="left" w:pos="1440"/>
              </w:tabs>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Str. Mihai Eminescu</w:t>
            </w:r>
          </w:p>
        </w:tc>
        <w:tc>
          <w:tcPr>
            <w:tcW w:w="1275" w:type="dxa"/>
            <w:shd w:val="clear" w:color="auto" w:fill="F2F2F2"/>
            <w:vAlign w:val="center"/>
          </w:tcPr>
          <w:p w14:paraId="1F44E3DC" w14:textId="77777777" w:rsidR="00E144C6" w:rsidRPr="00EE0EC3" w:rsidRDefault="00E144C6" w:rsidP="00AB14FE">
            <w:pPr>
              <w:contextualSpacing/>
              <w:rPr>
                <w:rFonts w:asciiTheme="minorHAnsi" w:eastAsia="Calibri" w:hAnsiTheme="minorHAnsi" w:cstheme="minorHAnsi"/>
                <w:lang w:val="ro-RO"/>
              </w:rPr>
            </w:pPr>
          </w:p>
        </w:tc>
        <w:tc>
          <w:tcPr>
            <w:tcW w:w="1560" w:type="dxa"/>
            <w:shd w:val="clear" w:color="auto" w:fill="F2F2F2"/>
            <w:vAlign w:val="center"/>
          </w:tcPr>
          <w:p w14:paraId="30E6362E"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 fondul rutier</w:t>
            </w:r>
          </w:p>
        </w:tc>
        <w:tc>
          <w:tcPr>
            <w:tcW w:w="1588" w:type="dxa"/>
            <w:shd w:val="clear" w:color="auto" w:fill="F2F2F2"/>
            <w:vAlign w:val="center"/>
          </w:tcPr>
          <w:p w14:paraId="0AB95297"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vAlign w:val="center"/>
          </w:tcPr>
          <w:p w14:paraId="02A21019"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 fondul rutier</w:t>
            </w:r>
          </w:p>
        </w:tc>
      </w:tr>
      <w:tr w:rsidR="00E144C6" w:rsidRPr="00EE0EC3" w14:paraId="1D58D446" w14:textId="77777777" w:rsidTr="00E144C6">
        <w:trPr>
          <w:trHeight w:val="20"/>
        </w:trPr>
        <w:tc>
          <w:tcPr>
            <w:tcW w:w="3232" w:type="dxa"/>
            <w:shd w:val="clear" w:color="auto" w:fill="F2F2F2"/>
          </w:tcPr>
          <w:p w14:paraId="09AB8764" w14:textId="77777777" w:rsidR="00E144C6" w:rsidRPr="00EE0EC3" w:rsidRDefault="00E144C6" w:rsidP="00AB14FE">
            <w:pPr>
              <w:numPr>
                <w:ilvl w:val="0"/>
                <w:numId w:val="14"/>
              </w:numPr>
              <w:tabs>
                <w:tab w:val="left" w:pos="735"/>
                <w:tab w:val="left" w:pos="915"/>
              </w:tabs>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 xml:space="preserve"> Str. Ion Creangă</w:t>
            </w:r>
          </w:p>
        </w:tc>
        <w:tc>
          <w:tcPr>
            <w:tcW w:w="1275" w:type="dxa"/>
            <w:shd w:val="clear" w:color="auto" w:fill="F2F2F2"/>
            <w:vAlign w:val="center"/>
          </w:tcPr>
          <w:p w14:paraId="1475CBBE" w14:textId="77777777" w:rsidR="00E144C6" w:rsidRPr="00EE0EC3" w:rsidRDefault="00E144C6" w:rsidP="00AB14FE">
            <w:pPr>
              <w:contextualSpacing/>
              <w:rPr>
                <w:rFonts w:asciiTheme="minorHAnsi" w:eastAsia="Calibri" w:hAnsiTheme="minorHAnsi" w:cstheme="minorHAnsi"/>
                <w:lang w:val="ro-RO"/>
              </w:rPr>
            </w:pPr>
          </w:p>
        </w:tc>
        <w:tc>
          <w:tcPr>
            <w:tcW w:w="1560" w:type="dxa"/>
            <w:shd w:val="clear" w:color="auto" w:fill="F2F2F2"/>
            <w:vAlign w:val="center"/>
          </w:tcPr>
          <w:p w14:paraId="0615E549"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 fondul rutier</w:t>
            </w:r>
          </w:p>
        </w:tc>
        <w:tc>
          <w:tcPr>
            <w:tcW w:w="1588" w:type="dxa"/>
            <w:shd w:val="clear" w:color="auto" w:fill="F2F2F2"/>
            <w:vAlign w:val="center"/>
          </w:tcPr>
          <w:p w14:paraId="1109C9E9"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vAlign w:val="center"/>
          </w:tcPr>
          <w:p w14:paraId="3F939F73"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 fondul rutier</w:t>
            </w:r>
          </w:p>
        </w:tc>
      </w:tr>
      <w:tr w:rsidR="00E144C6" w:rsidRPr="00EE0EC3" w14:paraId="4C2F56EB" w14:textId="77777777" w:rsidTr="00E144C6">
        <w:trPr>
          <w:trHeight w:val="20"/>
        </w:trPr>
        <w:tc>
          <w:tcPr>
            <w:tcW w:w="3232" w:type="dxa"/>
            <w:shd w:val="clear" w:color="auto" w:fill="F2F2F2"/>
          </w:tcPr>
          <w:p w14:paraId="73D43E91" w14:textId="77777777" w:rsidR="00E144C6" w:rsidRPr="00EE0EC3" w:rsidRDefault="00E144C6" w:rsidP="00AB14FE">
            <w:pPr>
              <w:numPr>
                <w:ilvl w:val="0"/>
                <w:numId w:val="14"/>
              </w:numPr>
              <w:tabs>
                <w:tab w:val="left" w:pos="915"/>
                <w:tab w:val="left" w:pos="1080"/>
              </w:tabs>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 xml:space="preserve">Str. Vasile Lupu </w:t>
            </w:r>
          </w:p>
        </w:tc>
        <w:tc>
          <w:tcPr>
            <w:tcW w:w="1275" w:type="dxa"/>
            <w:shd w:val="clear" w:color="auto" w:fill="F2F2F2"/>
            <w:vAlign w:val="center"/>
          </w:tcPr>
          <w:p w14:paraId="30714945" w14:textId="77777777" w:rsidR="00E144C6" w:rsidRPr="00EE0EC3" w:rsidRDefault="00E144C6" w:rsidP="00AB14FE">
            <w:pPr>
              <w:contextualSpacing/>
              <w:rPr>
                <w:rFonts w:asciiTheme="minorHAnsi" w:eastAsia="Calibri" w:hAnsiTheme="minorHAnsi" w:cstheme="minorHAnsi"/>
                <w:lang w:val="ro-RO"/>
              </w:rPr>
            </w:pPr>
          </w:p>
        </w:tc>
        <w:tc>
          <w:tcPr>
            <w:tcW w:w="1560" w:type="dxa"/>
            <w:shd w:val="clear" w:color="auto" w:fill="F2F2F2"/>
            <w:vAlign w:val="center"/>
          </w:tcPr>
          <w:p w14:paraId="0514BB01"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 fondul rutier</w:t>
            </w:r>
          </w:p>
        </w:tc>
        <w:tc>
          <w:tcPr>
            <w:tcW w:w="1588" w:type="dxa"/>
            <w:shd w:val="clear" w:color="auto" w:fill="F2F2F2"/>
            <w:vAlign w:val="center"/>
          </w:tcPr>
          <w:p w14:paraId="0756CE2A"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vAlign w:val="center"/>
          </w:tcPr>
          <w:p w14:paraId="282FC899"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 fondul rutier</w:t>
            </w:r>
          </w:p>
        </w:tc>
      </w:tr>
      <w:tr w:rsidR="00E144C6" w:rsidRPr="00EE0EC3" w14:paraId="62973748" w14:textId="77777777" w:rsidTr="00E144C6">
        <w:trPr>
          <w:trHeight w:val="20"/>
        </w:trPr>
        <w:tc>
          <w:tcPr>
            <w:tcW w:w="3232" w:type="dxa"/>
            <w:shd w:val="clear" w:color="auto" w:fill="F2F2F2"/>
          </w:tcPr>
          <w:p w14:paraId="4F265E32" w14:textId="77777777" w:rsidR="00E144C6" w:rsidRPr="00EE0EC3" w:rsidRDefault="00E144C6" w:rsidP="00AB14FE">
            <w:pPr>
              <w:numPr>
                <w:ilvl w:val="0"/>
                <w:numId w:val="14"/>
              </w:numPr>
              <w:tabs>
                <w:tab w:val="left" w:pos="765"/>
                <w:tab w:val="left" w:pos="1050"/>
              </w:tabs>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Str. Petru Dudnic</w:t>
            </w:r>
          </w:p>
        </w:tc>
        <w:tc>
          <w:tcPr>
            <w:tcW w:w="1275" w:type="dxa"/>
            <w:shd w:val="clear" w:color="auto" w:fill="F2F2F2"/>
            <w:vAlign w:val="center"/>
          </w:tcPr>
          <w:p w14:paraId="0DF8826D" w14:textId="77777777" w:rsidR="00E144C6" w:rsidRPr="00EE0EC3" w:rsidRDefault="00E144C6" w:rsidP="00AB14FE">
            <w:pPr>
              <w:contextualSpacing/>
              <w:rPr>
                <w:rFonts w:asciiTheme="minorHAnsi" w:eastAsia="Calibri" w:hAnsiTheme="minorHAnsi" w:cstheme="minorHAnsi"/>
                <w:lang w:val="ro-RO"/>
              </w:rPr>
            </w:pPr>
          </w:p>
        </w:tc>
        <w:tc>
          <w:tcPr>
            <w:tcW w:w="1560" w:type="dxa"/>
            <w:shd w:val="clear" w:color="auto" w:fill="F2F2F2"/>
            <w:vAlign w:val="center"/>
          </w:tcPr>
          <w:p w14:paraId="11B05668"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 fondul rutier</w:t>
            </w:r>
          </w:p>
        </w:tc>
        <w:tc>
          <w:tcPr>
            <w:tcW w:w="1588" w:type="dxa"/>
            <w:shd w:val="clear" w:color="auto" w:fill="F2F2F2"/>
            <w:vAlign w:val="center"/>
          </w:tcPr>
          <w:p w14:paraId="34EFA036"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vAlign w:val="center"/>
          </w:tcPr>
          <w:p w14:paraId="67E1F595"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 fondul rutier</w:t>
            </w:r>
          </w:p>
        </w:tc>
      </w:tr>
      <w:tr w:rsidR="00E144C6" w:rsidRPr="00EE0EC3" w14:paraId="07976FB0" w14:textId="77777777" w:rsidTr="00E144C6">
        <w:trPr>
          <w:trHeight w:val="20"/>
        </w:trPr>
        <w:tc>
          <w:tcPr>
            <w:tcW w:w="3232" w:type="dxa"/>
            <w:shd w:val="clear" w:color="auto" w:fill="F2F2F2"/>
          </w:tcPr>
          <w:p w14:paraId="5E30C369" w14:textId="6DE7623E" w:rsidR="00E144C6" w:rsidRPr="00EE0EC3" w:rsidRDefault="00E144C6" w:rsidP="00AB14FE">
            <w:pPr>
              <w:numPr>
                <w:ilvl w:val="0"/>
                <w:numId w:val="14"/>
              </w:numPr>
              <w:tabs>
                <w:tab w:val="left" w:pos="780"/>
                <w:tab w:val="left" w:pos="1005"/>
              </w:tabs>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Trotuare-Repara</w:t>
            </w:r>
            <w:r w:rsidR="00EE0EC3" w:rsidRPr="00EE0EC3">
              <w:rPr>
                <w:rFonts w:asciiTheme="minorHAnsi" w:eastAsia="Calibri" w:hAnsiTheme="minorHAnsi" w:cstheme="minorHAnsi"/>
                <w:lang w:val="ro-RO"/>
              </w:rPr>
              <w:t>ț</w:t>
            </w:r>
            <w:r w:rsidRPr="00EE0EC3">
              <w:rPr>
                <w:rFonts w:asciiTheme="minorHAnsi" w:eastAsia="Calibri" w:hAnsiTheme="minorHAnsi" w:cstheme="minorHAnsi"/>
                <w:lang w:val="ro-RO"/>
              </w:rPr>
              <w:t>ia str. Bugeacului</w:t>
            </w:r>
          </w:p>
        </w:tc>
        <w:tc>
          <w:tcPr>
            <w:tcW w:w="1275" w:type="dxa"/>
            <w:shd w:val="clear" w:color="auto" w:fill="F2F2F2"/>
            <w:vAlign w:val="center"/>
          </w:tcPr>
          <w:p w14:paraId="0FC56F76" w14:textId="77777777" w:rsidR="00E144C6" w:rsidRPr="00EE0EC3" w:rsidRDefault="00E144C6" w:rsidP="00AB14FE">
            <w:pPr>
              <w:contextualSpacing/>
              <w:rPr>
                <w:rFonts w:asciiTheme="minorHAnsi" w:eastAsia="Calibri" w:hAnsiTheme="minorHAnsi" w:cstheme="minorHAnsi"/>
                <w:lang w:val="ro-RO"/>
              </w:rPr>
            </w:pPr>
          </w:p>
        </w:tc>
        <w:tc>
          <w:tcPr>
            <w:tcW w:w="1560" w:type="dxa"/>
            <w:shd w:val="clear" w:color="auto" w:fill="F2F2F2"/>
            <w:vAlign w:val="center"/>
          </w:tcPr>
          <w:p w14:paraId="2451ACF4"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 fondul rutier</w:t>
            </w:r>
          </w:p>
        </w:tc>
        <w:tc>
          <w:tcPr>
            <w:tcW w:w="1588" w:type="dxa"/>
            <w:shd w:val="clear" w:color="auto" w:fill="F2F2F2"/>
            <w:vAlign w:val="center"/>
          </w:tcPr>
          <w:p w14:paraId="6C64D11F"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vAlign w:val="center"/>
          </w:tcPr>
          <w:p w14:paraId="72B79336"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 fondul rutier</w:t>
            </w:r>
          </w:p>
        </w:tc>
      </w:tr>
      <w:tr w:rsidR="00E144C6" w:rsidRPr="00EE0EC3" w14:paraId="65C9AE76" w14:textId="77777777" w:rsidTr="00E144C6">
        <w:trPr>
          <w:trHeight w:val="20"/>
        </w:trPr>
        <w:tc>
          <w:tcPr>
            <w:tcW w:w="3232" w:type="dxa"/>
            <w:shd w:val="clear" w:color="auto" w:fill="F2F2F2"/>
          </w:tcPr>
          <w:p w14:paraId="57A46A29" w14:textId="05367674" w:rsidR="00E144C6" w:rsidRPr="00EE0EC3" w:rsidRDefault="00E144C6" w:rsidP="00AB14FE">
            <w:pPr>
              <w:numPr>
                <w:ilvl w:val="0"/>
                <w:numId w:val="14"/>
              </w:numPr>
              <w:tabs>
                <w:tab w:val="left" w:pos="900"/>
              </w:tabs>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lastRenderedPageBreak/>
              <w:t>Construc</w:t>
            </w:r>
            <w:r w:rsidR="00EE0EC3" w:rsidRPr="00EE0EC3">
              <w:rPr>
                <w:rFonts w:asciiTheme="minorHAnsi" w:eastAsia="Calibri" w:hAnsiTheme="minorHAnsi" w:cstheme="minorHAnsi"/>
                <w:lang w:val="ro-RO"/>
              </w:rPr>
              <w:t>ț</w:t>
            </w:r>
            <w:r w:rsidRPr="00EE0EC3">
              <w:rPr>
                <w:rFonts w:asciiTheme="minorHAnsi" w:eastAsia="Calibri" w:hAnsiTheme="minorHAnsi" w:cstheme="minorHAnsi"/>
                <w:lang w:val="ro-RO"/>
              </w:rPr>
              <w:t xml:space="preserve">ia trotuarului str. </w:t>
            </w:r>
            <w:r w:rsidR="00EE0EC3" w:rsidRPr="00EE0EC3">
              <w:rPr>
                <w:rFonts w:asciiTheme="minorHAnsi" w:eastAsia="Calibri" w:hAnsiTheme="minorHAnsi" w:cstheme="minorHAnsi"/>
                <w:lang w:val="ro-RO"/>
              </w:rPr>
              <w:t>Ș</w:t>
            </w:r>
            <w:r w:rsidRPr="00EE0EC3">
              <w:rPr>
                <w:rFonts w:asciiTheme="minorHAnsi" w:eastAsia="Calibri" w:hAnsiTheme="minorHAnsi" w:cstheme="minorHAnsi"/>
                <w:lang w:val="ro-RO"/>
              </w:rPr>
              <w:t xml:space="preserve">tefan cel Mare partea </w:t>
            </w:r>
            <w:proofErr w:type="spellStart"/>
            <w:r w:rsidRPr="00EE0EC3">
              <w:rPr>
                <w:rFonts w:asciiTheme="minorHAnsi" w:eastAsia="Calibri" w:hAnsiTheme="minorHAnsi" w:cstheme="minorHAnsi"/>
                <w:lang w:val="ro-RO"/>
              </w:rPr>
              <w:t>stîngă</w:t>
            </w:r>
            <w:proofErr w:type="spellEnd"/>
          </w:p>
        </w:tc>
        <w:tc>
          <w:tcPr>
            <w:tcW w:w="1275" w:type="dxa"/>
            <w:shd w:val="clear" w:color="auto" w:fill="F2F2F2"/>
            <w:vAlign w:val="center"/>
          </w:tcPr>
          <w:p w14:paraId="59897BB6" w14:textId="77777777" w:rsidR="00E144C6" w:rsidRPr="00EE0EC3" w:rsidRDefault="00E144C6" w:rsidP="00AB14FE">
            <w:pPr>
              <w:contextualSpacing/>
              <w:rPr>
                <w:rFonts w:asciiTheme="minorHAnsi" w:eastAsia="Calibri" w:hAnsiTheme="minorHAnsi" w:cstheme="minorHAnsi"/>
                <w:lang w:val="ro-RO"/>
              </w:rPr>
            </w:pPr>
          </w:p>
        </w:tc>
        <w:tc>
          <w:tcPr>
            <w:tcW w:w="1560" w:type="dxa"/>
            <w:shd w:val="clear" w:color="auto" w:fill="F2F2F2"/>
            <w:vAlign w:val="center"/>
          </w:tcPr>
          <w:p w14:paraId="0A5BE6A3"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w:t>
            </w:r>
          </w:p>
        </w:tc>
        <w:tc>
          <w:tcPr>
            <w:tcW w:w="1588" w:type="dxa"/>
            <w:shd w:val="clear" w:color="auto" w:fill="F2F2F2"/>
            <w:vAlign w:val="center"/>
          </w:tcPr>
          <w:p w14:paraId="02ABB5D0"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vAlign w:val="center"/>
          </w:tcPr>
          <w:p w14:paraId="106AA1B1" w14:textId="77777777" w:rsidR="00E144C6" w:rsidRPr="00EE0EC3" w:rsidRDefault="00E144C6" w:rsidP="00AB14FE">
            <w:pPr>
              <w:contextualSpacing/>
              <w:rPr>
                <w:rFonts w:asciiTheme="minorHAnsi" w:eastAsia="Calibri" w:hAnsiTheme="minorHAnsi" w:cstheme="minorHAnsi"/>
                <w:lang w:val="ro-RO"/>
              </w:rPr>
            </w:pPr>
            <w:r w:rsidRPr="00EE0EC3">
              <w:rPr>
                <w:rFonts w:asciiTheme="minorHAnsi" w:eastAsia="Calibri" w:hAnsiTheme="minorHAnsi" w:cstheme="minorHAnsi"/>
                <w:lang w:val="ro-RO"/>
              </w:rPr>
              <w:t>APL</w:t>
            </w:r>
          </w:p>
        </w:tc>
      </w:tr>
      <w:tr w:rsidR="00E144C6" w:rsidRPr="00EE0EC3" w14:paraId="7F0D7CCF" w14:textId="77777777" w:rsidTr="00E144C6">
        <w:trPr>
          <w:trHeight w:val="20"/>
        </w:trPr>
        <w:tc>
          <w:tcPr>
            <w:tcW w:w="3232" w:type="dxa"/>
            <w:shd w:val="clear" w:color="auto" w:fill="F2F2F2"/>
          </w:tcPr>
          <w:p w14:paraId="0536C754" w14:textId="44C89249" w:rsidR="00E144C6" w:rsidRPr="00EE0EC3" w:rsidRDefault="00E144C6" w:rsidP="00AB14FE">
            <w:pPr>
              <w:numPr>
                <w:ilvl w:val="0"/>
                <w:numId w:val="14"/>
              </w:numPr>
              <w:tabs>
                <w:tab w:val="left" w:pos="709"/>
                <w:tab w:val="left" w:pos="870"/>
                <w:tab w:val="left" w:pos="1020"/>
              </w:tabs>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Construc</w:t>
            </w:r>
            <w:r w:rsidR="00EE0EC3" w:rsidRPr="00EE0EC3">
              <w:rPr>
                <w:rFonts w:asciiTheme="minorHAnsi" w:eastAsia="Calibri" w:hAnsiTheme="minorHAnsi" w:cstheme="minorHAnsi"/>
                <w:lang w:val="ro-RO"/>
              </w:rPr>
              <w:t>ț</w:t>
            </w:r>
            <w:r w:rsidRPr="00EE0EC3">
              <w:rPr>
                <w:rFonts w:asciiTheme="minorHAnsi" w:eastAsia="Calibri" w:hAnsiTheme="minorHAnsi" w:cstheme="minorHAnsi"/>
                <w:lang w:val="ro-RO"/>
              </w:rPr>
              <w:t xml:space="preserve">ia trotuarului str. </w:t>
            </w:r>
            <w:r w:rsidR="00EE0EC3" w:rsidRPr="00EE0EC3">
              <w:rPr>
                <w:rFonts w:asciiTheme="minorHAnsi" w:eastAsia="Calibri" w:hAnsiTheme="minorHAnsi" w:cstheme="minorHAnsi"/>
                <w:lang w:val="ro-RO"/>
              </w:rPr>
              <w:t>Ș</w:t>
            </w:r>
            <w:r w:rsidRPr="00EE0EC3">
              <w:rPr>
                <w:rFonts w:asciiTheme="minorHAnsi" w:eastAsia="Calibri" w:hAnsiTheme="minorHAnsi" w:cstheme="minorHAnsi"/>
                <w:lang w:val="ro-RO"/>
              </w:rPr>
              <w:t>tefan cel Mare partea dreaptă</w:t>
            </w:r>
          </w:p>
        </w:tc>
        <w:tc>
          <w:tcPr>
            <w:tcW w:w="1275" w:type="dxa"/>
            <w:shd w:val="clear" w:color="auto" w:fill="F2F2F2"/>
            <w:vAlign w:val="center"/>
          </w:tcPr>
          <w:p w14:paraId="2189888E" w14:textId="77777777" w:rsidR="00E144C6" w:rsidRPr="00EE0EC3" w:rsidRDefault="00E144C6" w:rsidP="00AB14FE">
            <w:pPr>
              <w:contextualSpacing/>
              <w:rPr>
                <w:rFonts w:asciiTheme="minorHAnsi" w:eastAsia="Calibri" w:hAnsiTheme="minorHAnsi" w:cstheme="minorHAnsi"/>
                <w:lang w:val="ro-RO"/>
              </w:rPr>
            </w:pPr>
          </w:p>
        </w:tc>
        <w:tc>
          <w:tcPr>
            <w:tcW w:w="1560" w:type="dxa"/>
            <w:shd w:val="clear" w:color="auto" w:fill="F2F2F2"/>
          </w:tcPr>
          <w:p w14:paraId="34487B6A" w14:textId="77777777" w:rsidR="00E144C6" w:rsidRPr="00EE0EC3" w:rsidRDefault="00E144C6" w:rsidP="00AB14FE">
            <w:pPr>
              <w:rPr>
                <w:rFonts w:asciiTheme="minorHAnsi" w:eastAsia="Calibri" w:hAnsiTheme="minorHAnsi" w:cstheme="minorHAnsi"/>
                <w:lang w:val="ro-RO"/>
              </w:rPr>
            </w:pPr>
            <w:r w:rsidRPr="00EE0EC3">
              <w:rPr>
                <w:rFonts w:asciiTheme="minorHAnsi" w:eastAsia="Calibri" w:hAnsiTheme="minorHAnsi" w:cstheme="minorHAnsi"/>
                <w:lang w:val="ro-RO"/>
              </w:rPr>
              <w:t>APL</w:t>
            </w:r>
          </w:p>
        </w:tc>
        <w:tc>
          <w:tcPr>
            <w:tcW w:w="1588" w:type="dxa"/>
            <w:shd w:val="clear" w:color="auto" w:fill="F2F2F2"/>
            <w:vAlign w:val="center"/>
          </w:tcPr>
          <w:p w14:paraId="5BB36474"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tcPr>
          <w:p w14:paraId="0C2192E8" w14:textId="77777777" w:rsidR="00E144C6" w:rsidRPr="00EE0EC3" w:rsidRDefault="00E144C6" w:rsidP="00AB14FE">
            <w:pPr>
              <w:rPr>
                <w:rFonts w:asciiTheme="minorHAnsi" w:eastAsia="Calibri" w:hAnsiTheme="minorHAnsi" w:cstheme="minorHAnsi"/>
                <w:lang w:val="ro-RO"/>
              </w:rPr>
            </w:pPr>
            <w:r w:rsidRPr="00EE0EC3">
              <w:rPr>
                <w:rFonts w:asciiTheme="minorHAnsi" w:eastAsia="Calibri" w:hAnsiTheme="minorHAnsi" w:cstheme="minorHAnsi"/>
                <w:lang w:val="ro-RO"/>
              </w:rPr>
              <w:t>APL</w:t>
            </w:r>
          </w:p>
        </w:tc>
      </w:tr>
      <w:tr w:rsidR="00E144C6" w:rsidRPr="00EE0EC3" w14:paraId="5402C9FF" w14:textId="77777777" w:rsidTr="00E144C6">
        <w:trPr>
          <w:trHeight w:val="20"/>
        </w:trPr>
        <w:tc>
          <w:tcPr>
            <w:tcW w:w="3232" w:type="dxa"/>
            <w:shd w:val="clear" w:color="auto" w:fill="F2F2F2"/>
          </w:tcPr>
          <w:p w14:paraId="437A09AF" w14:textId="43213E57" w:rsidR="00E144C6" w:rsidRPr="00EE0EC3" w:rsidRDefault="00E144C6" w:rsidP="00AB14FE">
            <w:pPr>
              <w:numPr>
                <w:ilvl w:val="0"/>
                <w:numId w:val="14"/>
              </w:numPr>
              <w:tabs>
                <w:tab w:val="left" w:pos="900"/>
                <w:tab w:val="left" w:pos="1155"/>
              </w:tabs>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Str. Libertă</w:t>
            </w:r>
            <w:r w:rsidR="00EE0EC3" w:rsidRPr="00EE0EC3">
              <w:rPr>
                <w:rFonts w:asciiTheme="minorHAnsi" w:eastAsia="Calibri" w:hAnsiTheme="minorHAnsi" w:cstheme="minorHAnsi"/>
                <w:lang w:val="ro-RO"/>
              </w:rPr>
              <w:t>ț</w:t>
            </w:r>
            <w:r w:rsidRPr="00EE0EC3">
              <w:rPr>
                <w:rFonts w:asciiTheme="minorHAnsi" w:eastAsia="Calibri" w:hAnsiTheme="minorHAnsi" w:cstheme="minorHAnsi"/>
                <w:lang w:val="ro-RO"/>
              </w:rPr>
              <w:t>ii</w:t>
            </w:r>
          </w:p>
        </w:tc>
        <w:tc>
          <w:tcPr>
            <w:tcW w:w="1275" w:type="dxa"/>
            <w:shd w:val="clear" w:color="auto" w:fill="F2F2F2"/>
            <w:vAlign w:val="center"/>
          </w:tcPr>
          <w:p w14:paraId="3BD25B69" w14:textId="77777777" w:rsidR="00E144C6" w:rsidRPr="00EE0EC3" w:rsidRDefault="00E144C6" w:rsidP="00AB14FE">
            <w:pPr>
              <w:contextualSpacing/>
              <w:rPr>
                <w:rFonts w:asciiTheme="minorHAnsi" w:eastAsia="Calibri" w:hAnsiTheme="minorHAnsi" w:cstheme="minorHAnsi"/>
                <w:lang w:val="ro-RO"/>
              </w:rPr>
            </w:pPr>
          </w:p>
        </w:tc>
        <w:tc>
          <w:tcPr>
            <w:tcW w:w="1560" w:type="dxa"/>
            <w:shd w:val="clear" w:color="auto" w:fill="F2F2F2"/>
          </w:tcPr>
          <w:p w14:paraId="1009A703" w14:textId="77777777" w:rsidR="00E144C6" w:rsidRPr="00EE0EC3" w:rsidRDefault="00E144C6" w:rsidP="00AB14FE">
            <w:pPr>
              <w:rPr>
                <w:rFonts w:asciiTheme="minorHAnsi" w:eastAsia="Calibri" w:hAnsiTheme="minorHAnsi" w:cstheme="minorHAnsi"/>
                <w:lang w:val="ro-RO"/>
              </w:rPr>
            </w:pPr>
            <w:r w:rsidRPr="00EE0EC3">
              <w:rPr>
                <w:rFonts w:asciiTheme="minorHAnsi" w:eastAsia="Calibri" w:hAnsiTheme="minorHAnsi" w:cstheme="minorHAnsi"/>
                <w:lang w:val="ro-RO"/>
              </w:rPr>
              <w:t>APL</w:t>
            </w:r>
          </w:p>
        </w:tc>
        <w:tc>
          <w:tcPr>
            <w:tcW w:w="1588" w:type="dxa"/>
            <w:shd w:val="clear" w:color="auto" w:fill="F2F2F2"/>
            <w:vAlign w:val="center"/>
          </w:tcPr>
          <w:p w14:paraId="5D58C5BA"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tcPr>
          <w:p w14:paraId="31A64DC8" w14:textId="77777777" w:rsidR="00E144C6" w:rsidRPr="00EE0EC3" w:rsidRDefault="00E144C6" w:rsidP="00AB14FE">
            <w:pPr>
              <w:rPr>
                <w:rFonts w:asciiTheme="minorHAnsi" w:eastAsia="Calibri" w:hAnsiTheme="minorHAnsi" w:cstheme="minorHAnsi"/>
                <w:lang w:val="ro-RO"/>
              </w:rPr>
            </w:pPr>
            <w:r w:rsidRPr="00EE0EC3">
              <w:rPr>
                <w:rFonts w:asciiTheme="minorHAnsi" w:eastAsia="Calibri" w:hAnsiTheme="minorHAnsi" w:cstheme="minorHAnsi"/>
                <w:lang w:val="ro-RO"/>
              </w:rPr>
              <w:t>APL</w:t>
            </w:r>
          </w:p>
        </w:tc>
      </w:tr>
      <w:tr w:rsidR="00E144C6" w:rsidRPr="00EE0EC3" w14:paraId="74CC148E" w14:textId="77777777" w:rsidTr="00E144C6">
        <w:trPr>
          <w:trHeight w:val="20"/>
        </w:trPr>
        <w:tc>
          <w:tcPr>
            <w:tcW w:w="3232" w:type="dxa"/>
            <w:shd w:val="clear" w:color="auto" w:fill="F2F2F2"/>
          </w:tcPr>
          <w:p w14:paraId="0A0C1B66" w14:textId="77777777" w:rsidR="00E144C6" w:rsidRPr="00EE0EC3" w:rsidRDefault="00E144C6" w:rsidP="00AB14FE">
            <w:pPr>
              <w:numPr>
                <w:ilvl w:val="0"/>
                <w:numId w:val="14"/>
              </w:numPr>
              <w:tabs>
                <w:tab w:val="left" w:pos="780"/>
                <w:tab w:val="left" w:pos="1005"/>
                <w:tab w:val="left" w:pos="1185"/>
              </w:tabs>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 xml:space="preserve">  Str. 31 august </w:t>
            </w:r>
          </w:p>
        </w:tc>
        <w:tc>
          <w:tcPr>
            <w:tcW w:w="1275" w:type="dxa"/>
            <w:shd w:val="clear" w:color="auto" w:fill="F2F2F2"/>
            <w:vAlign w:val="center"/>
          </w:tcPr>
          <w:p w14:paraId="0D83D0C7" w14:textId="77777777" w:rsidR="00E144C6" w:rsidRPr="00EE0EC3" w:rsidRDefault="00E144C6" w:rsidP="00AB14FE">
            <w:pPr>
              <w:contextualSpacing/>
              <w:rPr>
                <w:rFonts w:asciiTheme="minorHAnsi" w:eastAsia="Calibri" w:hAnsiTheme="minorHAnsi" w:cstheme="minorHAnsi"/>
                <w:lang w:val="ro-RO"/>
              </w:rPr>
            </w:pPr>
          </w:p>
        </w:tc>
        <w:tc>
          <w:tcPr>
            <w:tcW w:w="1560" w:type="dxa"/>
            <w:shd w:val="clear" w:color="auto" w:fill="F2F2F2"/>
          </w:tcPr>
          <w:p w14:paraId="14ED2907" w14:textId="77777777" w:rsidR="00E144C6" w:rsidRPr="00EE0EC3" w:rsidRDefault="00E144C6" w:rsidP="00AB14FE">
            <w:pPr>
              <w:rPr>
                <w:rFonts w:asciiTheme="minorHAnsi" w:eastAsia="Calibri" w:hAnsiTheme="minorHAnsi" w:cstheme="minorHAnsi"/>
                <w:lang w:val="ro-RO"/>
              </w:rPr>
            </w:pPr>
            <w:r w:rsidRPr="00EE0EC3">
              <w:rPr>
                <w:rFonts w:asciiTheme="minorHAnsi" w:eastAsia="Calibri" w:hAnsiTheme="minorHAnsi" w:cstheme="minorHAnsi"/>
                <w:lang w:val="ro-RO"/>
              </w:rPr>
              <w:t>APL</w:t>
            </w:r>
          </w:p>
        </w:tc>
        <w:tc>
          <w:tcPr>
            <w:tcW w:w="1588" w:type="dxa"/>
            <w:shd w:val="clear" w:color="auto" w:fill="F2F2F2"/>
            <w:vAlign w:val="center"/>
          </w:tcPr>
          <w:p w14:paraId="694BB700"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tcPr>
          <w:p w14:paraId="18B86374" w14:textId="77777777" w:rsidR="00E144C6" w:rsidRPr="00EE0EC3" w:rsidRDefault="00E144C6" w:rsidP="00AB14FE">
            <w:pPr>
              <w:rPr>
                <w:rFonts w:asciiTheme="minorHAnsi" w:eastAsia="Calibri" w:hAnsiTheme="minorHAnsi" w:cstheme="minorHAnsi"/>
                <w:lang w:val="ro-RO"/>
              </w:rPr>
            </w:pPr>
            <w:r w:rsidRPr="00EE0EC3">
              <w:rPr>
                <w:rFonts w:asciiTheme="minorHAnsi" w:eastAsia="Calibri" w:hAnsiTheme="minorHAnsi" w:cstheme="minorHAnsi"/>
                <w:lang w:val="ro-RO"/>
              </w:rPr>
              <w:t>APL</w:t>
            </w:r>
          </w:p>
        </w:tc>
      </w:tr>
      <w:tr w:rsidR="00E144C6" w:rsidRPr="00EE0EC3" w14:paraId="4AAE340C" w14:textId="77777777" w:rsidTr="00E144C6">
        <w:trPr>
          <w:trHeight w:val="20"/>
        </w:trPr>
        <w:tc>
          <w:tcPr>
            <w:tcW w:w="3232" w:type="dxa"/>
            <w:shd w:val="clear" w:color="auto" w:fill="F2F2F2"/>
          </w:tcPr>
          <w:p w14:paraId="543D8D5C" w14:textId="77777777" w:rsidR="00E144C6" w:rsidRPr="00EE0EC3" w:rsidRDefault="00E144C6" w:rsidP="00AB14FE">
            <w:pPr>
              <w:numPr>
                <w:ilvl w:val="0"/>
                <w:numId w:val="14"/>
              </w:numPr>
              <w:tabs>
                <w:tab w:val="left" w:pos="630"/>
                <w:tab w:val="left" w:pos="825"/>
              </w:tabs>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 xml:space="preserve">Trotuarul nr. 1- scuarul M. Eminescu I parte </w:t>
            </w:r>
          </w:p>
        </w:tc>
        <w:tc>
          <w:tcPr>
            <w:tcW w:w="1275" w:type="dxa"/>
            <w:shd w:val="clear" w:color="auto" w:fill="F2F2F2"/>
            <w:vAlign w:val="center"/>
          </w:tcPr>
          <w:p w14:paraId="5864F356" w14:textId="77777777" w:rsidR="00E144C6" w:rsidRPr="00EE0EC3" w:rsidRDefault="00E144C6" w:rsidP="00AB14FE">
            <w:pPr>
              <w:contextualSpacing/>
              <w:rPr>
                <w:rFonts w:asciiTheme="minorHAnsi" w:eastAsia="Calibri" w:hAnsiTheme="minorHAnsi" w:cstheme="minorHAnsi"/>
                <w:lang w:val="ro-RO"/>
              </w:rPr>
            </w:pPr>
          </w:p>
        </w:tc>
        <w:tc>
          <w:tcPr>
            <w:tcW w:w="1560" w:type="dxa"/>
            <w:shd w:val="clear" w:color="auto" w:fill="F2F2F2"/>
          </w:tcPr>
          <w:p w14:paraId="33D8202E" w14:textId="77777777" w:rsidR="00E144C6" w:rsidRPr="00EE0EC3" w:rsidRDefault="00E144C6" w:rsidP="00AB14FE">
            <w:pPr>
              <w:rPr>
                <w:rFonts w:asciiTheme="minorHAnsi" w:eastAsia="Calibri" w:hAnsiTheme="minorHAnsi" w:cstheme="minorHAnsi"/>
                <w:lang w:val="ro-RO"/>
              </w:rPr>
            </w:pPr>
            <w:r w:rsidRPr="00EE0EC3">
              <w:rPr>
                <w:rFonts w:asciiTheme="minorHAnsi" w:eastAsia="Calibri" w:hAnsiTheme="minorHAnsi" w:cstheme="minorHAnsi"/>
                <w:lang w:val="ro-RO"/>
              </w:rPr>
              <w:t>APL</w:t>
            </w:r>
          </w:p>
        </w:tc>
        <w:tc>
          <w:tcPr>
            <w:tcW w:w="1588" w:type="dxa"/>
            <w:shd w:val="clear" w:color="auto" w:fill="F2F2F2"/>
            <w:vAlign w:val="center"/>
          </w:tcPr>
          <w:p w14:paraId="05575ACF"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tcPr>
          <w:p w14:paraId="03435F5D" w14:textId="77777777" w:rsidR="00E144C6" w:rsidRPr="00EE0EC3" w:rsidRDefault="00E144C6" w:rsidP="00AB14FE">
            <w:pPr>
              <w:rPr>
                <w:rFonts w:asciiTheme="minorHAnsi" w:eastAsia="Calibri" w:hAnsiTheme="minorHAnsi" w:cstheme="minorHAnsi"/>
                <w:lang w:val="ro-RO"/>
              </w:rPr>
            </w:pPr>
            <w:r w:rsidRPr="00EE0EC3">
              <w:rPr>
                <w:rFonts w:asciiTheme="minorHAnsi" w:eastAsia="Calibri" w:hAnsiTheme="minorHAnsi" w:cstheme="minorHAnsi"/>
                <w:lang w:val="ro-RO"/>
              </w:rPr>
              <w:t>APL</w:t>
            </w:r>
          </w:p>
        </w:tc>
      </w:tr>
      <w:tr w:rsidR="00E144C6" w:rsidRPr="00EE0EC3" w14:paraId="2486977E" w14:textId="77777777" w:rsidTr="00E144C6">
        <w:trPr>
          <w:trHeight w:val="20"/>
        </w:trPr>
        <w:tc>
          <w:tcPr>
            <w:tcW w:w="3232" w:type="dxa"/>
            <w:shd w:val="clear" w:color="auto" w:fill="F2F2F2"/>
          </w:tcPr>
          <w:p w14:paraId="180F9239" w14:textId="77777777" w:rsidR="00E144C6" w:rsidRPr="00EE0EC3" w:rsidRDefault="00E144C6" w:rsidP="00AB14FE">
            <w:pPr>
              <w:numPr>
                <w:ilvl w:val="0"/>
                <w:numId w:val="14"/>
              </w:numPr>
              <w:tabs>
                <w:tab w:val="left" w:pos="660"/>
                <w:tab w:val="left" w:pos="851"/>
              </w:tabs>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Trotuarul nr. 1- scuarul M. Eminescu II parte</w:t>
            </w:r>
          </w:p>
        </w:tc>
        <w:tc>
          <w:tcPr>
            <w:tcW w:w="1275" w:type="dxa"/>
            <w:shd w:val="clear" w:color="auto" w:fill="F2F2F2"/>
            <w:vAlign w:val="center"/>
          </w:tcPr>
          <w:p w14:paraId="2869415E" w14:textId="77777777" w:rsidR="00E144C6" w:rsidRPr="00EE0EC3" w:rsidRDefault="00E144C6" w:rsidP="00AB14FE">
            <w:pPr>
              <w:contextualSpacing/>
              <w:rPr>
                <w:rFonts w:asciiTheme="minorHAnsi" w:eastAsia="Calibri" w:hAnsiTheme="minorHAnsi" w:cstheme="minorHAnsi"/>
                <w:lang w:val="ro-RO"/>
              </w:rPr>
            </w:pPr>
          </w:p>
        </w:tc>
        <w:tc>
          <w:tcPr>
            <w:tcW w:w="1560" w:type="dxa"/>
            <w:shd w:val="clear" w:color="auto" w:fill="F2F2F2"/>
          </w:tcPr>
          <w:p w14:paraId="68FD7083" w14:textId="77777777" w:rsidR="00E144C6" w:rsidRPr="00EE0EC3" w:rsidRDefault="00E144C6" w:rsidP="00AB14FE">
            <w:pPr>
              <w:rPr>
                <w:rFonts w:asciiTheme="minorHAnsi" w:eastAsia="Calibri" w:hAnsiTheme="minorHAnsi" w:cstheme="minorHAnsi"/>
                <w:lang w:val="ro-RO"/>
              </w:rPr>
            </w:pPr>
            <w:r w:rsidRPr="00EE0EC3">
              <w:rPr>
                <w:rFonts w:asciiTheme="minorHAnsi" w:eastAsia="Calibri" w:hAnsiTheme="minorHAnsi" w:cstheme="minorHAnsi"/>
                <w:lang w:val="ro-RO"/>
              </w:rPr>
              <w:t>APL</w:t>
            </w:r>
          </w:p>
        </w:tc>
        <w:tc>
          <w:tcPr>
            <w:tcW w:w="1588" w:type="dxa"/>
            <w:shd w:val="clear" w:color="auto" w:fill="F2F2F2"/>
            <w:vAlign w:val="center"/>
          </w:tcPr>
          <w:p w14:paraId="5DD248B9"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tcPr>
          <w:p w14:paraId="673CDA10" w14:textId="77777777" w:rsidR="00E144C6" w:rsidRPr="00EE0EC3" w:rsidRDefault="00E144C6" w:rsidP="00AB14FE">
            <w:pPr>
              <w:rPr>
                <w:rFonts w:asciiTheme="minorHAnsi" w:eastAsia="Calibri" w:hAnsiTheme="minorHAnsi" w:cstheme="minorHAnsi"/>
                <w:lang w:val="ro-RO"/>
              </w:rPr>
            </w:pPr>
            <w:r w:rsidRPr="00EE0EC3">
              <w:rPr>
                <w:rFonts w:asciiTheme="minorHAnsi" w:eastAsia="Calibri" w:hAnsiTheme="minorHAnsi" w:cstheme="minorHAnsi"/>
                <w:lang w:val="ro-RO"/>
              </w:rPr>
              <w:t>APL</w:t>
            </w:r>
          </w:p>
        </w:tc>
      </w:tr>
      <w:tr w:rsidR="00E144C6" w:rsidRPr="00EE0EC3" w14:paraId="64FDDF8E" w14:textId="77777777" w:rsidTr="00E144C6">
        <w:trPr>
          <w:trHeight w:val="20"/>
        </w:trPr>
        <w:tc>
          <w:tcPr>
            <w:tcW w:w="3232" w:type="dxa"/>
            <w:shd w:val="clear" w:color="auto" w:fill="F2F2F2"/>
          </w:tcPr>
          <w:p w14:paraId="5A6E8407" w14:textId="77777777" w:rsidR="00E144C6" w:rsidRPr="00EE0EC3" w:rsidRDefault="00E144C6" w:rsidP="00AB14FE">
            <w:pPr>
              <w:numPr>
                <w:ilvl w:val="0"/>
                <w:numId w:val="14"/>
              </w:numPr>
              <w:tabs>
                <w:tab w:val="left" w:pos="495"/>
                <w:tab w:val="left" w:pos="750"/>
              </w:tabs>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Trotuarul nr. 1- scuarul M. Eminescu III parte</w:t>
            </w:r>
          </w:p>
        </w:tc>
        <w:tc>
          <w:tcPr>
            <w:tcW w:w="1275" w:type="dxa"/>
            <w:shd w:val="clear" w:color="auto" w:fill="F2F2F2"/>
            <w:vAlign w:val="center"/>
          </w:tcPr>
          <w:p w14:paraId="5CCBF6C7" w14:textId="77777777" w:rsidR="00E144C6" w:rsidRPr="00EE0EC3" w:rsidRDefault="00E144C6" w:rsidP="00AB14FE">
            <w:pPr>
              <w:contextualSpacing/>
              <w:rPr>
                <w:rFonts w:asciiTheme="minorHAnsi" w:eastAsia="Calibri" w:hAnsiTheme="minorHAnsi" w:cstheme="minorHAnsi"/>
                <w:lang w:val="ro-RO"/>
              </w:rPr>
            </w:pPr>
          </w:p>
        </w:tc>
        <w:tc>
          <w:tcPr>
            <w:tcW w:w="1560" w:type="dxa"/>
            <w:shd w:val="clear" w:color="auto" w:fill="F2F2F2"/>
          </w:tcPr>
          <w:p w14:paraId="17C72243" w14:textId="77777777" w:rsidR="00E144C6" w:rsidRPr="00EE0EC3" w:rsidRDefault="00E144C6" w:rsidP="00AB14FE">
            <w:pPr>
              <w:rPr>
                <w:rFonts w:asciiTheme="minorHAnsi" w:eastAsia="Calibri" w:hAnsiTheme="minorHAnsi" w:cstheme="minorHAnsi"/>
                <w:lang w:val="ro-RO"/>
              </w:rPr>
            </w:pPr>
            <w:r w:rsidRPr="00EE0EC3">
              <w:rPr>
                <w:rFonts w:asciiTheme="minorHAnsi" w:eastAsia="Calibri" w:hAnsiTheme="minorHAnsi" w:cstheme="minorHAnsi"/>
                <w:lang w:val="ro-RO"/>
              </w:rPr>
              <w:t>APL</w:t>
            </w:r>
          </w:p>
        </w:tc>
        <w:tc>
          <w:tcPr>
            <w:tcW w:w="1588" w:type="dxa"/>
            <w:shd w:val="clear" w:color="auto" w:fill="F2F2F2"/>
            <w:vAlign w:val="center"/>
          </w:tcPr>
          <w:p w14:paraId="4D7A2261"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tcPr>
          <w:p w14:paraId="6185CC5C" w14:textId="77777777" w:rsidR="00E144C6" w:rsidRPr="00EE0EC3" w:rsidRDefault="00E144C6" w:rsidP="00AB14FE">
            <w:pPr>
              <w:rPr>
                <w:rFonts w:asciiTheme="minorHAnsi" w:eastAsia="Calibri" w:hAnsiTheme="minorHAnsi" w:cstheme="minorHAnsi"/>
                <w:lang w:val="ro-RO"/>
              </w:rPr>
            </w:pPr>
            <w:r w:rsidRPr="00EE0EC3">
              <w:rPr>
                <w:rFonts w:asciiTheme="minorHAnsi" w:eastAsia="Calibri" w:hAnsiTheme="minorHAnsi" w:cstheme="minorHAnsi"/>
                <w:lang w:val="ro-RO"/>
              </w:rPr>
              <w:t>APL</w:t>
            </w:r>
          </w:p>
        </w:tc>
      </w:tr>
      <w:tr w:rsidR="00E144C6" w:rsidRPr="00EE0EC3" w14:paraId="2DBFA85C" w14:textId="77777777" w:rsidTr="00E144C6">
        <w:trPr>
          <w:trHeight w:val="20"/>
        </w:trPr>
        <w:tc>
          <w:tcPr>
            <w:tcW w:w="3232" w:type="dxa"/>
            <w:shd w:val="clear" w:color="auto" w:fill="F2F2F2"/>
          </w:tcPr>
          <w:p w14:paraId="7A762745" w14:textId="77777777" w:rsidR="00E144C6" w:rsidRPr="00EE0EC3" w:rsidRDefault="00E144C6" w:rsidP="00AB14FE">
            <w:pPr>
              <w:numPr>
                <w:ilvl w:val="0"/>
                <w:numId w:val="14"/>
              </w:numPr>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Trotuarul str. Frunze-Păcii</w:t>
            </w:r>
          </w:p>
        </w:tc>
        <w:tc>
          <w:tcPr>
            <w:tcW w:w="1275" w:type="dxa"/>
            <w:shd w:val="clear" w:color="auto" w:fill="F2F2F2"/>
            <w:vAlign w:val="center"/>
          </w:tcPr>
          <w:p w14:paraId="21CD765B" w14:textId="77777777" w:rsidR="00E144C6" w:rsidRPr="00EE0EC3" w:rsidRDefault="00E144C6" w:rsidP="00AB14FE">
            <w:pPr>
              <w:contextualSpacing/>
              <w:rPr>
                <w:rFonts w:asciiTheme="minorHAnsi" w:eastAsia="Calibri" w:hAnsiTheme="minorHAnsi" w:cstheme="minorHAnsi"/>
                <w:lang w:val="ro-RO"/>
              </w:rPr>
            </w:pPr>
          </w:p>
        </w:tc>
        <w:tc>
          <w:tcPr>
            <w:tcW w:w="1560" w:type="dxa"/>
            <w:shd w:val="clear" w:color="auto" w:fill="F2F2F2"/>
          </w:tcPr>
          <w:p w14:paraId="6242574D" w14:textId="77777777" w:rsidR="00E144C6" w:rsidRPr="00EE0EC3" w:rsidRDefault="00E144C6" w:rsidP="00AB14FE">
            <w:pPr>
              <w:rPr>
                <w:rFonts w:asciiTheme="minorHAnsi" w:eastAsia="Calibri" w:hAnsiTheme="minorHAnsi" w:cstheme="minorHAnsi"/>
                <w:lang w:val="ro-RO"/>
              </w:rPr>
            </w:pPr>
            <w:r w:rsidRPr="00EE0EC3">
              <w:rPr>
                <w:rFonts w:asciiTheme="minorHAnsi" w:eastAsia="Calibri" w:hAnsiTheme="minorHAnsi" w:cstheme="minorHAnsi"/>
                <w:lang w:val="ro-RO"/>
              </w:rPr>
              <w:t>APL</w:t>
            </w:r>
          </w:p>
        </w:tc>
        <w:tc>
          <w:tcPr>
            <w:tcW w:w="1588" w:type="dxa"/>
            <w:shd w:val="clear" w:color="auto" w:fill="F2F2F2"/>
            <w:vAlign w:val="center"/>
          </w:tcPr>
          <w:p w14:paraId="261C0170"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tcPr>
          <w:p w14:paraId="1B6FDEB6" w14:textId="77777777" w:rsidR="00E144C6" w:rsidRPr="00EE0EC3" w:rsidRDefault="00E144C6" w:rsidP="00AB14FE">
            <w:pPr>
              <w:rPr>
                <w:rFonts w:asciiTheme="minorHAnsi" w:eastAsia="Calibri" w:hAnsiTheme="minorHAnsi" w:cstheme="minorHAnsi"/>
                <w:lang w:val="ro-RO"/>
              </w:rPr>
            </w:pPr>
            <w:r w:rsidRPr="00EE0EC3">
              <w:rPr>
                <w:rFonts w:asciiTheme="minorHAnsi" w:eastAsia="Calibri" w:hAnsiTheme="minorHAnsi" w:cstheme="minorHAnsi"/>
                <w:lang w:val="ro-RO"/>
              </w:rPr>
              <w:t>APL</w:t>
            </w:r>
          </w:p>
        </w:tc>
      </w:tr>
      <w:tr w:rsidR="00E144C6" w:rsidRPr="00EE0EC3" w14:paraId="1FA8F02A" w14:textId="77777777" w:rsidTr="00E144C6">
        <w:trPr>
          <w:trHeight w:val="20"/>
        </w:trPr>
        <w:tc>
          <w:tcPr>
            <w:tcW w:w="3232" w:type="dxa"/>
            <w:shd w:val="clear" w:color="auto" w:fill="F2F2F2"/>
          </w:tcPr>
          <w:p w14:paraId="2CAAACC3" w14:textId="77777777" w:rsidR="00E144C6" w:rsidRPr="00EE0EC3" w:rsidRDefault="00E144C6" w:rsidP="00AB14FE">
            <w:pPr>
              <w:numPr>
                <w:ilvl w:val="0"/>
                <w:numId w:val="14"/>
              </w:numPr>
              <w:ind w:left="0" w:firstLine="0"/>
              <w:contextualSpacing/>
              <w:rPr>
                <w:rFonts w:asciiTheme="minorHAnsi" w:eastAsia="Calibri" w:hAnsiTheme="minorHAnsi" w:cstheme="minorHAnsi"/>
                <w:lang w:val="ro-RO"/>
              </w:rPr>
            </w:pPr>
            <w:r w:rsidRPr="00EE0EC3">
              <w:rPr>
                <w:rFonts w:asciiTheme="minorHAnsi" w:eastAsia="Calibri" w:hAnsiTheme="minorHAnsi" w:cstheme="minorHAnsi"/>
                <w:lang w:val="ro-RO"/>
              </w:rPr>
              <w:t>Drumul acces gr. Vieru-Constructorilor</w:t>
            </w:r>
          </w:p>
        </w:tc>
        <w:tc>
          <w:tcPr>
            <w:tcW w:w="1275" w:type="dxa"/>
            <w:shd w:val="clear" w:color="auto" w:fill="F2F2F2"/>
            <w:vAlign w:val="center"/>
          </w:tcPr>
          <w:p w14:paraId="2AB2786D" w14:textId="77777777" w:rsidR="00E144C6" w:rsidRPr="00EE0EC3" w:rsidRDefault="00E144C6" w:rsidP="00AB14FE">
            <w:pPr>
              <w:contextualSpacing/>
              <w:rPr>
                <w:rFonts w:asciiTheme="minorHAnsi" w:eastAsia="Calibri" w:hAnsiTheme="minorHAnsi" w:cstheme="minorHAnsi"/>
                <w:lang w:val="ro-RO"/>
              </w:rPr>
            </w:pPr>
          </w:p>
        </w:tc>
        <w:tc>
          <w:tcPr>
            <w:tcW w:w="1560" w:type="dxa"/>
            <w:shd w:val="clear" w:color="auto" w:fill="F2F2F2"/>
          </w:tcPr>
          <w:p w14:paraId="1BC2C14C" w14:textId="77777777" w:rsidR="00E144C6" w:rsidRPr="00EE0EC3" w:rsidRDefault="00E144C6" w:rsidP="00AB14FE">
            <w:pPr>
              <w:rPr>
                <w:rFonts w:asciiTheme="minorHAnsi" w:eastAsia="Calibri" w:hAnsiTheme="minorHAnsi" w:cstheme="minorHAnsi"/>
                <w:lang w:val="ro-RO"/>
              </w:rPr>
            </w:pPr>
            <w:r w:rsidRPr="00EE0EC3">
              <w:rPr>
                <w:rFonts w:asciiTheme="minorHAnsi" w:eastAsia="Calibri" w:hAnsiTheme="minorHAnsi" w:cstheme="minorHAnsi"/>
                <w:lang w:val="ro-RO"/>
              </w:rPr>
              <w:t>APL</w:t>
            </w:r>
          </w:p>
        </w:tc>
        <w:tc>
          <w:tcPr>
            <w:tcW w:w="1588" w:type="dxa"/>
            <w:shd w:val="clear" w:color="auto" w:fill="F2F2F2"/>
            <w:vAlign w:val="center"/>
          </w:tcPr>
          <w:p w14:paraId="197E2FF7" w14:textId="77777777" w:rsidR="00E144C6" w:rsidRPr="00EE0EC3" w:rsidRDefault="00E144C6" w:rsidP="00AB14FE">
            <w:pPr>
              <w:contextualSpacing/>
              <w:rPr>
                <w:rFonts w:asciiTheme="minorHAnsi" w:eastAsia="Calibri" w:hAnsiTheme="minorHAnsi" w:cstheme="minorHAnsi"/>
                <w:lang w:val="ro-RO"/>
              </w:rPr>
            </w:pPr>
          </w:p>
        </w:tc>
        <w:tc>
          <w:tcPr>
            <w:tcW w:w="2126" w:type="dxa"/>
            <w:shd w:val="clear" w:color="auto" w:fill="F2F2F2"/>
          </w:tcPr>
          <w:p w14:paraId="1902E8C8" w14:textId="77777777" w:rsidR="00E144C6" w:rsidRPr="00EE0EC3" w:rsidRDefault="00E144C6" w:rsidP="00AB14FE">
            <w:pPr>
              <w:rPr>
                <w:rFonts w:asciiTheme="minorHAnsi" w:eastAsia="Calibri" w:hAnsiTheme="minorHAnsi" w:cstheme="minorHAnsi"/>
                <w:lang w:val="ro-RO"/>
              </w:rPr>
            </w:pPr>
            <w:r w:rsidRPr="00EE0EC3">
              <w:rPr>
                <w:rFonts w:asciiTheme="minorHAnsi" w:eastAsia="Calibri" w:hAnsiTheme="minorHAnsi" w:cstheme="minorHAnsi"/>
                <w:lang w:val="ro-RO"/>
              </w:rPr>
              <w:t>APL</w:t>
            </w:r>
          </w:p>
        </w:tc>
      </w:tr>
    </w:tbl>
    <w:p w14:paraId="2F1234E1" w14:textId="77777777" w:rsidR="00E144C6" w:rsidRPr="00EE0EC3" w:rsidRDefault="00E144C6" w:rsidP="00AB14FE">
      <w:pPr>
        <w:widowControl w:val="0"/>
        <w:autoSpaceDE w:val="0"/>
        <w:autoSpaceDN w:val="0"/>
        <w:spacing w:before="52"/>
        <w:rPr>
          <w:rFonts w:eastAsia="Calibri" w:cs="Calibri"/>
          <w:b/>
          <w:bCs/>
          <w:szCs w:val="24"/>
          <w:lang w:val="ro-RO"/>
        </w:rPr>
      </w:pPr>
    </w:p>
    <w:p w14:paraId="146DF585" w14:textId="7B6D5CB5" w:rsidR="00C325A8" w:rsidRPr="00EE0EC3" w:rsidRDefault="00C325A8" w:rsidP="00AB14FE">
      <w:pPr>
        <w:widowControl w:val="0"/>
        <w:autoSpaceDE w:val="0"/>
        <w:autoSpaceDN w:val="0"/>
        <w:spacing w:before="52"/>
        <w:rPr>
          <w:rFonts w:eastAsia="Calibri" w:cs="Calibri"/>
          <w:b/>
          <w:bCs/>
          <w:szCs w:val="24"/>
          <w:lang w:val="ro-RO"/>
        </w:rPr>
      </w:pPr>
      <w:r w:rsidRPr="00EE0EC3">
        <w:rPr>
          <w:rFonts w:eastAsia="Calibri" w:cs="Calibri"/>
          <w:b/>
          <w:bCs/>
          <w:szCs w:val="24"/>
          <w:lang w:val="ro-RO"/>
        </w:rPr>
        <w:t>Fi</w:t>
      </w:r>
      <w:r w:rsidR="00EE0EC3" w:rsidRPr="00EE0EC3">
        <w:rPr>
          <w:rFonts w:eastAsia="Calibri" w:cs="Calibri"/>
          <w:b/>
          <w:bCs/>
          <w:szCs w:val="24"/>
          <w:lang w:val="ro-RO"/>
        </w:rPr>
        <w:t>ș</w:t>
      </w:r>
      <w:r w:rsidRPr="00EE0EC3">
        <w:rPr>
          <w:rFonts w:eastAsia="Calibri" w:cs="Calibri"/>
          <w:b/>
          <w:bCs/>
          <w:szCs w:val="24"/>
          <w:lang w:val="ro-RO"/>
        </w:rPr>
        <w:t xml:space="preserve">a de proiect </w:t>
      </w:r>
      <w:r w:rsidR="009612D2" w:rsidRPr="00EE0EC3">
        <w:rPr>
          <w:rFonts w:eastAsia="Calibri" w:cs="Calibri"/>
          <w:b/>
          <w:bCs/>
          <w:szCs w:val="24"/>
          <w:lang w:val="ro-RO"/>
        </w:rPr>
        <w:t xml:space="preserve">Nr. </w:t>
      </w:r>
      <w:r w:rsidRPr="00EE0EC3">
        <w:rPr>
          <w:rFonts w:eastAsia="Calibri" w:cs="Calibri"/>
          <w:b/>
          <w:bCs/>
          <w:szCs w:val="24"/>
          <w:lang w:val="ro-RO"/>
        </w:rPr>
        <w:t>4</w:t>
      </w:r>
    </w:p>
    <w:tbl>
      <w:tblPr>
        <w:tblStyle w:val="TableNormal1"/>
        <w:tblW w:w="9787" w:type="dxa"/>
        <w:tblInd w:w="1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311"/>
        <w:gridCol w:w="3094"/>
        <w:gridCol w:w="6382"/>
      </w:tblGrid>
      <w:tr w:rsidR="00C325A8" w:rsidRPr="00EE0EC3" w14:paraId="0EE3E546" w14:textId="77777777" w:rsidTr="00C325A8">
        <w:trPr>
          <w:trHeight w:val="20"/>
        </w:trPr>
        <w:tc>
          <w:tcPr>
            <w:tcW w:w="311" w:type="dxa"/>
            <w:shd w:val="clear" w:color="auto" w:fill="006699"/>
          </w:tcPr>
          <w:p w14:paraId="5970B5E6" w14:textId="77777777" w:rsidR="00C325A8" w:rsidRPr="00EE0EC3" w:rsidRDefault="00C325A8" w:rsidP="00AB14FE">
            <w:pPr>
              <w:rPr>
                <w:rFonts w:eastAsia="Calibri" w:cs="Calibri"/>
                <w:b/>
                <w:lang w:val="ro-RO"/>
              </w:rPr>
            </w:pPr>
            <w:r w:rsidRPr="00EE0EC3">
              <w:rPr>
                <w:rFonts w:eastAsia="Calibri" w:cs="Calibri"/>
                <w:b/>
                <w:color w:val="FFFFFF"/>
                <w:lang w:val="ro-RO"/>
              </w:rPr>
              <w:t>1</w:t>
            </w:r>
          </w:p>
        </w:tc>
        <w:tc>
          <w:tcPr>
            <w:tcW w:w="3094" w:type="dxa"/>
            <w:shd w:val="clear" w:color="auto" w:fill="006699"/>
          </w:tcPr>
          <w:p w14:paraId="53FF1670" w14:textId="4A766A59" w:rsidR="00C325A8" w:rsidRPr="00EE0EC3" w:rsidRDefault="00C325A8" w:rsidP="00AB14FE">
            <w:pPr>
              <w:rPr>
                <w:rFonts w:eastAsia="Calibri" w:cs="Calibri"/>
                <w:b/>
                <w:lang w:val="ro-RO"/>
              </w:rPr>
            </w:pPr>
            <w:r w:rsidRPr="00EE0EC3">
              <w:rPr>
                <w:rFonts w:eastAsia="Calibri" w:cs="Calibri"/>
                <w:b/>
                <w:color w:val="FFFFFF"/>
                <w:lang w:val="ro-RO"/>
              </w:rPr>
              <w:t>Denumirea localită</w:t>
            </w:r>
            <w:r w:rsidR="00EE0EC3" w:rsidRPr="00EE0EC3">
              <w:rPr>
                <w:rFonts w:eastAsia="Calibri" w:cs="Calibri"/>
                <w:b/>
                <w:color w:val="FFFFFF"/>
                <w:lang w:val="ro-RO"/>
              </w:rPr>
              <w:t>ț</w:t>
            </w:r>
            <w:r w:rsidRPr="00EE0EC3">
              <w:rPr>
                <w:rFonts w:eastAsia="Calibri" w:cs="Calibri"/>
                <w:b/>
                <w:color w:val="FFFFFF"/>
                <w:lang w:val="ro-RO"/>
              </w:rPr>
              <w:t>ii</w:t>
            </w:r>
          </w:p>
        </w:tc>
        <w:tc>
          <w:tcPr>
            <w:tcW w:w="6382" w:type="dxa"/>
            <w:shd w:val="clear" w:color="auto" w:fill="F2F2F2"/>
          </w:tcPr>
          <w:p w14:paraId="7C0CB760" w14:textId="34C982F7" w:rsidR="00C325A8" w:rsidRPr="00EE0EC3" w:rsidRDefault="00C325A8" w:rsidP="00AB14FE">
            <w:pPr>
              <w:rPr>
                <w:rFonts w:eastAsia="Calibri" w:cs="Calibri"/>
                <w:b/>
                <w:lang w:val="ro-RO"/>
              </w:rPr>
            </w:pPr>
            <w:r w:rsidRPr="00EE0EC3">
              <w:rPr>
                <w:rFonts w:eastAsia="Calibri" w:cs="Calibri"/>
                <w:b/>
                <w:lang w:val="ro-RO"/>
              </w:rPr>
              <w:t xml:space="preserve">or. </w:t>
            </w:r>
            <w:r w:rsidR="00EE0EC3" w:rsidRPr="00EE0EC3">
              <w:rPr>
                <w:rFonts w:eastAsia="Calibri" w:cs="Calibri"/>
                <w:b/>
                <w:lang w:val="ro-RO"/>
              </w:rPr>
              <w:t>Ș</w:t>
            </w:r>
            <w:r w:rsidRPr="00EE0EC3">
              <w:rPr>
                <w:rFonts w:eastAsia="Calibri" w:cs="Calibri"/>
                <w:b/>
                <w:lang w:val="ro-RO"/>
              </w:rPr>
              <w:t>tefan Vodă</w:t>
            </w:r>
          </w:p>
        </w:tc>
      </w:tr>
      <w:tr w:rsidR="00C325A8" w:rsidRPr="00EE0EC3" w14:paraId="22D3BCA8" w14:textId="77777777" w:rsidTr="00C325A8">
        <w:trPr>
          <w:trHeight w:val="20"/>
        </w:trPr>
        <w:tc>
          <w:tcPr>
            <w:tcW w:w="311" w:type="dxa"/>
            <w:shd w:val="clear" w:color="auto" w:fill="006699"/>
          </w:tcPr>
          <w:p w14:paraId="57DF6A99" w14:textId="77777777" w:rsidR="00C325A8" w:rsidRPr="00EE0EC3" w:rsidRDefault="00C325A8" w:rsidP="00AB14FE">
            <w:pPr>
              <w:rPr>
                <w:rFonts w:eastAsia="Calibri" w:cs="Calibri"/>
                <w:b/>
                <w:lang w:val="ro-RO"/>
              </w:rPr>
            </w:pPr>
            <w:r w:rsidRPr="00EE0EC3">
              <w:rPr>
                <w:rFonts w:eastAsia="Calibri" w:cs="Calibri"/>
                <w:b/>
                <w:color w:val="FFFFFF"/>
                <w:lang w:val="ro-RO"/>
              </w:rPr>
              <w:t>2</w:t>
            </w:r>
          </w:p>
        </w:tc>
        <w:tc>
          <w:tcPr>
            <w:tcW w:w="3094" w:type="dxa"/>
            <w:shd w:val="clear" w:color="auto" w:fill="006699"/>
          </w:tcPr>
          <w:p w14:paraId="310943F4" w14:textId="77777777" w:rsidR="00C325A8" w:rsidRPr="00EE0EC3" w:rsidRDefault="00C325A8" w:rsidP="00AB14FE">
            <w:pPr>
              <w:rPr>
                <w:rFonts w:eastAsia="Calibri" w:cs="Calibri"/>
                <w:b/>
                <w:lang w:val="ro-RO"/>
              </w:rPr>
            </w:pPr>
            <w:r w:rsidRPr="00EE0EC3">
              <w:rPr>
                <w:rFonts w:eastAsia="Calibri" w:cs="Calibri"/>
                <w:b/>
                <w:color w:val="FFFFFF"/>
                <w:lang w:val="ro-RO"/>
              </w:rPr>
              <w:t>Denumirea proiectului</w:t>
            </w:r>
          </w:p>
        </w:tc>
        <w:tc>
          <w:tcPr>
            <w:tcW w:w="6382" w:type="dxa"/>
            <w:shd w:val="clear" w:color="auto" w:fill="F2F2F2"/>
          </w:tcPr>
          <w:p w14:paraId="4B80AF59" w14:textId="0A7217C2" w:rsidR="00C325A8" w:rsidRPr="00EE0EC3" w:rsidRDefault="00C325A8" w:rsidP="00AB14FE">
            <w:pPr>
              <w:rPr>
                <w:rFonts w:eastAsia="Calibri" w:cs="Calibri"/>
                <w:b/>
                <w:lang w:val="ro-RO"/>
              </w:rPr>
            </w:pPr>
            <w:r w:rsidRPr="00EE0EC3">
              <w:rPr>
                <w:rFonts w:eastAsia="Calibri" w:cs="Calibri"/>
                <w:b/>
                <w:lang w:val="ro-RO"/>
              </w:rPr>
              <w:t xml:space="preserve">Renovarea Casei de Cultură în </w:t>
            </w:r>
            <w:r w:rsidR="00C437FB" w:rsidRPr="00EE0EC3">
              <w:rPr>
                <w:rFonts w:eastAsia="Calibri" w:cs="Calibri"/>
                <w:b/>
                <w:lang w:val="ro-RO"/>
              </w:rPr>
              <w:t>conceptul</w:t>
            </w:r>
            <w:r w:rsidRPr="00EE0EC3">
              <w:rPr>
                <w:rFonts w:eastAsia="Calibri" w:cs="Calibri"/>
                <w:b/>
                <w:lang w:val="ro-RO"/>
              </w:rPr>
              <w:t xml:space="preserve"> unui Palat al Culturii</w:t>
            </w:r>
          </w:p>
        </w:tc>
      </w:tr>
      <w:tr w:rsidR="00C325A8" w:rsidRPr="00EE0EC3" w14:paraId="42E38A1B" w14:textId="77777777" w:rsidTr="00C325A8">
        <w:trPr>
          <w:trHeight w:val="20"/>
        </w:trPr>
        <w:tc>
          <w:tcPr>
            <w:tcW w:w="311" w:type="dxa"/>
            <w:shd w:val="clear" w:color="auto" w:fill="006699"/>
          </w:tcPr>
          <w:p w14:paraId="2FF92BE9" w14:textId="77777777" w:rsidR="00C325A8" w:rsidRPr="00EE0EC3" w:rsidRDefault="00C325A8" w:rsidP="00AB14FE">
            <w:pPr>
              <w:rPr>
                <w:rFonts w:eastAsia="Calibri" w:cs="Calibri"/>
                <w:b/>
                <w:lang w:val="ro-RO"/>
              </w:rPr>
            </w:pPr>
            <w:r w:rsidRPr="00EE0EC3">
              <w:rPr>
                <w:rFonts w:eastAsia="Calibri" w:cs="Calibri"/>
                <w:b/>
                <w:color w:val="FFFFFF"/>
                <w:lang w:val="ro-RO"/>
              </w:rPr>
              <w:t>3</w:t>
            </w:r>
          </w:p>
        </w:tc>
        <w:tc>
          <w:tcPr>
            <w:tcW w:w="3094" w:type="dxa"/>
            <w:shd w:val="clear" w:color="auto" w:fill="006699"/>
          </w:tcPr>
          <w:p w14:paraId="051649F0" w14:textId="77777777" w:rsidR="00C325A8" w:rsidRPr="00EE0EC3" w:rsidRDefault="00C325A8" w:rsidP="00AB14FE">
            <w:pPr>
              <w:rPr>
                <w:rFonts w:eastAsia="Calibri" w:cs="Calibri"/>
                <w:b/>
                <w:lang w:val="ro-RO"/>
              </w:rPr>
            </w:pPr>
            <w:r w:rsidRPr="00EE0EC3">
              <w:rPr>
                <w:rFonts w:eastAsia="Calibri" w:cs="Calibri"/>
                <w:b/>
                <w:color w:val="FFFFFF"/>
                <w:lang w:val="ro-RO"/>
              </w:rPr>
              <w:t>Problema care ar urma fi</w:t>
            </w:r>
          </w:p>
          <w:p w14:paraId="431F29D2" w14:textId="50AA0B61" w:rsidR="00C325A8" w:rsidRPr="00EE0EC3" w:rsidRDefault="00C325A8" w:rsidP="00AB14FE">
            <w:pPr>
              <w:rPr>
                <w:rFonts w:eastAsia="Calibri" w:cs="Calibri"/>
                <w:b/>
                <w:lang w:val="ro-RO"/>
              </w:rPr>
            </w:pPr>
            <w:r w:rsidRPr="00EE0EC3">
              <w:rPr>
                <w:rFonts w:eastAsia="Calibri" w:cs="Calibri"/>
                <w:b/>
                <w:color w:val="FFFFFF"/>
                <w:lang w:val="ro-RO"/>
              </w:rPr>
              <w:t>solu</w:t>
            </w:r>
            <w:r w:rsidR="00EE0EC3" w:rsidRPr="00EE0EC3">
              <w:rPr>
                <w:rFonts w:eastAsia="Calibri" w:cs="Calibri"/>
                <w:b/>
                <w:color w:val="FFFFFF"/>
                <w:lang w:val="ro-RO"/>
              </w:rPr>
              <w:t>ț</w:t>
            </w:r>
            <w:r w:rsidRPr="00EE0EC3">
              <w:rPr>
                <w:rFonts w:eastAsia="Calibri" w:cs="Calibri"/>
                <w:b/>
                <w:color w:val="FFFFFF"/>
                <w:lang w:val="ro-RO"/>
              </w:rPr>
              <w:t>ionată</w:t>
            </w:r>
          </w:p>
        </w:tc>
        <w:tc>
          <w:tcPr>
            <w:tcW w:w="6382" w:type="dxa"/>
            <w:shd w:val="clear" w:color="auto" w:fill="F2F2F2"/>
          </w:tcPr>
          <w:p w14:paraId="1D942885" w14:textId="2521D58F" w:rsidR="00C325A8" w:rsidRPr="00EE0EC3" w:rsidRDefault="00C325A8" w:rsidP="00AB14FE">
            <w:pPr>
              <w:rPr>
                <w:rFonts w:eastAsia="Calibri" w:cs="Calibri"/>
                <w:lang w:val="ro-RO"/>
              </w:rPr>
            </w:pPr>
            <w:r w:rsidRPr="00EE0EC3">
              <w:rPr>
                <w:rFonts w:eastAsia="Calibri" w:cs="Calibri"/>
                <w:lang w:val="ro-RO"/>
              </w:rPr>
              <w:t>Crearea unui mediu favorabil desfă</w:t>
            </w:r>
            <w:r w:rsidR="00EE0EC3" w:rsidRPr="00EE0EC3">
              <w:rPr>
                <w:rFonts w:eastAsia="Calibri" w:cs="Calibri"/>
                <w:lang w:val="ro-RO"/>
              </w:rPr>
              <w:t>ș</w:t>
            </w:r>
            <w:r w:rsidRPr="00EE0EC3">
              <w:rPr>
                <w:rFonts w:eastAsia="Calibri" w:cs="Calibri"/>
                <w:lang w:val="ro-RO"/>
              </w:rPr>
              <w:t>urării activită</w:t>
            </w:r>
            <w:r w:rsidR="00EE0EC3" w:rsidRPr="00EE0EC3">
              <w:rPr>
                <w:rFonts w:eastAsia="Calibri" w:cs="Calibri"/>
                <w:lang w:val="ro-RO"/>
              </w:rPr>
              <w:t>ț</w:t>
            </w:r>
            <w:r w:rsidRPr="00EE0EC3">
              <w:rPr>
                <w:rFonts w:eastAsia="Calibri" w:cs="Calibri"/>
                <w:lang w:val="ro-RO"/>
              </w:rPr>
              <w:t>ii cultural-artistice la nivel local, regional, na</w:t>
            </w:r>
            <w:r w:rsidR="00EE0EC3" w:rsidRPr="00EE0EC3">
              <w:rPr>
                <w:rFonts w:eastAsia="Calibri" w:cs="Calibri"/>
                <w:lang w:val="ro-RO"/>
              </w:rPr>
              <w:t>ț</w:t>
            </w:r>
            <w:r w:rsidRPr="00EE0EC3">
              <w:rPr>
                <w:rFonts w:eastAsia="Calibri" w:cs="Calibri"/>
                <w:lang w:val="ro-RO"/>
              </w:rPr>
              <w:t xml:space="preserve">ional </w:t>
            </w:r>
            <w:r w:rsidR="00EE0EC3" w:rsidRPr="00EE0EC3">
              <w:rPr>
                <w:rFonts w:eastAsia="Calibri" w:cs="Calibri"/>
                <w:lang w:val="ro-RO"/>
              </w:rPr>
              <w:t>ș</w:t>
            </w:r>
            <w:r w:rsidRPr="00EE0EC3">
              <w:rPr>
                <w:rFonts w:eastAsia="Calibri" w:cs="Calibri"/>
                <w:lang w:val="ro-RO"/>
              </w:rPr>
              <w:t>i interna</w:t>
            </w:r>
            <w:r w:rsidR="00EE0EC3" w:rsidRPr="00EE0EC3">
              <w:rPr>
                <w:rFonts w:eastAsia="Calibri" w:cs="Calibri"/>
                <w:lang w:val="ro-RO"/>
              </w:rPr>
              <w:t>ț</w:t>
            </w:r>
            <w:r w:rsidRPr="00EE0EC3">
              <w:rPr>
                <w:rFonts w:eastAsia="Calibri" w:cs="Calibri"/>
                <w:lang w:val="ro-RO"/>
              </w:rPr>
              <w:t>ional. Casa de cultură din ora</w:t>
            </w:r>
            <w:r w:rsidR="00EE0EC3" w:rsidRPr="00EE0EC3">
              <w:rPr>
                <w:rFonts w:eastAsia="Calibri" w:cs="Calibri"/>
                <w:lang w:val="ro-RO"/>
              </w:rPr>
              <w:t>ș</w:t>
            </w:r>
            <w:r w:rsidRPr="00EE0EC3">
              <w:rPr>
                <w:rFonts w:eastAsia="Calibri" w:cs="Calibri"/>
                <w:lang w:val="ro-RO"/>
              </w:rPr>
              <w:t xml:space="preserve">ul </w:t>
            </w:r>
            <w:r w:rsidR="00EE0EC3" w:rsidRPr="00EE0EC3">
              <w:rPr>
                <w:rFonts w:eastAsia="Calibri" w:cs="Calibri"/>
                <w:lang w:val="ro-RO"/>
              </w:rPr>
              <w:t>Ș</w:t>
            </w:r>
            <w:r w:rsidRPr="00EE0EC3">
              <w:rPr>
                <w:rFonts w:eastAsia="Calibri" w:cs="Calibri"/>
                <w:lang w:val="ro-RO"/>
              </w:rPr>
              <w:t>tefan Vodă este o institu</w:t>
            </w:r>
            <w:r w:rsidR="00EE0EC3" w:rsidRPr="00EE0EC3">
              <w:rPr>
                <w:rFonts w:eastAsia="Calibri" w:cs="Calibri"/>
                <w:lang w:val="ro-RO"/>
              </w:rPr>
              <w:t>ț</w:t>
            </w:r>
            <w:r w:rsidRPr="00EE0EC3">
              <w:rPr>
                <w:rFonts w:eastAsia="Calibri" w:cs="Calibri"/>
                <w:lang w:val="ro-RO"/>
              </w:rPr>
              <w:t xml:space="preserve">ie de cultură cu o vechime de peste 40 de ani recunoscută ca un bun promotor al valorilor culturale </w:t>
            </w:r>
            <w:r w:rsidR="00EE0EC3" w:rsidRPr="00EE0EC3">
              <w:rPr>
                <w:rFonts w:eastAsia="Calibri" w:cs="Calibri"/>
                <w:lang w:val="ro-RO"/>
              </w:rPr>
              <w:t>ș</w:t>
            </w:r>
            <w:r w:rsidRPr="00EE0EC3">
              <w:rPr>
                <w:rFonts w:eastAsia="Calibri" w:cs="Calibri"/>
                <w:lang w:val="ro-RO"/>
              </w:rPr>
              <w:t>i istorice.</w:t>
            </w:r>
          </w:p>
          <w:p w14:paraId="57E337E1" w14:textId="77777777" w:rsidR="00C325A8" w:rsidRPr="00EE0EC3" w:rsidRDefault="00C325A8" w:rsidP="00AB14FE">
            <w:pPr>
              <w:rPr>
                <w:rFonts w:eastAsia="Calibri" w:cs="Calibri"/>
                <w:lang w:val="ro-RO"/>
              </w:rPr>
            </w:pPr>
          </w:p>
        </w:tc>
      </w:tr>
      <w:tr w:rsidR="00C325A8" w:rsidRPr="00EE0EC3" w14:paraId="2B6DDC5A" w14:textId="77777777" w:rsidTr="00C325A8">
        <w:trPr>
          <w:trHeight w:val="20"/>
        </w:trPr>
        <w:tc>
          <w:tcPr>
            <w:tcW w:w="311" w:type="dxa"/>
            <w:shd w:val="clear" w:color="auto" w:fill="006699"/>
          </w:tcPr>
          <w:p w14:paraId="2E35FFB5" w14:textId="77777777" w:rsidR="00C325A8" w:rsidRPr="00EE0EC3" w:rsidRDefault="00C325A8" w:rsidP="00AB14FE">
            <w:pPr>
              <w:rPr>
                <w:rFonts w:eastAsia="Calibri" w:cs="Calibri"/>
                <w:b/>
                <w:lang w:val="ro-RO"/>
              </w:rPr>
            </w:pPr>
            <w:r w:rsidRPr="00EE0EC3">
              <w:rPr>
                <w:rFonts w:eastAsia="Calibri" w:cs="Calibri"/>
                <w:b/>
                <w:color w:val="FFFFFF"/>
                <w:lang w:val="ro-RO"/>
              </w:rPr>
              <w:t>4</w:t>
            </w:r>
          </w:p>
        </w:tc>
        <w:tc>
          <w:tcPr>
            <w:tcW w:w="3094" w:type="dxa"/>
            <w:shd w:val="clear" w:color="auto" w:fill="006699"/>
          </w:tcPr>
          <w:p w14:paraId="689F8AAF" w14:textId="77777777" w:rsidR="00C325A8" w:rsidRPr="00EE0EC3" w:rsidRDefault="00C325A8" w:rsidP="00AB14FE">
            <w:pPr>
              <w:rPr>
                <w:rFonts w:eastAsia="Calibri" w:cs="Calibri"/>
                <w:b/>
                <w:lang w:val="ro-RO"/>
              </w:rPr>
            </w:pPr>
            <w:r w:rsidRPr="00EE0EC3">
              <w:rPr>
                <w:rFonts w:eastAsia="Calibri" w:cs="Calibri"/>
                <w:b/>
                <w:color w:val="FFFFFF"/>
                <w:lang w:val="ro-RO"/>
              </w:rPr>
              <w:t>Obiectivul general al proiectului</w:t>
            </w:r>
          </w:p>
        </w:tc>
        <w:tc>
          <w:tcPr>
            <w:tcW w:w="6382" w:type="dxa"/>
            <w:shd w:val="clear" w:color="auto" w:fill="F2F2F2"/>
          </w:tcPr>
          <w:p w14:paraId="4B9843CD" w14:textId="14FB041C" w:rsidR="00C325A8" w:rsidRPr="00EE0EC3" w:rsidRDefault="00C325A8" w:rsidP="00AB14FE">
            <w:pPr>
              <w:rPr>
                <w:rFonts w:eastAsia="Calibri" w:cs="Calibri"/>
                <w:lang w:val="ro-RO"/>
              </w:rPr>
            </w:pPr>
            <w:r w:rsidRPr="00EE0EC3">
              <w:rPr>
                <w:rFonts w:eastAsia="Calibri" w:cs="Calibri"/>
                <w:lang w:val="ro-RO"/>
              </w:rPr>
              <w:t xml:space="preserve">Renovarea Casei de cultură din or. </w:t>
            </w:r>
            <w:r w:rsidR="00EE0EC3" w:rsidRPr="00EE0EC3">
              <w:rPr>
                <w:rFonts w:eastAsia="Calibri" w:cs="Calibri"/>
                <w:lang w:val="ro-RO"/>
              </w:rPr>
              <w:t>Ș</w:t>
            </w:r>
            <w:r w:rsidRPr="00EE0EC3">
              <w:rPr>
                <w:rFonts w:eastAsia="Calibri" w:cs="Calibri"/>
                <w:lang w:val="ro-RO"/>
              </w:rPr>
              <w:t>tefan Vodă, prin acordarea aspectului de Palat al culturii.</w:t>
            </w:r>
          </w:p>
        </w:tc>
      </w:tr>
      <w:tr w:rsidR="00C325A8" w:rsidRPr="00EE0EC3" w14:paraId="510EB4B6" w14:textId="77777777" w:rsidTr="00C325A8">
        <w:trPr>
          <w:trHeight w:val="20"/>
        </w:trPr>
        <w:tc>
          <w:tcPr>
            <w:tcW w:w="311" w:type="dxa"/>
            <w:shd w:val="clear" w:color="auto" w:fill="006699"/>
          </w:tcPr>
          <w:p w14:paraId="30AB2A1C" w14:textId="77777777" w:rsidR="00C325A8" w:rsidRPr="00EE0EC3" w:rsidRDefault="00C325A8" w:rsidP="00AB14FE">
            <w:pPr>
              <w:rPr>
                <w:rFonts w:eastAsia="Calibri" w:cs="Calibri"/>
                <w:b/>
                <w:lang w:val="ro-RO"/>
              </w:rPr>
            </w:pPr>
            <w:r w:rsidRPr="00EE0EC3">
              <w:rPr>
                <w:rFonts w:eastAsia="Calibri" w:cs="Calibri"/>
                <w:b/>
                <w:color w:val="FFFFFF"/>
                <w:lang w:val="ro-RO"/>
              </w:rPr>
              <w:t>5</w:t>
            </w:r>
          </w:p>
        </w:tc>
        <w:tc>
          <w:tcPr>
            <w:tcW w:w="3094" w:type="dxa"/>
            <w:shd w:val="clear" w:color="auto" w:fill="006699"/>
          </w:tcPr>
          <w:p w14:paraId="317B3D9A" w14:textId="77777777" w:rsidR="00C325A8" w:rsidRPr="00EE0EC3" w:rsidRDefault="00C325A8" w:rsidP="00AB14FE">
            <w:pPr>
              <w:rPr>
                <w:rFonts w:eastAsia="Calibri" w:cs="Calibri"/>
                <w:b/>
                <w:lang w:val="ro-RO"/>
              </w:rPr>
            </w:pPr>
            <w:r w:rsidRPr="00EE0EC3">
              <w:rPr>
                <w:rFonts w:eastAsia="Calibri" w:cs="Calibri"/>
                <w:b/>
                <w:color w:val="FFFFFF"/>
                <w:lang w:val="ro-RO"/>
              </w:rPr>
              <w:t>Obiectivele specifice ale proiectului</w:t>
            </w:r>
          </w:p>
        </w:tc>
        <w:tc>
          <w:tcPr>
            <w:tcW w:w="6382" w:type="dxa"/>
            <w:shd w:val="clear" w:color="auto" w:fill="F2F2F2"/>
          </w:tcPr>
          <w:p w14:paraId="5FF71715" w14:textId="242DB598" w:rsidR="00C325A8" w:rsidRPr="00EE0EC3" w:rsidRDefault="00C325A8" w:rsidP="00AB14FE">
            <w:pPr>
              <w:numPr>
                <w:ilvl w:val="0"/>
                <w:numId w:val="62"/>
              </w:numPr>
              <w:tabs>
                <w:tab w:val="left" w:pos="586"/>
              </w:tabs>
              <w:contextualSpacing/>
              <w:rPr>
                <w:rFonts w:eastAsia="Calibri" w:cs="Calibri"/>
                <w:lang w:val="ro-RO"/>
              </w:rPr>
            </w:pPr>
            <w:r w:rsidRPr="00EE0EC3">
              <w:rPr>
                <w:rFonts w:eastAsia="Calibri" w:cs="Calibri"/>
                <w:lang w:val="ro-RO"/>
              </w:rPr>
              <w:t>Reconstruc</w:t>
            </w:r>
            <w:r w:rsidR="00EE0EC3" w:rsidRPr="00EE0EC3">
              <w:rPr>
                <w:rFonts w:eastAsia="Calibri" w:cs="Calibri"/>
                <w:lang w:val="ro-RO"/>
              </w:rPr>
              <w:t>ț</w:t>
            </w:r>
            <w:r w:rsidRPr="00EE0EC3">
              <w:rPr>
                <w:rFonts w:eastAsia="Calibri" w:cs="Calibri"/>
                <w:lang w:val="ro-RO"/>
              </w:rPr>
              <w:t>ia acoperi</w:t>
            </w:r>
            <w:r w:rsidR="00EE0EC3" w:rsidRPr="00EE0EC3">
              <w:rPr>
                <w:rFonts w:eastAsia="Calibri" w:cs="Calibri"/>
                <w:lang w:val="ro-RO"/>
              </w:rPr>
              <w:t>ș</w:t>
            </w:r>
            <w:r w:rsidRPr="00EE0EC3">
              <w:rPr>
                <w:rFonts w:eastAsia="Calibri" w:cs="Calibri"/>
                <w:lang w:val="ro-RO"/>
              </w:rPr>
              <w:t xml:space="preserve">ului de tip </w:t>
            </w:r>
            <w:proofErr w:type="spellStart"/>
            <w:r w:rsidR="00EE0EC3" w:rsidRPr="00EE0EC3">
              <w:rPr>
                <w:rFonts w:eastAsia="Calibri" w:cs="Calibri"/>
                <w:lang w:val="ro-RO"/>
              </w:rPr>
              <w:t>ș</w:t>
            </w:r>
            <w:r w:rsidRPr="00EE0EC3">
              <w:rPr>
                <w:rFonts w:eastAsia="Calibri" w:cs="Calibri"/>
                <w:lang w:val="ro-RO"/>
              </w:rPr>
              <w:t>arpant</w:t>
            </w:r>
            <w:proofErr w:type="spellEnd"/>
            <w:r w:rsidRPr="00EE0EC3">
              <w:rPr>
                <w:rFonts w:eastAsia="Calibri" w:cs="Calibri"/>
                <w:lang w:val="ro-RO"/>
              </w:rPr>
              <w:t xml:space="preserve"> va avea ca rezultat nepătrunderea apelor în interiorul clădirii;</w:t>
            </w:r>
          </w:p>
          <w:p w14:paraId="253D6E2D" w14:textId="718A7535" w:rsidR="00C325A8" w:rsidRPr="00EE0EC3" w:rsidRDefault="00C325A8" w:rsidP="00AB14FE">
            <w:pPr>
              <w:numPr>
                <w:ilvl w:val="0"/>
                <w:numId w:val="62"/>
              </w:numPr>
              <w:tabs>
                <w:tab w:val="left" w:pos="586"/>
              </w:tabs>
              <w:contextualSpacing/>
              <w:rPr>
                <w:rFonts w:eastAsia="Calibri" w:cs="Calibri"/>
                <w:lang w:val="ro-RO"/>
              </w:rPr>
            </w:pPr>
            <w:r w:rsidRPr="00EE0EC3">
              <w:rPr>
                <w:rFonts w:eastAsia="Calibri" w:cs="Calibri"/>
                <w:lang w:val="ro-RO"/>
              </w:rPr>
              <w:t xml:space="preserve">Conservarea energiei termice </w:t>
            </w:r>
            <w:r w:rsidR="00EE0EC3" w:rsidRPr="00EE0EC3">
              <w:rPr>
                <w:rFonts w:eastAsia="Calibri" w:cs="Calibri"/>
                <w:lang w:val="ro-RO"/>
              </w:rPr>
              <w:t>ș</w:t>
            </w:r>
            <w:r w:rsidRPr="00EE0EC3">
              <w:rPr>
                <w:rFonts w:eastAsia="Calibri" w:cs="Calibri"/>
                <w:lang w:val="ro-RO"/>
              </w:rPr>
              <w:t xml:space="preserve">i prin urmare vor fi efectuate economii în bugetul local; </w:t>
            </w:r>
          </w:p>
          <w:p w14:paraId="40B87D41" w14:textId="5551C90C" w:rsidR="00C325A8" w:rsidRPr="00EE0EC3" w:rsidRDefault="00C325A8" w:rsidP="00AB14FE">
            <w:pPr>
              <w:numPr>
                <w:ilvl w:val="0"/>
                <w:numId w:val="62"/>
              </w:numPr>
              <w:tabs>
                <w:tab w:val="left" w:pos="586"/>
              </w:tabs>
              <w:contextualSpacing/>
              <w:rPr>
                <w:rFonts w:eastAsia="Calibri" w:cs="Calibri"/>
                <w:lang w:val="ro-RO"/>
              </w:rPr>
            </w:pPr>
            <w:r w:rsidRPr="00EE0EC3">
              <w:rPr>
                <w:rFonts w:eastAsia="Calibri" w:cs="Calibri"/>
                <w:lang w:val="ro-RO"/>
              </w:rPr>
              <w:t>Crearea condi</w:t>
            </w:r>
            <w:r w:rsidR="00EE0EC3" w:rsidRPr="00EE0EC3">
              <w:rPr>
                <w:rFonts w:eastAsia="Calibri" w:cs="Calibri"/>
                <w:lang w:val="ro-RO"/>
              </w:rPr>
              <w:t>ț</w:t>
            </w:r>
            <w:r w:rsidRPr="00EE0EC3">
              <w:rPr>
                <w:rFonts w:eastAsia="Calibri" w:cs="Calibri"/>
                <w:lang w:val="ro-RO"/>
              </w:rPr>
              <w:t>iilor optime de lucru;</w:t>
            </w:r>
          </w:p>
          <w:p w14:paraId="00A9F657" w14:textId="77777777" w:rsidR="00C325A8" w:rsidRPr="00EE0EC3" w:rsidRDefault="00C325A8" w:rsidP="00AB14FE">
            <w:pPr>
              <w:numPr>
                <w:ilvl w:val="0"/>
                <w:numId w:val="62"/>
              </w:numPr>
              <w:tabs>
                <w:tab w:val="left" w:pos="586"/>
              </w:tabs>
              <w:contextualSpacing/>
              <w:rPr>
                <w:rFonts w:eastAsia="Calibri" w:cs="Calibri"/>
                <w:lang w:val="ro-RO"/>
              </w:rPr>
            </w:pPr>
            <w:r w:rsidRPr="00EE0EC3">
              <w:rPr>
                <w:rFonts w:eastAsia="Calibri" w:cs="Calibri"/>
                <w:lang w:val="ro-RO"/>
              </w:rPr>
              <w:t xml:space="preserve">Clădirea va avea un aspect mai atractiv </w:t>
            </w:r>
          </w:p>
          <w:p w14:paraId="135C2546" w14:textId="0275C815" w:rsidR="00C325A8" w:rsidRPr="00EE0EC3" w:rsidRDefault="00C325A8" w:rsidP="00AB14FE">
            <w:pPr>
              <w:numPr>
                <w:ilvl w:val="0"/>
                <w:numId w:val="62"/>
              </w:numPr>
              <w:tabs>
                <w:tab w:val="left" w:pos="586"/>
              </w:tabs>
              <w:contextualSpacing/>
              <w:rPr>
                <w:rFonts w:eastAsia="Calibri" w:cs="Calibri"/>
                <w:lang w:val="ro-RO"/>
              </w:rPr>
            </w:pPr>
            <w:r w:rsidRPr="00EE0EC3">
              <w:rPr>
                <w:rFonts w:eastAsia="Calibri" w:cs="Calibri"/>
                <w:lang w:val="ro-RO"/>
              </w:rPr>
              <w:t>Se vor îmbunătă</w:t>
            </w:r>
            <w:r w:rsidR="00EE0EC3" w:rsidRPr="00EE0EC3">
              <w:rPr>
                <w:rFonts w:eastAsia="Calibri" w:cs="Calibri"/>
                <w:lang w:val="ro-RO"/>
              </w:rPr>
              <w:t>ț</w:t>
            </w:r>
            <w:r w:rsidRPr="00EE0EC3">
              <w:rPr>
                <w:rFonts w:eastAsia="Calibri" w:cs="Calibri"/>
                <w:lang w:val="ro-RO"/>
              </w:rPr>
              <w:t>i substan</w:t>
            </w:r>
            <w:r w:rsidR="00EE0EC3" w:rsidRPr="00EE0EC3">
              <w:rPr>
                <w:rFonts w:eastAsia="Calibri" w:cs="Calibri"/>
                <w:lang w:val="ro-RO"/>
              </w:rPr>
              <w:t>ț</w:t>
            </w:r>
            <w:r w:rsidRPr="00EE0EC3">
              <w:rPr>
                <w:rFonts w:eastAsia="Calibri" w:cs="Calibri"/>
                <w:lang w:val="ro-RO"/>
              </w:rPr>
              <w:t xml:space="preserve">ial serviciile culturale prestate, </w:t>
            </w:r>
            <w:r w:rsidR="00EE0EC3" w:rsidRPr="00EE0EC3">
              <w:rPr>
                <w:rFonts w:eastAsia="Calibri" w:cs="Calibri"/>
                <w:lang w:val="ro-RO"/>
              </w:rPr>
              <w:t>ș</w:t>
            </w:r>
            <w:r w:rsidRPr="00EE0EC3">
              <w:rPr>
                <w:rFonts w:eastAsia="Calibri" w:cs="Calibri"/>
                <w:lang w:val="ro-RO"/>
              </w:rPr>
              <w:t>i anume mai multe cercuri de activitate artistică, activită</w:t>
            </w:r>
            <w:r w:rsidR="00EE0EC3" w:rsidRPr="00EE0EC3">
              <w:rPr>
                <w:rFonts w:eastAsia="Calibri" w:cs="Calibri"/>
                <w:lang w:val="ro-RO"/>
              </w:rPr>
              <w:t>ț</w:t>
            </w:r>
            <w:r w:rsidRPr="00EE0EC3">
              <w:rPr>
                <w:rFonts w:eastAsia="Calibri" w:cs="Calibri"/>
                <w:lang w:val="ro-RO"/>
              </w:rPr>
              <w:t xml:space="preserve">i </w:t>
            </w:r>
            <w:r w:rsidR="00EE0EC3" w:rsidRPr="00EE0EC3">
              <w:rPr>
                <w:rFonts w:eastAsia="Calibri" w:cs="Calibri"/>
                <w:lang w:val="ro-RO"/>
              </w:rPr>
              <w:t>ș</w:t>
            </w:r>
            <w:r w:rsidRPr="00EE0EC3">
              <w:rPr>
                <w:rFonts w:eastAsia="Calibri" w:cs="Calibri"/>
                <w:lang w:val="ro-RO"/>
              </w:rPr>
              <w:t xml:space="preserve">i evenimente culturale </w:t>
            </w:r>
          </w:p>
        </w:tc>
      </w:tr>
      <w:tr w:rsidR="00C325A8" w:rsidRPr="00EE0EC3" w14:paraId="0508365D" w14:textId="77777777" w:rsidTr="00C325A8">
        <w:trPr>
          <w:trHeight w:val="20"/>
        </w:trPr>
        <w:tc>
          <w:tcPr>
            <w:tcW w:w="311" w:type="dxa"/>
            <w:shd w:val="clear" w:color="auto" w:fill="006699"/>
          </w:tcPr>
          <w:p w14:paraId="3C379DFF" w14:textId="77777777" w:rsidR="00C325A8" w:rsidRPr="00EE0EC3" w:rsidRDefault="00C325A8" w:rsidP="00AB14FE">
            <w:pPr>
              <w:rPr>
                <w:rFonts w:eastAsia="Calibri" w:cs="Calibri"/>
                <w:b/>
                <w:lang w:val="ro-RO"/>
              </w:rPr>
            </w:pPr>
            <w:r w:rsidRPr="00EE0EC3">
              <w:rPr>
                <w:rFonts w:eastAsia="Calibri" w:cs="Calibri"/>
                <w:b/>
                <w:color w:val="FFFFFF"/>
                <w:lang w:val="ro-RO"/>
              </w:rPr>
              <w:t>6</w:t>
            </w:r>
          </w:p>
        </w:tc>
        <w:tc>
          <w:tcPr>
            <w:tcW w:w="3094" w:type="dxa"/>
            <w:shd w:val="clear" w:color="auto" w:fill="006699"/>
          </w:tcPr>
          <w:p w14:paraId="3CB502C6" w14:textId="67610101" w:rsidR="00C325A8" w:rsidRPr="00EE0EC3" w:rsidRDefault="00C325A8" w:rsidP="00AB14FE">
            <w:pPr>
              <w:rPr>
                <w:rFonts w:eastAsia="Calibri" w:cs="Calibri"/>
                <w:b/>
                <w:lang w:val="ro-RO"/>
              </w:rPr>
            </w:pPr>
            <w:r w:rsidRPr="00EE0EC3">
              <w:rPr>
                <w:rFonts w:eastAsia="Calibri" w:cs="Calibri"/>
                <w:b/>
                <w:color w:val="FFFFFF"/>
                <w:lang w:val="ro-RO"/>
              </w:rPr>
              <w:t xml:space="preserve">Indicatorii calitativi </w:t>
            </w:r>
            <w:r w:rsidR="00EE0EC3" w:rsidRPr="00EE0EC3">
              <w:rPr>
                <w:rFonts w:eastAsia="Calibri" w:cs="Calibri"/>
                <w:b/>
                <w:color w:val="FFFFFF"/>
                <w:lang w:val="ro-RO"/>
              </w:rPr>
              <w:t>ș</w:t>
            </w:r>
            <w:r w:rsidRPr="00EE0EC3">
              <w:rPr>
                <w:rFonts w:eastAsia="Calibri" w:cs="Calibri"/>
                <w:b/>
                <w:color w:val="FFFFFF"/>
                <w:lang w:val="ro-RO"/>
              </w:rPr>
              <w:t>i cantitativi</w:t>
            </w:r>
          </w:p>
        </w:tc>
        <w:tc>
          <w:tcPr>
            <w:tcW w:w="6382" w:type="dxa"/>
            <w:shd w:val="clear" w:color="auto" w:fill="F2F2F2"/>
          </w:tcPr>
          <w:p w14:paraId="0738362F" w14:textId="33837857" w:rsidR="00C325A8" w:rsidRPr="00EE0EC3" w:rsidRDefault="00C325A8" w:rsidP="00AB14FE">
            <w:pPr>
              <w:rPr>
                <w:rFonts w:eastAsia="Calibri" w:cs="Calibri"/>
                <w:lang w:val="ro-RO"/>
              </w:rPr>
            </w:pPr>
            <w:r w:rsidRPr="00EE0EC3">
              <w:rPr>
                <w:rFonts w:eastAsia="Calibri" w:cs="Calibri"/>
                <w:b/>
                <w:lang w:val="ro-RO"/>
              </w:rPr>
              <w:t>Indicatori calitativi</w:t>
            </w:r>
            <w:r w:rsidRPr="00EE0EC3">
              <w:rPr>
                <w:rFonts w:eastAsia="Calibri" w:cs="Calibri"/>
                <w:lang w:val="ro-RO"/>
              </w:rPr>
              <w:t>: condi</w:t>
            </w:r>
            <w:r w:rsidR="00EE0EC3" w:rsidRPr="00EE0EC3">
              <w:rPr>
                <w:rFonts w:eastAsia="Calibri" w:cs="Calibri"/>
                <w:lang w:val="ro-RO"/>
              </w:rPr>
              <w:t>ț</w:t>
            </w:r>
            <w:r w:rsidRPr="00EE0EC3">
              <w:rPr>
                <w:rFonts w:eastAsia="Calibri" w:cs="Calibri"/>
                <w:lang w:val="ro-RO"/>
              </w:rPr>
              <w:t>ii optime pentru desfă</w:t>
            </w:r>
            <w:r w:rsidR="00EE0EC3" w:rsidRPr="00EE0EC3">
              <w:rPr>
                <w:rFonts w:eastAsia="Calibri" w:cs="Calibri"/>
                <w:lang w:val="ro-RO"/>
              </w:rPr>
              <w:t>ș</w:t>
            </w:r>
            <w:r w:rsidRPr="00EE0EC3">
              <w:rPr>
                <w:rFonts w:eastAsia="Calibri" w:cs="Calibri"/>
                <w:lang w:val="ro-RO"/>
              </w:rPr>
              <w:t>urarea activită</w:t>
            </w:r>
            <w:r w:rsidR="00EE0EC3" w:rsidRPr="00EE0EC3">
              <w:rPr>
                <w:rFonts w:eastAsia="Calibri" w:cs="Calibri"/>
                <w:lang w:val="ro-RO"/>
              </w:rPr>
              <w:t>ț</w:t>
            </w:r>
            <w:r w:rsidRPr="00EE0EC3">
              <w:rPr>
                <w:rFonts w:eastAsia="Calibri" w:cs="Calibri"/>
                <w:lang w:val="ro-RO"/>
              </w:rPr>
              <w:t xml:space="preserve">ii casei de cultură, bibliotecii </w:t>
            </w:r>
            <w:r w:rsidR="00C437FB" w:rsidRPr="00EE0EC3">
              <w:rPr>
                <w:rFonts w:eastAsia="Calibri" w:cs="Calibri"/>
                <w:lang w:val="ro-RO"/>
              </w:rPr>
              <w:t>orășenești</w:t>
            </w:r>
            <w:r w:rsidRPr="00EE0EC3">
              <w:rPr>
                <w:rFonts w:eastAsia="Calibri" w:cs="Calibri"/>
                <w:lang w:val="ro-RO"/>
              </w:rPr>
              <w:t>, cercurilor de activitate.</w:t>
            </w:r>
          </w:p>
          <w:p w14:paraId="12834ACC" w14:textId="128A89CD" w:rsidR="00C325A8" w:rsidRPr="00EE0EC3" w:rsidRDefault="00C325A8" w:rsidP="00AB14FE">
            <w:pPr>
              <w:rPr>
                <w:rFonts w:eastAsia="Calibri" w:cs="Calibri"/>
                <w:lang w:val="ro-RO"/>
              </w:rPr>
            </w:pPr>
            <w:r w:rsidRPr="00EE0EC3">
              <w:rPr>
                <w:rFonts w:eastAsia="Calibri" w:cs="Calibri"/>
                <w:b/>
                <w:lang w:val="ro-RO"/>
              </w:rPr>
              <w:t xml:space="preserve">Indicatori </w:t>
            </w:r>
            <w:proofErr w:type="spellStart"/>
            <w:r w:rsidRPr="00EE0EC3">
              <w:rPr>
                <w:rFonts w:eastAsia="Calibri" w:cs="Calibri"/>
                <w:b/>
                <w:lang w:val="ro-RO"/>
              </w:rPr>
              <w:t>cantitavi</w:t>
            </w:r>
            <w:proofErr w:type="spellEnd"/>
            <w:r w:rsidRPr="00EE0EC3">
              <w:rPr>
                <w:rFonts w:eastAsia="Calibri" w:cs="Calibri"/>
                <w:b/>
                <w:lang w:val="ro-RO"/>
              </w:rPr>
              <w:t>:</w:t>
            </w:r>
            <w:r w:rsidRPr="00EE0EC3">
              <w:rPr>
                <w:rFonts w:eastAsia="Calibri" w:cs="Calibri"/>
                <w:lang w:val="ro-RO"/>
              </w:rPr>
              <w:t xml:space="preserve"> acoperi</w:t>
            </w:r>
            <w:r w:rsidR="00EE0EC3" w:rsidRPr="00EE0EC3">
              <w:rPr>
                <w:rFonts w:eastAsia="Calibri" w:cs="Calibri"/>
                <w:lang w:val="ro-RO"/>
              </w:rPr>
              <w:t>ș</w:t>
            </w:r>
            <w:r w:rsidRPr="00EE0EC3">
              <w:rPr>
                <w:rFonts w:eastAsia="Calibri" w:cs="Calibri"/>
                <w:lang w:val="ro-RO"/>
              </w:rPr>
              <w:t xml:space="preserve"> reconstruit,</w:t>
            </w:r>
          </w:p>
          <w:p w14:paraId="51D91D8B" w14:textId="77777777" w:rsidR="00C325A8" w:rsidRPr="00EE0EC3" w:rsidRDefault="00C325A8" w:rsidP="00AB14FE">
            <w:pPr>
              <w:rPr>
                <w:rFonts w:eastAsia="Calibri" w:cs="Calibri"/>
                <w:lang w:val="ro-RO"/>
              </w:rPr>
            </w:pPr>
            <w:r w:rsidRPr="00EE0EC3">
              <w:rPr>
                <w:rFonts w:eastAsia="Calibri" w:cs="Calibri"/>
                <w:lang w:val="ro-RO"/>
              </w:rPr>
              <w:t>13 ferestre noi instalate,</w:t>
            </w:r>
          </w:p>
          <w:p w14:paraId="114F487F" w14:textId="7B5BAE12" w:rsidR="00C325A8" w:rsidRPr="00EE0EC3" w:rsidRDefault="00C325A8" w:rsidP="00AB14FE">
            <w:pPr>
              <w:rPr>
                <w:rFonts w:eastAsia="Calibri" w:cs="Calibri"/>
                <w:lang w:val="ro-RO"/>
              </w:rPr>
            </w:pPr>
            <w:r w:rsidRPr="00EE0EC3">
              <w:rPr>
                <w:rFonts w:eastAsia="Calibri" w:cs="Calibri"/>
                <w:lang w:val="ro-RO"/>
              </w:rPr>
              <w:t>u</w:t>
            </w:r>
            <w:r w:rsidR="00EE0EC3" w:rsidRPr="00EE0EC3">
              <w:rPr>
                <w:rFonts w:eastAsia="Calibri" w:cs="Calibri"/>
                <w:lang w:val="ro-RO"/>
              </w:rPr>
              <w:t>ș</w:t>
            </w:r>
            <w:r w:rsidRPr="00EE0EC3">
              <w:rPr>
                <w:rFonts w:eastAsia="Calibri" w:cs="Calibri"/>
                <w:lang w:val="ro-RO"/>
              </w:rPr>
              <w:t>a de la intrare nouă,</w:t>
            </w:r>
          </w:p>
          <w:p w14:paraId="299CF24D" w14:textId="21BA6730" w:rsidR="00C325A8" w:rsidRPr="00EE0EC3" w:rsidRDefault="00C325A8" w:rsidP="00AB14FE">
            <w:pPr>
              <w:rPr>
                <w:rFonts w:eastAsia="Calibri" w:cs="Calibri"/>
                <w:b/>
                <w:lang w:val="ro-RO"/>
              </w:rPr>
            </w:pPr>
            <w:r w:rsidRPr="00EE0EC3">
              <w:rPr>
                <w:rFonts w:eastAsia="Calibri" w:cs="Calibri"/>
                <w:lang w:val="ro-RO"/>
              </w:rPr>
              <w:t xml:space="preserve">scări </w:t>
            </w:r>
            <w:r w:rsidR="00EE0EC3" w:rsidRPr="00EE0EC3">
              <w:rPr>
                <w:rFonts w:eastAsia="Calibri" w:cs="Calibri"/>
                <w:lang w:val="ro-RO"/>
              </w:rPr>
              <w:t>ș</w:t>
            </w:r>
            <w:r w:rsidRPr="00EE0EC3">
              <w:rPr>
                <w:rFonts w:eastAsia="Calibri" w:cs="Calibri"/>
                <w:lang w:val="ro-RO"/>
              </w:rPr>
              <w:t>i fa</w:t>
            </w:r>
            <w:r w:rsidR="00EE0EC3" w:rsidRPr="00EE0EC3">
              <w:rPr>
                <w:rFonts w:eastAsia="Calibri" w:cs="Calibri"/>
                <w:lang w:val="ro-RO"/>
              </w:rPr>
              <w:t>ț</w:t>
            </w:r>
            <w:r w:rsidRPr="00EE0EC3">
              <w:rPr>
                <w:rFonts w:eastAsia="Calibri" w:cs="Calibri"/>
                <w:lang w:val="ro-RO"/>
              </w:rPr>
              <w:t>ada casei de cultură renovate.</w:t>
            </w:r>
          </w:p>
        </w:tc>
      </w:tr>
      <w:tr w:rsidR="00C325A8" w:rsidRPr="00EE0EC3" w14:paraId="1AC33304" w14:textId="77777777" w:rsidTr="00C325A8">
        <w:trPr>
          <w:trHeight w:val="20"/>
        </w:trPr>
        <w:tc>
          <w:tcPr>
            <w:tcW w:w="311" w:type="dxa"/>
            <w:shd w:val="clear" w:color="auto" w:fill="006699"/>
          </w:tcPr>
          <w:p w14:paraId="271A3EB7" w14:textId="77777777" w:rsidR="00C325A8" w:rsidRPr="00EE0EC3" w:rsidRDefault="00C325A8" w:rsidP="00AB14FE">
            <w:pPr>
              <w:rPr>
                <w:rFonts w:eastAsia="Calibri" w:cs="Calibri"/>
                <w:b/>
                <w:lang w:val="ro-RO"/>
              </w:rPr>
            </w:pPr>
            <w:r w:rsidRPr="00EE0EC3">
              <w:rPr>
                <w:rFonts w:eastAsia="Calibri" w:cs="Calibri"/>
                <w:b/>
                <w:color w:val="FFFFFF"/>
                <w:lang w:val="ro-RO"/>
              </w:rPr>
              <w:t>7</w:t>
            </w:r>
          </w:p>
        </w:tc>
        <w:tc>
          <w:tcPr>
            <w:tcW w:w="3094" w:type="dxa"/>
            <w:shd w:val="clear" w:color="auto" w:fill="006699"/>
          </w:tcPr>
          <w:p w14:paraId="34E4BD69" w14:textId="77777777" w:rsidR="00C325A8" w:rsidRPr="00EE0EC3" w:rsidRDefault="00C325A8" w:rsidP="00AB14FE">
            <w:pPr>
              <w:rPr>
                <w:rFonts w:eastAsia="Calibri" w:cs="Calibri"/>
                <w:b/>
                <w:lang w:val="ro-RO"/>
              </w:rPr>
            </w:pPr>
            <w:r w:rsidRPr="00EE0EC3">
              <w:rPr>
                <w:rFonts w:eastAsia="Calibri" w:cs="Calibri"/>
                <w:b/>
                <w:color w:val="FFFFFF"/>
                <w:lang w:val="ro-RO"/>
              </w:rPr>
              <w:t>Partenerii posibili</w:t>
            </w:r>
          </w:p>
        </w:tc>
        <w:tc>
          <w:tcPr>
            <w:tcW w:w="6382" w:type="dxa"/>
            <w:shd w:val="clear" w:color="auto" w:fill="F2F2F2"/>
          </w:tcPr>
          <w:p w14:paraId="46433132" w14:textId="77777777" w:rsidR="00C325A8" w:rsidRPr="00EE0EC3" w:rsidRDefault="00C325A8" w:rsidP="00AB14FE">
            <w:pPr>
              <w:rPr>
                <w:rFonts w:eastAsia="Calibri" w:cs="Calibri"/>
                <w:lang w:val="ro-RO"/>
              </w:rPr>
            </w:pPr>
            <w:r w:rsidRPr="00EE0EC3">
              <w:rPr>
                <w:rFonts w:eastAsia="Calibri" w:cs="Calibri"/>
                <w:lang w:val="ro-RO"/>
              </w:rPr>
              <w:t>APL, consiliul raional</w:t>
            </w:r>
          </w:p>
        </w:tc>
      </w:tr>
      <w:tr w:rsidR="00C325A8" w:rsidRPr="00EE0EC3" w14:paraId="0DA63D85" w14:textId="77777777" w:rsidTr="00C325A8">
        <w:trPr>
          <w:trHeight w:val="20"/>
        </w:trPr>
        <w:tc>
          <w:tcPr>
            <w:tcW w:w="311" w:type="dxa"/>
            <w:shd w:val="clear" w:color="auto" w:fill="006699"/>
          </w:tcPr>
          <w:p w14:paraId="4D88F0DA" w14:textId="77777777" w:rsidR="00C325A8" w:rsidRPr="00EE0EC3" w:rsidRDefault="00C325A8" w:rsidP="00AB14FE">
            <w:pPr>
              <w:rPr>
                <w:rFonts w:eastAsia="Calibri" w:cs="Calibri"/>
                <w:b/>
                <w:lang w:val="ro-RO"/>
              </w:rPr>
            </w:pPr>
            <w:r w:rsidRPr="00EE0EC3">
              <w:rPr>
                <w:rFonts w:eastAsia="Calibri" w:cs="Calibri"/>
                <w:b/>
                <w:color w:val="FFFFFF"/>
                <w:lang w:val="ro-RO"/>
              </w:rPr>
              <w:t>8</w:t>
            </w:r>
          </w:p>
        </w:tc>
        <w:tc>
          <w:tcPr>
            <w:tcW w:w="3094" w:type="dxa"/>
            <w:shd w:val="clear" w:color="auto" w:fill="006699"/>
          </w:tcPr>
          <w:p w14:paraId="198CB137" w14:textId="77777777" w:rsidR="00C325A8" w:rsidRPr="00EE0EC3" w:rsidRDefault="00C325A8" w:rsidP="00AB14FE">
            <w:pPr>
              <w:rPr>
                <w:rFonts w:eastAsia="Calibri" w:cs="Calibri"/>
                <w:b/>
                <w:lang w:val="ro-RO"/>
              </w:rPr>
            </w:pPr>
            <w:r w:rsidRPr="00EE0EC3">
              <w:rPr>
                <w:rFonts w:eastAsia="Calibri" w:cs="Calibri"/>
                <w:b/>
                <w:color w:val="FFFFFF"/>
                <w:lang w:val="ro-RO"/>
              </w:rPr>
              <w:t>Bugetul estimativ</w:t>
            </w:r>
          </w:p>
        </w:tc>
        <w:tc>
          <w:tcPr>
            <w:tcW w:w="6382" w:type="dxa"/>
            <w:shd w:val="clear" w:color="auto" w:fill="F2F2F2"/>
          </w:tcPr>
          <w:p w14:paraId="45775289" w14:textId="77777777" w:rsidR="00C325A8" w:rsidRPr="00EE0EC3" w:rsidRDefault="00C325A8" w:rsidP="00AB14FE">
            <w:pPr>
              <w:rPr>
                <w:rFonts w:eastAsia="Calibri" w:cs="Calibri"/>
                <w:lang w:val="ro-RO"/>
              </w:rPr>
            </w:pPr>
            <w:r w:rsidRPr="00EE0EC3">
              <w:rPr>
                <w:rFonts w:eastAsia="Calibri" w:cs="Calibri"/>
                <w:lang w:val="ro-RO"/>
              </w:rPr>
              <w:t>5 000 000 lei</w:t>
            </w:r>
          </w:p>
        </w:tc>
      </w:tr>
      <w:tr w:rsidR="00C325A8" w:rsidRPr="00EE0EC3" w14:paraId="3232BE40" w14:textId="77777777" w:rsidTr="00C325A8">
        <w:trPr>
          <w:trHeight w:val="20"/>
        </w:trPr>
        <w:tc>
          <w:tcPr>
            <w:tcW w:w="311" w:type="dxa"/>
            <w:shd w:val="clear" w:color="auto" w:fill="006699"/>
          </w:tcPr>
          <w:p w14:paraId="3D92D26F" w14:textId="77777777" w:rsidR="00C325A8" w:rsidRPr="00EE0EC3" w:rsidRDefault="00C325A8" w:rsidP="00AB14FE">
            <w:pPr>
              <w:rPr>
                <w:rFonts w:eastAsia="Calibri" w:cs="Calibri"/>
                <w:b/>
                <w:lang w:val="ro-RO"/>
              </w:rPr>
            </w:pPr>
            <w:r w:rsidRPr="00EE0EC3">
              <w:rPr>
                <w:rFonts w:eastAsia="Calibri" w:cs="Calibri"/>
                <w:b/>
                <w:color w:val="FFFFFF"/>
                <w:lang w:val="ro-RO"/>
              </w:rPr>
              <w:lastRenderedPageBreak/>
              <w:t>9</w:t>
            </w:r>
          </w:p>
        </w:tc>
        <w:tc>
          <w:tcPr>
            <w:tcW w:w="3094" w:type="dxa"/>
            <w:shd w:val="clear" w:color="auto" w:fill="006699"/>
          </w:tcPr>
          <w:p w14:paraId="449FD23A" w14:textId="4785BBAD" w:rsidR="00C325A8" w:rsidRPr="00EE0EC3" w:rsidRDefault="00C325A8" w:rsidP="00AB14FE">
            <w:pPr>
              <w:rPr>
                <w:rFonts w:eastAsia="Calibri" w:cs="Calibri"/>
                <w:b/>
                <w:lang w:val="ro-RO"/>
              </w:rPr>
            </w:pPr>
            <w:r w:rsidRPr="00EE0EC3">
              <w:rPr>
                <w:rFonts w:eastAsia="Calibri" w:cs="Calibri"/>
                <w:b/>
                <w:color w:val="FFFFFF"/>
                <w:lang w:val="ro-RO"/>
              </w:rPr>
              <w:t>Posibile surse de finan</w:t>
            </w:r>
            <w:r w:rsidR="00EE0EC3" w:rsidRPr="00EE0EC3">
              <w:rPr>
                <w:rFonts w:eastAsia="Calibri" w:cs="Calibri"/>
                <w:b/>
                <w:color w:val="FFFFFF"/>
                <w:lang w:val="ro-RO"/>
              </w:rPr>
              <w:t>ț</w:t>
            </w:r>
            <w:r w:rsidRPr="00EE0EC3">
              <w:rPr>
                <w:rFonts w:eastAsia="Calibri" w:cs="Calibri"/>
                <w:b/>
                <w:color w:val="FFFFFF"/>
                <w:lang w:val="ro-RO"/>
              </w:rPr>
              <w:t>are</w:t>
            </w:r>
          </w:p>
        </w:tc>
        <w:tc>
          <w:tcPr>
            <w:tcW w:w="6382" w:type="dxa"/>
            <w:shd w:val="clear" w:color="auto" w:fill="F2F2F2"/>
          </w:tcPr>
          <w:p w14:paraId="4250D61C" w14:textId="77777777" w:rsidR="00C325A8" w:rsidRPr="00EE0EC3" w:rsidRDefault="00C325A8" w:rsidP="00AB14FE">
            <w:pPr>
              <w:rPr>
                <w:rFonts w:eastAsia="Calibri" w:cs="Calibri"/>
                <w:lang w:val="ro-RO"/>
              </w:rPr>
            </w:pPr>
            <w:r w:rsidRPr="00EE0EC3">
              <w:rPr>
                <w:rFonts w:eastAsia="Calibri" w:cs="Calibri"/>
                <w:lang w:val="ro-RO"/>
              </w:rPr>
              <w:t>BL, Bugetul raionului, Soros Moldova</w:t>
            </w:r>
          </w:p>
        </w:tc>
      </w:tr>
      <w:tr w:rsidR="00C325A8" w:rsidRPr="00EE0EC3" w14:paraId="044E5B38" w14:textId="77777777" w:rsidTr="00C325A8">
        <w:trPr>
          <w:trHeight w:val="20"/>
        </w:trPr>
        <w:tc>
          <w:tcPr>
            <w:tcW w:w="311" w:type="dxa"/>
            <w:shd w:val="clear" w:color="auto" w:fill="006699"/>
          </w:tcPr>
          <w:p w14:paraId="5FB95B10" w14:textId="77777777" w:rsidR="00C325A8" w:rsidRPr="00EE0EC3" w:rsidRDefault="00C325A8" w:rsidP="00AB14FE">
            <w:pPr>
              <w:rPr>
                <w:rFonts w:eastAsia="Calibri" w:cs="Calibri"/>
                <w:b/>
                <w:lang w:val="ro-RO"/>
              </w:rPr>
            </w:pPr>
            <w:r w:rsidRPr="00EE0EC3">
              <w:rPr>
                <w:rFonts w:eastAsia="Calibri" w:cs="Calibri"/>
                <w:b/>
                <w:color w:val="FFFFFF"/>
                <w:lang w:val="ro-RO"/>
              </w:rPr>
              <w:t>10</w:t>
            </w:r>
          </w:p>
        </w:tc>
        <w:tc>
          <w:tcPr>
            <w:tcW w:w="3094" w:type="dxa"/>
            <w:shd w:val="clear" w:color="auto" w:fill="006699"/>
          </w:tcPr>
          <w:p w14:paraId="64E76F65" w14:textId="77777777" w:rsidR="00C325A8" w:rsidRPr="00EE0EC3" w:rsidRDefault="00C325A8" w:rsidP="00AB14FE">
            <w:pPr>
              <w:rPr>
                <w:rFonts w:eastAsia="Calibri" w:cs="Calibri"/>
                <w:b/>
                <w:lang w:val="ro-RO"/>
              </w:rPr>
            </w:pPr>
            <w:r w:rsidRPr="00EE0EC3">
              <w:rPr>
                <w:rFonts w:eastAsia="Calibri" w:cs="Calibri"/>
                <w:b/>
                <w:color w:val="FFFFFF"/>
                <w:lang w:val="ro-RO"/>
              </w:rPr>
              <w:t>Perioada</w:t>
            </w:r>
          </w:p>
        </w:tc>
        <w:tc>
          <w:tcPr>
            <w:tcW w:w="6382" w:type="dxa"/>
            <w:shd w:val="clear" w:color="auto" w:fill="F2F2F2"/>
          </w:tcPr>
          <w:p w14:paraId="1DA955D4" w14:textId="77777777" w:rsidR="00C325A8" w:rsidRPr="00EE0EC3" w:rsidRDefault="00C325A8" w:rsidP="00AB14FE">
            <w:pPr>
              <w:rPr>
                <w:rFonts w:eastAsia="Calibri" w:cs="Calibri"/>
                <w:lang w:val="ro-RO"/>
              </w:rPr>
            </w:pPr>
            <w:r w:rsidRPr="00EE0EC3">
              <w:rPr>
                <w:rFonts w:eastAsia="Calibri" w:cs="Calibri"/>
                <w:lang w:val="ro-RO"/>
              </w:rPr>
              <w:t>2020-2024</w:t>
            </w:r>
          </w:p>
        </w:tc>
      </w:tr>
    </w:tbl>
    <w:tbl>
      <w:tblPr>
        <w:tblW w:w="96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2943"/>
        <w:gridCol w:w="1371"/>
        <w:gridCol w:w="1606"/>
        <w:gridCol w:w="1701"/>
        <w:gridCol w:w="2013"/>
      </w:tblGrid>
      <w:tr w:rsidR="00C325A8" w:rsidRPr="00EE0EC3" w14:paraId="32C05A4A" w14:textId="77777777" w:rsidTr="00C325A8">
        <w:tc>
          <w:tcPr>
            <w:tcW w:w="9634" w:type="dxa"/>
            <w:gridSpan w:val="5"/>
          </w:tcPr>
          <w:p w14:paraId="4D0E2578" w14:textId="22B866B7" w:rsidR="00C325A8" w:rsidRPr="00EE0EC3" w:rsidRDefault="00C325A8" w:rsidP="00AB14FE">
            <w:pPr>
              <w:contextualSpacing/>
              <w:rPr>
                <w:rFonts w:eastAsia="Calibri" w:cs="Calibri"/>
                <w:b/>
                <w:lang w:val="ro-RO"/>
              </w:rPr>
            </w:pPr>
            <w:r w:rsidRPr="00EE0EC3">
              <w:rPr>
                <w:rFonts w:eastAsia="Calibri" w:cs="Calibri"/>
                <w:b/>
                <w:sz w:val="22"/>
                <w:lang w:val="ro-RO"/>
              </w:rPr>
              <w:t>Plan de ac</w:t>
            </w:r>
            <w:r w:rsidR="00EE0EC3" w:rsidRPr="00EE0EC3">
              <w:rPr>
                <w:rFonts w:eastAsia="Calibri" w:cs="Calibri"/>
                <w:b/>
                <w:sz w:val="22"/>
                <w:lang w:val="ro-RO"/>
              </w:rPr>
              <w:t>ț</w:t>
            </w:r>
            <w:r w:rsidRPr="00EE0EC3">
              <w:rPr>
                <w:rFonts w:eastAsia="Calibri" w:cs="Calibri"/>
                <w:b/>
                <w:sz w:val="22"/>
                <w:lang w:val="ro-RO"/>
              </w:rPr>
              <w:t>iuni detaliat</w:t>
            </w:r>
          </w:p>
        </w:tc>
      </w:tr>
      <w:tr w:rsidR="00C325A8" w:rsidRPr="00EE0EC3" w14:paraId="4FB1CE3B" w14:textId="77777777" w:rsidTr="00C325A8">
        <w:trPr>
          <w:trHeight w:val="20"/>
        </w:trPr>
        <w:tc>
          <w:tcPr>
            <w:tcW w:w="2943" w:type="dxa"/>
            <w:shd w:val="clear" w:color="auto" w:fill="006699"/>
          </w:tcPr>
          <w:p w14:paraId="18549FBA" w14:textId="6E15DA6E" w:rsidR="00C325A8" w:rsidRPr="00EE0EC3" w:rsidRDefault="00C325A8" w:rsidP="00AB14FE">
            <w:pPr>
              <w:rPr>
                <w:rFonts w:eastAsia="Calibri" w:cs="Calibri"/>
                <w:b/>
                <w:bCs/>
                <w:color w:val="FFFFFF"/>
                <w:lang w:val="ro-RO" w:eastAsia="ro-RO"/>
              </w:rPr>
            </w:pPr>
            <w:r w:rsidRPr="00EE0EC3">
              <w:rPr>
                <w:rFonts w:eastAsia="Calibri" w:cs="Calibri"/>
                <w:b/>
                <w:bCs/>
                <w:color w:val="FFFFFF"/>
                <w:sz w:val="22"/>
                <w:lang w:val="ro-RO" w:eastAsia="ro-RO"/>
              </w:rPr>
              <w:t>Activită</w:t>
            </w:r>
            <w:r w:rsidR="00EE0EC3" w:rsidRPr="00EE0EC3">
              <w:rPr>
                <w:rFonts w:eastAsia="Calibri" w:cs="Calibri"/>
                <w:b/>
                <w:bCs/>
                <w:color w:val="FFFFFF"/>
                <w:sz w:val="22"/>
                <w:lang w:val="ro-RO" w:eastAsia="ro-RO"/>
              </w:rPr>
              <w:t>ț</w:t>
            </w:r>
            <w:r w:rsidRPr="00EE0EC3">
              <w:rPr>
                <w:rFonts w:eastAsia="Calibri" w:cs="Calibri"/>
                <w:b/>
                <w:bCs/>
                <w:color w:val="FFFFFF"/>
                <w:sz w:val="22"/>
                <w:lang w:val="ro-RO" w:eastAsia="ro-RO"/>
              </w:rPr>
              <w:t>i cheie</w:t>
            </w:r>
          </w:p>
        </w:tc>
        <w:tc>
          <w:tcPr>
            <w:tcW w:w="1371" w:type="dxa"/>
            <w:shd w:val="clear" w:color="auto" w:fill="006699"/>
            <w:vAlign w:val="center"/>
          </w:tcPr>
          <w:p w14:paraId="01806A0E" w14:textId="77777777" w:rsidR="00C325A8" w:rsidRPr="00EE0EC3" w:rsidRDefault="00C325A8" w:rsidP="00AB14FE">
            <w:pPr>
              <w:contextualSpacing/>
              <w:rPr>
                <w:rFonts w:eastAsia="Calibri" w:cs="Calibri"/>
                <w:b/>
                <w:color w:val="FFFFFF"/>
                <w:lang w:val="ro-RO"/>
              </w:rPr>
            </w:pPr>
            <w:r w:rsidRPr="00EE0EC3">
              <w:rPr>
                <w:rFonts w:eastAsia="Calibri" w:cs="Calibri"/>
                <w:b/>
                <w:color w:val="FFFFFF"/>
                <w:sz w:val="22"/>
                <w:lang w:val="ro-RO"/>
              </w:rPr>
              <w:t>Termen</w:t>
            </w:r>
          </w:p>
        </w:tc>
        <w:tc>
          <w:tcPr>
            <w:tcW w:w="1606" w:type="dxa"/>
            <w:shd w:val="clear" w:color="auto" w:fill="006699"/>
            <w:vAlign w:val="center"/>
          </w:tcPr>
          <w:p w14:paraId="36715981" w14:textId="77777777" w:rsidR="00C325A8" w:rsidRPr="00EE0EC3" w:rsidRDefault="00C325A8" w:rsidP="00AB14FE">
            <w:pPr>
              <w:contextualSpacing/>
              <w:rPr>
                <w:rFonts w:eastAsia="Calibri" w:cs="Calibri"/>
                <w:b/>
                <w:color w:val="FFFFFF"/>
                <w:lang w:val="ro-RO"/>
              </w:rPr>
            </w:pPr>
            <w:r w:rsidRPr="00EE0EC3">
              <w:rPr>
                <w:rFonts w:eastAsia="Calibri" w:cs="Calibri"/>
                <w:b/>
                <w:color w:val="FFFFFF"/>
                <w:sz w:val="22"/>
                <w:lang w:val="ro-RO"/>
              </w:rPr>
              <w:t>Responsabil</w:t>
            </w:r>
          </w:p>
        </w:tc>
        <w:tc>
          <w:tcPr>
            <w:tcW w:w="1701" w:type="dxa"/>
            <w:shd w:val="clear" w:color="auto" w:fill="006699"/>
            <w:vAlign w:val="center"/>
          </w:tcPr>
          <w:p w14:paraId="3583691B" w14:textId="77777777" w:rsidR="00C325A8" w:rsidRPr="00EE0EC3" w:rsidRDefault="00C325A8" w:rsidP="00AB14FE">
            <w:pPr>
              <w:contextualSpacing/>
              <w:rPr>
                <w:rFonts w:eastAsia="Calibri" w:cs="Calibri"/>
                <w:b/>
                <w:color w:val="FFFFFF"/>
                <w:lang w:val="ro-RO"/>
              </w:rPr>
            </w:pPr>
            <w:r w:rsidRPr="00EE0EC3">
              <w:rPr>
                <w:rFonts w:eastAsia="Calibri" w:cs="Calibri"/>
                <w:b/>
                <w:color w:val="FFFFFF"/>
                <w:sz w:val="22"/>
                <w:lang w:val="ro-RO"/>
              </w:rPr>
              <w:t>Cost estimativ</w:t>
            </w:r>
          </w:p>
        </w:tc>
        <w:tc>
          <w:tcPr>
            <w:tcW w:w="2013" w:type="dxa"/>
            <w:shd w:val="clear" w:color="auto" w:fill="006699"/>
            <w:vAlign w:val="center"/>
          </w:tcPr>
          <w:p w14:paraId="0D63FB71" w14:textId="77777777" w:rsidR="00C325A8" w:rsidRPr="00EE0EC3" w:rsidRDefault="00C325A8" w:rsidP="00AB14FE">
            <w:pPr>
              <w:contextualSpacing/>
              <w:rPr>
                <w:rFonts w:eastAsia="Calibri" w:cs="Calibri"/>
                <w:b/>
                <w:color w:val="FFFFFF"/>
                <w:lang w:val="ro-RO"/>
              </w:rPr>
            </w:pPr>
            <w:r w:rsidRPr="00EE0EC3">
              <w:rPr>
                <w:rFonts w:eastAsia="Calibri" w:cs="Calibri"/>
                <w:b/>
                <w:color w:val="FFFFFF"/>
                <w:sz w:val="22"/>
                <w:lang w:val="ro-RO"/>
              </w:rPr>
              <w:t>Sursa</w:t>
            </w:r>
          </w:p>
        </w:tc>
      </w:tr>
      <w:tr w:rsidR="00C325A8" w:rsidRPr="00EE0EC3" w14:paraId="394C77D6" w14:textId="77777777" w:rsidTr="00C325A8">
        <w:trPr>
          <w:trHeight w:val="20"/>
        </w:trPr>
        <w:tc>
          <w:tcPr>
            <w:tcW w:w="2943" w:type="dxa"/>
            <w:shd w:val="clear" w:color="auto" w:fill="F2F2F2"/>
          </w:tcPr>
          <w:p w14:paraId="73417F67" w14:textId="60067979" w:rsidR="00C325A8" w:rsidRPr="00EE0EC3" w:rsidRDefault="00C325A8" w:rsidP="00AB14FE">
            <w:pPr>
              <w:numPr>
                <w:ilvl w:val="0"/>
                <w:numId w:val="63"/>
              </w:numPr>
              <w:tabs>
                <w:tab w:val="left" w:pos="314"/>
              </w:tabs>
              <w:ind w:left="0" w:firstLine="0"/>
              <w:contextualSpacing/>
              <w:rPr>
                <w:rFonts w:eastAsia="Calibri" w:cs="Calibri"/>
                <w:lang w:val="ro-RO" w:eastAsia="ro-RO"/>
              </w:rPr>
            </w:pPr>
            <w:r w:rsidRPr="00EE0EC3">
              <w:rPr>
                <w:rFonts w:eastAsia="Calibri" w:cs="Calibri"/>
                <w:lang w:val="ro-RO" w:eastAsia="ro-RO"/>
              </w:rPr>
              <w:t>Elaborarea proiectului tehnic, ob</w:t>
            </w:r>
            <w:r w:rsidR="00EE0EC3" w:rsidRPr="00EE0EC3">
              <w:rPr>
                <w:rFonts w:eastAsia="Calibri" w:cs="Calibri"/>
                <w:lang w:val="ro-RO" w:eastAsia="ro-RO"/>
              </w:rPr>
              <w:t>ț</w:t>
            </w:r>
            <w:r w:rsidRPr="00EE0EC3">
              <w:rPr>
                <w:rFonts w:eastAsia="Calibri" w:cs="Calibri"/>
                <w:lang w:val="ro-RO" w:eastAsia="ro-RO"/>
              </w:rPr>
              <w:t>inerea avizelor, autoriza</w:t>
            </w:r>
            <w:r w:rsidR="00EE0EC3" w:rsidRPr="00EE0EC3">
              <w:rPr>
                <w:rFonts w:eastAsia="Calibri" w:cs="Calibri"/>
                <w:lang w:val="ro-RO" w:eastAsia="ro-RO"/>
              </w:rPr>
              <w:t>ț</w:t>
            </w:r>
            <w:r w:rsidRPr="00EE0EC3">
              <w:rPr>
                <w:rFonts w:eastAsia="Calibri" w:cs="Calibri"/>
                <w:lang w:val="ro-RO" w:eastAsia="ro-RO"/>
              </w:rPr>
              <w:t xml:space="preserve">iilor necesare implementării proiectului </w:t>
            </w:r>
          </w:p>
        </w:tc>
        <w:tc>
          <w:tcPr>
            <w:tcW w:w="1371" w:type="dxa"/>
            <w:shd w:val="clear" w:color="auto" w:fill="F2F2F2"/>
            <w:vAlign w:val="center"/>
          </w:tcPr>
          <w:p w14:paraId="32C187AF" w14:textId="77777777" w:rsidR="00C325A8" w:rsidRPr="00EE0EC3" w:rsidRDefault="00C325A8" w:rsidP="00AB14FE">
            <w:pPr>
              <w:contextualSpacing/>
              <w:rPr>
                <w:rFonts w:eastAsia="Calibri" w:cs="Calibri"/>
                <w:lang w:val="ro-RO"/>
              </w:rPr>
            </w:pPr>
            <w:r w:rsidRPr="00EE0EC3">
              <w:rPr>
                <w:rFonts w:eastAsia="Calibri" w:cs="Calibri"/>
                <w:lang w:val="ro-RO"/>
              </w:rPr>
              <w:t>2020</w:t>
            </w:r>
          </w:p>
        </w:tc>
        <w:tc>
          <w:tcPr>
            <w:tcW w:w="1606" w:type="dxa"/>
            <w:shd w:val="clear" w:color="auto" w:fill="F2F2F2"/>
            <w:vAlign w:val="center"/>
          </w:tcPr>
          <w:p w14:paraId="457F0264" w14:textId="77777777" w:rsidR="00C325A8" w:rsidRPr="00EE0EC3" w:rsidRDefault="00C325A8" w:rsidP="00AB14FE">
            <w:pPr>
              <w:contextualSpacing/>
              <w:rPr>
                <w:rFonts w:eastAsia="Calibri" w:cs="Calibri"/>
                <w:lang w:val="ro-RO"/>
              </w:rPr>
            </w:pPr>
            <w:r w:rsidRPr="00EE0EC3">
              <w:rPr>
                <w:rFonts w:eastAsia="Calibri" w:cs="Calibri"/>
                <w:lang w:val="ro-RO"/>
              </w:rPr>
              <w:t>APL</w:t>
            </w:r>
          </w:p>
        </w:tc>
        <w:tc>
          <w:tcPr>
            <w:tcW w:w="1701" w:type="dxa"/>
            <w:shd w:val="clear" w:color="auto" w:fill="F2F2F2"/>
            <w:vAlign w:val="center"/>
          </w:tcPr>
          <w:p w14:paraId="348B8A8C" w14:textId="77777777" w:rsidR="00C325A8" w:rsidRPr="00EE0EC3" w:rsidRDefault="00C325A8" w:rsidP="00AB14FE">
            <w:pPr>
              <w:contextualSpacing/>
              <w:rPr>
                <w:rFonts w:eastAsia="Calibri" w:cs="Calibri"/>
                <w:lang w:val="ro-RO"/>
              </w:rPr>
            </w:pPr>
            <w:r w:rsidRPr="00EE0EC3">
              <w:rPr>
                <w:rFonts w:eastAsia="Calibri" w:cs="Calibri"/>
                <w:lang w:val="ro-RO"/>
              </w:rPr>
              <w:t xml:space="preserve">100 000 </w:t>
            </w:r>
          </w:p>
        </w:tc>
        <w:tc>
          <w:tcPr>
            <w:tcW w:w="2013" w:type="dxa"/>
            <w:shd w:val="clear" w:color="auto" w:fill="F2F2F2"/>
            <w:vAlign w:val="center"/>
          </w:tcPr>
          <w:p w14:paraId="684EFCFE" w14:textId="77777777" w:rsidR="00C325A8" w:rsidRPr="00EE0EC3" w:rsidRDefault="00C325A8" w:rsidP="00AB14FE">
            <w:pPr>
              <w:contextualSpacing/>
              <w:rPr>
                <w:rFonts w:eastAsia="Calibri" w:cs="Calibri"/>
                <w:lang w:val="ro-RO"/>
              </w:rPr>
            </w:pPr>
            <w:r w:rsidRPr="00EE0EC3">
              <w:rPr>
                <w:rFonts w:eastAsia="Calibri" w:cs="Calibri"/>
                <w:lang w:val="ro-RO"/>
              </w:rPr>
              <w:t>APL</w:t>
            </w:r>
          </w:p>
        </w:tc>
      </w:tr>
      <w:tr w:rsidR="00C325A8" w:rsidRPr="00EE0EC3" w14:paraId="6C3064A1" w14:textId="77777777" w:rsidTr="00C325A8">
        <w:trPr>
          <w:trHeight w:val="20"/>
        </w:trPr>
        <w:tc>
          <w:tcPr>
            <w:tcW w:w="2943" w:type="dxa"/>
            <w:shd w:val="clear" w:color="auto" w:fill="F2F2F2"/>
          </w:tcPr>
          <w:p w14:paraId="459E253C" w14:textId="482D3793" w:rsidR="00C325A8" w:rsidRPr="00EE0EC3" w:rsidRDefault="00C325A8" w:rsidP="00AB14FE">
            <w:pPr>
              <w:numPr>
                <w:ilvl w:val="0"/>
                <w:numId w:val="63"/>
              </w:numPr>
              <w:tabs>
                <w:tab w:val="left" w:pos="314"/>
              </w:tabs>
              <w:ind w:left="0" w:firstLine="0"/>
              <w:contextualSpacing/>
              <w:rPr>
                <w:rFonts w:eastAsia="Calibri" w:cs="Calibri"/>
                <w:lang w:val="ro-RO"/>
              </w:rPr>
            </w:pPr>
            <w:r w:rsidRPr="00EE0EC3">
              <w:rPr>
                <w:rFonts w:eastAsia="Calibri" w:cs="Calibri"/>
                <w:lang w:val="ro-RO"/>
              </w:rPr>
              <w:t>Reconstruc</w:t>
            </w:r>
            <w:r w:rsidR="00EE0EC3" w:rsidRPr="00EE0EC3">
              <w:rPr>
                <w:rFonts w:eastAsia="Calibri" w:cs="Calibri"/>
                <w:lang w:val="ro-RO"/>
              </w:rPr>
              <w:t>ț</w:t>
            </w:r>
            <w:r w:rsidRPr="00EE0EC3">
              <w:rPr>
                <w:rFonts w:eastAsia="Calibri" w:cs="Calibri"/>
                <w:lang w:val="ro-RO"/>
              </w:rPr>
              <w:t>ia acoperi</w:t>
            </w:r>
            <w:r w:rsidR="00EE0EC3" w:rsidRPr="00EE0EC3">
              <w:rPr>
                <w:rFonts w:eastAsia="Calibri" w:cs="Calibri"/>
                <w:lang w:val="ro-RO"/>
              </w:rPr>
              <w:t>ș</w:t>
            </w:r>
            <w:r w:rsidRPr="00EE0EC3">
              <w:rPr>
                <w:rFonts w:eastAsia="Calibri" w:cs="Calibri"/>
                <w:lang w:val="ro-RO"/>
              </w:rPr>
              <w:t xml:space="preserve">ului de tip </w:t>
            </w:r>
            <w:proofErr w:type="spellStart"/>
            <w:r w:rsidR="00EE0EC3" w:rsidRPr="00EE0EC3">
              <w:rPr>
                <w:rFonts w:eastAsia="Calibri" w:cs="Calibri"/>
                <w:lang w:val="ro-RO"/>
              </w:rPr>
              <w:t>ș</w:t>
            </w:r>
            <w:r w:rsidRPr="00EE0EC3">
              <w:rPr>
                <w:rFonts w:eastAsia="Calibri" w:cs="Calibri"/>
                <w:lang w:val="ro-RO"/>
              </w:rPr>
              <w:t>arpant</w:t>
            </w:r>
            <w:proofErr w:type="spellEnd"/>
          </w:p>
        </w:tc>
        <w:tc>
          <w:tcPr>
            <w:tcW w:w="1371" w:type="dxa"/>
            <w:shd w:val="clear" w:color="auto" w:fill="F2F2F2"/>
            <w:vAlign w:val="center"/>
          </w:tcPr>
          <w:p w14:paraId="5F073621" w14:textId="77777777" w:rsidR="00C325A8" w:rsidRPr="00EE0EC3" w:rsidRDefault="00C325A8" w:rsidP="00AB14FE">
            <w:pPr>
              <w:contextualSpacing/>
              <w:rPr>
                <w:rFonts w:eastAsia="Calibri" w:cs="Calibri"/>
                <w:lang w:val="ro-RO"/>
              </w:rPr>
            </w:pPr>
            <w:r w:rsidRPr="00EE0EC3">
              <w:rPr>
                <w:rFonts w:eastAsia="Calibri" w:cs="Calibri"/>
                <w:lang w:val="ro-RO"/>
              </w:rPr>
              <w:t>2021-2022</w:t>
            </w:r>
          </w:p>
        </w:tc>
        <w:tc>
          <w:tcPr>
            <w:tcW w:w="1606" w:type="dxa"/>
            <w:shd w:val="clear" w:color="auto" w:fill="F2F2F2"/>
            <w:vAlign w:val="center"/>
          </w:tcPr>
          <w:p w14:paraId="32B466D5" w14:textId="77777777" w:rsidR="00C325A8" w:rsidRPr="00EE0EC3" w:rsidRDefault="00C325A8" w:rsidP="00AB14FE">
            <w:pPr>
              <w:contextualSpacing/>
              <w:rPr>
                <w:rFonts w:eastAsia="Calibri" w:cs="Calibri"/>
                <w:lang w:val="ro-RO"/>
              </w:rPr>
            </w:pPr>
            <w:r w:rsidRPr="00EE0EC3">
              <w:rPr>
                <w:rFonts w:eastAsia="Calibri" w:cs="Calibri"/>
                <w:lang w:val="ro-RO"/>
              </w:rPr>
              <w:t>APL</w:t>
            </w:r>
          </w:p>
        </w:tc>
        <w:tc>
          <w:tcPr>
            <w:tcW w:w="1701" w:type="dxa"/>
            <w:shd w:val="clear" w:color="auto" w:fill="F2F2F2"/>
            <w:vAlign w:val="center"/>
          </w:tcPr>
          <w:p w14:paraId="4DD9C0DC" w14:textId="77777777" w:rsidR="00C325A8" w:rsidRPr="00EE0EC3" w:rsidRDefault="00C325A8" w:rsidP="00AB14FE">
            <w:pPr>
              <w:contextualSpacing/>
              <w:rPr>
                <w:rFonts w:eastAsia="Calibri" w:cs="Calibri"/>
                <w:lang w:val="ro-RO"/>
              </w:rPr>
            </w:pPr>
            <w:r w:rsidRPr="00EE0EC3">
              <w:rPr>
                <w:rFonts w:eastAsia="Calibri" w:cs="Calibri"/>
                <w:lang w:val="ro-RO"/>
              </w:rPr>
              <w:t>2 500 000</w:t>
            </w:r>
          </w:p>
        </w:tc>
        <w:tc>
          <w:tcPr>
            <w:tcW w:w="2013" w:type="dxa"/>
            <w:shd w:val="clear" w:color="auto" w:fill="F2F2F2"/>
            <w:vAlign w:val="center"/>
          </w:tcPr>
          <w:p w14:paraId="35C89CB4" w14:textId="77777777" w:rsidR="00C325A8" w:rsidRPr="00EE0EC3" w:rsidRDefault="00C325A8" w:rsidP="00AB14FE">
            <w:pPr>
              <w:contextualSpacing/>
              <w:rPr>
                <w:rFonts w:eastAsia="Calibri" w:cs="Calibri"/>
                <w:lang w:val="ro-RO"/>
              </w:rPr>
            </w:pPr>
            <w:r w:rsidRPr="00EE0EC3">
              <w:rPr>
                <w:rFonts w:eastAsia="Calibri" w:cs="Calibri"/>
                <w:lang w:val="ro-RO"/>
              </w:rPr>
              <w:t>Soros Moldova, Consiliul raional, APL</w:t>
            </w:r>
          </w:p>
        </w:tc>
      </w:tr>
      <w:tr w:rsidR="00C325A8" w:rsidRPr="00EE0EC3" w14:paraId="1A70C58C" w14:textId="77777777" w:rsidTr="00C325A8">
        <w:trPr>
          <w:trHeight w:val="20"/>
        </w:trPr>
        <w:tc>
          <w:tcPr>
            <w:tcW w:w="2943" w:type="dxa"/>
            <w:shd w:val="clear" w:color="auto" w:fill="F2F2F2"/>
          </w:tcPr>
          <w:p w14:paraId="17915A05" w14:textId="27C1DFC3" w:rsidR="00C325A8" w:rsidRPr="00EE0EC3" w:rsidRDefault="00C325A8" w:rsidP="00AB14FE">
            <w:pPr>
              <w:numPr>
                <w:ilvl w:val="0"/>
                <w:numId w:val="63"/>
              </w:numPr>
              <w:tabs>
                <w:tab w:val="left" w:pos="314"/>
              </w:tabs>
              <w:ind w:left="0" w:firstLine="0"/>
              <w:contextualSpacing/>
              <w:rPr>
                <w:rFonts w:eastAsia="Calibri" w:cs="Calibri"/>
                <w:lang w:val="ro-RO"/>
              </w:rPr>
            </w:pPr>
            <w:r w:rsidRPr="00EE0EC3">
              <w:rPr>
                <w:rFonts w:eastAsia="Calibri" w:cs="Calibri"/>
                <w:lang w:val="ro-RO"/>
              </w:rPr>
              <w:t xml:space="preserve">Schimbarea ferestrelor </w:t>
            </w:r>
            <w:r w:rsidR="00EE0EC3" w:rsidRPr="00EE0EC3">
              <w:rPr>
                <w:rFonts w:eastAsia="Calibri" w:cs="Calibri"/>
                <w:lang w:val="ro-RO"/>
              </w:rPr>
              <w:t>ș</w:t>
            </w:r>
            <w:r w:rsidRPr="00EE0EC3">
              <w:rPr>
                <w:rFonts w:eastAsia="Calibri" w:cs="Calibri"/>
                <w:lang w:val="ro-RO"/>
              </w:rPr>
              <w:t>i a u</w:t>
            </w:r>
            <w:r w:rsidR="00EE0EC3" w:rsidRPr="00EE0EC3">
              <w:rPr>
                <w:rFonts w:eastAsia="Calibri" w:cs="Calibri"/>
                <w:lang w:val="ro-RO"/>
              </w:rPr>
              <w:t>ș</w:t>
            </w:r>
            <w:r w:rsidRPr="00EE0EC3">
              <w:rPr>
                <w:rFonts w:eastAsia="Calibri" w:cs="Calibri"/>
                <w:lang w:val="ro-RO"/>
              </w:rPr>
              <w:t>ii de la intrare</w:t>
            </w:r>
          </w:p>
        </w:tc>
        <w:tc>
          <w:tcPr>
            <w:tcW w:w="1371" w:type="dxa"/>
            <w:shd w:val="clear" w:color="auto" w:fill="F2F2F2"/>
            <w:vAlign w:val="center"/>
          </w:tcPr>
          <w:p w14:paraId="3E372A17" w14:textId="77777777" w:rsidR="00C325A8" w:rsidRPr="00EE0EC3" w:rsidRDefault="00C325A8" w:rsidP="00AB14FE">
            <w:pPr>
              <w:contextualSpacing/>
              <w:rPr>
                <w:rFonts w:eastAsia="Calibri" w:cs="Calibri"/>
                <w:lang w:val="ro-RO"/>
              </w:rPr>
            </w:pPr>
            <w:r w:rsidRPr="00EE0EC3">
              <w:rPr>
                <w:rFonts w:eastAsia="Calibri" w:cs="Calibri"/>
                <w:lang w:val="ro-RO"/>
              </w:rPr>
              <w:t>2023</w:t>
            </w:r>
          </w:p>
        </w:tc>
        <w:tc>
          <w:tcPr>
            <w:tcW w:w="1606" w:type="dxa"/>
            <w:shd w:val="clear" w:color="auto" w:fill="F2F2F2"/>
            <w:vAlign w:val="center"/>
          </w:tcPr>
          <w:p w14:paraId="655677A4" w14:textId="77777777" w:rsidR="00C325A8" w:rsidRPr="00EE0EC3" w:rsidRDefault="00C325A8" w:rsidP="00AB14FE">
            <w:pPr>
              <w:contextualSpacing/>
              <w:rPr>
                <w:rFonts w:eastAsia="Calibri" w:cs="Calibri"/>
                <w:lang w:val="ro-RO"/>
              </w:rPr>
            </w:pPr>
            <w:r w:rsidRPr="00EE0EC3">
              <w:rPr>
                <w:rFonts w:eastAsia="Calibri" w:cs="Calibri"/>
                <w:lang w:val="ro-RO"/>
              </w:rPr>
              <w:t>APL</w:t>
            </w:r>
          </w:p>
        </w:tc>
        <w:tc>
          <w:tcPr>
            <w:tcW w:w="1701" w:type="dxa"/>
            <w:shd w:val="clear" w:color="auto" w:fill="F2F2F2"/>
            <w:vAlign w:val="center"/>
          </w:tcPr>
          <w:p w14:paraId="4138ACC3" w14:textId="77777777" w:rsidR="00C325A8" w:rsidRPr="00EE0EC3" w:rsidRDefault="00C325A8" w:rsidP="00AB14FE">
            <w:pPr>
              <w:contextualSpacing/>
              <w:rPr>
                <w:rFonts w:eastAsia="Calibri" w:cs="Calibri"/>
                <w:lang w:val="ro-RO"/>
              </w:rPr>
            </w:pPr>
            <w:r w:rsidRPr="00EE0EC3">
              <w:rPr>
                <w:rFonts w:eastAsia="Calibri" w:cs="Calibri"/>
                <w:lang w:val="ro-RO"/>
              </w:rPr>
              <w:t>200 000</w:t>
            </w:r>
          </w:p>
        </w:tc>
        <w:tc>
          <w:tcPr>
            <w:tcW w:w="2013" w:type="dxa"/>
            <w:shd w:val="clear" w:color="auto" w:fill="F2F2F2"/>
            <w:vAlign w:val="center"/>
          </w:tcPr>
          <w:p w14:paraId="36489B0B" w14:textId="77777777" w:rsidR="00C325A8" w:rsidRPr="00EE0EC3" w:rsidRDefault="00C325A8" w:rsidP="00AB14FE">
            <w:pPr>
              <w:contextualSpacing/>
              <w:rPr>
                <w:rFonts w:eastAsia="Calibri" w:cs="Calibri"/>
                <w:lang w:val="ro-RO"/>
              </w:rPr>
            </w:pPr>
            <w:r w:rsidRPr="00EE0EC3">
              <w:rPr>
                <w:rFonts w:eastAsia="Calibri" w:cs="Calibri"/>
                <w:lang w:val="ro-RO"/>
              </w:rPr>
              <w:t>Soros Moldova, Consiliul raional, APL</w:t>
            </w:r>
          </w:p>
        </w:tc>
      </w:tr>
      <w:tr w:rsidR="00C325A8" w:rsidRPr="00EE0EC3" w14:paraId="3998C216" w14:textId="77777777" w:rsidTr="00C325A8">
        <w:trPr>
          <w:trHeight w:val="20"/>
        </w:trPr>
        <w:tc>
          <w:tcPr>
            <w:tcW w:w="2943" w:type="dxa"/>
            <w:shd w:val="clear" w:color="auto" w:fill="F2F2F2"/>
          </w:tcPr>
          <w:p w14:paraId="73574973" w14:textId="3A85CED3" w:rsidR="00C325A8" w:rsidRPr="00EE0EC3" w:rsidRDefault="00C325A8" w:rsidP="00AB14FE">
            <w:pPr>
              <w:numPr>
                <w:ilvl w:val="0"/>
                <w:numId w:val="63"/>
              </w:numPr>
              <w:tabs>
                <w:tab w:val="left" w:pos="314"/>
              </w:tabs>
              <w:ind w:left="0" w:firstLine="0"/>
              <w:contextualSpacing/>
              <w:rPr>
                <w:rFonts w:eastAsia="Calibri" w:cs="Calibri"/>
                <w:lang w:val="ro-RO"/>
              </w:rPr>
            </w:pPr>
            <w:r w:rsidRPr="00EE0EC3">
              <w:rPr>
                <w:rFonts w:eastAsia="Calibri" w:cs="Calibri"/>
                <w:lang w:val="ro-RO"/>
              </w:rPr>
              <w:t>Repara</w:t>
            </w:r>
            <w:r w:rsidR="00EE0EC3" w:rsidRPr="00EE0EC3">
              <w:rPr>
                <w:rFonts w:eastAsia="Calibri" w:cs="Calibri"/>
                <w:lang w:val="ro-RO"/>
              </w:rPr>
              <w:t>ț</w:t>
            </w:r>
            <w:r w:rsidRPr="00EE0EC3">
              <w:rPr>
                <w:rFonts w:eastAsia="Calibri" w:cs="Calibri"/>
                <w:lang w:val="ro-RO"/>
              </w:rPr>
              <w:t>ia fa</w:t>
            </w:r>
            <w:r w:rsidR="00EE0EC3" w:rsidRPr="00EE0EC3">
              <w:rPr>
                <w:rFonts w:eastAsia="Calibri" w:cs="Calibri"/>
                <w:lang w:val="ro-RO"/>
              </w:rPr>
              <w:t>ț</w:t>
            </w:r>
            <w:r w:rsidRPr="00EE0EC3">
              <w:rPr>
                <w:rFonts w:eastAsia="Calibri" w:cs="Calibri"/>
                <w:lang w:val="ro-RO"/>
              </w:rPr>
              <w:t>adei</w:t>
            </w:r>
          </w:p>
        </w:tc>
        <w:tc>
          <w:tcPr>
            <w:tcW w:w="1371" w:type="dxa"/>
            <w:shd w:val="clear" w:color="auto" w:fill="F2F2F2"/>
            <w:vAlign w:val="center"/>
          </w:tcPr>
          <w:p w14:paraId="76A9A674" w14:textId="77777777" w:rsidR="00C325A8" w:rsidRPr="00EE0EC3" w:rsidRDefault="00C325A8" w:rsidP="00AB14FE">
            <w:pPr>
              <w:contextualSpacing/>
              <w:rPr>
                <w:rFonts w:eastAsia="Calibri" w:cs="Calibri"/>
                <w:lang w:val="ro-RO"/>
              </w:rPr>
            </w:pPr>
            <w:r w:rsidRPr="00EE0EC3">
              <w:rPr>
                <w:rFonts w:eastAsia="Calibri" w:cs="Calibri"/>
                <w:lang w:val="ro-RO"/>
              </w:rPr>
              <w:t>2023-2024</w:t>
            </w:r>
          </w:p>
        </w:tc>
        <w:tc>
          <w:tcPr>
            <w:tcW w:w="1606" w:type="dxa"/>
            <w:shd w:val="clear" w:color="auto" w:fill="F2F2F2"/>
            <w:vAlign w:val="center"/>
          </w:tcPr>
          <w:p w14:paraId="65639CB6" w14:textId="77777777" w:rsidR="00C325A8" w:rsidRPr="00EE0EC3" w:rsidRDefault="00C325A8" w:rsidP="00AB14FE">
            <w:pPr>
              <w:contextualSpacing/>
              <w:rPr>
                <w:rFonts w:eastAsia="Calibri" w:cs="Calibri"/>
                <w:lang w:val="ro-RO"/>
              </w:rPr>
            </w:pPr>
            <w:r w:rsidRPr="00EE0EC3">
              <w:rPr>
                <w:rFonts w:eastAsia="Calibri" w:cs="Calibri"/>
                <w:lang w:val="ro-RO"/>
              </w:rPr>
              <w:t>APL</w:t>
            </w:r>
          </w:p>
        </w:tc>
        <w:tc>
          <w:tcPr>
            <w:tcW w:w="1701" w:type="dxa"/>
            <w:shd w:val="clear" w:color="auto" w:fill="F2F2F2"/>
            <w:vAlign w:val="center"/>
          </w:tcPr>
          <w:p w14:paraId="397FD39A" w14:textId="77777777" w:rsidR="00C325A8" w:rsidRPr="00EE0EC3" w:rsidRDefault="00C325A8" w:rsidP="00AB14FE">
            <w:pPr>
              <w:contextualSpacing/>
              <w:rPr>
                <w:rFonts w:eastAsia="Calibri" w:cs="Calibri"/>
                <w:lang w:val="ro-RO"/>
              </w:rPr>
            </w:pPr>
            <w:r w:rsidRPr="00EE0EC3">
              <w:rPr>
                <w:rFonts w:eastAsia="Calibri" w:cs="Calibri"/>
                <w:lang w:val="ro-RO"/>
              </w:rPr>
              <w:t>2 200 000</w:t>
            </w:r>
          </w:p>
        </w:tc>
        <w:tc>
          <w:tcPr>
            <w:tcW w:w="2013" w:type="dxa"/>
            <w:shd w:val="clear" w:color="auto" w:fill="F2F2F2"/>
            <w:vAlign w:val="center"/>
          </w:tcPr>
          <w:p w14:paraId="77E57A7B" w14:textId="77777777" w:rsidR="00C325A8" w:rsidRPr="00EE0EC3" w:rsidRDefault="00C325A8" w:rsidP="00AB14FE">
            <w:pPr>
              <w:contextualSpacing/>
              <w:rPr>
                <w:rFonts w:eastAsia="Calibri" w:cs="Calibri"/>
                <w:lang w:val="ro-RO"/>
              </w:rPr>
            </w:pPr>
            <w:r w:rsidRPr="00EE0EC3">
              <w:rPr>
                <w:rFonts w:eastAsia="Calibri" w:cs="Calibri"/>
                <w:lang w:val="ro-RO"/>
              </w:rPr>
              <w:t>Soros Moldova, Consiliul raional, APL</w:t>
            </w:r>
          </w:p>
        </w:tc>
      </w:tr>
    </w:tbl>
    <w:p w14:paraId="58EF88CE" w14:textId="77777777" w:rsidR="004F32BD" w:rsidRDefault="004F32BD">
      <w:pPr>
        <w:spacing w:after="160" w:line="259" w:lineRule="auto"/>
        <w:rPr>
          <w:rFonts w:eastAsiaTheme="majorEastAsia" w:cstheme="majorBidi"/>
          <w:b/>
          <w:szCs w:val="24"/>
          <w:lang w:val="ro-RO"/>
        </w:rPr>
      </w:pPr>
      <w:bookmarkStart w:id="88" w:name="_Toc40691918"/>
      <w:bookmarkStart w:id="89" w:name="_Toc40722227"/>
      <w:r>
        <w:rPr>
          <w:szCs w:val="24"/>
          <w:lang w:val="ro-RO"/>
        </w:rPr>
        <w:br w:type="page"/>
      </w:r>
    </w:p>
    <w:p w14:paraId="11F2143B" w14:textId="6B0F17A9" w:rsidR="00093967" w:rsidRPr="003360B6" w:rsidRDefault="00093967" w:rsidP="00AB14FE">
      <w:pPr>
        <w:pStyle w:val="2"/>
        <w:numPr>
          <w:ilvl w:val="0"/>
          <w:numId w:val="55"/>
        </w:numPr>
        <w:tabs>
          <w:tab w:val="left" w:pos="1134"/>
        </w:tabs>
        <w:ind w:left="1134" w:hanging="1134"/>
        <w:jc w:val="both"/>
        <w:rPr>
          <w:rFonts w:ascii="Times New Roman" w:hAnsi="Times New Roman" w:cs="Times New Roman"/>
          <w:sz w:val="28"/>
          <w:szCs w:val="28"/>
          <w:lang w:val="ro-RO"/>
        </w:rPr>
      </w:pPr>
      <w:bookmarkStart w:id="90" w:name="_Toc52293802"/>
      <w:r w:rsidRPr="003360B6">
        <w:rPr>
          <w:rFonts w:ascii="Times New Roman" w:hAnsi="Times New Roman" w:cs="Times New Roman"/>
          <w:sz w:val="28"/>
          <w:szCs w:val="28"/>
          <w:lang w:val="ro-RO"/>
        </w:rPr>
        <w:lastRenderedPageBreak/>
        <w:t xml:space="preserve">Sesiunea de </w:t>
      </w:r>
      <w:proofErr w:type="spellStart"/>
      <w:r w:rsidRPr="003360B6">
        <w:rPr>
          <w:rFonts w:ascii="Times New Roman" w:hAnsi="Times New Roman" w:cs="Times New Roman"/>
          <w:sz w:val="28"/>
          <w:szCs w:val="28"/>
          <w:lang w:val="ro-RO"/>
        </w:rPr>
        <w:t>prioritizare</w:t>
      </w:r>
      <w:proofErr w:type="spellEnd"/>
      <w:r w:rsidRPr="003360B6">
        <w:rPr>
          <w:rFonts w:ascii="Times New Roman" w:hAnsi="Times New Roman" w:cs="Times New Roman"/>
          <w:sz w:val="28"/>
          <w:szCs w:val="28"/>
          <w:lang w:val="ro-RO"/>
        </w:rPr>
        <w:t xml:space="preserve"> a proiectelor eligibile finan</w:t>
      </w:r>
      <w:r w:rsidR="00EE0EC3" w:rsidRPr="003360B6">
        <w:rPr>
          <w:rFonts w:ascii="Times New Roman" w:hAnsi="Times New Roman" w:cs="Times New Roman"/>
          <w:sz w:val="28"/>
          <w:szCs w:val="28"/>
          <w:lang w:val="ro-RO"/>
        </w:rPr>
        <w:t>ț</w:t>
      </w:r>
      <w:r w:rsidRPr="003360B6">
        <w:rPr>
          <w:rFonts w:ascii="Times New Roman" w:hAnsi="Times New Roman" w:cs="Times New Roman"/>
          <w:sz w:val="28"/>
          <w:szCs w:val="28"/>
          <w:lang w:val="ro-RO"/>
        </w:rPr>
        <w:t>ării din partea programului CM</w:t>
      </w:r>
      <w:bookmarkEnd w:id="88"/>
      <w:bookmarkEnd w:id="89"/>
      <w:bookmarkEnd w:id="90"/>
    </w:p>
    <w:p w14:paraId="0EFEC52C" w14:textId="77777777" w:rsidR="00093967" w:rsidRPr="003360B6" w:rsidRDefault="00093967" w:rsidP="00812DC5">
      <w:pPr>
        <w:rPr>
          <w:rFonts w:ascii="Times New Roman" w:hAnsi="Times New Roman" w:cs="Times New Roman"/>
          <w:sz w:val="28"/>
          <w:szCs w:val="28"/>
          <w:lang w:val="ro-RO"/>
        </w:rPr>
      </w:pPr>
    </w:p>
    <w:p w14:paraId="27BC4108" w14:textId="0847A613" w:rsidR="00093967" w:rsidRPr="003360B6" w:rsidRDefault="00093967" w:rsidP="00812DC5">
      <w:pPr>
        <w:jc w:val="both"/>
        <w:rPr>
          <w:rFonts w:ascii="Times New Roman" w:hAnsi="Times New Roman" w:cs="Times New Roman"/>
          <w:sz w:val="28"/>
          <w:szCs w:val="28"/>
          <w:lang w:val="ro-RO"/>
        </w:rPr>
      </w:pPr>
      <w:r w:rsidRPr="003360B6">
        <w:rPr>
          <w:rFonts w:ascii="Times New Roman" w:hAnsi="Times New Roman" w:cs="Times New Roman"/>
          <w:sz w:val="28"/>
          <w:szCs w:val="28"/>
          <w:lang w:val="ro-RO"/>
        </w:rPr>
        <w:t xml:space="preserve">În ziua nr. 3 din cadrul atelierului de planificare strategică, organizat online pe platforma ZOOM, în perioada </w:t>
      </w:r>
      <w:r w:rsidR="00B810D3" w:rsidRPr="003360B6">
        <w:rPr>
          <w:rFonts w:ascii="Times New Roman" w:hAnsi="Times New Roman" w:cs="Times New Roman"/>
          <w:sz w:val="28"/>
          <w:szCs w:val="28"/>
          <w:lang w:val="ro-RO"/>
        </w:rPr>
        <w:t xml:space="preserve">2-4 iunie </w:t>
      </w:r>
      <w:r w:rsidRPr="003360B6">
        <w:rPr>
          <w:rFonts w:ascii="Times New Roman" w:hAnsi="Times New Roman" w:cs="Times New Roman"/>
          <w:sz w:val="28"/>
          <w:szCs w:val="28"/>
          <w:lang w:val="ro-RO"/>
        </w:rPr>
        <w:t xml:space="preserve"> 2020, facilitatorul CM, dna</w:t>
      </w:r>
      <w:r w:rsidR="00C437FB" w:rsidRPr="003360B6">
        <w:rPr>
          <w:rFonts w:ascii="Times New Roman" w:hAnsi="Times New Roman" w:cs="Times New Roman"/>
          <w:sz w:val="28"/>
          <w:szCs w:val="28"/>
          <w:lang w:val="ro-RO"/>
        </w:rPr>
        <w:t xml:space="preserve"> </w:t>
      </w:r>
      <w:r w:rsidRPr="003360B6">
        <w:rPr>
          <w:rFonts w:ascii="Times New Roman" w:hAnsi="Times New Roman" w:cs="Times New Roman"/>
          <w:sz w:val="28"/>
          <w:szCs w:val="28"/>
          <w:lang w:val="ro-RO"/>
        </w:rPr>
        <w:t xml:space="preserve">Daria </w:t>
      </w:r>
      <w:proofErr w:type="spellStart"/>
      <w:r w:rsidRPr="003360B6">
        <w:rPr>
          <w:rFonts w:ascii="Times New Roman" w:hAnsi="Times New Roman" w:cs="Times New Roman"/>
          <w:sz w:val="28"/>
          <w:szCs w:val="28"/>
          <w:lang w:val="ro-RO"/>
        </w:rPr>
        <w:t>Madziuc</w:t>
      </w:r>
      <w:proofErr w:type="spellEnd"/>
      <w:r w:rsidRPr="003360B6">
        <w:rPr>
          <w:rFonts w:ascii="Times New Roman" w:hAnsi="Times New Roman" w:cs="Times New Roman"/>
          <w:sz w:val="28"/>
          <w:szCs w:val="28"/>
          <w:lang w:val="ro-RO"/>
        </w:rPr>
        <w:t xml:space="preserve">, a condus sesiunea de </w:t>
      </w:r>
      <w:proofErr w:type="spellStart"/>
      <w:r w:rsidRPr="003360B6">
        <w:rPr>
          <w:rFonts w:ascii="Times New Roman" w:hAnsi="Times New Roman" w:cs="Times New Roman"/>
          <w:sz w:val="28"/>
          <w:szCs w:val="28"/>
          <w:lang w:val="ro-RO"/>
        </w:rPr>
        <w:t>prioritizare</w:t>
      </w:r>
      <w:proofErr w:type="spellEnd"/>
      <w:r w:rsidRPr="003360B6">
        <w:rPr>
          <w:rFonts w:ascii="Times New Roman" w:hAnsi="Times New Roman" w:cs="Times New Roman"/>
          <w:sz w:val="28"/>
          <w:szCs w:val="28"/>
          <w:lang w:val="ro-RO"/>
        </w:rPr>
        <w:t xml:space="preserve"> a proiectelor eligibile finan</w:t>
      </w:r>
      <w:r w:rsidR="00EE0EC3" w:rsidRPr="003360B6">
        <w:rPr>
          <w:rFonts w:ascii="Times New Roman" w:hAnsi="Times New Roman" w:cs="Times New Roman"/>
          <w:sz w:val="28"/>
          <w:szCs w:val="28"/>
          <w:lang w:val="ro-RO"/>
        </w:rPr>
        <w:t>ț</w:t>
      </w:r>
      <w:r w:rsidRPr="003360B6">
        <w:rPr>
          <w:rFonts w:ascii="Times New Roman" w:hAnsi="Times New Roman" w:cs="Times New Roman"/>
          <w:sz w:val="28"/>
          <w:szCs w:val="28"/>
          <w:lang w:val="ro-RO"/>
        </w:rPr>
        <w:t>ării în cadrul programului de proiecte de până la 60 000 USD finan</w:t>
      </w:r>
      <w:r w:rsidR="00EE0EC3" w:rsidRPr="003360B6">
        <w:rPr>
          <w:rFonts w:ascii="Times New Roman" w:hAnsi="Times New Roman" w:cs="Times New Roman"/>
          <w:sz w:val="28"/>
          <w:szCs w:val="28"/>
          <w:lang w:val="ro-RO"/>
        </w:rPr>
        <w:t>ț</w:t>
      </w:r>
      <w:r w:rsidRPr="003360B6">
        <w:rPr>
          <w:rFonts w:ascii="Times New Roman" w:hAnsi="Times New Roman" w:cs="Times New Roman"/>
          <w:sz w:val="28"/>
          <w:szCs w:val="28"/>
          <w:lang w:val="ro-RO"/>
        </w:rPr>
        <w:t>at de USAID prin intermediul proiectului Comunitatea Mea, condi</w:t>
      </w:r>
      <w:r w:rsidR="00EE0EC3" w:rsidRPr="003360B6">
        <w:rPr>
          <w:rFonts w:ascii="Times New Roman" w:hAnsi="Times New Roman" w:cs="Times New Roman"/>
          <w:sz w:val="28"/>
          <w:szCs w:val="28"/>
          <w:lang w:val="ro-RO"/>
        </w:rPr>
        <w:t>ț</w:t>
      </w:r>
      <w:r w:rsidRPr="003360B6">
        <w:rPr>
          <w:rFonts w:ascii="Times New Roman" w:hAnsi="Times New Roman" w:cs="Times New Roman"/>
          <w:sz w:val="28"/>
          <w:szCs w:val="28"/>
          <w:lang w:val="ro-RO"/>
        </w:rPr>
        <w:t>ia fiind că localitatea parteneră asigură cel pu</w:t>
      </w:r>
      <w:r w:rsidR="00EE0EC3" w:rsidRPr="003360B6">
        <w:rPr>
          <w:rFonts w:ascii="Times New Roman" w:hAnsi="Times New Roman" w:cs="Times New Roman"/>
          <w:sz w:val="28"/>
          <w:szCs w:val="28"/>
          <w:lang w:val="ro-RO"/>
        </w:rPr>
        <w:t>ț</w:t>
      </w:r>
      <w:r w:rsidRPr="003360B6">
        <w:rPr>
          <w:rFonts w:ascii="Times New Roman" w:hAnsi="Times New Roman" w:cs="Times New Roman"/>
          <w:sz w:val="28"/>
          <w:szCs w:val="28"/>
          <w:lang w:val="ro-RO"/>
        </w:rPr>
        <w:t>in 35% d</w:t>
      </w:r>
      <w:r w:rsidR="003360B6">
        <w:rPr>
          <w:rFonts w:ascii="Times New Roman" w:hAnsi="Times New Roman" w:cs="Times New Roman"/>
          <w:sz w:val="28"/>
          <w:szCs w:val="28"/>
          <w:lang w:val="ro-RO"/>
        </w:rPr>
        <w:t>in costul total al proiectului.</w:t>
      </w:r>
    </w:p>
    <w:p w14:paraId="2F8D9BF4" w14:textId="5AB7A2A1" w:rsidR="00093967" w:rsidRPr="003360B6" w:rsidRDefault="00093967" w:rsidP="00812DC5">
      <w:pPr>
        <w:jc w:val="both"/>
        <w:rPr>
          <w:rFonts w:ascii="Times New Roman" w:hAnsi="Times New Roman" w:cs="Times New Roman"/>
          <w:sz w:val="28"/>
          <w:szCs w:val="28"/>
          <w:lang w:val="ro-RO"/>
        </w:rPr>
      </w:pPr>
      <w:r w:rsidRPr="003360B6">
        <w:rPr>
          <w:rFonts w:ascii="Times New Roman" w:hAnsi="Times New Roman" w:cs="Times New Roman"/>
          <w:sz w:val="28"/>
          <w:szCs w:val="28"/>
          <w:lang w:val="ro-RO"/>
        </w:rPr>
        <w:t>Ini</w:t>
      </w:r>
      <w:r w:rsidR="00EE0EC3" w:rsidRPr="003360B6">
        <w:rPr>
          <w:rFonts w:ascii="Times New Roman" w:hAnsi="Times New Roman" w:cs="Times New Roman"/>
          <w:sz w:val="28"/>
          <w:szCs w:val="28"/>
          <w:lang w:val="ro-RO"/>
        </w:rPr>
        <w:t>ț</w:t>
      </w:r>
      <w:r w:rsidRPr="003360B6">
        <w:rPr>
          <w:rFonts w:ascii="Times New Roman" w:hAnsi="Times New Roman" w:cs="Times New Roman"/>
          <w:sz w:val="28"/>
          <w:szCs w:val="28"/>
          <w:lang w:val="ro-RO"/>
        </w:rPr>
        <w:t>ial, din planurile de ac</w:t>
      </w:r>
      <w:r w:rsidR="00EE0EC3" w:rsidRPr="003360B6">
        <w:rPr>
          <w:rFonts w:ascii="Times New Roman" w:hAnsi="Times New Roman" w:cs="Times New Roman"/>
          <w:sz w:val="28"/>
          <w:szCs w:val="28"/>
          <w:lang w:val="ro-RO"/>
        </w:rPr>
        <w:t>ț</w:t>
      </w:r>
      <w:r w:rsidRPr="003360B6">
        <w:rPr>
          <w:rFonts w:ascii="Times New Roman" w:hAnsi="Times New Roman" w:cs="Times New Roman"/>
          <w:sz w:val="28"/>
          <w:szCs w:val="28"/>
          <w:lang w:val="ro-RO"/>
        </w:rPr>
        <w:t>iuni ale fiecărei direc</w:t>
      </w:r>
      <w:r w:rsidR="00EE0EC3" w:rsidRPr="003360B6">
        <w:rPr>
          <w:rFonts w:ascii="Times New Roman" w:hAnsi="Times New Roman" w:cs="Times New Roman"/>
          <w:sz w:val="28"/>
          <w:szCs w:val="28"/>
          <w:lang w:val="ro-RO"/>
        </w:rPr>
        <w:t>ț</w:t>
      </w:r>
      <w:r w:rsidRPr="003360B6">
        <w:rPr>
          <w:rFonts w:ascii="Times New Roman" w:hAnsi="Times New Roman" w:cs="Times New Roman"/>
          <w:sz w:val="28"/>
          <w:szCs w:val="28"/>
          <w:lang w:val="ro-RO"/>
        </w:rPr>
        <w:t>ii strategice elaborate în cadrul atelierului de  planificare strategică, au fost selectate proiectele ce presupun eforturi financiare mai mari de 60 000 USD. Apoi grupul de planificare strategică, împreună cu facilitatorul CM, au analizat conformitatea corespunderii proiectele cu criteriile minime de eligibilita</w:t>
      </w:r>
      <w:r w:rsidR="003360B6">
        <w:rPr>
          <w:rFonts w:ascii="Times New Roman" w:hAnsi="Times New Roman" w:cs="Times New Roman"/>
          <w:sz w:val="28"/>
          <w:szCs w:val="28"/>
          <w:lang w:val="ro-RO"/>
        </w:rPr>
        <w:t>te înaintate de programului CM.</w:t>
      </w:r>
    </w:p>
    <w:p w14:paraId="66A4A4F2" w14:textId="3C5FD8D8" w:rsidR="00093967" w:rsidRPr="003360B6" w:rsidRDefault="00093967" w:rsidP="00812DC5">
      <w:pPr>
        <w:jc w:val="both"/>
        <w:rPr>
          <w:rFonts w:ascii="Times New Roman" w:hAnsi="Times New Roman" w:cs="Times New Roman"/>
          <w:sz w:val="28"/>
          <w:szCs w:val="28"/>
          <w:lang w:val="ro-RO"/>
        </w:rPr>
      </w:pPr>
      <w:r w:rsidRPr="003360B6">
        <w:rPr>
          <w:rFonts w:ascii="Times New Roman" w:hAnsi="Times New Roman" w:cs="Times New Roman"/>
          <w:sz w:val="28"/>
          <w:szCs w:val="28"/>
          <w:lang w:val="ro-RO"/>
        </w:rPr>
        <w:t>După prezentarea păr</w:t>
      </w:r>
      <w:r w:rsidR="00EE0EC3" w:rsidRPr="003360B6">
        <w:rPr>
          <w:rFonts w:ascii="Times New Roman" w:hAnsi="Times New Roman" w:cs="Times New Roman"/>
          <w:sz w:val="28"/>
          <w:szCs w:val="28"/>
          <w:lang w:val="ro-RO"/>
        </w:rPr>
        <w:t>ț</w:t>
      </w:r>
      <w:r w:rsidRPr="003360B6">
        <w:rPr>
          <w:rFonts w:ascii="Times New Roman" w:hAnsi="Times New Roman" w:cs="Times New Roman"/>
          <w:sz w:val="28"/>
          <w:szCs w:val="28"/>
          <w:lang w:val="ro-RO"/>
        </w:rPr>
        <w:t>ii teoretice privind eligibilitatea proiectelor care pot fi înaintate spre finan</w:t>
      </w:r>
      <w:r w:rsidR="00EE0EC3" w:rsidRPr="003360B6">
        <w:rPr>
          <w:rFonts w:ascii="Times New Roman" w:hAnsi="Times New Roman" w:cs="Times New Roman"/>
          <w:sz w:val="28"/>
          <w:szCs w:val="28"/>
          <w:lang w:val="ro-RO"/>
        </w:rPr>
        <w:t>ț</w:t>
      </w:r>
      <w:r w:rsidRPr="003360B6">
        <w:rPr>
          <w:rFonts w:ascii="Times New Roman" w:hAnsi="Times New Roman" w:cs="Times New Roman"/>
          <w:sz w:val="28"/>
          <w:szCs w:val="28"/>
          <w:lang w:val="ro-RO"/>
        </w:rPr>
        <w:t>are în cadrul programului CM, grupul de lucru a stabilit dacă ideile de proiect examinate, sunt potrivite pentru cofinan</w:t>
      </w:r>
      <w:r w:rsidR="00EE0EC3" w:rsidRPr="003360B6">
        <w:rPr>
          <w:rFonts w:ascii="Times New Roman" w:hAnsi="Times New Roman" w:cs="Times New Roman"/>
          <w:sz w:val="28"/>
          <w:szCs w:val="28"/>
          <w:lang w:val="ro-RO"/>
        </w:rPr>
        <w:t>ț</w:t>
      </w:r>
      <w:r w:rsidRPr="003360B6">
        <w:rPr>
          <w:rFonts w:ascii="Times New Roman" w:hAnsi="Times New Roman" w:cs="Times New Roman"/>
          <w:sz w:val="28"/>
          <w:szCs w:val="28"/>
          <w:lang w:val="ro-RO"/>
        </w:rPr>
        <w:t>area programului CM, folosind criteriile minime de evaluare a unui proiect prezentate participan</w:t>
      </w:r>
      <w:r w:rsidR="00EE0EC3" w:rsidRPr="003360B6">
        <w:rPr>
          <w:rFonts w:ascii="Times New Roman" w:hAnsi="Times New Roman" w:cs="Times New Roman"/>
          <w:sz w:val="28"/>
          <w:szCs w:val="28"/>
          <w:lang w:val="ro-RO"/>
        </w:rPr>
        <w:t>ț</w:t>
      </w:r>
      <w:r w:rsidRPr="003360B6">
        <w:rPr>
          <w:rFonts w:ascii="Times New Roman" w:hAnsi="Times New Roman" w:cs="Times New Roman"/>
          <w:sz w:val="28"/>
          <w:szCs w:val="28"/>
          <w:lang w:val="ro-RO"/>
        </w:rPr>
        <w:t>ilor:</w:t>
      </w:r>
    </w:p>
    <w:p w14:paraId="5558D8CA" w14:textId="7FFC6CFC" w:rsidR="00093967" w:rsidRPr="003360B6" w:rsidRDefault="00093967" w:rsidP="00812DC5">
      <w:pPr>
        <w:jc w:val="both"/>
        <w:rPr>
          <w:rFonts w:ascii="Times New Roman" w:hAnsi="Times New Roman" w:cs="Times New Roman"/>
          <w:sz w:val="28"/>
          <w:szCs w:val="28"/>
          <w:lang w:val="ro-RO"/>
        </w:rPr>
      </w:pPr>
      <w:r w:rsidRPr="003360B6">
        <w:rPr>
          <w:rFonts w:ascii="Times New Roman" w:hAnsi="Times New Roman" w:cs="Times New Roman"/>
          <w:sz w:val="28"/>
          <w:szCs w:val="28"/>
          <w:lang w:val="ro-RO"/>
        </w:rPr>
        <w:t>Dacă ideea de proiect este acceptabilă conform defini</w:t>
      </w:r>
      <w:r w:rsidR="00EE0EC3" w:rsidRPr="003360B6">
        <w:rPr>
          <w:rFonts w:ascii="Times New Roman" w:hAnsi="Times New Roman" w:cs="Times New Roman"/>
          <w:sz w:val="28"/>
          <w:szCs w:val="28"/>
          <w:lang w:val="ro-RO"/>
        </w:rPr>
        <w:t>ț</w:t>
      </w:r>
      <w:r w:rsidRPr="003360B6">
        <w:rPr>
          <w:rFonts w:ascii="Times New Roman" w:hAnsi="Times New Roman" w:cs="Times New Roman"/>
          <w:sz w:val="28"/>
          <w:szCs w:val="28"/>
          <w:lang w:val="ro-RO"/>
        </w:rPr>
        <w:t>iei formulate de programul CM;</w:t>
      </w:r>
    </w:p>
    <w:p w14:paraId="4C81A768" w14:textId="747EA337" w:rsidR="00093967" w:rsidRPr="003360B6" w:rsidRDefault="00093967" w:rsidP="00812DC5">
      <w:pPr>
        <w:jc w:val="both"/>
        <w:rPr>
          <w:rFonts w:ascii="Times New Roman" w:hAnsi="Times New Roman" w:cs="Times New Roman"/>
          <w:sz w:val="28"/>
          <w:szCs w:val="28"/>
          <w:lang w:val="ro-RO"/>
        </w:rPr>
      </w:pPr>
      <w:r w:rsidRPr="003360B6">
        <w:rPr>
          <w:rFonts w:ascii="Times New Roman" w:hAnsi="Times New Roman" w:cs="Times New Roman"/>
          <w:sz w:val="28"/>
          <w:szCs w:val="28"/>
          <w:lang w:val="ro-RO"/>
        </w:rPr>
        <w:t>Dacă ideea de proiecte reflectă o prioritate formulată de cetă</w:t>
      </w:r>
      <w:r w:rsidR="00EE0EC3" w:rsidRPr="003360B6">
        <w:rPr>
          <w:rFonts w:ascii="Times New Roman" w:hAnsi="Times New Roman" w:cs="Times New Roman"/>
          <w:sz w:val="28"/>
          <w:szCs w:val="28"/>
          <w:lang w:val="ro-RO"/>
        </w:rPr>
        <w:t>ț</w:t>
      </w:r>
      <w:r w:rsidRPr="003360B6">
        <w:rPr>
          <w:rFonts w:ascii="Times New Roman" w:hAnsi="Times New Roman" w:cs="Times New Roman"/>
          <w:sz w:val="28"/>
          <w:szCs w:val="28"/>
          <w:lang w:val="ro-RO"/>
        </w:rPr>
        <w:t>eni;</w:t>
      </w:r>
    </w:p>
    <w:p w14:paraId="25001B72" w14:textId="2AD008E4" w:rsidR="00093967" w:rsidRPr="003360B6" w:rsidRDefault="00093967" w:rsidP="00812DC5">
      <w:pPr>
        <w:jc w:val="both"/>
        <w:rPr>
          <w:rFonts w:ascii="Times New Roman" w:hAnsi="Times New Roman" w:cs="Times New Roman"/>
          <w:sz w:val="28"/>
          <w:szCs w:val="28"/>
          <w:lang w:val="ro-RO"/>
        </w:rPr>
      </w:pPr>
      <w:r w:rsidRPr="003360B6">
        <w:rPr>
          <w:rFonts w:ascii="Times New Roman" w:hAnsi="Times New Roman" w:cs="Times New Roman"/>
          <w:sz w:val="28"/>
          <w:szCs w:val="28"/>
          <w:lang w:val="ro-RO"/>
        </w:rPr>
        <w:t>Dacă proiectul poate fi implementat cu o finan</w:t>
      </w:r>
      <w:r w:rsidR="00EE0EC3" w:rsidRPr="003360B6">
        <w:rPr>
          <w:rFonts w:ascii="Times New Roman" w:hAnsi="Times New Roman" w:cs="Times New Roman"/>
          <w:sz w:val="28"/>
          <w:szCs w:val="28"/>
          <w:lang w:val="ro-RO"/>
        </w:rPr>
        <w:t>ț</w:t>
      </w:r>
      <w:r w:rsidRPr="003360B6">
        <w:rPr>
          <w:rFonts w:ascii="Times New Roman" w:hAnsi="Times New Roman" w:cs="Times New Roman"/>
          <w:sz w:val="28"/>
          <w:szCs w:val="28"/>
          <w:lang w:val="ro-RO"/>
        </w:rPr>
        <w:t xml:space="preserve">are de până la 60 000 USD din partea programului CM; </w:t>
      </w:r>
    </w:p>
    <w:p w14:paraId="1029B604" w14:textId="33BE6D35" w:rsidR="00093967" w:rsidRPr="003360B6" w:rsidRDefault="00093967" w:rsidP="00812DC5">
      <w:pPr>
        <w:jc w:val="both"/>
        <w:rPr>
          <w:rFonts w:ascii="Times New Roman" w:hAnsi="Times New Roman" w:cs="Times New Roman"/>
          <w:sz w:val="28"/>
          <w:szCs w:val="28"/>
          <w:lang w:val="ro-RO"/>
        </w:rPr>
      </w:pPr>
      <w:r w:rsidRPr="003360B6">
        <w:rPr>
          <w:rFonts w:ascii="Times New Roman" w:hAnsi="Times New Roman" w:cs="Times New Roman"/>
          <w:sz w:val="28"/>
          <w:szCs w:val="28"/>
          <w:lang w:val="ro-RO"/>
        </w:rPr>
        <w:t>Dacă sunt siguri că comunitatea va putea asigura contribu</w:t>
      </w:r>
      <w:r w:rsidR="00EE0EC3" w:rsidRPr="003360B6">
        <w:rPr>
          <w:rFonts w:ascii="Times New Roman" w:hAnsi="Times New Roman" w:cs="Times New Roman"/>
          <w:sz w:val="28"/>
          <w:szCs w:val="28"/>
          <w:lang w:val="ro-RO"/>
        </w:rPr>
        <w:t>ț</w:t>
      </w:r>
      <w:r w:rsidRPr="003360B6">
        <w:rPr>
          <w:rFonts w:ascii="Times New Roman" w:hAnsi="Times New Roman" w:cs="Times New Roman"/>
          <w:sz w:val="28"/>
          <w:szCs w:val="28"/>
          <w:lang w:val="ro-RO"/>
        </w:rPr>
        <w:t>ia de cel pu</w:t>
      </w:r>
      <w:r w:rsidR="00EE0EC3" w:rsidRPr="003360B6">
        <w:rPr>
          <w:rFonts w:ascii="Times New Roman" w:hAnsi="Times New Roman" w:cs="Times New Roman"/>
          <w:sz w:val="28"/>
          <w:szCs w:val="28"/>
          <w:lang w:val="ro-RO"/>
        </w:rPr>
        <w:t>ț</w:t>
      </w:r>
      <w:r w:rsidRPr="003360B6">
        <w:rPr>
          <w:rFonts w:ascii="Times New Roman" w:hAnsi="Times New Roman" w:cs="Times New Roman"/>
          <w:sz w:val="28"/>
          <w:szCs w:val="28"/>
          <w:lang w:val="ro-RO"/>
        </w:rPr>
        <w:t>in 35% din costul total al proiectului;</w:t>
      </w:r>
    </w:p>
    <w:p w14:paraId="2D4E6AF0" w14:textId="16BF48A6" w:rsidR="00093967" w:rsidRDefault="00093967" w:rsidP="00812DC5">
      <w:pPr>
        <w:jc w:val="both"/>
        <w:rPr>
          <w:rFonts w:ascii="Times New Roman" w:hAnsi="Times New Roman" w:cs="Times New Roman"/>
          <w:sz w:val="28"/>
          <w:szCs w:val="28"/>
          <w:lang w:val="ro-RO"/>
        </w:rPr>
      </w:pPr>
      <w:r w:rsidRPr="003360B6">
        <w:rPr>
          <w:rFonts w:ascii="Times New Roman" w:hAnsi="Times New Roman" w:cs="Times New Roman"/>
          <w:sz w:val="28"/>
          <w:szCs w:val="28"/>
          <w:lang w:val="ro-RO"/>
        </w:rPr>
        <w:t xml:space="preserve">Dacă proiectul poate fi </w:t>
      </w:r>
      <w:r w:rsidR="003360B6">
        <w:rPr>
          <w:rFonts w:ascii="Times New Roman" w:hAnsi="Times New Roman" w:cs="Times New Roman"/>
          <w:sz w:val="28"/>
          <w:szCs w:val="28"/>
          <w:lang w:val="ro-RO"/>
        </w:rPr>
        <w:t>finalizat în termen de 12 luni.</w:t>
      </w:r>
    </w:p>
    <w:p w14:paraId="4352D7BB" w14:textId="77777777" w:rsidR="003360B6" w:rsidRPr="003360B6" w:rsidRDefault="003360B6" w:rsidP="00812DC5">
      <w:pPr>
        <w:jc w:val="both"/>
        <w:rPr>
          <w:rFonts w:ascii="Times New Roman" w:hAnsi="Times New Roman" w:cs="Times New Roman"/>
          <w:sz w:val="28"/>
          <w:szCs w:val="28"/>
          <w:lang w:val="ro-RO"/>
        </w:rPr>
      </w:pPr>
    </w:p>
    <w:p w14:paraId="34694491" w14:textId="77777777" w:rsidR="00093967" w:rsidRPr="003360B6" w:rsidRDefault="00093967" w:rsidP="00812DC5">
      <w:pPr>
        <w:jc w:val="both"/>
        <w:rPr>
          <w:rFonts w:ascii="Times New Roman" w:hAnsi="Times New Roman" w:cs="Times New Roman"/>
          <w:sz w:val="28"/>
          <w:szCs w:val="28"/>
          <w:lang w:val="ro-RO"/>
        </w:rPr>
      </w:pPr>
      <w:r w:rsidRPr="003360B6">
        <w:rPr>
          <w:rFonts w:ascii="Times New Roman" w:hAnsi="Times New Roman" w:cs="Times New Roman"/>
          <w:sz w:val="28"/>
          <w:szCs w:val="28"/>
          <w:lang w:val="ro-RO"/>
        </w:rPr>
        <w:t>Proiectele care au corespuns tuturor criteriilor, au fost înaintate pentru votare, după cum urmează:</w:t>
      </w:r>
    </w:p>
    <w:p w14:paraId="45783E2D" w14:textId="77777777" w:rsidR="00093967" w:rsidRPr="003360B6" w:rsidRDefault="00093967" w:rsidP="00812DC5">
      <w:pPr>
        <w:jc w:val="both"/>
        <w:rPr>
          <w:rFonts w:ascii="Times New Roman" w:hAnsi="Times New Roman" w:cs="Times New Roman"/>
          <w:sz w:val="28"/>
          <w:szCs w:val="28"/>
          <w:lang w:val="ro-RO"/>
        </w:rPr>
      </w:pPr>
      <w:r w:rsidRPr="003360B6">
        <w:rPr>
          <w:rFonts w:ascii="Times New Roman" w:hAnsi="Times New Roman" w:cs="Times New Roman"/>
          <w:sz w:val="28"/>
          <w:szCs w:val="28"/>
          <w:lang w:val="ro-RO"/>
        </w:rPr>
        <w:t>Amenajarea parcului Mihai Eminescu</w:t>
      </w:r>
    </w:p>
    <w:p w14:paraId="30F61379" w14:textId="1180611C" w:rsidR="00093967" w:rsidRPr="003360B6" w:rsidRDefault="00093967" w:rsidP="00812DC5">
      <w:pPr>
        <w:jc w:val="both"/>
        <w:rPr>
          <w:rFonts w:ascii="Times New Roman" w:hAnsi="Times New Roman" w:cs="Times New Roman"/>
          <w:sz w:val="28"/>
          <w:szCs w:val="28"/>
          <w:lang w:val="ro-RO"/>
        </w:rPr>
      </w:pPr>
      <w:r w:rsidRPr="003360B6">
        <w:rPr>
          <w:rFonts w:ascii="Times New Roman" w:hAnsi="Times New Roman" w:cs="Times New Roman"/>
          <w:sz w:val="28"/>
          <w:szCs w:val="28"/>
          <w:lang w:val="ro-RO"/>
        </w:rPr>
        <w:t>Termoizolarea grădini</w:t>
      </w:r>
      <w:r w:rsidR="00EE0EC3" w:rsidRPr="003360B6">
        <w:rPr>
          <w:rFonts w:ascii="Times New Roman" w:hAnsi="Times New Roman" w:cs="Times New Roman"/>
          <w:sz w:val="28"/>
          <w:szCs w:val="28"/>
          <w:lang w:val="ro-RO"/>
        </w:rPr>
        <w:t>ț</w:t>
      </w:r>
      <w:r w:rsidRPr="003360B6">
        <w:rPr>
          <w:rFonts w:ascii="Times New Roman" w:hAnsi="Times New Roman" w:cs="Times New Roman"/>
          <w:sz w:val="28"/>
          <w:szCs w:val="28"/>
          <w:lang w:val="ro-RO"/>
        </w:rPr>
        <w:t>ei nr. 2</w:t>
      </w:r>
    </w:p>
    <w:p w14:paraId="6B55DB9A" w14:textId="77777777" w:rsidR="00093967" w:rsidRPr="003360B6" w:rsidRDefault="00093967" w:rsidP="00812DC5">
      <w:pPr>
        <w:jc w:val="both"/>
        <w:rPr>
          <w:rFonts w:ascii="Times New Roman" w:hAnsi="Times New Roman" w:cs="Times New Roman"/>
          <w:sz w:val="28"/>
          <w:szCs w:val="28"/>
          <w:lang w:val="ro-RO"/>
        </w:rPr>
      </w:pPr>
      <w:r w:rsidRPr="003360B6">
        <w:rPr>
          <w:rFonts w:ascii="Times New Roman" w:hAnsi="Times New Roman" w:cs="Times New Roman"/>
          <w:sz w:val="28"/>
          <w:szCs w:val="28"/>
          <w:lang w:val="ro-RO"/>
        </w:rPr>
        <w:t>Extinderea sistemului de canalizare</w:t>
      </w:r>
    </w:p>
    <w:p w14:paraId="57D68A32" w14:textId="58175BCF" w:rsidR="00093967" w:rsidRPr="003360B6" w:rsidRDefault="00093967" w:rsidP="00812DC5">
      <w:pPr>
        <w:jc w:val="both"/>
        <w:rPr>
          <w:rFonts w:ascii="Times New Roman" w:hAnsi="Times New Roman" w:cs="Times New Roman"/>
          <w:sz w:val="28"/>
          <w:szCs w:val="28"/>
          <w:lang w:val="ro-RO"/>
        </w:rPr>
      </w:pPr>
      <w:r w:rsidRPr="003360B6">
        <w:rPr>
          <w:rFonts w:ascii="Times New Roman" w:hAnsi="Times New Roman" w:cs="Times New Roman"/>
          <w:sz w:val="28"/>
          <w:szCs w:val="28"/>
          <w:lang w:val="ro-RO"/>
        </w:rPr>
        <w:t>Construc</w:t>
      </w:r>
      <w:r w:rsidR="00EE0EC3" w:rsidRPr="003360B6">
        <w:rPr>
          <w:rFonts w:ascii="Times New Roman" w:hAnsi="Times New Roman" w:cs="Times New Roman"/>
          <w:sz w:val="28"/>
          <w:szCs w:val="28"/>
          <w:lang w:val="ro-RO"/>
        </w:rPr>
        <w:t>ț</w:t>
      </w:r>
      <w:r w:rsidRPr="003360B6">
        <w:rPr>
          <w:rFonts w:ascii="Times New Roman" w:hAnsi="Times New Roman" w:cs="Times New Roman"/>
          <w:sz w:val="28"/>
          <w:szCs w:val="28"/>
          <w:lang w:val="ro-RO"/>
        </w:rPr>
        <w:t>ia trotuarelor</w:t>
      </w:r>
    </w:p>
    <w:p w14:paraId="5C8085B1" w14:textId="070ABEEF" w:rsidR="00093967" w:rsidRPr="003360B6" w:rsidRDefault="00093967" w:rsidP="00812DC5">
      <w:pPr>
        <w:jc w:val="both"/>
        <w:rPr>
          <w:rFonts w:ascii="Times New Roman" w:hAnsi="Times New Roman" w:cs="Times New Roman"/>
          <w:sz w:val="28"/>
          <w:szCs w:val="28"/>
          <w:lang w:val="ro-RO"/>
        </w:rPr>
      </w:pPr>
      <w:r w:rsidRPr="003360B6">
        <w:rPr>
          <w:rFonts w:ascii="Times New Roman" w:hAnsi="Times New Roman" w:cs="Times New Roman"/>
          <w:sz w:val="28"/>
          <w:szCs w:val="28"/>
          <w:lang w:val="ro-RO"/>
        </w:rPr>
        <w:t>Construc</w:t>
      </w:r>
      <w:r w:rsidR="00EE0EC3" w:rsidRPr="003360B6">
        <w:rPr>
          <w:rFonts w:ascii="Times New Roman" w:hAnsi="Times New Roman" w:cs="Times New Roman"/>
          <w:sz w:val="28"/>
          <w:szCs w:val="28"/>
          <w:lang w:val="ro-RO"/>
        </w:rPr>
        <w:t>ț</w:t>
      </w:r>
      <w:r w:rsidRPr="003360B6">
        <w:rPr>
          <w:rFonts w:ascii="Times New Roman" w:hAnsi="Times New Roman" w:cs="Times New Roman"/>
          <w:sz w:val="28"/>
          <w:szCs w:val="28"/>
          <w:lang w:val="ro-RO"/>
        </w:rPr>
        <w:t>ia acoperi</w:t>
      </w:r>
      <w:r w:rsidR="00EE0EC3" w:rsidRPr="003360B6">
        <w:rPr>
          <w:rFonts w:ascii="Times New Roman" w:hAnsi="Times New Roman" w:cs="Times New Roman"/>
          <w:sz w:val="28"/>
          <w:szCs w:val="28"/>
          <w:lang w:val="ro-RO"/>
        </w:rPr>
        <w:t>ș</w:t>
      </w:r>
      <w:r w:rsidRPr="003360B6">
        <w:rPr>
          <w:rFonts w:ascii="Times New Roman" w:hAnsi="Times New Roman" w:cs="Times New Roman"/>
          <w:sz w:val="28"/>
          <w:szCs w:val="28"/>
          <w:lang w:val="ro-RO"/>
        </w:rPr>
        <w:t xml:space="preserve">ului </w:t>
      </w:r>
      <w:proofErr w:type="spellStart"/>
      <w:r w:rsidR="00EE0EC3" w:rsidRPr="003360B6">
        <w:rPr>
          <w:rFonts w:ascii="Times New Roman" w:hAnsi="Times New Roman" w:cs="Times New Roman"/>
          <w:sz w:val="28"/>
          <w:szCs w:val="28"/>
          <w:lang w:val="ro-RO"/>
        </w:rPr>
        <w:t>ș</w:t>
      </w:r>
      <w:r w:rsidRPr="003360B6">
        <w:rPr>
          <w:rFonts w:ascii="Times New Roman" w:hAnsi="Times New Roman" w:cs="Times New Roman"/>
          <w:sz w:val="28"/>
          <w:szCs w:val="28"/>
          <w:lang w:val="ro-RO"/>
        </w:rPr>
        <w:t>arpant</w:t>
      </w:r>
      <w:proofErr w:type="spellEnd"/>
      <w:r w:rsidRPr="003360B6">
        <w:rPr>
          <w:rFonts w:ascii="Times New Roman" w:hAnsi="Times New Roman" w:cs="Times New Roman"/>
          <w:sz w:val="28"/>
          <w:szCs w:val="28"/>
          <w:lang w:val="ro-RO"/>
        </w:rPr>
        <w:t xml:space="preserve"> la casa de cultură</w:t>
      </w:r>
    </w:p>
    <w:p w14:paraId="4995B5DC" w14:textId="77777777" w:rsidR="00093967" w:rsidRPr="003360B6" w:rsidRDefault="00093967" w:rsidP="00812DC5">
      <w:pPr>
        <w:jc w:val="both"/>
        <w:rPr>
          <w:rFonts w:ascii="Times New Roman" w:hAnsi="Times New Roman" w:cs="Times New Roman"/>
          <w:sz w:val="28"/>
          <w:szCs w:val="28"/>
          <w:lang w:val="ro-RO"/>
        </w:rPr>
      </w:pPr>
    </w:p>
    <w:p w14:paraId="0F6E9B9B" w14:textId="5489EFD7" w:rsidR="00093967" w:rsidRPr="003360B6" w:rsidRDefault="00093967" w:rsidP="00812DC5">
      <w:pPr>
        <w:jc w:val="both"/>
        <w:rPr>
          <w:rFonts w:ascii="Times New Roman" w:hAnsi="Times New Roman" w:cs="Times New Roman"/>
          <w:sz w:val="28"/>
          <w:szCs w:val="28"/>
          <w:lang w:val="ro-RO"/>
        </w:rPr>
      </w:pPr>
      <w:r w:rsidRPr="003360B6">
        <w:rPr>
          <w:rFonts w:ascii="Times New Roman" w:hAnsi="Times New Roman" w:cs="Times New Roman"/>
          <w:sz w:val="28"/>
          <w:szCs w:val="28"/>
          <w:lang w:val="ro-RO"/>
        </w:rPr>
        <w:t xml:space="preserve">După prezentarea proiectelor, facilitatorul CM, a organizat o sesiune de votare online prin intermediul platformei </w:t>
      </w:r>
      <w:r w:rsidRPr="003360B6">
        <w:rPr>
          <w:rFonts w:ascii="Times New Roman" w:hAnsi="Times New Roman" w:cs="Times New Roman"/>
          <w:color w:val="006699"/>
          <w:sz w:val="28"/>
          <w:szCs w:val="28"/>
          <w:lang w:val="ro-RO"/>
        </w:rPr>
        <w:t>www.office.forms.com</w:t>
      </w:r>
      <w:r w:rsidRPr="003360B6">
        <w:rPr>
          <w:rFonts w:ascii="Times New Roman" w:hAnsi="Times New Roman" w:cs="Times New Roman"/>
          <w:sz w:val="28"/>
          <w:szCs w:val="28"/>
          <w:lang w:val="ro-RO"/>
        </w:rPr>
        <w:t xml:space="preserve">. Fiecare participant a putut accesa linkul </w:t>
      </w:r>
      <w:r w:rsidR="00EE0EC3" w:rsidRPr="003360B6">
        <w:rPr>
          <w:rFonts w:ascii="Times New Roman" w:hAnsi="Times New Roman" w:cs="Times New Roman"/>
          <w:sz w:val="28"/>
          <w:szCs w:val="28"/>
          <w:lang w:val="ro-RO"/>
        </w:rPr>
        <w:t>ș</w:t>
      </w:r>
      <w:r w:rsidRPr="003360B6">
        <w:rPr>
          <w:rFonts w:ascii="Times New Roman" w:hAnsi="Times New Roman" w:cs="Times New Roman"/>
          <w:sz w:val="28"/>
          <w:szCs w:val="28"/>
          <w:lang w:val="ro-RO"/>
        </w:rPr>
        <w:t>i acorda 3 voturi pentru proiectul dorit. Ace</w:t>
      </w:r>
      <w:r w:rsidR="00EE0EC3" w:rsidRPr="003360B6">
        <w:rPr>
          <w:rFonts w:ascii="Times New Roman" w:hAnsi="Times New Roman" w:cs="Times New Roman"/>
          <w:sz w:val="28"/>
          <w:szCs w:val="28"/>
          <w:lang w:val="ro-RO"/>
        </w:rPr>
        <w:t>ș</w:t>
      </w:r>
      <w:r w:rsidRPr="003360B6">
        <w:rPr>
          <w:rFonts w:ascii="Times New Roman" w:hAnsi="Times New Roman" w:cs="Times New Roman"/>
          <w:sz w:val="28"/>
          <w:szCs w:val="28"/>
          <w:lang w:val="ro-RO"/>
        </w:rPr>
        <w:t>tia au avut posibilitatea să ofere toate 3 voturi pentru unul din cele 2 proiecte afi</w:t>
      </w:r>
      <w:r w:rsidR="00EE0EC3" w:rsidRPr="003360B6">
        <w:rPr>
          <w:rFonts w:ascii="Times New Roman" w:hAnsi="Times New Roman" w:cs="Times New Roman"/>
          <w:sz w:val="28"/>
          <w:szCs w:val="28"/>
          <w:lang w:val="ro-RO"/>
        </w:rPr>
        <w:t>ș</w:t>
      </w:r>
      <w:r w:rsidRPr="003360B6">
        <w:rPr>
          <w:rFonts w:ascii="Times New Roman" w:hAnsi="Times New Roman" w:cs="Times New Roman"/>
          <w:sz w:val="28"/>
          <w:szCs w:val="28"/>
          <w:lang w:val="ro-RO"/>
        </w:rPr>
        <w:t>ate, sau câte unul pentru fiecare proiect, pe care îl consideră cel mai important pentru comunitate.</w:t>
      </w:r>
    </w:p>
    <w:p w14:paraId="21544541" w14:textId="77777777" w:rsidR="00093967" w:rsidRPr="003360B6" w:rsidRDefault="00093967" w:rsidP="00812DC5">
      <w:pPr>
        <w:jc w:val="both"/>
        <w:rPr>
          <w:rFonts w:ascii="Times New Roman" w:hAnsi="Times New Roman" w:cs="Times New Roman"/>
          <w:sz w:val="28"/>
          <w:szCs w:val="28"/>
          <w:lang w:val="ro-RO"/>
        </w:rPr>
      </w:pPr>
    </w:p>
    <w:p w14:paraId="38F18E14" w14:textId="08BD2A2C" w:rsidR="00093967" w:rsidRPr="003360B6" w:rsidRDefault="00093967" w:rsidP="00812DC5">
      <w:pPr>
        <w:jc w:val="both"/>
        <w:rPr>
          <w:rFonts w:ascii="Times New Roman" w:hAnsi="Times New Roman" w:cs="Times New Roman"/>
          <w:sz w:val="28"/>
          <w:szCs w:val="28"/>
          <w:lang w:val="ro-RO"/>
        </w:rPr>
      </w:pPr>
      <w:r w:rsidRPr="003360B6">
        <w:rPr>
          <w:rFonts w:ascii="Times New Roman" w:hAnsi="Times New Roman" w:cs="Times New Roman"/>
          <w:sz w:val="28"/>
          <w:szCs w:val="28"/>
          <w:lang w:val="ro-RO"/>
        </w:rPr>
        <w:t xml:space="preserve">Ca rezultat al votării, proiectul </w:t>
      </w:r>
      <w:r w:rsidR="005C0141" w:rsidRPr="003360B6">
        <w:rPr>
          <w:rFonts w:ascii="Times New Roman" w:hAnsi="Times New Roman" w:cs="Times New Roman"/>
          <w:b/>
          <w:bCs/>
          <w:sz w:val="28"/>
          <w:szCs w:val="28"/>
          <w:shd w:val="clear" w:color="auto" w:fill="FFFFFF"/>
          <w:lang w:val="ro-RO"/>
        </w:rPr>
        <w:t xml:space="preserve">Modernizarea </w:t>
      </w:r>
      <w:r w:rsidR="00EE0EC3" w:rsidRPr="003360B6">
        <w:rPr>
          <w:rFonts w:ascii="Times New Roman" w:hAnsi="Times New Roman" w:cs="Times New Roman"/>
          <w:b/>
          <w:bCs/>
          <w:sz w:val="28"/>
          <w:szCs w:val="28"/>
          <w:shd w:val="clear" w:color="auto" w:fill="FFFFFF"/>
          <w:lang w:val="ro-RO"/>
        </w:rPr>
        <w:t>ș</w:t>
      </w:r>
      <w:r w:rsidR="005C0141" w:rsidRPr="003360B6">
        <w:rPr>
          <w:rFonts w:ascii="Times New Roman" w:hAnsi="Times New Roman" w:cs="Times New Roman"/>
          <w:b/>
          <w:bCs/>
          <w:sz w:val="28"/>
          <w:szCs w:val="28"/>
          <w:shd w:val="clear" w:color="auto" w:fill="FFFFFF"/>
          <w:lang w:val="ro-RO"/>
        </w:rPr>
        <w:t>i amenajarea Parcului Multifunc</w:t>
      </w:r>
      <w:r w:rsidR="00EE0EC3" w:rsidRPr="003360B6">
        <w:rPr>
          <w:rFonts w:ascii="Times New Roman" w:hAnsi="Times New Roman" w:cs="Times New Roman"/>
          <w:b/>
          <w:bCs/>
          <w:sz w:val="28"/>
          <w:szCs w:val="28"/>
          <w:shd w:val="clear" w:color="auto" w:fill="FFFFFF"/>
          <w:lang w:val="ro-RO"/>
        </w:rPr>
        <w:t>ț</w:t>
      </w:r>
      <w:r w:rsidR="005C0141" w:rsidRPr="003360B6">
        <w:rPr>
          <w:rFonts w:ascii="Times New Roman" w:hAnsi="Times New Roman" w:cs="Times New Roman"/>
          <w:b/>
          <w:bCs/>
          <w:sz w:val="28"/>
          <w:szCs w:val="28"/>
          <w:shd w:val="clear" w:color="auto" w:fill="FFFFFF"/>
          <w:lang w:val="ro-RO"/>
        </w:rPr>
        <w:t>ional “Mihai Eminescu”</w:t>
      </w:r>
      <w:r w:rsidR="00C437FB" w:rsidRPr="003360B6">
        <w:rPr>
          <w:rFonts w:ascii="Times New Roman" w:hAnsi="Times New Roman" w:cs="Times New Roman"/>
          <w:b/>
          <w:bCs/>
          <w:sz w:val="28"/>
          <w:szCs w:val="28"/>
          <w:shd w:val="clear" w:color="auto" w:fill="FFFFFF"/>
          <w:lang w:val="ro-RO"/>
        </w:rPr>
        <w:t xml:space="preserve"> </w:t>
      </w:r>
      <w:r w:rsidRPr="003360B6">
        <w:rPr>
          <w:rFonts w:ascii="Times New Roman" w:hAnsi="Times New Roman" w:cs="Times New Roman"/>
          <w:sz w:val="28"/>
          <w:szCs w:val="28"/>
          <w:lang w:val="ro-RO"/>
        </w:rPr>
        <w:t>a luat cele mai multe voturi.</w:t>
      </w:r>
    </w:p>
    <w:p w14:paraId="25E46956" w14:textId="77777777" w:rsidR="00093967" w:rsidRPr="003360B6" w:rsidRDefault="00093967" w:rsidP="00812DC5">
      <w:pPr>
        <w:jc w:val="both"/>
        <w:rPr>
          <w:rFonts w:ascii="Times New Roman" w:hAnsi="Times New Roman" w:cs="Times New Roman"/>
          <w:sz w:val="28"/>
          <w:szCs w:val="28"/>
          <w:lang w:val="ro-RO"/>
        </w:rPr>
      </w:pPr>
    </w:p>
    <w:p w14:paraId="7D2DDE7D" w14:textId="11DB51E2" w:rsidR="00AC483B" w:rsidRPr="003360B6" w:rsidRDefault="00093967" w:rsidP="003360B6">
      <w:pPr>
        <w:jc w:val="both"/>
        <w:rPr>
          <w:rFonts w:ascii="Times New Roman" w:hAnsi="Times New Roman" w:cs="Times New Roman"/>
          <w:sz w:val="28"/>
          <w:szCs w:val="28"/>
          <w:lang w:val="ro-RO"/>
        </w:rPr>
      </w:pPr>
      <w:r w:rsidRPr="003360B6">
        <w:rPr>
          <w:rFonts w:ascii="Times New Roman" w:hAnsi="Times New Roman" w:cs="Times New Roman"/>
          <w:sz w:val="28"/>
          <w:szCs w:val="28"/>
          <w:lang w:val="ro-RO"/>
        </w:rPr>
        <w:t xml:space="preserve">Apoi, facilitatorul CM, Daria </w:t>
      </w:r>
      <w:proofErr w:type="spellStart"/>
      <w:r w:rsidRPr="003360B6">
        <w:rPr>
          <w:rFonts w:ascii="Times New Roman" w:hAnsi="Times New Roman" w:cs="Times New Roman"/>
          <w:sz w:val="28"/>
          <w:szCs w:val="28"/>
          <w:lang w:val="ro-RO"/>
        </w:rPr>
        <w:t>Madziuc</w:t>
      </w:r>
      <w:proofErr w:type="spellEnd"/>
      <w:r w:rsidRPr="003360B6">
        <w:rPr>
          <w:rFonts w:ascii="Times New Roman" w:hAnsi="Times New Roman" w:cs="Times New Roman"/>
          <w:sz w:val="28"/>
          <w:szCs w:val="28"/>
          <w:lang w:val="ro-RO"/>
        </w:rPr>
        <w:t>, a prezentat condi</w:t>
      </w:r>
      <w:r w:rsidR="00EE0EC3" w:rsidRPr="003360B6">
        <w:rPr>
          <w:rFonts w:ascii="Times New Roman" w:hAnsi="Times New Roman" w:cs="Times New Roman"/>
          <w:sz w:val="28"/>
          <w:szCs w:val="28"/>
          <w:lang w:val="ro-RO"/>
        </w:rPr>
        <w:t>ț</w:t>
      </w:r>
      <w:r w:rsidRPr="003360B6">
        <w:rPr>
          <w:rFonts w:ascii="Times New Roman" w:hAnsi="Times New Roman" w:cs="Times New Roman"/>
          <w:sz w:val="28"/>
          <w:szCs w:val="28"/>
          <w:lang w:val="ro-RO"/>
        </w:rPr>
        <w:t xml:space="preserve">iile </w:t>
      </w:r>
      <w:r w:rsidR="00EE0EC3" w:rsidRPr="003360B6">
        <w:rPr>
          <w:rFonts w:ascii="Times New Roman" w:hAnsi="Times New Roman" w:cs="Times New Roman"/>
          <w:sz w:val="28"/>
          <w:szCs w:val="28"/>
          <w:lang w:val="ro-RO"/>
        </w:rPr>
        <w:t>ș</w:t>
      </w:r>
      <w:r w:rsidRPr="003360B6">
        <w:rPr>
          <w:rFonts w:ascii="Times New Roman" w:hAnsi="Times New Roman" w:cs="Times New Roman"/>
          <w:sz w:val="28"/>
          <w:szCs w:val="28"/>
          <w:lang w:val="ro-RO"/>
        </w:rPr>
        <w:t xml:space="preserve">i termenele limită de scriere </w:t>
      </w:r>
      <w:r w:rsidR="00EE0EC3" w:rsidRPr="003360B6">
        <w:rPr>
          <w:rFonts w:ascii="Times New Roman" w:hAnsi="Times New Roman" w:cs="Times New Roman"/>
          <w:sz w:val="28"/>
          <w:szCs w:val="28"/>
          <w:lang w:val="ro-RO"/>
        </w:rPr>
        <w:t>ș</w:t>
      </w:r>
      <w:r w:rsidRPr="003360B6">
        <w:rPr>
          <w:rFonts w:ascii="Times New Roman" w:hAnsi="Times New Roman" w:cs="Times New Roman"/>
          <w:sz w:val="28"/>
          <w:szCs w:val="28"/>
          <w:lang w:val="ro-RO"/>
        </w:rPr>
        <w:t>i depunerea proiectul</w:t>
      </w:r>
      <w:r w:rsidR="006918A8" w:rsidRPr="003360B6">
        <w:rPr>
          <w:rFonts w:ascii="Times New Roman" w:hAnsi="Times New Roman" w:cs="Times New Roman"/>
          <w:sz w:val="28"/>
          <w:szCs w:val="28"/>
          <w:lang w:val="ro-RO"/>
        </w:rPr>
        <w:t>ui</w:t>
      </w:r>
      <w:r w:rsidRPr="003360B6">
        <w:rPr>
          <w:rFonts w:ascii="Times New Roman" w:hAnsi="Times New Roman" w:cs="Times New Roman"/>
          <w:sz w:val="28"/>
          <w:szCs w:val="28"/>
          <w:lang w:val="ro-RO"/>
        </w:rPr>
        <w:t xml:space="preserve"> spre finan</w:t>
      </w:r>
      <w:r w:rsidR="00EE0EC3" w:rsidRPr="003360B6">
        <w:rPr>
          <w:rFonts w:ascii="Times New Roman" w:hAnsi="Times New Roman" w:cs="Times New Roman"/>
          <w:sz w:val="28"/>
          <w:szCs w:val="28"/>
          <w:lang w:val="ro-RO"/>
        </w:rPr>
        <w:t>ț</w:t>
      </w:r>
      <w:r w:rsidRPr="003360B6">
        <w:rPr>
          <w:rFonts w:ascii="Times New Roman" w:hAnsi="Times New Roman" w:cs="Times New Roman"/>
          <w:sz w:val="28"/>
          <w:szCs w:val="28"/>
          <w:lang w:val="ro-RO"/>
        </w:rPr>
        <w:t>are către programul CM.</w:t>
      </w:r>
    </w:p>
    <w:sectPr w:rsidR="00AC483B" w:rsidRPr="003360B6" w:rsidSect="003360B6">
      <w:pgSz w:w="11906" w:h="16838" w:code="9"/>
      <w:pgMar w:top="993" w:right="1134"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3FA8E" w14:textId="77777777" w:rsidR="00364404" w:rsidRDefault="00364404" w:rsidP="00F346E5">
      <w:r>
        <w:separator/>
      </w:r>
    </w:p>
  </w:endnote>
  <w:endnote w:type="continuationSeparator" w:id="0">
    <w:p w14:paraId="28877998" w14:textId="77777777" w:rsidR="00364404" w:rsidRDefault="00364404" w:rsidP="00F3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Roboto Condensed">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617736"/>
      <w:docPartObj>
        <w:docPartGallery w:val="Page Numbers (Bottom of Page)"/>
        <w:docPartUnique/>
      </w:docPartObj>
    </w:sdtPr>
    <w:sdtContent>
      <w:p w14:paraId="546B6C02" w14:textId="3BDF2F36" w:rsidR="009C0F7C" w:rsidRDefault="009C0F7C" w:rsidP="00F346E5">
        <w:pPr>
          <w:pStyle w:val="af6"/>
          <w:jc w:val="center"/>
        </w:pPr>
        <w:r>
          <w:fldChar w:fldCharType="begin"/>
        </w:r>
        <w:r>
          <w:instrText>PAGE   \* MERGEFORMAT</w:instrText>
        </w:r>
        <w:r>
          <w:fldChar w:fldCharType="separate"/>
        </w:r>
        <w:r w:rsidRPr="003360B6">
          <w:rPr>
            <w:noProof/>
            <w:lang w:val="ru-RU"/>
          </w:rPr>
          <w:t>3</w:t>
        </w:r>
        <w:r>
          <w:rPr>
            <w:noProof/>
            <w:lang w:val="ru-R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53722" w14:textId="77777777" w:rsidR="00364404" w:rsidRDefault="00364404" w:rsidP="00F346E5">
      <w:r>
        <w:separator/>
      </w:r>
    </w:p>
  </w:footnote>
  <w:footnote w:type="continuationSeparator" w:id="0">
    <w:p w14:paraId="0E63C81C" w14:textId="77777777" w:rsidR="00364404" w:rsidRDefault="00364404" w:rsidP="00F34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4CF1"/>
    <w:multiLevelType w:val="hybridMultilevel"/>
    <w:tmpl w:val="FFF63790"/>
    <w:lvl w:ilvl="0" w:tplc="0418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3BF7853"/>
    <w:multiLevelType w:val="hybridMultilevel"/>
    <w:tmpl w:val="2FBCCCA8"/>
    <w:lvl w:ilvl="0" w:tplc="BBF8C30C">
      <w:start w:val="2"/>
      <w:numFmt w:val="decimal"/>
      <w:lvlText w:val="Anexa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5D15F7"/>
    <w:multiLevelType w:val="hybridMultilevel"/>
    <w:tmpl w:val="118EE370"/>
    <w:lvl w:ilvl="0" w:tplc="53D0E2CA">
      <w:start w:val="1"/>
      <w:numFmt w:val="decimal"/>
      <w:lvlText w:val="Obiectiv specific 3.%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64FAE"/>
    <w:multiLevelType w:val="hybridMultilevel"/>
    <w:tmpl w:val="63868672"/>
    <w:lvl w:ilvl="0" w:tplc="115E9360">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8443D"/>
    <w:multiLevelType w:val="hybridMultilevel"/>
    <w:tmpl w:val="A72A898A"/>
    <w:lvl w:ilvl="0" w:tplc="F87423F4">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5" w15:restartNumberingAfterBreak="0">
    <w:nsid w:val="08DD329E"/>
    <w:multiLevelType w:val="hybridMultilevel"/>
    <w:tmpl w:val="1D24611E"/>
    <w:lvl w:ilvl="0" w:tplc="04190005">
      <w:start w:val="1"/>
      <w:numFmt w:val="bullet"/>
      <w:lvlText w:val=""/>
      <w:lvlJc w:val="left"/>
      <w:pPr>
        <w:ind w:left="896" w:hanging="360"/>
      </w:pPr>
      <w:rPr>
        <w:rFonts w:ascii="Symbol" w:hAnsi="Symbol" w:cs="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6" w15:restartNumberingAfterBreak="0">
    <w:nsid w:val="0AAA5157"/>
    <w:multiLevelType w:val="hybridMultilevel"/>
    <w:tmpl w:val="6566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14175"/>
    <w:multiLevelType w:val="hybridMultilevel"/>
    <w:tmpl w:val="ED4030FC"/>
    <w:lvl w:ilvl="0" w:tplc="8FB0EB64">
      <w:start w:val="5"/>
      <w:numFmt w:val="decimal"/>
      <w:lvlText w:val="Obiectiv specific 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B24699"/>
    <w:multiLevelType w:val="hybridMultilevel"/>
    <w:tmpl w:val="40B866B6"/>
    <w:lvl w:ilvl="0" w:tplc="82E898EC">
      <w:start w:val="3"/>
      <w:numFmt w:val="decimal"/>
      <w:lvlText w:val="Obiectiv specific 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7F664B"/>
    <w:multiLevelType w:val="hybridMultilevel"/>
    <w:tmpl w:val="4DC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260CF5"/>
    <w:multiLevelType w:val="hybridMultilevel"/>
    <w:tmpl w:val="9DDC78B4"/>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0F3F1831"/>
    <w:multiLevelType w:val="hybridMultilevel"/>
    <w:tmpl w:val="0374B1D4"/>
    <w:lvl w:ilvl="0" w:tplc="3C7478A0">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BB3EE3"/>
    <w:multiLevelType w:val="hybridMultilevel"/>
    <w:tmpl w:val="3A92806A"/>
    <w:lvl w:ilvl="0" w:tplc="5D7259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E161E8"/>
    <w:multiLevelType w:val="hybridMultilevel"/>
    <w:tmpl w:val="963299A4"/>
    <w:lvl w:ilvl="0" w:tplc="286ABE22">
      <w:start w:val="1"/>
      <w:numFmt w:val="decimal"/>
      <w:lvlText w:val="3.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067699"/>
    <w:multiLevelType w:val="multilevel"/>
    <w:tmpl w:val="34E4945E"/>
    <w:lvl w:ilvl="0">
      <w:start w:val="3"/>
      <w:numFmt w:val="decimal"/>
      <w:lvlText w:val="%1"/>
      <w:lvlJc w:val="left"/>
      <w:pPr>
        <w:ind w:left="600" w:hanging="600"/>
      </w:pPr>
      <w:rPr>
        <w:rFonts w:hint="default"/>
      </w:rPr>
    </w:lvl>
    <w:lvl w:ilvl="1">
      <w:start w:val="2"/>
      <w:numFmt w:val="decimal"/>
      <w:lvlText w:val="%1.%2"/>
      <w:lvlJc w:val="left"/>
      <w:pPr>
        <w:ind w:left="990" w:hanging="600"/>
      </w:pPr>
      <w:rPr>
        <w:rFonts w:hint="default"/>
      </w:rPr>
    </w:lvl>
    <w:lvl w:ilvl="2">
      <w:start w:val="13"/>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5" w15:restartNumberingAfterBreak="0">
    <w:nsid w:val="10153629"/>
    <w:multiLevelType w:val="hybridMultilevel"/>
    <w:tmpl w:val="48D20A4C"/>
    <w:lvl w:ilvl="0" w:tplc="A41E7CEC">
      <w:start w:val="1"/>
      <w:numFmt w:val="decimal"/>
      <w:lvlText w:val="4.1.%1."/>
      <w:lvlJc w:val="left"/>
      <w:pPr>
        <w:ind w:left="720" w:hanging="360"/>
      </w:pPr>
      <w:rPr>
        <w:rFonts w:hint="default"/>
      </w:rPr>
    </w:lvl>
    <w:lvl w:ilvl="1" w:tplc="76E6D9C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BC1F4B"/>
    <w:multiLevelType w:val="multilevel"/>
    <w:tmpl w:val="11AC455E"/>
    <w:lvl w:ilvl="0">
      <w:start w:val="1"/>
      <w:numFmt w:val="decimal"/>
      <w:lvlText w:val="%1."/>
      <w:lvlJc w:val="left"/>
      <w:pPr>
        <w:ind w:left="720" w:hanging="360"/>
      </w:pPr>
      <w:rPr>
        <w:rFonts w:hint="default"/>
      </w:rPr>
    </w:lvl>
    <w:lvl w:ilvl="1">
      <w:start w:val="1"/>
      <w:numFmt w:val="decimal"/>
      <w:isLgl/>
      <w:lvlText w:val="%1.%2"/>
      <w:lvlJc w:val="left"/>
      <w:pPr>
        <w:ind w:left="1065" w:hanging="525"/>
      </w:pPr>
      <w:rPr>
        <w:rFonts w:hint="default"/>
        <w:b/>
      </w:rPr>
    </w:lvl>
    <w:lvl w:ilvl="2">
      <w:start w:val="1"/>
      <w:numFmt w:val="decimal"/>
      <w:lvlText w:val="3.1.%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700" w:hanging="144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420" w:hanging="1800"/>
      </w:pPr>
      <w:rPr>
        <w:rFonts w:hint="default"/>
        <w:b/>
      </w:rPr>
    </w:lvl>
    <w:lvl w:ilvl="8">
      <w:start w:val="1"/>
      <w:numFmt w:val="decimal"/>
      <w:isLgl/>
      <w:lvlText w:val="%1.%2.%3.%4.%5.%6.%7.%8.%9"/>
      <w:lvlJc w:val="left"/>
      <w:pPr>
        <w:ind w:left="3600" w:hanging="1800"/>
      </w:pPr>
      <w:rPr>
        <w:rFonts w:hint="default"/>
        <w:b/>
      </w:rPr>
    </w:lvl>
  </w:abstractNum>
  <w:abstractNum w:abstractNumId="17" w15:restartNumberingAfterBreak="0">
    <w:nsid w:val="12D77BD5"/>
    <w:multiLevelType w:val="hybridMultilevel"/>
    <w:tmpl w:val="4566CFC2"/>
    <w:lvl w:ilvl="0" w:tplc="6148A66E">
      <w:start w:val="1"/>
      <w:numFmt w:val="decimal"/>
      <w:lvlText w:val="5.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D459FB"/>
    <w:multiLevelType w:val="hybridMultilevel"/>
    <w:tmpl w:val="A38CDA5A"/>
    <w:lvl w:ilvl="0" w:tplc="29343E9E">
      <w:start w:val="1"/>
      <w:numFmt w:val="decimal"/>
      <w:lvlText w:val="5.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813FFD"/>
    <w:multiLevelType w:val="hybridMultilevel"/>
    <w:tmpl w:val="FB3E458A"/>
    <w:lvl w:ilvl="0" w:tplc="EE0254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055B7F"/>
    <w:multiLevelType w:val="hybridMultilevel"/>
    <w:tmpl w:val="3C7A77BA"/>
    <w:lvl w:ilvl="0" w:tplc="BE36D81E">
      <w:start w:val="1"/>
      <w:numFmt w:val="decimal"/>
      <w:lvlText w:val="Obiectiv specific 5.%1."/>
      <w:lvlJc w:val="left"/>
      <w:pPr>
        <w:ind w:left="50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793761"/>
    <w:multiLevelType w:val="hybridMultilevel"/>
    <w:tmpl w:val="DA1A9102"/>
    <w:lvl w:ilvl="0" w:tplc="7C86B9F8">
      <w:start w:val="1"/>
      <w:numFmt w:val="decimal"/>
      <w:lvlText w:val="Direcția strategică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811404"/>
    <w:multiLevelType w:val="hybridMultilevel"/>
    <w:tmpl w:val="10A4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27465F"/>
    <w:multiLevelType w:val="hybridMultilevel"/>
    <w:tmpl w:val="7EA6033A"/>
    <w:lvl w:ilvl="0" w:tplc="188619BE">
      <w:start w:val="1"/>
      <w:numFmt w:val="decimal"/>
      <w:lvlText w:val="Obiectiv specific 1.%1."/>
      <w:lvlJc w:val="left"/>
      <w:pPr>
        <w:ind w:left="2629" w:hanging="360"/>
      </w:pPr>
      <w:rPr>
        <w:rFonts w:hint="default"/>
        <w:b/>
        <w:bCs/>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4" w15:restartNumberingAfterBreak="0">
    <w:nsid w:val="2E1F14A9"/>
    <w:multiLevelType w:val="hybridMultilevel"/>
    <w:tmpl w:val="2CBA377E"/>
    <w:lvl w:ilvl="0" w:tplc="275099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E83FB8"/>
    <w:multiLevelType w:val="hybridMultilevel"/>
    <w:tmpl w:val="569029DA"/>
    <w:lvl w:ilvl="0" w:tplc="04190005">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15:restartNumberingAfterBreak="0">
    <w:nsid w:val="340138B0"/>
    <w:multiLevelType w:val="hybridMultilevel"/>
    <w:tmpl w:val="DD10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932D79"/>
    <w:multiLevelType w:val="multilevel"/>
    <w:tmpl w:val="590C9A94"/>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A244076"/>
    <w:multiLevelType w:val="hybridMultilevel"/>
    <w:tmpl w:val="7B32B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CD163B9"/>
    <w:multiLevelType w:val="hybridMultilevel"/>
    <w:tmpl w:val="01D6C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1918C2"/>
    <w:multiLevelType w:val="hybridMultilevel"/>
    <w:tmpl w:val="B2F27746"/>
    <w:lvl w:ilvl="0" w:tplc="1A6282CA">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045E6C"/>
    <w:multiLevelType w:val="hybridMultilevel"/>
    <w:tmpl w:val="10FE20D4"/>
    <w:lvl w:ilvl="0" w:tplc="13480A36">
      <w:start w:val="1"/>
      <w:numFmt w:val="decimal"/>
      <w:lvlText w:val="Obiectiv specific 1.%1."/>
      <w:lvlJc w:val="left"/>
      <w:pPr>
        <w:ind w:left="262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3E2273"/>
    <w:multiLevelType w:val="hybridMultilevel"/>
    <w:tmpl w:val="13D8B16A"/>
    <w:lvl w:ilvl="0" w:tplc="BFA231E8">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053F98"/>
    <w:multiLevelType w:val="multilevel"/>
    <w:tmpl w:val="AE28E9CA"/>
    <w:lvl w:ilvl="0">
      <w:start w:val="1"/>
      <w:numFmt w:val="decimal"/>
      <w:lvlText w:val="%1."/>
      <w:lvlJc w:val="left"/>
      <w:pPr>
        <w:ind w:left="2174" w:hanging="360"/>
      </w:pPr>
      <w:rPr>
        <w:rFonts w:hint="default"/>
      </w:rPr>
    </w:lvl>
    <w:lvl w:ilvl="1">
      <w:start w:val="1"/>
      <w:numFmt w:val="decimal"/>
      <w:isLgl/>
      <w:lvlText w:val="%1.%2."/>
      <w:lvlJc w:val="left"/>
      <w:pPr>
        <w:ind w:left="2534" w:hanging="720"/>
      </w:pPr>
      <w:rPr>
        <w:rFonts w:hint="default"/>
      </w:rPr>
    </w:lvl>
    <w:lvl w:ilvl="2">
      <w:start w:val="1"/>
      <w:numFmt w:val="decimal"/>
      <w:isLgl/>
      <w:lvlText w:val="%1.%2.%3."/>
      <w:lvlJc w:val="left"/>
      <w:pPr>
        <w:ind w:left="2534" w:hanging="720"/>
      </w:pPr>
      <w:rPr>
        <w:rFonts w:hint="default"/>
        <w:i/>
        <w:iCs/>
        <w:color w:val="006699"/>
      </w:rPr>
    </w:lvl>
    <w:lvl w:ilvl="3">
      <w:start w:val="1"/>
      <w:numFmt w:val="decimal"/>
      <w:isLgl/>
      <w:lvlText w:val="%1.%2.%3.%4."/>
      <w:lvlJc w:val="left"/>
      <w:pPr>
        <w:ind w:left="2894" w:hanging="1080"/>
      </w:pPr>
      <w:rPr>
        <w:rFonts w:hint="default"/>
      </w:rPr>
    </w:lvl>
    <w:lvl w:ilvl="4">
      <w:start w:val="1"/>
      <w:numFmt w:val="decimal"/>
      <w:isLgl/>
      <w:lvlText w:val="%1.%2.%3.%4.%5."/>
      <w:lvlJc w:val="left"/>
      <w:pPr>
        <w:ind w:left="3254" w:hanging="1440"/>
      </w:pPr>
      <w:rPr>
        <w:rFonts w:hint="default"/>
      </w:rPr>
    </w:lvl>
    <w:lvl w:ilvl="5">
      <w:start w:val="1"/>
      <w:numFmt w:val="decimal"/>
      <w:isLgl/>
      <w:lvlText w:val="%1.%2.%3.%4.%5.%6."/>
      <w:lvlJc w:val="left"/>
      <w:pPr>
        <w:ind w:left="3254" w:hanging="1440"/>
      </w:pPr>
      <w:rPr>
        <w:rFonts w:hint="default"/>
      </w:rPr>
    </w:lvl>
    <w:lvl w:ilvl="6">
      <w:start w:val="1"/>
      <w:numFmt w:val="decimal"/>
      <w:isLgl/>
      <w:lvlText w:val="%1.%2.%3.%4.%5.%6.%7."/>
      <w:lvlJc w:val="left"/>
      <w:pPr>
        <w:ind w:left="3614" w:hanging="1800"/>
      </w:pPr>
      <w:rPr>
        <w:rFonts w:hint="default"/>
      </w:rPr>
    </w:lvl>
    <w:lvl w:ilvl="7">
      <w:start w:val="1"/>
      <w:numFmt w:val="decimal"/>
      <w:isLgl/>
      <w:lvlText w:val="%1.%2.%3.%4.%5.%6.%7.%8."/>
      <w:lvlJc w:val="left"/>
      <w:pPr>
        <w:ind w:left="3614" w:hanging="1800"/>
      </w:pPr>
      <w:rPr>
        <w:rFonts w:hint="default"/>
      </w:rPr>
    </w:lvl>
    <w:lvl w:ilvl="8">
      <w:start w:val="1"/>
      <w:numFmt w:val="decimal"/>
      <w:isLgl/>
      <w:lvlText w:val="%1.%2.%3.%4.%5.%6.%7.%8.%9."/>
      <w:lvlJc w:val="left"/>
      <w:pPr>
        <w:ind w:left="3974" w:hanging="2160"/>
      </w:pPr>
      <w:rPr>
        <w:rFonts w:hint="default"/>
      </w:rPr>
    </w:lvl>
  </w:abstractNum>
  <w:abstractNum w:abstractNumId="34" w15:restartNumberingAfterBreak="0">
    <w:nsid w:val="43B41E39"/>
    <w:multiLevelType w:val="hybridMultilevel"/>
    <w:tmpl w:val="759C4282"/>
    <w:lvl w:ilvl="0" w:tplc="1EAE4140">
      <w:start w:val="4"/>
      <w:numFmt w:val="decimal"/>
      <w:lvlText w:val="Obiectiv specific 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BC34D0"/>
    <w:multiLevelType w:val="hybridMultilevel"/>
    <w:tmpl w:val="AF9A2CEC"/>
    <w:lvl w:ilvl="0" w:tplc="F75C4E48">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600260"/>
    <w:multiLevelType w:val="multilevel"/>
    <w:tmpl w:val="0409001D"/>
    <w:numStyleLink w:val="Style1"/>
  </w:abstractNum>
  <w:abstractNum w:abstractNumId="37" w15:restartNumberingAfterBreak="0">
    <w:nsid w:val="47E85166"/>
    <w:multiLevelType w:val="hybridMultilevel"/>
    <w:tmpl w:val="18F8447A"/>
    <w:lvl w:ilvl="0" w:tplc="64C09C70">
      <w:start w:val="1"/>
      <w:numFmt w:val="decimal"/>
      <w:lvlText w:val="%1."/>
      <w:lvlJc w:val="left"/>
      <w:pPr>
        <w:ind w:left="1186" w:hanging="360"/>
      </w:pPr>
      <w:rPr>
        <w:rFonts w:hint="default"/>
      </w:rPr>
    </w:lvl>
    <w:lvl w:ilvl="1" w:tplc="04190019" w:tentative="1">
      <w:start w:val="1"/>
      <w:numFmt w:val="lowerLetter"/>
      <w:lvlText w:val="%2."/>
      <w:lvlJc w:val="left"/>
      <w:pPr>
        <w:ind w:left="1906" w:hanging="360"/>
      </w:pPr>
    </w:lvl>
    <w:lvl w:ilvl="2" w:tplc="0419001B" w:tentative="1">
      <w:start w:val="1"/>
      <w:numFmt w:val="lowerRoman"/>
      <w:lvlText w:val="%3."/>
      <w:lvlJc w:val="right"/>
      <w:pPr>
        <w:ind w:left="2626" w:hanging="180"/>
      </w:pPr>
    </w:lvl>
    <w:lvl w:ilvl="3" w:tplc="0419000F" w:tentative="1">
      <w:start w:val="1"/>
      <w:numFmt w:val="decimal"/>
      <w:lvlText w:val="%4."/>
      <w:lvlJc w:val="left"/>
      <w:pPr>
        <w:ind w:left="3346" w:hanging="360"/>
      </w:pPr>
    </w:lvl>
    <w:lvl w:ilvl="4" w:tplc="04190019" w:tentative="1">
      <w:start w:val="1"/>
      <w:numFmt w:val="lowerLetter"/>
      <w:lvlText w:val="%5."/>
      <w:lvlJc w:val="left"/>
      <w:pPr>
        <w:ind w:left="4066" w:hanging="360"/>
      </w:pPr>
    </w:lvl>
    <w:lvl w:ilvl="5" w:tplc="0419001B" w:tentative="1">
      <w:start w:val="1"/>
      <w:numFmt w:val="lowerRoman"/>
      <w:lvlText w:val="%6."/>
      <w:lvlJc w:val="right"/>
      <w:pPr>
        <w:ind w:left="4786" w:hanging="180"/>
      </w:pPr>
    </w:lvl>
    <w:lvl w:ilvl="6" w:tplc="0419000F" w:tentative="1">
      <w:start w:val="1"/>
      <w:numFmt w:val="decimal"/>
      <w:lvlText w:val="%7."/>
      <w:lvlJc w:val="left"/>
      <w:pPr>
        <w:ind w:left="5506" w:hanging="360"/>
      </w:pPr>
    </w:lvl>
    <w:lvl w:ilvl="7" w:tplc="04190019" w:tentative="1">
      <w:start w:val="1"/>
      <w:numFmt w:val="lowerLetter"/>
      <w:lvlText w:val="%8."/>
      <w:lvlJc w:val="left"/>
      <w:pPr>
        <w:ind w:left="6226" w:hanging="360"/>
      </w:pPr>
    </w:lvl>
    <w:lvl w:ilvl="8" w:tplc="0419001B" w:tentative="1">
      <w:start w:val="1"/>
      <w:numFmt w:val="lowerRoman"/>
      <w:lvlText w:val="%9."/>
      <w:lvlJc w:val="right"/>
      <w:pPr>
        <w:ind w:left="6946" w:hanging="180"/>
      </w:pPr>
    </w:lvl>
  </w:abstractNum>
  <w:abstractNum w:abstractNumId="38" w15:restartNumberingAfterBreak="0">
    <w:nsid w:val="4AEF012A"/>
    <w:multiLevelType w:val="hybridMultilevel"/>
    <w:tmpl w:val="95964B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4B926C5B"/>
    <w:multiLevelType w:val="multilevel"/>
    <w:tmpl w:val="41FCC57A"/>
    <w:lvl w:ilvl="0">
      <w:start w:val="3"/>
      <w:numFmt w:val="decimal"/>
      <w:lvlText w:val="%1."/>
      <w:lvlJc w:val="left"/>
      <w:pPr>
        <w:ind w:left="660" w:hanging="660"/>
      </w:pPr>
      <w:rPr>
        <w:rFonts w:hint="default"/>
      </w:rPr>
    </w:lvl>
    <w:lvl w:ilvl="1">
      <w:start w:val="2"/>
      <w:numFmt w:val="decimal"/>
      <w:lvlText w:val="%1.%2."/>
      <w:lvlJc w:val="left"/>
      <w:pPr>
        <w:ind w:left="1110" w:hanging="720"/>
      </w:pPr>
      <w:rPr>
        <w:rFonts w:hint="default"/>
      </w:rPr>
    </w:lvl>
    <w:lvl w:ilvl="2">
      <w:start w:val="12"/>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40" w15:restartNumberingAfterBreak="0">
    <w:nsid w:val="4BC746FC"/>
    <w:multiLevelType w:val="hybridMultilevel"/>
    <w:tmpl w:val="D2EE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727886"/>
    <w:multiLevelType w:val="hybridMultilevel"/>
    <w:tmpl w:val="09903E96"/>
    <w:lvl w:ilvl="0" w:tplc="777C33AA">
      <w:numFmt w:val="bullet"/>
      <w:lvlText w:val=""/>
      <w:lvlJc w:val="left"/>
      <w:pPr>
        <w:ind w:left="471" w:hanging="360"/>
      </w:pPr>
      <w:rPr>
        <w:rFonts w:ascii="Wingdings" w:eastAsia="Wingdings" w:hAnsi="Wingdings" w:cs="Wingdings" w:hint="default"/>
        <w:w w:val="100"/>
        <w:sz w:val="24"/>
        <w:szCs w:val="24"/>
        <w:lang w:val="ro-RO" w:eastAsia="en-US" w:bidi="ar-SA"/>
      </w:rPr>
    </w:lvl>
    <w:lvl w:ilvl="1" w:tplc="8B00F41A">
      <w:numFmt w:val="bullet"/>
      <w:lvlText w:val="•"/>
      <w:lvlJc w:val="left"/>
      <w:pPr>
        <w:ind w:left="948" w:hanging="360"/>
      </w:pPr>
      <w:rPr>
        <w:rFonts w:hint="default"/>
        <w:lang w:val="ro-RO" w:eastAsia="en-US" w:bidi="ar-SA"/>
      </w:rPr>
    </w:lvl>
    <w:lvl w:ilvl="2" w:tplc="3A5EA51C">
      <w:numFmt w:val="bullet"/>
      <w:lvlText w:val="•"/>
      <w:lvlJc w:val="left"/>
      <w:pPr>
        <w:ind w:left="1417" w:hanging="360"/>
      </w:pPr>
      <w:rPr>
        <w:rFonts w:hint="default"/>
        <w:lang w:val="ro-RO" w:eastAsia="en-US" w:bidi="ar-SA"/>
      </w:rPr>
    </w:lvl>
    <w:lvl w:ilvl="3" w:tplc="947E4F30">
      <w:numFmt w:val="bullet"/>
      <w:lvlText w:val="•"/>
      <w:lvlJc w:val="left"/>
      <w:pPr>
        <w:ind w:left="1886" w:hanging="360"/>
      </w:pPr>
      <w:rPr>
        <w:rFonts w:hint="default"/>
        <w:lang w:val="ro-RO" w:eastAsia="en-US" w:bidi="ar-SA"/>
      </w:rPr>
    </w:lvl>
    <w:lvl w:ilvl="4" w:tplc="488456FA">
      <w:numFmt w:val="bullet"/>
      <w:lvlText w:val="•"/>
      <w:lvlJc w:val="left"/>
      <w:pPr>
        <w:ind w:left="2355" w:hanging="360"/>
      </w:pPr>
      <w:rPr>
        <w:rFonts w:hint="default"/>
        <w:lang w:val="ro-RO" w:eastAsia="en-US" w:bidi="ar-SA"/>
      </w:rPr>
    </w:lvl>
    <w:lvl w:ilvl="5" w:tplc="09FC5066">
      <w:numFmt w:val="bullet"/>
      <w:lvlText w:val="•"/>
      <w:lvlJc w:val="left"/>
      <w:pPr>
        <w:ind w:left="2824" w:hanging="360"/>
      </w:pPr>
      <w:rPr>
        <w:rFonts w:hint="default"/>
        <w:lang w:val="ro-RO" w:eastAsia="en-US" w:bidi="ar-SA"/>
      </w:rPr>
    </w:lvl>
    <w:lvl w:ilvl="6" w:tplc="CB144530">
      <w:numFmt w:val="bullet"/>
      <w:lvlText w:val="•"/>
      <w:lvlJc w:val="left"/>
      <w:pPr>
        <w:ind w:left="3292" w:hanging="360"/>
      </w:pPr>
      <w:rPr>
        <w:rFonts w:hint="default"/>
        <w:lang w:val="ro-RO" w:eastAsia="en-US" w:bidi="ar-SA"/>
      </w:rPr>
    </w:lvl>
    <w:lvl w:ilvl="7" w:tplc="8E7463D0">
      <w:numFmt w:val="bullet"/>
      <w:lvlText w:val="•"/>
      <w:lvlJc w:val="left"/>
      <w:pPr>
        <w:ind w:left="3761" w:hanging="360"/>
      </w:pPr>
      <w:rPr>
        <w:rFonts w:hint="default"/>
        <w:lang w:val="ro-RO" w:eastAsia="en-US" w:bidi="ar-SA"/>
      </w:rPr>
    </w:lvl>
    <w:lvl w:ilvl="8" w:tplc="87E85D9E">
      <w:numFmt w:val="bullet"/>
      <w:lvlText w:val="•"/>
      <w:lvlJc w:val="left"/>
      <w:pPr>
        <w:ind w:left="4230" w:hanging="360"/>
      </w:pPr>
      <w:rPr>
        <w:rFonts w:hint="default"/>
        <w:lang w:val="ro-RO" w:eastAsia="en-US" w:bidi="ar-SA"/>
      </w:rPr>
    </w:lvl>
  </w:abstractNum>
  <w:abstractNum w:abstractNumId="42" w15:restartNumberingAfterBreak="0">
    <w:nsid w:val="4E956B5B"/>
    <w:multiLevelType w:val="hybridMultilevel"/>
    <w:tmpl w:val="382A352A"/>
    <w:lvl w:ilvl="0" w:tplc="09E63DA4">
      <w:start w:val="1"/>
      <w:numFmt w:val="decimal"/>
      <w:lvlText w:val="Obiectiv specific 3.%1"/>
      <w:lvlJc w:val="left"/>
      <w:pPr>
        <w:ind w:left="2250" w:hanging="360"/>
      </w:pPr>
      <w:rPr>
        <w:rFonts w:hint="default"/>
        <w:b/>
        <w:bCs/>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3" w15:restartNumberingAfterBreak="0">
    <w:nsid w:val="50883B80"/>
    <w:multiLevelType w:val="hybridMultilevel"/>
    <w:tmpl w:val="805CD6C4"/>
    <w:lvl w:ilvl="0" w:tplc="BF826034">
      <w:start w:val="1"/>
      <w:numFmt w:val="decimal"/>
      <w:lvlText w:val="Obiectiv specific 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8E27C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1EB661C"/>
    <w:multiLevelType w:val="hybridMultilevel"/>
    <w:tmpl w:val="16643AFE"/>
    <w:lvl w:ilvl="0" w:tplc="7C0A28FE">
      <w:start w:val="1"/>
      <w:numFmt w:val="decimal"/>
      <w:lvlText w:val="Obiectiv specific 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D90AEA"/>
    <w:multiLevelType w:val="hybridMultilevel"/>
    <w:tmpl w:val="F2BA8902"/>
    <w:lvl w:ilvl="0" w:tplc="8C700CAE">
      <w:start w:val="1"/>
      <w:numFmt w:val="decimal"/>
      <w:lvlText w:val="Direcția strategică %1"/>
      <w:lvlJc w:val="left"/>
      <w:pPr>
        <w:ind w:left="2487" w:hanging="360"/>
      </w:pPr>
      <w:rPr>
        <w:rFonts w:hint="default"/>
        <w:b/>
        <w:bCs/>
        <w:color w:val="000000" w:themeColor="text1"/>
        <w:sz w:val="26"/>
        <w:szCs w:val="24"/>
        <w:u w:val="single"/>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7" w15:restartNumberingAfterBreak="0">
    <w:nsid w:val="55CA5CE2"/>
    <w:multiLevelType w:val="hybridMultilevel"/>
    <w:tmpl w:val="7E38BF0E"/>
    <w:lvl w:ilvl="0" w:tplc="E2DEF50C">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8A7252"/>
    <w:multiLevelType w:val="hybridMultilevel"/>
    <w:tmpl w:val="EA16FE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E681274"/>
    <w:multiLevelType w:val="hybridMultilevel"/>
    <w:tmpl w:val="AFBEB8B2"/>
    <w:lvl w:ilvl="0" w:tplc="096E1DAC">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95406E"/>
    <w:multiLevelType w:val="hybridMultilevel"/>
    <w:tmpl w:val="203CE402"/>
    <w:lvl w:ilvl="0" w:tplc="DE447DAE">
      <w:start w:val="1"/>
      <w:numFmt w:val="decimal"/>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E062D1"/>
    <w:multiLevelType w:val="hybridMultilevel"/>
    <w:tmpl w:val="60D89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CA31E3"/>
    <w:multiLevelType w:val="hybridMultilevel"/>
    <w:tmpl w:val="41280424"/>
    <w:lvl w:ilvl="0" w:tplc="E6E0AC42">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026AEA"/>
    <w:multiLevelType w:val="hybridMultilevel"/>
    <w:tmpl w:val="B07404B8"/>
    <w:lvl w:ilvl="0" w:tplc="04180001">
      <w:start w:val="1"/>
      <w:numFmt w:val="bullet"/>
      <w:lvlText w:val=""/>
      <w:lvlJc w:val="left"/>
      <w:pPr>
        <w:ind w:left="927"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4" w15:restartNumberingAfterBreak="0">
    <w:nsid w:val="68205888"/>
    <w:multiLevelType w:val="hybridMultilevel"/>
    <w:tmpl w:val="4004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120CBE"/>
    <w:multiLevelType w:val="hybridMultilevel"/>
    <w:tmpl w:val="AE964400"/>
    <w:lvl w:ilvl="0" w:tplc="18C47936">
      <w:start w:val="1"/>
      <w:numFmt w:val="decimal"/>
      <w:lvlText w:val="Obiectiv specific 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3119EC"/>
    <w:multiLevelType w:val="hybridMultilevel"/>
    <w:tmpl w:val="3A5C554A"/>
    <w:lvl w:ilvl="0" w:tplc="DB167796">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9A7042"/>
    <w:multiLevelType w:val="hybridMultilevel"/>
    <w:tmpl w:val="C520D740"/>
    <w:lvl w:ilvl="0" w:tplc="660AF042">
      <w:start w:val="1"/>
      <w:numFmt w:val="decimal"/>
      <w:lvlText w:val="%1."/>
      <w:lvlJc w:val="left"/>
      <w:pPr>
        <w:ind w:left="815" w:hanging="349"/>
      </w:pPr>
      <w:rPr>
        <w:rFonts w:ascii="Roboto" w:eastAsia="Calibri" w:hAnsi="Roboto" w:cs="Calibri" w:hint="default"/>
        <w:spacing w:val="-5"/>
        <w:w w:val="100"/>
        <w:sz w:val="22"/>
        <w:szCs w:val="22"/>
        <w:lang w:val="ro-RO" w:eastAsia="en-US" w:bidi="ar-SA"/>
      </w:rPr>
    </w:lvl>
    <w:lvl w:ilvl="1" w:tplc="9A6A54FC">
      <w:numFmt w:val="bullet"/>
      <w:lvlText w:val="•"/>
      <w:lvlJc w:val="left"/>
      <w:pPr>
        <w:ind w:left="1375" w:hanging="349"/>
      </w:pPr>
      <w:rPr>
        <w:lang w:val="ro-RO" w:eastAsia="en-US" w:bidi="ar-SA"/>
      </w:rPr>
    </w:lvl>
    <w:lvl w:ilvl="2" w:tplc="A1FCBF24">
      <w:numFmt w:val="bullet"/>
      <w:lvlText w:val="•"/>
      <w:lvlJc w:val="left"/>
      <w:pPr>
        <w:ind w:left="1930" w:hanging="349"/>
      </w:pPr>
      <w:rPr>
        <w:lang w:val="ro-RO" w:eastAsia="en-US" w:bidi="ar-SA"/>
      </w:rPr>
    </w:lvl>
    <w:lvl w:ilvl="3" w:tplc="54B4DC36">
      <w:numFmt w:val="bullet"/>
      <w:lvlText w:val="•"/>
      <w:lvlJc w:val="left"/>
      <w:pPr>
        <w:ind w:left="2485" w:hanging="349"/>
      </w:pPr>
      <w:rPr>
        <w:lang w:val="ro-RO" w:eastAsia="en-US" w:bidi="ar-SA"/>
      </w:rPr>
    </w:lvl>
    <w:lvl w:ilvl="4" w:tplc="C3B23FBC">
      <w:numFmt w:val="bullet"/>
      <w:lvlText w:val="•"/>
      <w:lvlJc w:val="left"/>
      <w:pPr>
        <w:ind w:left="3040" w:hanging="349"/>
      </w:pPr>
      <w:rPr>
        <w:lang w:val="ro-RO" w:eastAsia="en-US" w:bidi="ar-SA"/>
      </w:rPr>
    </w:lvl>
    <w:lvl w:ilvl="5" w:tplc="95A692AE">
      <w:numFmt w:val="bullet"/>
      <w:lvlText w:val="•"/>
      <w:lvlJc w:val="left"/>
      <w:pPr>
        <w:ind w:left="3596" w:hanging="349"/>
      </w:pPr>
      <w:rPr>
        <w:lang w:val="ro-RO" w:eastAsia="en-US" w:bidi="ar-SA"/>
      </w:rPr>
    </w:lvl>
    <w:lvl w:ilvl="6" w:tplc="C73281E2">
      <w:numFmt w:val="bullet"/>
      <w:lvlText w:val="•"/>
      <w:lvlJc w:val="left"/>
      <w:pPr>
        <w:ind w:left="4151" w:hanging="349"/>
      </w:pPr>
      <w:rPr>
        <w:lang w:val="ro-RO" w:eastAsia="en-US" w:bidi="ar-SA"/>
      </w:rPr>
    </w:lvl>
    <w:lvl w:ilvl="7" w:tplc="466E6F12">
      <w:numFmt w:val="bullet"/>
      <w:lvlText w:val="•"/>
      <w:lvlJc w:val="left"/>
      <w:pPr>
        <w:ind w:left="4706" w:hanging="349"/>
      </w:pPr>
      <w:rPr>
        <w:lang w:val="ro-RO" w:eastAsia="en-US" w:bidi="ar-SA"/>
      </w:rPr>
    </w:lvl>
    <w:lvl w:ilvl="8" w:tplc="7B200C54">
      <w:numFmt w:val="bullet"/>
      <w:lvlText w:val="•"/>
      <w:lvlJc w:val="left"/>
      <w:pPr>
        <w:ind w:left="5261" w:hanging="349"/>
      </w:pPr>
      <w:rPr>
        <w:lang w:val="ro-RO" w:eastAsia="en-US" w:bidi="ar-SA"/>
      </w:rPr>
    </w:lvl>
  </w:abstractNum>
  <w:abstractNum w:abstractNumId="58" w15:restartNumberingAfterBreak="0">
    <w:nsid w:val="6BAA154D"/>
    <w:multiLevelType w:val="multilevel"/>
    <w:tmpl w:val="9B6287E2"/>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9" w15:restartNumberingAfterBreak="0">
    <w:nsid w:val="6FE5049A"/>
    <w:multiLevelType w:val="hybridMultilevel"/>
    <w:tmpl w:val="E0689E16"/>
    <w:lvl w:ilvl="0" w:tplc="18863680">
      <w:start w:val="1"/>
      <w:numFmt w:val="decimal"/>
      <w:lvlText w:val="Obiectiv specific 1.%1."/>
      <w:lvlJc w:val="left"/>
      <w:pPr>
        <w:ind w:left="2629" w:hanging="360"/>
      </w:pPr>
      <w:rPr>
        <w:rFonts w:hint="default"/>
        <w:b/>
        <w:bCs/>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0" w15:restartNumberingAfterBreak="0">
    <w:nsid w:val="72947694"/>
    <w:multiLevelType w:val="hybridMultilevel"/>
    <w:tmpl w:val="10807924"/>
    <w:lvl w:ilvl="0" w:tplc="9D766160">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D90BED"/>
    <w:multiLevelType w:val="hybridMultilevel"/>
    <w:tmpl w:val="83F601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73E1492C"/>
    <w:multiLevelType w:val="hybridMultilevel"/>
    <w:tmpl w:val="BAC46940"/>
    <w:lvl w:ilvl="0" w:tplc="5A18DE1E">
      <w:start w:val="2"/>
      <w:numFmt w:val="decimal"/>
      <w:lvlText w:val="Obiectiv specific 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464046D"/>
    <w:multiLevelType w:val="hybridMultilevel"/>
    <w:tmpl w:val="FF121EA6"/>
    <w:lvl w:ilvl="0" w:tplc="04190005">
      <w:start w:val="1"/>
      <w:numFmt w:val="bullet"/>
      <w:lvlText w:val=""/>
      <w:lvlJc w:val="left"/>
      <w:pPr>
        <w:ind w:left="896" w:hanging="360"/>
      </w:pPr>
      <w:rPr>
        <w:rFonts w:ascii="Symbol" w:hAnsi="Symbol" w:cs="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64" w15:restartNumberingAfterBreak="0">
    <w:nsid w:val="75F92F7C"/>
    <w:multiLevelType w:val="hybridMultilevel"/>
    <w:tmpl w:val="46AC9FE8"/>
    <w:lvl w:ilvl="0" w:tplc="9E6659CC">
      <w:start w:val="1"/>
      <w:numFmt w:val="decimal"/>
      <w:lvlText w:val="5.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6976090"/>
    <w:multiLevelType w:val="hybridMultilevel"/>
    <w:tmpl w:val="1F3A6718"/>
    <w:lvl w:ilvl="0" w:tplc="757EF0B0">
      <w:start w:val="4"/>
      <w:numFmt w:val="bullet"/>
      <w:lvlText w:val="-"/>
      <w:lvlJc w:val="left"/>
      <w:pPr>
        <w:ind w:left="420" w:hanging="360"/>
      </w:pPr>
      <w:rPr>
        <w:rFonts w:ascii="Arial Narrow" w:eastAsia="Times New Roman" w:hAnsi="Arial Narrow" w:cs="Times New Roman" w:hint="default"/>
      </w:rPr>
    </w:lvl>
    <w:lvl w:ilvl="1" w:tplc="046D0003" w:tentative="1">
      <w:start w:val="1"/>
      <w:numFmt w:val="bullet"/>
      <w:lvlText w:val="o"/>
      <w:lvlJc w:val="left"/>
      <w:pPr>
        <w:ind w:left="1140" w:hanging="360"/>
      </w:pPr>
      <w:rPr>
        <w:rFonts w:ascii="Courier New" w:hAnsi="Courier New" w:cs="Courier New" w:hint="default"/>
      </w:rPr>
    </w:lvl>
    <w:lvl w:ilvl="2" w:tplc="046D0005" w:tentative="1">
      <w:start w:val="1"/>
      <w:numFmt w:val="bullet"/>
      <w:lvlText w:val=""/>
      <w:lvlJc w:val="left"/>
      <w:pPr>
        <w:ind w:left="1860" w:hanging="360"/>
      </w:pPr>
      <w:rPr>
        <w:rFonts w:ascii="Wingdings" w:hAnsi="Wingdings" w:hint="default"/>
      </w:rPr>
    </w:lvl>
    <w:lvl w:ilvl="3" w:tplc="046D0001" w:tentative="1">
      <w:start w:val="1"/>
      <w:numFmt w:val="bullet"/>
      <w:lvlText w:val=""/>
      <w:lvlJc w:val="left"/>
      <w:pPr>
        <w:ind w:left="2580" w:hanging="360"/>
      </w:pPr>
      <w:rPr>
        <w:rFonts w:ascii="Symbol" w:hAnsi="Symbol" w:hint="default"/>
      </w:rPr>
    </w:lvl>
    <w:lvl w:ilvl="4" w:tplc="046D0003" w:tentative="1">
      <w:start w:val="1"/>
      <w:numFmt w:val="bullet"/>
      <w:lvlText w:val="o"/>
      <w:lvlJc w:val="left"/>
      <w:pPr>
        <w:ind w:left="3300" w:hanging="360"/>
      </w:pPr>
      <w:rPr>
        <w:rFonts w:ascii="Courier New" w:hAnsi="Courier New" w:cs="Courier New" w:hint="default"/>
      </w:rPr>
    </w:lvl>
    <w:lvl w:ilvl="5" w:tplc="046D0005" w:tentative="1">
      <w:start w:val="1"/>
      <w:numFmt w:val="bullet"/>
      <w:lvlText w:val=""/>
      <w:lvlJc w:val="left"/>
      <w:pPr>
        <w:ind w:left="4020" w:hanging="360"/>
      </w:pPr>
      <w:rPr>
        <w:rFonts w:ascii="Wingdings" w:hAnsi="Wingdings" w:hint="default"/>
      </w:rPr>
    </w:lvl>
    <w:lvl w:ilvl="6" w:tplc="046D0001" w:tentative="1">
      <w:start w:val="1"/>
      <w:numFmt w:val="bullet"/>
      <w:lvlText w:val=""/>
      <w:lvlJc w:val="left"/>
      <w:pPr>
        <w:ind w:left="4740" w:hanging="360"/>
      </w:pPr>
      <w:rPr>
        <w:rFonts w:ascii="Symbol" w:hAnsi="Symbol" w:hint="default"/>
      </w:rPr>
    </w:lvl>
    <w:lvl w:ilvl="7" w:tplc="046D0003" w:tentative="1">
      <w:start w:val="1"/>
      <w:numFmt w:val="bullet"/>
      <w:lvlText w:val="o"/>
      <w:lvlJc w:val="left"/>
      <w:pPr>
        <w:ind w:left="5460" w:hanging="360"/>
      </w:pPr>
      <w:rPr>
        <w:rFonts w:ascii="Courier New" w:hAnsi="Courier New" w:cs="Courier New" w:hint="default"/>
      </w:rPr>
    </w:lvl>
    <w:lvl w:ilvl="8" w:tplc="046D0005" w:tentative="1">
      <w:start w:val="1"/>
      <w:numFmt w:val="bullet"/>
      <w:lvlText w:val=""/>
      <w:lvlJc w:val="left"/>
      <w:pPr>
        <w:ind w:left="6180" w:hanging="360"/>
      </w:pPr>
      <w:rPr>
        <w:rFonts w:ascii="Wingdings" w:hAnsi="Wingdings" w:hint="default"/>
      </w:rPr>
    </w:lvl>
  </w:abstractNum>
  <w:abstractNum w:abstractNumId="66" w15:restartNumberingAfterBreak="0">
    <w:nsid w:val="789D6151"/>
    <w:multiLevelType w:val="hybridMultilevel"/>
    <w:tmpl w:val="1D722932"/>
    <w:lvl w:ilvl="0" w:tplc="B5E8F84C">
      <w:start w:val="1"/>
      <w:numFmt w:val="decimal"/>
      <w:lvlText w:val="3.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1063F6"/>
    <w:multiLevelType w:val="multilevel"/>
    <w:tmpl w:val="4B2EA2C4"/>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8" w15:restartNumberingAfterBreak="0">
    <w:nsid w:val="7C4F273B"/>
    <w:multiLevelType w:val="multilevel"/>
    <w:tmpl w:val="AE28E9CA"/>
    <w:lvl w:ilvl="0">
      <w:start w:val="1"/>
      <w:numFmt w:val="decimal"/>
      <w:lvlText w:val="%1."/>
      <w:lvlJc w:val="left"/>
      <w:pPr>
        <w:ind w:left="502" w:hanging="360"/>
      </w:pPr>
      <w:rPr>
        <w:rFonts w:hint="default"/>
      </w:rPr>
    </w:lvl>
    <w:lvl w:ilvl="1">
      <w:start w:val="1"/>
      <w:numFmt w:val="decimal"/>
      <w:isLgl/>
      <w:lvlText w:val="%1.%2."/>
      <w:lvlJc w:val="left"/>
      <w:pPr>
        <w:ind w:left="4973" w:hanging="720"/>
      </w:pPr>
      <w:rPr>
        <w:rFonts w:hint="default"/>
      </w:rPr>
    </w:lvl>
    <w:lvl w:ilvl="2">
      <w:start w:val="1"/>
      <w:numFmt w:val="decimal"/>
      <w:isLgl/>
      <w:lvlText w:val="%1.%2.%3."/>
      <w:lvlJc w:val="left"/>
      <w:pPr>
        <w:ind w:left="1080" w:hanging="720"/>
      </w:pPr>
      <w:rPr>
        <w:rFonts w:hint="default"/>
        <w:i/>
        <w:iCs/>
        <w:color w:val="006699"/>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9" w15:restartNumberingAfterBreak="0">
    <w:nsid w:val="7ED803EF"/>
    <w:multiLevelType w:val="multilevel"/>
    <w:tmpl w:val="0952F114"/>
    <w:lvl w:ilvl="0">
      <w:start w:val="5"/>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0" w15:restartNumberingAfterBreak="0">
    <w:nsid w:val="7F1940AA"/>
    <w:multiLevelType w:val="hybridMultilevel"/>
    <w:tmpl w:val="FF32A676"/>
    <w:lvl w:ilvl="0" w:tplc="90B04254">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8"/>
  </w:num>
  <w:num w:numId="2">
    <w:abstractNumId w:val="41"/>
  </w:num>
  <w:num w:numId="3">
    <w:abstractNumId w:val="33"/>
  </w:num>
  <w:num w:numId="4">
    <w:abstractNumId w:val="12"/>
  </w:num>
  <w:num w:numId="5">
    <w:abstractNumId w:val="65"/>
  </w:num>
  <w:num w:numId="6">
    <w:abstractNumId w:val="21"/>
  </w:num>
  <w:num w:numId="7">
    <w:abstractNumId w:val="59"/>
  </w:num>
  <w:num w:numId="8">
    <w:abstractNumId w:val="43"/>
  </w:num>
  <w:num w:numId="9">
    <w:abstractNumId w:val="2"/>
  </w:num>
  <w:num w:numId="10">
    <w:abstractNumId w:val="45"/>
  </w:num>
  <w:num w:numId="11">
    <w:abstractNumId w:val="46"/>
  </w:num>
  <w:num w:numId="12">
    <w:abstractNumId w:val="23"/>
  </w:num>
  <w:num w:numId="13">
    <w:abstractNumId w:val="54"/>
  </w:num>
  <w:num w:numId="14">
    <w:abstractNumId w:val="52"/>
  </w:num>
  <w:num w:numId="15">
    <w:abstractNumId w:val="3"/>
  </w:num>
  <w:num w:numId="16">
    <w:abstractNumId w:val="70"/>
  </w:num>
  <w:num w:numId="17">
    <w:abstractNumId w:val="60"/>
  </w:num>
  <w:num w:numId="18">
    <w:abstractNumId w:val="66"/>
  </w:num>
  <w:num w:numId="19">
    <w:abstractNumId w:val="11"/>
  </w:num>
  <w:num w:numId="20">
    <w:abstractNumId w:val="32"/>
  </w:num>
  <w:num w:numId="21">
    <w:abstractNumId w:val="56"/>
  </w:num>
  <w:num w:numId="22">
    <w:abstractNumId w:val="55"/>
  </w:num>
  <w:num w:numId="23">
    <w:abstractNumId w:val="15"/>
  </w:num>
  <w:num w:numId="24">
    <w:abstractNumId w:val="30"/>
  </w:num>
  <w:num w:numId="25">
    <w:abstractNumId w:val="24"/>
  </w:num>
  <w:num w:numId="26">
    <w:abstractNumId w:val="25"/>
  </w:num>
  <w:num w:numId="2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61"/>
  </w:num>
  <w:num w:numId="32">
    <w:abstractNumId w:val="7"/>
  </w:num>
  <w:num w:numId="33">
    <w:abstractNumId w:val="34"/>
  </w:num>
  <w:num w:numId="34">
    <w:abstractNumId w:val="50"/>
  </w:num>
  <w:num w:numId="35">
    <w:abstractNumId w:val="47"/>
  </w:num>
  <w:num w:numId="36">
    <w:abstractNumId w:val="44"/>
  </w:num>
  <w:num w:numId="37">
    <w:abstractNumId w:val="36"/>
  </w:num>
  <w:num w:numId="38">
    <w:abstractNumId w:val="62"/>
  </w:num>
  <w:num w:numId="39">
    <w:abstractNumId w:val="8"/>
  </w:num>
  <w:num w:numId="40">
    <w:abstractNumId w:val="31"/>
  </w:num>
  <w:num w:numId="41">
    <w:abstractNumId w:val="20"/>
  </w:num>
  <w:num w:numId="42">
    <w:abstractNumId w:val="35"/>
  </w:num>
  <w:num w:numId="43">
    <w:abstractNumId w:val="18"/>
  </w:num>
  <w:num w:numId="44">
    <w:abstractNumId w:val="17"/>
  </w:num>
  <w:num w:numId="45">
    <w:abstractNumId w:val="64"/>
  </w:num>
  <w:num w:numId="46">
    <w:abstractNumId w:val="42"/>
  </w:num>
  <w:num w:numId="47">
    <w:abstractNumId w:val="13"/>
  </w:num>
  <w:num w:numId="48">
    <w:abstractNumId w:val="58"/>
  </w:num>
  <w:num w:numId="49">
    <w:abstractNumId w:val="39"/>
  </w:num>
  <w:num w:numId="50">
    <w:abstractNumId w:val="14"/>
  </w:num>
  <w:num w:numId="51">
    <w:abstractNumId w:val="67"/>
  </w:num>
  <w:num w:numId="52">
    <w:abstractNumId w:val="27"/>
  </w:num>
  <w:num w:numId="53">
    <w:abstractNumId w:val="69"/>
  </w:num>
  <w:num w:numId="54">
    <w:abstractNumId w:val="22"/>
  </w:num>
  <w:num w:numId="55">
    <w:abstractNumId w:val="1"/>
  </w:num>
  <w:num w:numId="56">
    <w:abstractNumId w:val="0"/>
  </w:num>
  <w:num w:numId="57">
    <w:abstractNumId w:val="48"/>
  </w:num>
  <w:num w:numId="58">
    <w:abstractNumId w:val="4"/>
  </w:num>
  <w:num w:numId="59">
    <w:abstractNumId w:val="63"/>
  </w:num>
  <w:num w:numId="60">
    <w:abstractNumId w:val="5"/>
  </w:num>
  <w:num w:numId="61">
    <w:abstractNumId w:val="57"/>
  </w:num>
  <w:num w:numId="62">
    <w:abstractNumId w:val="37"/>
  </w:num>
  <w:num w:numId="63">
    <w:abstractNumId w:val="28"/>
  </w:num>
  <w:num w:numId="64">
    <w:abstractNumId w:val="19"/>
  </w:num>
  <w:num w:numId="65">
    <w:abstractNumId w:val="51"/>
  </w:num>
  <w:num w:numId="66">
    <w:abstractNumId w:val="9"/>
  </w:num>
  <w:num w:numId="67">
    <w:abstractNumId w:val="40"/>
  </w:num>
  <w:num w:numId="68">
    <w:abstractNumId w:val="26"/>
  </w:num>
  <w:num w:numId="69">
    <w:abstractNumId w:val="6"/>
  </w:num>
  <w:num w:numId="70">
    <w:abstractNumId w:val="29"/>
  </w:num>
  <w:num w:numId="71">
    <w:abstractNumId w:val="4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0C3"/>
    <w:rsid w:val="00001B8A"/>
    <w:rsid w:val="00003095"/>
    <w:rsid w:val="0000470E"/>
    <w:rsid w:val="000066CA"/>
    <w:rsid w:val="00006792"/>
    <w:rsid w:val="0000687C"/>
    <w:rsid w:val="00012B1C"/>
    <w:rsid w:val="00013010"/>
    <w:rsid w:val="00020C30"/>
    <w:rsid w:val="00021745"/>
    <w:rsid w:val="000257F3"/>
    <w:rsid w:val="000276A4"/>
    <w:rsid w:val="00027DBD"/>
    <w:rsid w:val="000306CE"/>
    <w:rsid w:val="00032D21"/>
    <w:rsid w:val="0003415A"/>
    <w:rsid w:val="0003634D"/>
    <w:rsid w:val="0003684B"/>
    <w:rsid w:val="00036A23"/>
    <w:rsid w:val="0003716B"/>
    <w:rsid w:val="000376E6"/>
    <w:rsid w:val="000404BF"/>
    <w:rsid w:val="00044006"/>
    <w:rsid w:val="00044706"/>
    <w:rsid w:val="00047114"/>
    <w:rsid w:val="00053472"/>
    <w:rsid w:val="000557F7"/>
    <w:rsid w:val="00057495"/>
    <w:rsid w:val="00060CE1"/>
    <w:rsid w:val="00061249"/>
    <w:rsid w:val="00063835"/>
    <w:rsid w:val="00065516"/>
    <w:rsid w:val="0006588B"/>
    <w:rsid w:val="00067701"/>
    <w:rsid w:val="0007135C"/>
    <w:rsid w:val="000725A8"/>
    <w:rsid w:val="00072C20"/>
    <w:rsid w:val="0007315F"/>
    <w:rsid w:val="000738A7"/>
    <w:rsid w:val="000760A4"/>
    <w:rsid w:val="000831CF"/>
    <w:rsid w:val="00084212"/>
    <w:rsid w:val="000850EA"/>
    <w:rsid w:val="0008749C"/>
    <w:rsid w:val="00093967"/>
    <w:rsid w:val="00093EF4"/>
    <w:rsid w:val="00094C31"/>
    <w:rsid w:val="000A06F9"/>
    <w:rsid w:val="000A321A"/>
    <w:rsid w:val="000A3ADB"/>
    <w:rsid w:val="000A6902"/>
    <w:rsid w:val="000B19FB"/>
    <w:rsid w:val="000B1EE9"/>
    <w:rsid w:val="000B6220"/>
    <w:rsid w:val="000C0F68"/>
    <w:rsid w:val="000C0FA2"/>
    <w:rsid w:val="000C4BF4"/>
    <w:rsid w:val="000D0364"/>
    <w:rsid w:val="000D0E4C"/>
    <w:rsid w:val="000D1270"/>
    <w:rsid w:val="000D2098"/>
    <w:rsid w:val="000D213C"/>
    <w:rsid w:val="000D2330"/>
    <w:rsid w:val="000D3B2F"/>
    <w:rsid w:val="000D4C31"/>
    <w:rsid w:val="000D7224"/>
    <w:rsid w:val="000E23AC"/>
    <w:rsid w:val="000E23BA"/>
    <w:rsid w:val="000E3E3A"/>
    <w:rsid w:val="000E4161"/>
    <w:rsid w:val="000E5848"/>
    <w:rsid w:val="000E6D15"/>
    <w:rsid w:val="000E6E0B"/>
    <w:rsid w:val="000F21AB"/>
    <w:rsid w:val="000F49EE"/>
    <w:rsid w:val="000F71FA"/>
    <w:rsid w:val="001004AF"/>
    <w:rsid w:val="001010AE"/>
    <w:rsid w:val="0010431A"/>
    <w:rsid w:val="00111EC0"/>
    <w:rsid w:val="001160E1"/>
    <w:rsid w:val="00123D7C"/>
    <w:rsid w:val="0012405C"/>
    <w:rsid w:val="00126A0F"/>
    <w:rsid w:val="00130234"/>
    <w:rsid w:val="0013063B"/>
    <w:rsid w:val="00130656"/>
    <w:rsid w:val="00134071"/>
    <w:rsid w:val="00136AE2"/>
    <w:rsid w:val="00141909"/>
    <w:rsid w:val="00141B6B"/>
    <w:rsid w:val="001451CF"/>
    <w:rsid w:val="00146ED8"/>
    <w:rsid w:val="00150007"/>
    <w:rsid w:val="00154218"/>
    <w:rsid w:val="0015426D"/>
    <w:rsid w:val="001553B5"/>
    <w:rsid w:val="0016363E"/>
    <w:rsid w:val="00164719"/>
    <w:rsid w:val="00164880"/>
    <w:rsid w:val="00164FED"/>
    <w:rsid w:val="00165081"/>
    <w:rsid w:val="00165436"/>
    <w:rsid w:val="001666D4"/>
    <w:rsid w:val="00170C0A"/>
    <w:rsid w:val="00172B2C"/>
    <w:rsid w:val="001741CA"/>
    <w:rsid w:val="0017535B"/>
    <w:rsid w:val="00184B79"/>
    <w:rsid w:val="00190D4D"/>
    <w:rsid w:val="00195447"/>
    <w:rsid w:val="00196C12"/>
    <w:rsid w:val="001A1CE3"/>
    <w:rsid w:val="001A2222"/>
    <w:rsid w:val="001A2884"/>
    <w:rsid w:val="001A4E9E"/>
    <w:rsid w:val="001A7044"/>
    <w:rsid w:val="001B076A"/>
    <w:rsid w:val="001B07C1"/>
    <w:rsid w:val="001B256A"/>
    <w:rsid w:val="001B2B42"/>
    <w:rsid w:val="001B2B60"/>
    <w:rsid w:val="001B2B8C"/>
    <w:rsid w:val="001B385B"/>
    <w:rsid w:val="001B4210"/>
    <w:rsid w:val="001B6791"/>
    <w:rsid w:val="001C1865"/>
    <w:rsid w:val="001C22DF"/>
    <w:rsid w:val="001C2DFA"/>
    <w:rsid w:val="001C57B4"/>
    <w:rsid w:val="001C675F"/>
    <w:rsid w:val="001C7225"/>
    <w:rsid w:val="001C7F4F"/>
    <w:rsid w:val="001D15FD"/>
    <w:rsid w:val="001D1C7D"/>
    <w:rsid w:val="001D1E39"/>
    <w:rsid w:val="001D3042"/>
    <w:rsid w:val="001D5ADD"/>
    <w:rsid w:val="001D6521"/>
    <w:rsid w:val="001D6540"/>
    <w:rsid w:val="001D6933"/>
    <w:rsid w:val="001E11E0"/>
    <w:rsid w:val="001E1323"/>
    <w:rsid w:val="001E4BE8"/>
    <w:rsid w:val="001E59D3"/>
    <w:rsid w:val="001F1180"/>
    <w:rsid w:val="001F337F"/>
    <w:rsid w:val="001F370F"/>
    <w:rsid w:val="001F5F86"/>
    <w:rsid w:val="001F6BCC"/>
    <w:rsid w:val="001F6E18"/>
    <w:rsid w:val="001F7133"/>
    <w:rsid w:val="001F73A1"/>
    <w:rsid w:val="00200233"/>
    <w:rsid w:val="00201A2F"/>
    <w:rsid w:val="002048F8"/>
    <w:rsid w:val="00204AB9"/>
    <w:rsid w:val="00207F76"/>
    <w:rsid w:val="002105C0"/>
    <w:rsid w:val="00210877"/>
    <w:rsid w:val="00210F1D"/>
    <w:rsid w:val="00214D22"/>
    <w:rsid w:val="00214FCA"/>
    <w:rsid w:val="002164A5"/>
    <w:rsid w:val="002165EE"/>
    <w:rsid w:val="00221624"/>
    <w:rsid w:val="00221993"/>
    <w:rsid w:val="00225B56"/>
    <w:rsid w:val="00231284"/>
    <w:rsid w:val="00231594"/>
    <w:rsid w:val="00233AAF"/>
    <w:rsid w:val="00233F1B"/>
    <w:rsid w:val="00235D5F"/>
    <w:rsid w:val="002373D3"/>
    <w:rsid w:val="00243D4D"/>
    <w:rsid w:val="00246DFC"/>
    <w:rsid w:val="00250545"/>
    <w:rsid w:val="00250BDD"/>
    <w:rsid w:val="00252DEC"/>
    <w:rsid w:val="00253D30"/>
    <w:rsid w:val="0025466D"/>
    <w:rsid w:val="002556D3"/>
    <w:rsid w:val="00255FB4"/>
    <w:rsid w:val="00260ED1"/>
    <w:rsid w:val="00261531"/>
    <w:rsid w:val="00261872"/>
    <w:rsid w:val="00261E3F"/>
    <w:rsid w:val="00262D21"/>
    <w:rsid w:val="0026390D"/>
    <w:rsid w:val="00265CDB"/>
    <w:rsid w:val="00267DC8"/>
    <w:rsid w:val="00267F8B"/>
    <w:rsid w:val="002708DC"/>
    <w:rsid w:val="0027224D"/>
    <w:rsid w:val="00273423"/>
    <w:rsid w:val="002772B4"/>
    <w:rsid w:val="002775E3"/>
    <w:rsid w:val="00277CAE"/>
    <w:rsid w:val="00277E53"/>
    <w:rsid w:val="00280A5A"/>
    <w:rsid w:val="00283B3A"/>
    <w:rsid w:val="00286976"/>
    <w:rsid w:val="00286E43"/>
    <w:rsid w:val="00287B60"/>
    <w:rsid w:val="00290F52"/>
    <w:rsid w:val="00292907"/>
    <w:rsid w:val="002949DA"/>
    <w:rsid w:val="00295552"/>
    <w:rsid w:val="0029654A"/>
    <w:rsid w:val="002A4EF6"/>
    <w:rsid w:val="002A6E14"/>
    <w:rsid w:val="002A7639"/>
    <w:rsid w:val="002B33D1"/>
    <w:rsid w:val="002B3496"/>
    <w:rsid w:val="002C2002"/>
    <w:rsid w:val="002C3384"/>
    <w:rsid w:val="002C53C8"/>
    <w:rsid w:val="002C5519"/>
    <w:rsid w:val="002C5DC1"/>
    <w:rsid w:val="002D0778"/>
    <w:rsid w:val="002D32A8"/>
    <w:rsid w:val="002D6272"/>
    <w:rsid w:val="002E03E9"/>
    <w:rsid w:val="002E33A3"/>
    <w:rsid w:val="002E43A5"/>
    <w:rsid w:val="002E781F"/>
    <w:rsid w:val="002F2BDB"/>
    <w:rsid w:val="002F42FA"/>
    <w:rsid w:val="002F5F66"/>
    <w:rsid w:val="00300414"/>
    <w:rsid w:val="003018B0"/>
    <w:rsid w:val="00302514"/>
    <w:rsid w:val="0030467E"/>
    <w:rsid w:val="00305BC8"/>
    <w:rsid w:val="00307693"/>
    <w:rsid w:val="00307E2F"/>
    <w:rsid w:val="003151E0"/>
    <w:rsid w:val="003165D0"/>
    <w:rsid w:val="00320466"/>
    <w:rsid w:val="003212E8"/>
    <w:rsid w:val="00323878"/>
    <w:rsid w:val="00323E86"/>
    <w:rsid w:val="00325813"/>
    <w:rsid w:val="00335465"/>
    <w:rsid w:val="003360B6"/>
    <w:rsid w:val="00337820"/>
    <w:rsid w:val="003379AE"/>
    <w:rsid w:val="003407FC"/>
    <w:rsid w:val="00343E0F"/>
    <w:rsid w:val="0034429A"/>
    <w:rsid w:val="00344D2F"/>
    <w:rsid w:val="003454D5"/>
    <w:rsid w:val="0034552A"/>
    <w:rsid w:val="0034566C"/>
    <w:rsid w:val="00345917"/>
    <w:rsid w:val="00345E8E"/>
    <w:rsid w:val="003469F8"/>
    <w:rsid w:val="0035432F"/>
    <w:rsid w:val="0035495F"/>
    <w:rsid w:val="003600E1"/>
    <w:rsid w:val="00362221"/>
    <w:rsid w:val="00364404"/>
    <w:rsid w:val="00364514"/>
    <w:rsid w:val="0036493E"/>
    <w:rsid w:val="00366331"/>
    <w:rsid w:val="00372757"/>
    <w:rsid w:val="0037524D"/>
    <w:rsid w:val="0037605A"/>
    <w:rsid w:val="00376457"/>
    <w:rsid w:val="00380A40"/>
    <w:rsid w:val="003851F5"/>
    <w:rsid w:val="003860B5"/>
    <w:rsid w:val="0038646E"/>
    <w:rsid w:val="0038716E"/>
    <w:rsid w:val="00390927"/>
    <w:rsid w:val="00391B1E"/>
    <w:rsid w:val="00391E2B"/>
    <w:rsid w:val="0039644A"/>
    <w:rsid w:val="003A148C"/>
    <w:rsid w:val="003A298F"/>
    <w:rsid w:val="003A4577"/>
    <w:rsid w:val="003A684D"/>
    <w:rsid w:val="003B0B12"/>
    <w:rsid w:val="003B0C70"/>
    <w:rsid w:val="003B29E3"/>
    <w:rsid w:val="003B540F"/>
    <w:rsid w:val="003B6069"/>
    <w:rsid w:val="003B6D75"/>
    <w:rsid w:val="003C2415"/>
    <w:rsid w:val="003C737C"/>
    <w:rsid w:val="003C78BA"/>
    <w:rsid w:val="003D1769"/>
    <w:rsid w:val="003D36A0"/>
    <w:rsid w:val="003D388F"/>
    <w:rsid w:val="003D3C24"/>
    <w:rsid w:val="003D4A4C"/>
    <w:rsid w:val="003D5FD1"/>
    <w:rsid w:val="003D670E"/>
    <w:rsid w:val="003D7440"/>
    <w:rsid w:val="003E0B24"/>
    <w:rsid w:val="003E120F"/>
    <w:rsid w:val="003E1BFA"/>
    <w:rsid w:val="003E478E"/>
    <w:rsid w:val="003E6447"/>
    <w:rsid w:val="003F328F"/>
    <w:rsid w:val="003F4CB6"/>
    <w:rsid w:val="003F5B52"/>
    <w:rsid w:val="003F745F"/>
    <w:rsid w:val="003F7747"/>
    <w:rsid w:val="00401424"/>
    <w:rsid w:val="00402AA3"/>
    <w:rsid w:val="00403FBD"/>
    <w:rsid w:val="004049C7"/>
    <w:rsid w:val="00405BA1"/>
    <w:rsid w:val="00406397"/>
    <w:rsid w:val="00406538"/>
    <w:rsid w:val="00406908"/>
    <w:rsid w:val="004102AB"/>
    <w:rsid w:val="00412711"/>
    <w:rsid w:val="00416243"/>
    <w:rsid w:val="00416CBA"/>
    <w:rsid w:val="00417073"/>
    <w:rsid w:val="004177CE"/>
    <w:rsid w:val="004177D6"/>
    <w:rsid w:val="00417E78"/>
    <w:rsid w:val="004224E5"/>
    <w:rsid w:val="00424889"/>
    <w:rsid w:val="004254FC"/>
    <w:rsid w:val="0042619F"/>
    <w:rsid w:val="00427F7A"/>
    <w:rsid w:val="00431032"/>
    <w:rsid w:val="00435D57"/>
    <w:rsid w:val="004366E8"/>
    <w:rsid w:val="00445710"/>
    <w:rsid w:val="00446F71"/>
    <w:rsid w:val="00454210"/>
    <w:rsid w:val="00457AEB"/>
    <w:rsid w:val="00457FA9"/>
    <w:rsid w:val="004615DC"/>
    <w:rsid w:val="004628FD"/>
    <w:rsid w:val="00465DC3"/>
    <w:rsid w:val="00471C23"/>
    <w:rsid w:val="00471D0D"/>
    <w:rsid w:val="0047494A"/>
    <w:rsid w:val="004771A6"/>
    <w:rsid w:val="004809ED"/>
    <w:rsid w:val="0048231D"/>
    <w:rsid w:val="00482AE7"/>
    <w:rsid w:val="00491404"/>
    <w:rsid w:val="00492369"/>
    <w:rsid w:val="0049302F"/>
    <w:rsid w:val="004957AE"/>
    <w:rsid w:val="004959CB"/>
    <w:rsid w:val="00496C57"/>
    <w:rsid w:val="004A21DA"/>
    <w:rsid w:val="004A4B6C"/>
    <w:rsid w:val="004A5582"/>
    <w:rsid w:val="004A7EE4"/>
    <w:rsid w:val="004B0623"/>
    <w:rsid w:val="004B12B8"/>
    <w:rsid w:val="004B2E41"/>
    <w:rsid w:val="004B4EFD"/>
    <w:rsid w:val="004B6C06"/>
    <w:rsid w:val="004C2322"/>
    <w:rsid w:val="004D1133"/>
    <w:rsid w:val="004D2FC6"/>
    <w:rsid w:val="004D33B8"/>
    <w:rsid w:val="004D4051"/>
    <w:rsid w:val="004D6B7E"/>
    <w:rsid w:val="004E10DE"/>
    <w:rsid w:val="004E47D1"/>
    <w:rsid w:val="004E51C0"/>
    <w:rsid w:val="004E5F48"/>
    <w:rsid w:val="004F00B5"/>
    <w:rsid w:val="004F32BD"/>
    <w:rsid w:val="004F4887"/>
    <w:rsid w:val="004F726F"/>
    <w:rsid w:val="00500205"/>
    <w:rsid w:val="005031EA"/>
    <w:rsid w:val="005036C6"/>
    <w:rsid w:val="005057B6"/>
    <w:rsid w:val="00510A90"/>
    <w:rsid w:val="00511790"/>
    <w:rsid w:val="00511C64"/>
    <w:rsid w:val="00514B51"/>
    <w:rsid w:val="00515CBB"/>
    <w:rsid w:val="005162E0"/>
    <w:rsid w:val="0052160A"/>
    <w:rsid w:val="00521BCF"/>
    <w:rsid w:val="00522AB2"/>
    <w:rsid w:val="00523772"/>
    <w:rsid w:val="00527654"/>
    <w:rsid w:val="00527F56"/>
    <w:rsid w:val="005302D2"/>
    <w:rsid w:val="005351EE"/>
    <w:rsid w:val="00535546"/>
    <w:rsid w:val="00544854"/>
    <w:rsid w:val="0054627E"/>
    <w:rsid w:val="00550019"/>
    <w:rsid w:val="00554048"/>
    <w:rsid w:val="00555DE7"/>
    <w:rsid w:val="0055612D"/>
    <w:rsid w:val="00556A73"/>
    <w:rsid w:val="00556B6E"/>
    <w:rsid w:val="00560F7E"/>
    <w:rsid w:val="00562C98"/>
    <w:rsid w:val="005653C9"/>
    <w:rsid w:val="0057149F"/>
    <w:rsid w:val="005739FB"/>
    <w:rsid w:val="00574182"/>
    <w:rsid w:val="00576892"/>
    <w:rsid w:val="0058037D"/>
    <w:rsid w:val="0058135F"/>
    <w:rsid w:val="005814F7"/>
    <w:rsid w:val="00583600"/>
    <w:rsid w:val="00583F36"/>
    <w:rsid w:val="00585AAC"/>
    <w:rsid w:val="00586F23"/>
    <w:rsid w:val="00590923"/>
    <w:rsid w:val="005911E1"/>
    <w:rsid w:val="005938F7"/>
    <w:rsid w:val="0059398C"/>
    <w:rsid w:val="005941EC"/>
    <w:rsid w:val="00594D00"/>
    <w:rsid w:val="005A0235"/>
    <w:rsid w:val="005A2386"/>
    <w:rsid w:val="005A2C0A"/>
    <w:rsid w:val="005A30CD"/>
    <w:rsid w:val="005A3545"/>
    <w:rsid w:val="005A3898"/>
    <w:rsid w:val="005A66A2"/>
    <w:rsid w:val="005A6EC1"/>
    <w:rsid w:val="005A7AAF"/>
    <w:rsid w:val="005B4905"/>
    <w:rsid w:val="005B4BFC"/>
    <w:rsid w:val="005B53CF"/>
    <w:rsid w:val="005B7FEF"/>
    <w:rsid w:val="005C0141"/>
    <w:rsid w:val="005C034D"/>
    <w:rsid w:val="005C54B2"/>
    <w:rsid w:val="005D0018"/>
    <w:rsid w:val="005D1AB0"/>
    <w:rsid w:val="005D2BA8"/>
    <w:rsid w:val="005D35D7"/>
    <w:rsid w:val="005D6C97"/>
    <w:rsid w:val="005E2862"/>
    <w:rsid w:val="005E6C35"/>
    <w:rsid w:val="005E7D66"/>
    <w:rsid w:val="005F3516"/>
    <w:rsid w:val="005F5435"/>
    <w:rsid w:val="005F5846"/>
    <w:rsid w:val="00601D95"/>
    <w:rsid w:val="00603674"/>
    <w:rsid w:val="006045AF"/>
    <w:rsid w:val="00604F32"/>
    <w:rsid w:val="006070BC"/>
    <w:rsid w:val="006075A6"/>
    <w:rsid w:val="00613329"/>
    <w:rsid w:val="006137C4"/>
    <w:rsid w:val="006142F3"/>
    <w:rsid w:val="0061629C"/>
    <w:rsid w:val="00616939"/>
    <w:rsid w:val="00616A0D"/>
    <w:rsid w:val="00621128"/>
    <w:rsid w:val="00623DD4"/>
    <w:rsid w:val="00624CDF"/>
    <w:rsid w:val="006277C1"/>
    <w:rsid w:val="006308D2"/>
    <w:rsid w:val="00630AD0"/>
    <w:rsid w:val="006328C3"/>
    <w:rsid w:val="00632A5E"/>
    <w:rsid w:val="00633D1C"/>
    <w:rsid w:val="0063464C"/>
    <w:rsid w:val="00635344"/>
    <w:rsid w:val="006370D1"/>
    <w:rsid w:val="006373BC"/>
    <w:rsid w:val="0064147B"/>
    <w:rsid w:val="00642119"/>
    <w:rsid w:val="00642A52"/>
    <w:rsid w:val="0064301F"/>
    <w:rsid w:val="0064321A"/>
    <w:rsid w:val="0064610C"/>
    <w:rsid w:val="00647024"/>
    <w:rsid w:val="00647D47"/>
    <w:rsid w:val="00653266"/>
    <w:rsid w:val="0065509C"/>
    <w:rsid w:val="0065526F"/>
    <w:rsid w:val="006560C3"/>
    <w:rsid w:val="00656DC1"/>
    <w:rsid w:val="00657429"/>
    <w:rsid w:val="0066187A"/>
    <w:rsid w:val="006630DF"/>
    <w:rsid w:val="0066475E"/>
    <w:rsid w:val="00666CB1"/>
    <w:rsid w:val="00670246"/>
    <w:rsid w:val="006714DE"/>
    <w:rsid w:val="00672E35"/>
    <w:rsid w:val="00672E41"/>
    <w:rsid w:val="00674260"/>
    <w:rsid w:val="00674D84"/>
    <w:rsid w:val="006752E4"/>
    <w:rsid w:val="0067629C"/>
    <w:rsid w:val="00677AED"/>
    <w:rsid w:val="00682C43"/>
    <w:rsid w:val="0068487E"/>
    <w:rsid w:val="00685FC5"/>
    <w:rsid w:val="006903D9"/>
    <w:rsid w:val="006918A8"/>
    <w:rsid w:val="006929FA"/>
    <w:rsid w:val="00692E18"/>
    <w:rsid w:val="00692F49"/>
    <w:rsid w:val="00694D9B"/>
    <w:rsid w:val="00695FDD"/>
    <w:rsid w:val="006A1CFB"/>
    <w:rsid w:val="006A2374"/>
    <w:rsid w:val="006A34B9"/>
    <w:rsid w:val="006A3553"/>
    <w:rsid w:val="006A46BC"/>
    <w:rsid w:val="006A495C"/>
    <w:rsid w:val="006B1261"/>
    <w:rsid w:val="006B16AA"/>
    <w:rsid w:val="006B6D71"/>
    <w:rsid w:val="006C1A42"/>
    <w:rsid w:val="006C4C89"/>
    <w:rsid w:val="006C4E68"/>
    <w:rsid w:val="006C5080"/>
    <w:rsid w:val="006C6A38"/>
    <w:rsid w:val="006D1690"/>
    <w:rsid w:val="006D1FF2"/>
    <w:rsid w:val="006D2711"/>
    <w:rsid w:val="006D35DF"/>
    <w:rsid w:val="006D3C7B"/>
    <w:rsid w:val="006D660E"/>
    <w:rsid w:val="006D7D3B"/>
    <w:rsid w:val="006E0FC0"/>
    <w:rsid w:val="006E11E9"/>
    <w:rsid w:val="006E3F6C"/>
    <w:rsid w:val="006E4841"/>
    <w:rsid w:val="006E7735"/>
    <w:rsid w:val="006F428A"/>
    <w:rsid w:val="006F487E"/>
    <w:rsid w:val="006F7126"/>
    <w:rsid w:val="007000C6"/>
    <w:rsid w:val="00701204"/>
    <w:rsid w:val="0070206A"/>
    <w:rsid w:val="00712CC5"/>
    <w:rsid w:val="0071377B"/>
    <w:rsid w:val="00714539"/>
    <w:rsid w:val="00714D48"/>
    <w:rsid w:val="00717CD2"/>
    <w:rsid w:val="00723814"/>
    <w:rsid w:val="0072701A"/>
    <w:rsid w:val="0073010B"/>
    <w:rsid w:val="007334B5"/>
    <w:rsid w:val="007347E6"/>
    <w:rsid w:val="007350C1"/>
    <w:rsid w:val="00737534"/>
    <w:rsid w:val="007417BB"/>
    <w:rsid w:val="00741E89"/>
    <w:rsid w:val="007429D0"/>
    <w:rsid w:val="00742E1F"/>
    <w:rsid w:val="00743E4F"/>
    <w:rsid w:val="0074542D"/>
    <w:rsid w:val="00745614"/>
    <w:rsid w:val="00746F27"/>
    <w:rsid w:val="00747CD3"/>
    <w:rsid w:val="007510FC"/>
    <w:rsid w:val="007567D6"/>
    <w:rsid w:val="00760EAA"/>
    <w:rsid w:val="0076425E"/>
    <w:rsid w:val="007646D0"/>
    <w:rsid w:val="00770FA9"/>
    <w:rsid w:val="007713EE"/>
    <w:rsid w:val="00772718"/>
    <w:rsid w:val="00773E06"/>
    <w:rsid w:val="00774223"/>
    <w:rsid w:val="00775ABC"/>
    <w:rsid w:val="00776359"/>
    <w:rsid w:val="00776C8E"/>
    <w:rsid w:val="00776C96"/>
    <w:rsid w:val="0077745B"/>
    <w:rsid w:val="007810C9"/>
    <w:rsid w:val="00784A86"/>
    <w:rsid w:val="007856D4"/>
    <w:rsid w:val="00790615"/>
    <w:rsid w:val="0079090D"/>
    <w:rsid w:val="00792B18"/>
    <w:rsid w:val="00795F04"/>
    <w:rsid w:val="00797FC1"/>
    <w:rsid w:val="007A0547"/>
    <w:rsid w:val="007A4E89"/>
    <w:rsid w:val="007A58D9"/>
    <w:rsid w:val="007A7DF3"/>
    <w:rsid w:val="007A7FA4"/>
    <w:rsid w:val="007B01B0"/>
    <w:rsid w:val="007B2D9E"/>
    <w:rsid w:val="007B3869"/>
    <w:rsid w:val="007C1317"/>
    <w:rsid w:val="007C37BA"/>
    <w:rsid w:val="007C4A4F"/>
    <w:rsid w:val="007D1236"/>
    <w:rsid w:val="007D1283"/>
    <w:rsid w:val="007D2C2E"/>
    <w:rsid w:val="007D30E9"/>
    <w:rsid w:val="007D3BBE"/>
    <w:rsid w:val="007E0637"/>
    <w:rsid w:val="007E1D86"/>
    <w:rsid w:val="007E4E63"/>
    <w:rsid w:val="007F19A3"/>
    <w:rsid w:val="007F2003"/>
    <w:rsid w:val="007F3A21"/>
    <w:rsid w:val="007F3D56"/>
    <w:rsid w:val="007F6DFF"/>
    <w:rsid w:val="00800033"/>
    <w:rsid w:val="008034F9"/>
    <w:rsid w:val="00803C2E"/>
    <w:rsid w:val="00807158"/>
    <w:rsid w:val="00812A7C"/>
    <w:rsid w:val="00812DC5"/>
    <w:rsid w:val="00813FED"/>
    <w:rsid w:val="0081468B"/>
    <w:rsid w:val="00814DFB"/>
    <w:rsid w:val="00821469"/>
    <w:rsid w:val="0082379E"/>
    <w:rsid w:val="008238CA"/>
    <w:rsid w:val="00825E23"/>
    <w:rsid w:val="00826563"/>
    <w:rsid w:val="00826621"/>
    <w:rsid w:val="00830030"/>
    <w:rsid w:val="00831A56"/>
    <w:rsid w:val="008321AA"/>
    <w:rsid w:val="0083383A"/>
    <w:rsid w:val="0083387E"/>
    <w:rsid w:val="00835DCD"/>
    <w:rsid w:val="008405B7"/>
    <w:rsid w:val="00841BB4"/>
    <w:rsid w:val="00843537"/>
    <w:rsid w:val="00844805"/>
    <w:rsid w:val="00844F09"/>
    <w:rsid w:val="008514CF"/>
    <w:rsid w:val="00855D6E"/>
    <w:rsid w:val="008565BE"/>
    <w:rsid w:val="00857E94"/>
    <w:rsid w:val="0086323B"/>
    <w:rsid w:val="00865323"/>
    <w:rsid w:val="00865C00"/>
    <w:rsid w:val="00866F2E"/>
    <w:rsid w:val="008677E4"/>
    <w:rsid w:val="008703B7"/>
    <w:rsid w:val="00872626"/>
    <w:rsid w:val="008735A1"/>
    <w:rsid w:val="00873AE9"/>
    <w:rsid w:val="00874AE6"/>
    <w:rsid w:val="00875F8B"/>
    <w:rsid w:val="00882424"/>
    <w:rsid w:val="008833C9"/>
    <w:rsid w:val="00883753"/>
    <w:rsid w:val="00885B4A"/>
    <w:rsid w:val="0089331E"/>
    <w:rsid w:val="00893F2D"/>
    <w:rsid w:val="00895836"/>
    <w:rsid w:val="008A1DB6"/>
    <w:rsid w:val="008A2736"/>
    <w:rsid w:val="008A2A50"/>
    <w:rsid w:val="008A398E"/>
    <w:rsid w:val="008A5934"/>
    <w:rsid w:val="008A5CB6"/>
    <w:rsid w:val="008B0AC7"/>
    <w:rsid w:val="008B1782"/>
    <w:rsid w:val="008B2B2F"/>
    <w:rsid w:val="008B6A42"/>
    <w:rsid w:val="008B7E00"/>
    <w:rsid w:val="008C06D0"/>
    <w:rsid w:val="008C154A"/>
    <w:rsid w:val="008C202F"/>
    <w:rsid w:val="008C2291"/>
    <w:rsid w:val="008C5429"/>
    <w:rsid w:val="008D0539"/>
    <w:rsid w:val="008D1A2D"/>
    <w:rsid w:val="008D217D"/>
    <w:rsid w:val="008D2219"/>
    <w:rsid w:val="008D2654"/>
    <w:rsid w:val="008D4BFE"/>
    <w:rsid w:val="008D563F"/>
    <w:rsid w:val="008D58CB"/>
    <w:rsid w:val="008E36ED"/>
    <w:rsid w:val="008E5BE2"/>
    <w:rsid w:val="008F06E3"/>
    <w:rsid w:val="00901299"/>
    <w:rsid w:val="00902762"/>
    <w:rsid w:val="0090523A"/>
    <w:rsid w:val="00905A3B"/>
    <w:rsid w:val="00913367"/>
    <w:rsid w:val="009139F7"/>
    <w:rsid w:val="00915940"/>
    <w:rsid w:val="00915FB6"/>
    <w:rsid w:val="0092351A"/>
    <w:rsid w:val="00925288"/>
    <w:rsid w:val="00925D61"/>
    <w:rsid w:val="00930EF4"/>
    <w:rsid w:val="009345C9"/>
    <w:rsid w:val="00937A98"/>
    <w:rsid w:val="00937F82"/>
    <w:rsid w:val="0094068C"/>
    <w:rsid w:val="00942E11"/>
    <w:rsid w:val="00943224"/>
    <w:rsid w:val="00943361"/>
    <w:rsid w:val="009433C3"/>
    <w:rsid w:val="0094380C"/>
    <w:rsid w:val="00945897"/>
    <w:rsid w:val="009464E1"/>
    <w:rsid w:val="00947751"/>
    <w:rsid w:val="009508B2"/>
    <w:rsid w:val="00952B69"/>
    <w:rsid w:val="0095519C"/>
    <w:rsid w:val="00957BC7"/>
    <w:rsid w:val="009612D2"/>
    <w:rsid w:val="0096378D"/>
    <w:rsid w:val="00965697"/>
    <w:rsid w:val="00966057"/>
    <w:rsid w:val="00971009"/>
    <w:rsid w:val="0097278E"/>
    <w:rsid w:val="00973002"/>
    <w:rsid w:val="00973ED9"/>
    <w:rsid w:val="0097577C"/>
    <w:rsid w:val="00975D22"/>
    <w:rsid w:val="009803C4"/>
    <w:rsid w:val="00982320"/>
    <w:rsid w:val="00984F84"/>
    <w:rsid w:val="009854E1"/>
    <w:rsid w:val="00985F11"/>
    <w:rsid w:val="0098603B"/>
    <w:rsid w:val="00986199"/>
    <w:rsid w:val="00987777"/>
    <w:rsid w:val="0099217B"/>
    <w:rsid w:val="00993D60"/>
    <w:rsid w:val="009942EE"/>
    <w:rsid w:val="00997BAF"/>
    <w:rsid w:val="009A010B"/>
    <w:rsid w:val="009A2B00"/>
    <w:rsid w:val="009A5CB5"/>
    <w:rsid w:val="009A7237"/>
    <w:rsid w:val="009A781A"/>
    <w:rsid w:val="009B21C9"/>
    <w:rsid w:val="009B4AA5"/>
    <w:rsid w:val="009B69F3"/>
    <w:rsid w:val="009C0F7C"/>
    <w:rsid w:val="009C35F2"/>
    <w:rsid w:val="009C3EC1"/>
    <w:rsid w:val="009C40AB"/>
    <w:rsid w:val="009C487B"/>
    <w:rsid w:val="009C4B6A"/>
    <w:rsid w:val="009C5104"/>
    <w:rsid w:val="009C6DFB"/>
    <w:rsid w:val="009D094C"/>
    <w:rsid w:val="009D2F3B"/>
    <w:rsid w:val="009D3D13"/>
    <w:rsid w:val="009D3FC1"/>
    <w:rsid w:val="009E08D1"/>
    <w:rsid w:val="009E1CE3"/>
    <w:rsid w:val="009E2D60"/>
    <w:rsid w:val="009E3585"/>
    <w:rsid w:val="009E3ECA"/>
    <w:rsid w:val="009E68BE"/>
    <w:rsid w:val="009F40EF"/>
    <w:rsid w:val="009F485D"/>
    <w:rsid w:val="009F553E"/>
    <w:rsid w:val="009F5AC1"/>
    <w:rsid w:val="009F635E"/>
    <w:rsid w:val="009F6434"/>
    <w:rsid w:val="009F7096"/>
    <w:rsid w:val="00A00CA3"/>
    <w:rsid w:val="00A02293"/>
    <w:rsid w:val="00A05B94"/>
    <w:rsid w:val="00A066DA"/>
    <w:rsid w:val="00A1037D"/>
    <w:rsid w:val="00A1146F"/>
    <w:rsid w:val="00A13208"/>
    <w:rsid w:val="00A17ED0"/>
    <w:rsid w:val="00A2179C"/>
    <w:rsid w:val="00A226A7"/>
    <w:rsid w:val="00A256E9"/>
    <w:rsid w:val="00A32EAC"/>
    <w:rsid w:val="00A33D52"/>
    <w:rsid w:val="00A346A8"/>
    <w:rsid w:val="00A3635C"/>
    <w:rsid w:val="00A42F23"/>
    <w:rsid w:val="00A43051"/>
    <w:rsid w:val="00A43C4A"/>
    <w:rsid w:val="00A470C5"/>
    <w:rsid w:val="00A47DB3"/>
    <w:rsid w:val="00A50927"/>
    <w:rsid w:val="00A50B7C"/>
    <w:rsid w:val="00A51185"/>
    <w:rsid w:val="00A5183D"/>
    <w:rsid w:val="00A52385"/>
    <w:rsid w:val="00A5314B"/>
    <w:rsid w:val="00A54A4F"/>
    <w:rsid w:val="00A55B2A"/>
    <w:rsid w:val="00A57752"/>
    <w:rsid w:val="00A621E0"/>
    <w:rsid w:val="00A71B70"/>
    <w:rsid w:val="00A72263"/>
    <w:rsid w:val="00A73AE9"/>
    <w:rsid w:val="00A74041"/>
    <w:rsid w:val="00A75300"/>
    <w:rsid w:val="00A776DC"/>
    <w:rsid w:val="00A808AC"/>
    <w:rsid w:val="00A81B82"/>
    <w:rsid w:val="00A871B3"/>
    <w:rsid w:val="00A926E6"/>
    <w:rsid w:val="00A927E4"/>
    <w:rsid w:val="00AA1039"/>
    <w:rsid w:val="00AA153F"/>
    <w:rsid w:val="00AA4332"/>
    <w:rsid w:val="00AA6609"/>
    <w:rsid w:val="00AA75F4"/>
    <w:rsid w:val="00AA7646"/>
    <w:rsid w:val="00AB14FE"/>
    <w:rsid w:val="00AB204B"/>
    <w:rsid w:val="00AB3CBA"/>
    <w:rsid w:val="00AB5F13"/>
    <w:rsid w:val="00AC0138"/>
    <w:rsid w:val="00AC0967"/>
    <w:rsid w:val="00AC09AB"/>
    <w:rsid w:val="00AC1B3C"/>
    <w:rsid w:val="00AC2532"/>
    <w:rsid w:val="00AC2B8C"/>
    <w:rsid w:val="00AC483B"/>
    <w:rsid w:val="00AC4F60"/>
    <w:rsid w:val="00AC68D7"/>
    <w:rsid w:val="00AD4486"/>
    <w:rsid w:val="00AD4B68"/>
    <w:rsid w:val="00AD643D"/>
    <w:rsid w:val="00AD7B92"/>
    <w:rsid w:val="00AE23DD"/>
    <w:rsid w:val="00AE3032"/>
    <w:rsid w:val="00AE62B9"/>
    <w:rsid w:val="00AE7443"/>
    <w:rsid w:val="00AF16B7"/>
    <w:rsid w:val="00AF2026"/>
    <w:rsid w:val="00AF22BB"/>
    <w:rsid w:val="00AF7DC1"/>
    <w:rsid w:val="00B066C2"/>
    <w:rsid w:val="00B07884"/>
    <w:rsid w:val="00B07931"/>
    <w:rsid w:val="00B079D0"/>
    <w:rsid w:val="00B10AE5"/>
    <w:rsid w:val="00B12824"/>
    <w:rsid w:val="00B145C4"/>
    <w:rsid w:val="00B15390"/>
    <w:rsid w:val="00B20A32"/>
    <w:rsid w:val="00B2603B"/>
    <w:rsid w:val="00B263B5"/>
    <w:rsid w:val="00B34B00"/>
    <w:rsid w:val="00B35A8A"/>
    <w:rsid w:val="00B36684"/>
    <w:rsid w:val="00B3695A"/>
    <w:rsid w:val="00B4013C"/>
    <w:rsid w:val="00B422E9"/>
    <w:rsid w:val="00B43760"/>
    <w:rsid w:val="00B4425F"/>
    <w:rsid w:val="00B47FDE"/>
    <w:rsid w:val="00B56771"/>
    <w:rsid w:val="00B56CA4"/>
    <w:rsid w:val="00B56CE1"/>
    <w:rsid w:val="00B56DF2"/>
    <w:rsid w:val="00B601AD"/>
    <w:rsid w:val="00B6085B"/>
    <w:rsid w:val="00B61E30"/>
    <w:rsid w:val="00B64AD6"/>
    <w:rsid w:val="00B66F0C"/>
    <w:rsid w:val="00B7107E"/>
    <w:rsid w:val="00B71D92"/>
    <w:rsid w:val="00B726A7"/>
    <w:rsid w:val="00B76465"/>
    <w:rsid w:val="00B76474"/>
    <w:rsid w:val="00B810D3"/>
    <w:rsid w:val="00B9456A"/>
    <w:rsid w:val="00B95FDE"/>
    <w:rsid w:val="00B9772E"/>
    <w:rsid w:val="00BA0672"/>
    <w:rsid w:val="00BA265B"/>
    <w:rsid w:val="00BA3242"/>
    <w:rsid w:val="00BA3830"/>
    <w:rsid w:val="00BA384A"/>
    <w:rsid w:val="00BA6E31"/>
    <w:rsid w:val="00BA754C"/>
    <w:rsid w:val="00BB1986"/>
    <w:rsid w:val="00BB21A0"/>
    <w:rsid w:val="00BB5070"/>
    <w:rsid w:val="00BB6ABA"/>
    <w:rsid w:val="00BC0BCA"/>
    <w:rsid w:val="00BC3E2B"/>
    <w:rsid w:val="00BD0C59"/>
    <w:rsid w:val="00BD25C4"/>
    <w:rsid w:val="00BD4336"/>
    <w:rsid w:val="00BD59EE"/>
    <w:rsid w:val="00BD5BF4"/>
    <w:rsid w:val="00BD605A"/>
    <w:rsid w:val="00BE35CC"/>
    <w:rsid w:val="00BE4479"/>
    <w:rsid w:val="00BE7B33"/>
    <w:rsid w:val="00BF171D"/>
    <w:rsid w:val="00BF405F"/>
    <w:rsid w:val="00BF4B87"/>
    <w:rsid w:val="00BF6733"/>
    <w:rsid w:val="00BF7216"/>
    <w:rsid w:val="00C003E0"/>
    <w:rsid w:val="00C064A6"/>
    <w:rsid w:val="00C07B2B"/>
    <w:rsid w:val="00C1015C"/>
    <w:rsid w:val="00C1374B"/>
    <w:rsid w:val="00C14410"/>
    <w:rsid w:val="00C20016"/>
    <w:rsid w:val="00C201B0"/>
    <w:rsid w:val="00C20E76"/>
    <w:rsid w:val="00C21490"/>
    <w:rsid w:val="00C22060"/>
    <w:rsid w:val="00C22302"/>
    <w:rsid w:val="00C229C5"/>
    <w:rsid w:val="00C230AB"/>
    <w:rsid w:val="00C257BF"/>
    <w:rsid w:val="00C26B78"/>
    <w:rsid w:val="00C325A8"/>
    <w:rsid w:val="00C33A24"/>
    <w:rsid w:val="00C33EC2"/>
    <w:rsid w:val="00C34716"/>
    <w:rsid w:val="00C3545A"/>
    <w:rsid w:val="00C37F5D"/>
    <w:rsid w:val="00C40C0E"/>
    <w:rsid w:val="00C41417"/>
    <w:rsid w:val="00C421B1"/>
    <w:rsid w:val="00C43167"/>
    <w:rsid w:val="00C431B6"/>
    <w:rsid w:val="00C437FB"/>
    <w:rsid w:val="00C43B05"/>
    <w:rsid w:val="00C44810"/>
    <w:rsid w:val="00C5243E"/>
    <w:rsid w:val="00C538B7"/>
    <w:rsid w:val="00C5714C"/>
    <w:rsid w:val="00C61395"/>
    <w:rsid w:val="00C624AE"/>
    <w:rsid w:val="00C641E6"/>
    <w:rsid w:val="00C662FC"/>
    <w:rsid w:val="00C66516"/>
    <w:rsid w:val="00C70ABD"/>
    <w:rsid w:val="00C74373"/>
    <w:rsid w:val="00C74CCD"/>
    <w:rsid w:val="00C75312"/>
    <w:rsid w:val="00C75C20"/>
    <w:rsid w:val="00C76846"/>
    <w:rsid w:val="00C77C6C"/>
    <w:rsid w:val="00C81BE5"/>
    <w:rsid w:val="00C84F87"/>
    <w:rsid w:val="00C8601A"/>
    <w:rsid w:val="00C955E9"/>
    <w:rsid w:val="00C97DDD"/>
    <w:rsid w:val="00CA0AEB"/>
    <w:rsid w:val="00CA6351"/>
    <w:rsid w:val="00CA68DB"/>
    <w:rsid w:val="00CA6F30"/>
    <w:rsid w:val="00CA7E3A"/>
    <w:rsid w:val="00CB1B30"/>
    <w:rsid w:val="00CB2D88"/>
    <w:rsid w:val="00CB4CB6"/>
    <w:rsid w:val="00CB4DEA"/>
    <w:rsid w:val="00CB5078"/>
    <w:rsid w:val="00CB5EF8"/>
    <w:rsid w:val="00CB7D07"/>
    <w:rsid w:val="00CB7F0F"/>
    <w:rsid w:val="00CC1168"/>
    <w:rsid w:val="00CC2FE4"/>
    <w:rsid w:val="00CC3AAE"/>
    <w:rsid w:val="00CC532E"/>
    <w:rsid w:val="00CC60AB"/>
    <w:rsid w:val="00CC67DB"/>
    <w:rsid w:val="00CD058B"/>
    <w:rsid w:val="00CD1630"/>
    <w:rsid w:val="00CD3C5C"/>
    <w:rsid w:val="00CD6F9F"/>
    <w:rsid w:val="00CE2C6B"/>
    <w:rsid w:val="00CE32FA"/>
    <w:rsid w:val="00CE6E4E"/>
    <w:rsid w:val="00CF1199"/>
    <w:rsid w:val="00CF4957"/>
    <w:rsid w:val="00CF668A"/>
    <w:rsid w:val="00CF6B0E"/>
    <w:rsid w:val="00CF6E97"/>
    <w:rsid w:val="00CF7055"/>
    <w:rsid w:val="00CF7856"/>
    <w:rsid w:val="00D02108"/>
    <w:rsid w:val="00D032E3"/>
    <w:rsid w:val="00D04EA8"/>
    <w:rsid w:val="00D051B8"/>
    <w:rsid w:val="00D05E69"/>
    <w:rsid w:val="00D07613"/>
    <w:rsid w:val="00D0786F"/>
    <w:rsid w:val="00D07E99"/>
    <w:rsid w:val="00D10A3D"/>
    <w:rsid w:val="00D11C02"/>
    <w:rsid w:val="00D15267"/>
    <w:rsid w:val="00D15832"/>
    <w:rsid w:val="00D1614E"/>
    <w:rsid w:val="00D16B7C"/>
    <w:rsid w:val="00D1741E"/>
    <w:rsid w:val="00D17C00"/>
    <w:rsid w:val="00D20DB7"/>
    <w:rsid w:val="00D23077"/>
    <w:rsid w:val="00D23519"/>
    <w:rsid w:val="00D27F82"/>
    <w:rsid w:val="00D303D4"/>
    <w:rsid w:val="00D3110D"/>
    <w:rsid w:val="00D331B4"/>
    <w:rsid w:val="00D34306"/>
    <w:rsid w:val="00D3461E"/>
    <w:rsid w:val="00D4008E"/>
    <w:rsid w:val="00D41C4D"/>
    <w:rsid w:val="00D41FE2"/>
    <w:rsid w:val="00D425A1"/>
    <w:rsid w:val="00D447EA"/>
    <w:rsid w:val="00D4492F"/>
    <w:rsid w:val="00D46693"/>
    <w:rsid w:val="00D46723"/>
    <w:rsid w:val="00D46F27"/>
    <w:rsid w:val="00D50D55"/>
    <w:rsid w:val="00D5169F"/>
    <w:rsid w:val="00D550DC"/>
    <w:rsid w:val="00D551B1"/>
    <w:rsid w:val="00D5600B"/>
    <w:rsid w:val="00D576CC"/>
    <w:rsid w:val="00D57977"/>
    <w:rsid w:val="00D60FB6"/>
    <w:rsid w:val="00D62AB2"/>
    <w:rsid w:val="00D7069D"/>
    <w:rsid w:val="00D70E35"/>
    <w:rsid w:val="00D72A45"/>
    <w:rsid w:val="00D72F7C"/>
    <w:rsid w:val="00D736B3"/>
    <w:rsid w:val="00D73A30"/>
    <w:rsid w:val="00D74FD0"/>
    <w:rsid w:val="00D7552E"/>
    <w:rsid w:val="00D814A1"/>
    <w:rsid w:val="00D82129"/>
    <w:rsid w:val="00D82288"/>
    <w:rsid w:val="00D82293"/>
    <w:rsid w:val="00D8367D"/>
    <w:rsid w:val="00D869BD"/>
    <w:rsid w:val="00D901D7"/>
    <w:rsid w:val="00D915A1"/>
    <w:rsid w:val="00D917C0"/>
    <w:rsid w:val="00D94E1E"/>
    <w:rsid w:val="00DA0576"/>
    <w:rsid w:val="00DA0C8E"/>
    <w:rsid w:val="00DA119F"/>
    <w:rsid w:val="00DA2A34"/>
    <w:rsid w:val="00DA430A"/>
    <w:rsid w:val="00DA7EA4"/>
    <w:rsid w:val="00DB025A"/>
    <w:rsid w:val="00DB0AF1"/>
    <w:rsid w:val="00DB157C"/>
    <w:rsid w:val="00DB5E7C"/>
    <w:rsid w:val="00DB7B89"/>
    <w:rsid w:val="00DC00F9"/>
    <w:rsid w:val="00DC1F09"/>
    <w:rsid w:val="00DD13E1"/>
    <w:rsid w:val="00DD1735"/>
    <w:rsid w:val="00DD4F59"/>
    <w:rsid w:val="00DD6121"/>
    <w:rsid w:val="00DD6C64"/>
    <w:rsid w:val="00DE010F"/>
    <w:rsid w:val="00DE2EBE"/>
    <w:rsid w:val="00DE2F09"/>
    <w:rsid w:val="00DE423E"/>
    <w:rsid w:val="00DE5453"/>
    <w:rsid w:val="00DE76A9"/>
    <w:rsid w:val="00DE78D6"/>
    <w:rsid w:val="00DF021D"/>
    <w:rsid w:val="00DF0315"/>
    <w:rsid w:val="00DF278B"/>
    <w:rsid w:val="00DF41A7"/>
    <w:rsid w:val="00DF596D"/>
    <w:rsid w:val="00DF7A21"/>
    <w:rsid w:val="00E022C0"/>
    <w:rsid w:val="00E03D4C"/>
    <w:rsid w:val="00E07478"/>
    <w:rsid w:val="00E1000A"/>
    <w:rsid w:val="00E11915"/>
    <w:rsid w:val="00E124DB"/>
    <w:rsid w:val="00E144C6"/>
    <w:rsid w:val="00E15B01"/>
    <w:rsid w:val="00E16ABE"/>
    <w:rsid w:val="00E16C58"/>
    <w:rsid w:val="00E17400"/>
    <w:rsid w:val="00E2102E"/>
    <w:rsid w:val="00E214E1"/>
    <w:rsid w:val="00E230B8"/>
    <w:rsid w:val="00E237A1"/>
    <w:rsid w:val="00E23A18"/>
    <w:rsid w:val="00E31983"/>
    <w:rsid w:val="00E35269"/>
    <w:rsid w:val="00E427E3"/>
    <w:rsid w:val="00E43584"/>
    <w:rsid w:val="00E43926"/>
    <w:rsid w:val="00E43F5E"/>
    <w:rsid w:val="00E44F79"/>
    <w:rsid w:val="00E50CBF"/>
    <w:rsid w:val="00E57016"/>
    <w:rsid w:val="00E57D35"/>
    <w:rsid w:val="00E630C7"/>
    <w:rsid w:val="00E80BDD"/>
    <w:rsid w:val="00E81C6D"/>
    <w:rsid w:val="00E83D4D"/>
    <w:rsid w:val="00E860A8"/>
    <w:rsid w:val="00E90089"/>
    <w:rsid w:val="00E901A0"/>
    <w:rsid w:val="00E92998"/>
    <w:rsid w:val="00E92E12"/>
    <w:rsid w:val="00E964FB"/>
    <w:rsid w:val="00E97B55"/>
    <w:rsid w:val="00EA0A1C"/>
    <w:rsid w:val="00EA2154"/>
    <w:rsid w:val="00EA2603"/>
    <w:rsid w:val="00EA539B"/>
    <w:rsid w:val="00EA6AF8"/>
    <w:rsid w:val="00EA729D"/>
    <w:rsid w:val="00EB077A"/>
    <w:rsid w:val="00EB27EF"/>
    <w:rsid w:val="00EB61DF"/>
    <w:rsid w:val="00EC42AF"/>
    <w:rsid w:val="00EC5B73"/>
    <w:rsid w:val="00ED110E"/>
    <w:rsid w:val="00ED2858"/>
    <w:rsid w:val="00ED3216"/>
    <w:rsid w:val="00ED3EC8"/>
    <w:rsid w:val="00EE0EC3"/>
    <w:rsid w:val="00EE21B1"/>
    <w:rsid w:val="00EE2B33"/>
    <w:rsid w:val="00EE344A"/>
    <w:rsid w:val="00EE354A"/>
    <w:rsid w:val="00EE4A2E"/>
    <w:rsid w:val="00EE545F"/>
    <w:rsid w:val="00EE6B38"/>
    <w:rsid w:val="00EF5C21"/>
    <w:rsid w:val="00F0115A"/>
    <w:rsid w:val="00F017B9"/>
    <w:rsid w:val="00F12370"/>
    <w:rsid w:val="00F12C99"/>
    <w:rsid w:val="00F20225"/>
    <w:rsid w:val="00F22A6E"/>
    <w:rsid w:val="00F2530D"/>
    <w:rsid w:val="00F26588"/>
    <w:rsid w:val="00F30514"/>
    <w:rsid w:val="00F30C97"/>
    <w:rsid w:val="00F346E5"/>
    <w:rsid w:val="00F35653"/>
    <w:rsid w:val="00F35AE9"/>
    <w:rsid w:val="00F36887"/>
    <w:rsid w:val="00F37084"/>
    <w:rsid w:val="00F37090"/>
    <w:rsid w:val="00F37EC3"/>
    <w:rsid w:val="00F425C8"/>
    <w:rsid w:val="00F46F68"/>
    <w:rsid w:val="00F50E8B"/>
    <w:rsid w:val="00F51B28"/>
    <w:rsid w:val="00F549EB"/>
    <w:rsid w:val="00F619DA"/>
    <w:rsid w:val="00F62403"/>
    <w:rsid w:val="00F64BCB"/>
    <w:rsid w:val="00F64D7D"/>
    <w:rsid w:val="00F667C3"/>
    <w:rsid w:val="00F70B91"/>
    <w:rsid w:val="00F7102B"/>
    <w:rsid w:val="00F71CDD"/>
    <w:rsid w:val="00F725BD"/>
    <w:rsid w:val="00F7409D"/>
    <w:rsid w:val="00F74534"/>
    <w:rsid w:val="00F75E9F"/>
    <w:rsid w:val="00F81140"/>
    <w:rsid w:val="00F8117D"/>
    <w:rsid w:val="00F81477"/>
    <w:rsid w:val="00F81932"/>
    <w:rsid w:val="00F81A27"/>
    <w:rsid w:val="00F82608"/>
    <w:rsid w:val="00F826B2"/>
    <w:rsid w:val="00F831C0"/>
    <w:rsid w:val="00F853D4"/>
    <w:rsid w:val="00F91CE2"/>
    <w:rsid w:val="00F91F89"/>
    <w:rsid w:val="00F934A4"/>
    <w:rsid w:val="00F9523D"/>
    <w:rsid w:val="00F960AF"/>
    <w:rsid w:val="00F96360"/>
    <w:rsid w:val="00FA5E9C"/>
    <w:rsid w:val="00FA613D"/>
    <w:rsid w:val="00FB0C4A"/>
    <w:rsid w:val="00FB10DF"/>
    <w:rsid w:val="00FB2B4A"/>
    <w:rsid w:val="00FB3065"/>
    <w:rsid w:val="00FB3CD4"/>
    <w:rsid w:val="00FB6C34"/>
    <w:rsid w:val="00FC1585"/>
    <w:rsid w:val="00FC26EE"/>
    <w:rsid w:val="00FC283F"/>
    <w:rsid w:val="00FD166C"/>
    <w:rsid w:val="00FD1A30"/>
    <w:rsid w:val="00FD1AB4"/>
    <w:rsid w:val="00FD2BB3"/>
    <w:rsid w:val="00FD42AD"/>
    <w:rsid w:val="00FD6598"/>
    <w:rsid w:val="00FE3981"/>
    <w:rsid w:val="00FE4011"/>
    <w:rsid w:val="00FE4224"/>
    <w:rsid w:val="00FE4CF0"/>
    <w:rsid w:val="00FE568F"/>
    <w:rsid w:val="00FE7AE3"/>
    <w:rsid w:val="00FE7FE7"/>
    <w:rsid w:val="00FF1FC4"/>
    <w:rsid w:val="00FF34C9"/>
    <w:rsid w:val="00FF3802"/>
    <w:rsid w:val="00FF3F56"/>
    <w:rsid w:val="00FF6F93"/>
    <w:rsid w:val="00FF7F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AC87C"/>
  <w15:docId w15:val="{A90EA8BE-62E9-45BB-A3D4-8673FF76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7400"/>
    <w:pPr>
      <w:spacing w:after="0" w:line="240" w:lineRule="auto"/>
    </w:pPr>
    <w:rPr>
      <w:rFonts w:ascii="Roboto Condensed" w:hAnsi="Roboto Condensed"/>
      <w:sz w:val="24"/>
    </w:rPr>
  </w:style>
  <w:style w:type="paragraph" w:styleId="1">
    <w:name w:val="heading 1"/>
    <w:basedOn w:val="a"/>
    <w:next w:val="a"/>
    <w:link w:val="10"/>
    <w:uiPriority w:val="9"/>
    <w:qFormat/>
    <w:rsid w:val="00DA0576"/>
    <w:pPr>
      <w:keepNext/>
      <w:keepLines/>
      <w:outlineLvl w:val="0"/>
    </w:pPr>
    <w:rPr>
      <w:rFonts w:eastAsiaTheme="majorEastAsia" w:cstheme="majorBidi"/>
      <w:b/>
      <w:color w:val="000000" w:themeColor="text1"/>
      <w:sz w:val="28"/>
      <w:szCs w:val="32"/>
    </w:rPr>
  </w:style>
  <w:style w:type="paragraph" w:styleId="2">
    <w:name w:val="heading 2"/>
    <w:basedOn w:val="a"/>
    <w:next w:val="a"/>
    <w:link w:val="20"/>
    <w:uiPriority w:val="9"/>
    <w:unhideWhenUsed/>
    <w:qFormat/>
    <w:rsid w:val="00DA0576"/>
    <w:pPr>
      <w:keepNext/>
      <w:keepLines/>
      <w:outlineLvl w:val="1"/>
    </w:pPr>
    <w:rPr>
      <w:rFonts w:eastAsiaTheme="majorEastAsia" w:cstheme="majorBidi"/>
      <w:b/>
      <w:sz w:val="26"/>
      <w:szCs w:val="26"/>
    </w:rPr>
  </w:style>
  <w:style w:type="paragraph" w:styleId="3">
    <w:name w:val="heading 3"/>
    <w:basedOn w:val="a"/>
    <w:next w:val="a"/>
    <w:link w:val="30"/>
    <w:uiPriority w:val="9"/>
    <w:unhideWhenUsed/>
    <w:qFormat/>
    <w:rsid w:val="00DA0576"/>
    <w:pPr>
      <w:keepNext/>
      <w:keepLines/>
      <w:outlineLvl w:val="2"/>
    </w:pPr>
    <w:rPr>
      <w:rFonts w:eastAsiaTheme="majorEastAsia" w:cstheme="majorBidi"/>
      <w:b/>
      <w:szCs w:val="24"/>
    </w:rPr>
  </w:style>
  <w:style w:type="paragraph" w:styleId="4">
    <w:name w:val="heading 4"/>
    <w:basedOn w:val="a"/>
    <w:next w:val="a"/>
    <w:link w:val="40"/>
    <w:uiPriority w:val="9"/>
    <w:semiHidden/>
    <w:unhideWhenUsed/>
    <w:qFormat/>
    <w:rsid w:val="00F36887"/>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F36887"/>
    <w:pPr>
      <w:keepNext/>
      <w:keepLines/>
      <w:spacing w:before="200"/>
      <w:outlineLvl w:val="4"/>
    </w:pPr>
    <w:rPr>
      <w:rFonts w:asciiTheme="majorHAnsi" w:eastAsiaTheme="majorEastAsia" w:hAnsiTheme="majorHAnsi" w:cstheme="majorBidi"/>
      <w:color w:val="1F3763" w:themeColor="accent1" w:themeShade="7F"/>
    </w:rPr>
  </w:style>
  <w:style w:type="paragraph" w:styleId="8">
    <w:name w:val="heading 8"/>
    <w:basedOn w:val="a"/>
    <w:next w:val="a"/>
    <w:link w:val="80"/>
    <w:uiPriority w:val="9"/>
    <w:semiHidden/>
    <w:unhideWhenUsed/>
    <w:qFormat/>
    <w:rsid w:val="00EA215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0576"/>
    <w:rPr>
      <w:rFonts w:ascii="Roboto Condensed" w:eastAsiaTheme="majorEastAsia" w:hAnsi="Roboto Condensed" w:cstheme="majorBidi"/>
      <w:b/>
      <w:color w:val="000000" w:themeColor="text1"/>
      <w:sz w:val="28"/>
      <w:szCs w:val="32"/>
    </w:rPr>
  </w:style>
  <w:style w:type="character" w:customStyle="1" w:styleId="20">
    <w:name w:val="Заголовок 2 Знак"/>
    <w:basedOn w:val="a0"/>
    <w:link w:val="2"/>
    <w:uiPriority w:val="9"/>
    <w:rsid w:val="00DA0576"/>
    <w:rPr>
      <w:rFonts w:ascii="Roboto Condensed" w:eastAsiaTheme="majorEastAsia" w:hAnsi="Roboto Condensed" w:cstheme="majorBidi"/>
      <w:b/>
      <w:sz w:val="26"/>
      <w:szCs w:val="26"/>
    </w:rPr>
  </w:style>
  <w:style w:type="character" w:customStyle="1" w:styleId="30">
    <w:name w:val="Заголовок 3 Знак"/>
    <w:basedOn w:val="a0"/>
    <w:link w:val="3"/>
    <w:uiPriority w:val="9"/>
    <w:rsid w:val="00DA0576"/>
    <w:rPr>
      <w:rFonts w:ascii="Roboto Condensed" w:eastAsiaTheme="majorEastAsia" w:hAnsi="Roboto Condensed" w:cstheme="majorBidi"/>
      <w:b/>
      <w:sz w:val="24"/>
      <w:szCs w:val="24"/>
    </w:rPr>
  </w:style>
  <w:style w:type="paragraph" w:styleId="a3">
    <w:name w:val="No Spacing"/>
    <w:uiPriority w:val="1"/>
    <w:qFormat/>
    <w:rsid w:val="00372757"/>
    <w:pPr>
      <w:spacing w:after="0" w:line="240" w:lineRule="auto"/>
    </w:pPr>
    <w:rPr>
      <w:rFonts w:ascii="Roboto Condensed" w:hAnsi="Roboto Condensed"/>
      <w:sz w:val="24"/>
    </w:rPr>
  </w:style>
  <w:style w:type="paragraph" w:styleId="a4">
    <w:name w:val="List Paragraph"/>
    <w:basedOn w:val="a"/>
    <w:uiPriority w:val="34"/>
    <w:qFormat/>
    <w:rsid w:val="00B263B5"/>
    <w:pPr>
      <w:ind w:left="720"/>
      <w:contextualSpacing/>
    </w:pPr>
  </w:style>
  <w:style w:type="paragraph" w:customStyle="1" w:styleId="Default">
    <w:name w:val="Default"/>
    <w:rsid w:val="00446F71"/>
    <w:pPr>
      <w:autoSpaceDE w:val="0"/>
      <w:autoSpaceDN w:val="0"/>
      <w:adjustRightInd w:val="0"/>
      <w:spacing w:after="0" w:line="240" w:lineRule="auto"/>
    </w:pPr>
    <w:rPr>
      <w:rFonts w:ascii="Calibri" w:hAnsi="Calibri" w:cs="Calibri"/>
      <w:color w:val="000000"/>
      <w:sz w:val="24"/>
      <w:szCs w:val="24"/>
    </w:rPr>
  </w:style>
  <w:style w:type="paragraph" w:styleId="a5">
    <w:name w:val="TOC Heading"/>
    <w:basedOn w:val="1"/>
    <w:next w:val="a"/>
    <w:uiPriority w:val="39"/>
    <w:unhideWhenUsed/>
    <w:qFormat/>
    <w:rsid w:val="000376E6"/>
    <w:pPr>
      <w:spacing w:before="240" w:line="259" w:lineRule="auto"/>
      <w:outlineLvl w:val="9"/>
    </w:pPr>
    <w:rPr>
      <w:rFonts w:asciiTheme="majorHAnsi" w:hAnsiTheme="majorHAnsi"/>
      <w:b w:val="0"/>
      <w:color w:val="2F5496" w:themeColor="accent1" w:themeShade="BF"/>
      <w:sz w:val="32"/>
    </w:rPr>
  </w:style>
  <w:style w:type="paragraph" w:styleId="11">
    <w:name w:val="toc 1"/>
    <w:basedOn w:val="a"/>
    <w:next w:val="a"/>
    <w:autoRedefine/>
    <w:uiPriority w:val="39"/>
    <w:unhideWhenUsed/>
    <w:rsid w:val="006B1261"/>
    <w:pPr>
      <w:tabs>
        <w:tab w:val="left" w:pos="440"/>
        <w:tab w:val="right" w:leader="dot" w:pos="9628"/>
      </w:tabs>
    </w:pPr>
    <w:rPr>
      <w:b/>
      <w:bCs/>
      <w:noProof/>
      <w:lang w:val="ro-RO"/>
    </w:rPr>
  </w:style>
  <w:style w:type="paragraph" w:styleId="21">
    <w:name w:val="toc 2"/>
    <w:basedOn w:val="a"/>
    <w:next w:val="a"/>
    <w:autoRedefine/>
    <w:uiPriority w:val="39"/>
    <w:unhideWhenUsed/>
    <w:rsid w:val="000376E6"/>
    <w:pPr>
      <w:spacing w:after="100"/>
      <w:ind w:left="240"/>
    </w:pPr>
  </w:style>
  <w:style w:type="paragraph" w:styleId="31">
    <w:name w:val="toc 3"/>
    <w:basedOn w:val="a"/>
    <w:next w:val="a"/>
    <w:autoRedefine/>
    <w:uiPriority w:val="39"/>
    <w:unhideWhenUsed/>
    <w:rsid w:val="000376E6"/>
    <w:pPr>
      <w:spacing w:after="100"/>
      <w:ind w:left="480"/>
    </w:pPr>
  </w:style>
  <w:style w:type="character" w:styleId="a6">
    <w:name w:val="Hyperlink"/>
    <w:basedOn w:val="a0"/>
    <w:uiPriority w:val="99"/>
    <w:unhideWhenUsed/>
    <w:rsid w:val="000376E6"/>
    <w:rPr>
      <w:color w:val="0563C1" w:themeColor="hyperlink"/>
      <w:u w:val="single"/>
    </w:rPr>
  </w:style>
  <w:style w:type="paragraph" w:styleId="a7">
    <w:name w:val="caption"/>
    <w:basedOn w:val="a"/>
    <w:next w:val="a"/>
    <w:uiPriority w:val="35"/>
    <w:unhideWhenUsed/>
    <w:qFormat/>
    <w:rsid w:val="00260ED1"/>
    <w:rPr>
      <w:b/>
      <w:iCs/>
      <w:color w:val="000000" w:themeColor="text1"/>
      <w:szCs w:val="18"/>
    </w:rPr>
  </w:style>
  <w:style w:type="table" w:styleId="a8">
    <w:name w:val="Table Grid"/>
    <w:basedOn w:val="a1"/>
    <w:uiPriority w:val="39"/>
    <w:rsid w:val="0013065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able of figures"/>
    <w:basedOn w:val="a"/>
    <w:next w:val="a"/>
    <w:uiPriority w:val="99"/>
    <w:unhideWhenUsed/>
    <w:rsid w:val="00A226A7"/>
  </w:style>
  <w:style w:type="character" w:styleId="aa">
    <w:name w:val="annotation reference"/>
    <w:basedOn w:val="a0"/>
    <w:uiPriority w:val="99"/>
    <w:semiHidden/>
    <w:unhideWhenUsed/>
    <w:rsid w:val="007A58D9"/>
    <w:rPr>
      <w:sz w:val="16"/>
      <w:szCs w:val="16"/>
    </w:rPr>
  </w:style>
  <w:style w:type="paragraph" w:styleId="ab">
    <w:name w:val="annotation text"/>
    <w:basedOn w:val="a"/>
    <w:link w:val="ac"/>
    <w:uiPriority w:val="99"/>
    <w:semiHidden/>
    <w:unhideWhenUsed/>
    <w:rsid w:val="007A58D9"/>
    <w:rPr>
      <w:sz w:val="20"/>
      <w:szCs w:val="20"/>
    </w:rPr>
  </w:style>
  <w:style w:type="character" w:customStyle="1" w:styleId="ac">
    <w:name w:val="Текст примечания Знак"/>
    <w:basedOn w:val="a0"/>
    <w:link w:val="ab"/>
    <w:uiPriority w:val="99"/>
    <w:semiHidden/>
    <w:rsid w:val="007A58D9"/>
    <w:rPr>
      <w:rFonts w:ascii="Roboto Condensed" w:hAnsi="Roboto Condensed"/>
      <w:sz w:val="20"/>
      <w:szCs w:val="20"/>
    </w:rPr>
  </w:style>
  <w:style w:type="paragraph" w:styleId="ad">
    <w:name w:val="annotation subject"/>
    <w:basedOn w:val="ab"/>
    <w:next w:val="ab"/>
    <w:link w:val="ae"/>
    <w:uiPriority w:val="99"/>
    <w:semiHidden/>
    <w:unhideWhenUsed/>
    <w:rsid w:val="007A58D9"/>
    <w:rPr>
      <w:b/>
      <w:bCs/>
    </w:rPr>
  </w:style>
  <w:style w:type="character" w:customStyle="1" w:styleId="ae">
    <w:name w:val="Тема примечания Знак"/>
    <w:basedOn w:val="ac"/>
    <w:link w:val="ad"/>
    <w:uiPriority w:val="99"/>
    <w:semiHidden/>
    <w:rsid w:val="007A58D9"/>
    <w:rPr>
      <w:rFonts w:ascii="Roboto Condensed" w:hAnsi="Roboto Condensed"/>
      <w:b/>
      <w:bCs/>
      <w:sz w:val="20"/>
      <w:szCs w:val="20"/>
    </w:rPr>
  </w:style>
  <w:style w:type="paragraph" w:styleId="af">
    <w:name w:val="Balloon Text"/>
    <w:basedOn w:val="a"/>
    <w:link w:val="af0"/>
    <w:uiPriority w:val="99"/>
    <w:semiHidden/>
    <w:unhideWhenUsed/>
    <w:rsid w:val="007A58D9"/>
    <w:rPr>
      <w:rFonts w:ascii="Segoe UI" w:hAnsi="Segoe UI" w:cs="Segoe UI"/>
      <w:sz w:val="18"/>
      <w:szCs w:val="18"/>
    </w:rPr>
  </w:style>
  <w:style w:type="character" w:customStyle="1" w:styleId="af0">
    <w:name w:val="Текст выноски Знак"/>
    <w:basedOn w:val="a0"/>
    <w:link w:val="af"/>
    <w:uiPriority w:val="99"/>
    <w:semiHidden/>
    <w:rsid w:val="007A58D9"/>
    <w:rPr>
      <w:rFonts w:ascii="Segoe UI" w:hAnsi="Segoe UI" w:cs="Segoe UI"/>
      <w:sz w:val="18"/>
      <w:szCs w:val="18"/>
    </w:rPr>
  </w:style>
  <w:style w:type="character" w:customStyle="1" w:styleId="80">
    <w:name w:val="Заголовок 8 Знак"/>
    <w:basedOn w:val="a0"/>
    <w:link w:val="8"/>
    <w:uiPriority w:val="9"/>
    <w:semiHidden/>
    <w:rsid w:val="00EA2154"/>
    <w:rPr>
      <w:rFonts w:asciiTheme="majorHAnsi" w:eastAsiaTheme="majorEastAsia" w:hAnsiTheme="majorHAnsi" w:cstheme="majorBidi"/>
      <w:color w:val="272727" w:themeColor="text1" w:themeTint="D8"/>
      <w:sz w:val="21"/>
      <w:szCs w:val="21"/>
    </w:rPr>
  </w:style>
  <w:style w:type="paragraph" w:customStyle="1" w:styleId="Calibri">
    <w:name w:val="Calibri"/>
    <w:basedOn w:val="a"/>
    <w:link w:val="Calibri0"/>
    <w:rsid w:val="006A3553"/>
    <w:pPr>
      <w:tabs>
        <w:tab w:val="left" w:pos="709"/>
      </w:tabs>
    </w:pPr>
    <w:rPr>
      <w:rFonts w:ascii="Arial" w:eastAsia="Times" w:hAnsi="Arial" w:cs="Times New Roman"/>
      <w:color w:val="333333"/>
      <w:szCs w:val="24"/>
      <w:lang w:val="ro-RO" w:eastAsia="ru-RU"/>
    </w:rPr>
  </w:style>
  <w:style w:type="character" w:customStyle="1" w:styleId="Calibri0">
    <w:name w:val="Calibri Знак"/>
    <w:link w:val="Calibri"/>
    <w:rsid w:val="006A3553"/>
    <w:rPr>
      <w:rFonts w:ascii="Arial" w:eastAsia="Times" w:hAnsi="Arial" w:cs="Times New Roman"/>
      <w:color w:val="333333"/>
      <w:sz w:val="24"/>
      <w:szCs w:val="24"/>
      <w:lang w:val="ro-RO" w:eastAsia="ru-RU"/>
    </w:rPr>
  </w:style>
  <w:style w:type="table" w:customStyle="1" w:styleId="TableNormal1">
    <w:name w:val="Table Normal1"/>
    <w:uiPriority w:val="2"/>
    <w:semiHidden/>
    <w:unhideWhenUsed/>
    <w:qFormat/>
    <w:rsid w:val="00DE76A9"/>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1">
    <w:name w:val="Body Text"/>
    <w:basedOn w:val="a"/>
    <w:link w:val="af2"/>
    <w:uiPriority w:val="1"/>
    <w:qFormat/>
    <w:rsid w:val="00DE76A9"/>
    <w:pPr>
      <w:widowControl w:val="0"/>
      <w:autoSpaceDE w:val="0"/>
      <w:autoSpaceDN w:val="0"/>
    </w:pPr>
    <w:rPr>
      <w:rFonts w:ascii="Calibri" w:eastAsia="Calibri" w:hAnsi="Calibri" w:cs="Calibri"/>
      <w:szCs w:val="24"/>
      <w:lang w:val="ro-RO"/>
    </w:rPr>
  </w:style>
  <w:style w:type="character" w:customStyle="1" w:styleId="af2">
    <w:name w:val="Основной текст Знак"/>
    <w:basedOn w:val="a0"/>
    <w:link w:val="af1"/>
    <w:uiPriority w:val="1"/>
    <w:rsid w:val="00DE76A9"/>
    <w:rPr>
      <w:rFonts w:ascii="Calibri" w:eastAsia="Calibri" w:hAnsi="Calibri" w:cs="Calibri"/>
      <w:sz w:val="24"/>
      <w:szCs w:val="24"/>
      <w:lang w:val="ro-RO"/>
    </w:rPr>
  </w:style>
  <w:style w:type="paragraph" w:customStyle="1" w:styleId="TableParagraph">
    <w:name w:val="Table Paragraph"/>
    <w:basedOn w:val="a"/>
    <w:uiPriority w:val="1"/>
    <w:qFormat/>
    <w:rsid w:val="00DE76A9"/>
    <w:pPr>
      <w:widowControl w:val="0"/>
      <w:autoSpaceDE w:val="0"/>
      <w:autoSpaceDN w:val="0"/>
    </w:pPr>
    <w:rPr>
      <w:rFonts w:ascii="Calibri" w:eastAsia="Calibri" w:hAnsi="Calibri" w:cs="Calibri"/>
      <w:sz w:val="22"/>
      <w:lang w:val="ro-RO"/>
    </w:rPr>
  </w:style>
  <w:style w:type="paragraph" w:customStyle="1" w:styleId="3ziulaheps">
    <w:name w:val="_3ziulaheps"/>
    <w:basedOn w:val="a"/>
    <w:rsid w:val="0058135F"/>
    <w:pPr>
      <w:spacing w:before="100" w:beforeAutospacing="1" w:after="100" w:afterAutospacing="1"/>
    </w:pPr>
    <w:rPr>
      <w:rFonts w:ascii="Times New Roman" w:eastAsia="Times New Roman" w:hAnsi="Times New Roman" w:cs="Times New Roman"/>
      <w:szCs w:val="24"/>
      <w:lang w:val="ru-RU" w:eastAsia="ru-RU"/>
    </w:rPr>
  </w:style>
  <w:style w:type="table" w:customStyle="1" w:styleId="TableGridLight1">
    <w:name w:val="Table Grid Light1"/>
    <w:basedOn w:val="a1"/>
    <w:uiPriority w:val="40"/>
    <w:rsid w:val="0058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aj">
    <w:name w:val="aaj"/>
    <w:basedOn w:val="a0"/>
    <w:rsid w:val="00E50CBF"/>
  </w:style>
  <w:style w:type="paragraph" w:styleId="af3">
    <w:name w:val="Normal (Web)"/>
    <w:basedOn w:val="a"/>
    <w:uiPriority w:val="99"/>
    <w:unhideWhenUsed/>
    <w:rsid w:val="00277CAE"/>
    <w:rPr>
      <w:rFonts w:ascii="Times New Roman" w:hAnsi="Times New Roman" w:cs="Times New Roman"/>
      <w:szCs w:val="24"/>
    </w:rPr>
  </w:style>
  <w:style w:type="table" w:customStyle="1" w:styleId="TableGrid1">
    <w:name w:val="Table Grid1"/>
    <w:basedOn w:val="a1"/>
    <w:next w:val="a8"/>
    <w:uiPriority w:val="39"/>
    <w:rsid w:val="00277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8"/>
    <w:uiPriority w:val="39"/>
    <w:rsid w:val="00277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F346E5"/>
    <w:pPr>
      <w:tabs>
        <w:tab w:val="center" w:pos="4680"/>
        <w:tab w:val="right" w:pos="9360"/>
      </w:tabs>
    </w:pPr>
  </w:style>
  <w:style w:type="character" w:customStyle="1" w:styleId="af5">
    <w:name w:val="Верхний колонтитул Знак"/>
    <w:basedOn w:val="a0"/>
    <w:link w:val="af4"/>
    <w:uiPriority w:val="99"/>
    <w:rsid w:val="00F346E5"/>
    <w:rPr>
      <w:rFonts w:ascii="Roboto Condensed" w:hAnsi="Roboto Condensed"/>
      <w:sz w:val="24"/>
    </w:rPr>
  </w:style>
  <w:style w:type="paragraph" w:styleId="af6">
    <w:name w:val="footer"/>
    <w:basedOn w:val="a"/>
    <w:link w:val="af7"/>
    <w:uiPriority w:val="99"/>
    <w:unhideWhenUsed/>
    <w:rsid w:val="00F346E5"/>
    <w:pPr>
      <w:tabs>
        <w:tab w:val="center" w:pos="4680"/>
        <w:tab w:val="right" w:pos="9360"/>
      </w:tabs>
    </w:pPr>
  </w:style>
  <w:style w:type="character" w:customStyle="1" w:styleId="af7">
    <w:name w:val="Нижний колонтитул Знак"/>
    <w:basedOn w:val="a0"/>
    <w:link w:val="af6"/>
    <w:uiPriority w:val="99"/>
    <w:rsid w:val="00F346E5"/>
    <w:rPr>
      <w:rFonts w:ascii="Roboto Condensed" w:hAnsi="Roboto Condensed"/>
      <w:sz w:val="24"/>
    </w:rPr>
  </w:style>
  <w:style w:type="character" w:customStyle="1" w:styleId="40">
    <w:name w:val="Заголовок 4 Знак"/>
    <w:basedOn w:val="a0"/>
    <w:link w:val="4"/>
    <w:uiPriority w:val="9"/>
    <w:semiHidden/>
    <w:rsid w:val="00F36887"/>
    <w:rPr>
      <w:rFonts w:asciiTheme="majorHAnsi" w:eastAsiaTheme="majorEastAsia" w:hAnsiTheme="majorHAnsi" w:cstheme="majorBidi"/>
      <w:b/>
      <w:bCs/>
      <w:i/>
      <w:iCs/>
      <w:color w:val="4472C4" w:themeColor="accent1"/>
      <w:sz w:val="24"/>
    </w:rPr>
  </w:style>
  <w:style w:type="character" w:customStyle="1" w:styleId="50">
    <w:name w:val="Заголовок 5 Знак"/>
    <w:basedOn w:val="a0"/>
    <w:link w:val="5"/>
    <w:uiPriority w:val="9"/>
    <w:semiHidden/>
    <w:rsid w:val="00F36887"/>
    <w:rPr>
      <w:rFonts w:asciiTheme="majorHAnsi" w:eastAsiaTheme="majorEastAsia" w:hAnsiTheme="majorHAnsi" w:cstheme="majorBidi"/>
      <w:color w:val="1F3763" w:themeColor="accent1" w:themeShade="7F"/>
      <w:sz w:val="24"/>
    </w:rPr>
  </w:style>
  <w:style w:type="numbering" w:customStyle="1" w:styleId="Style1">
    <w:name w:val="Style1"/>
    <w:uiPriority w:val="99"/>
    <w:rsid w:val="00AA6609"/>
    <w:pPr>
      <w:numPr>
        <w:numId w:val="36"/>
      </w:numPr>
    </w:pPr>
  </w:style>
  <w:style w:type="table" w:customStyle="1" w:styleId="TableGrid11">
    <w:name w:val="Table Grid11"/>
    <w:basedOn w:val="a1"/>
    <w:next w:val="a8"/>
    <w:uiPriority w:val="39"/>
    <w:rsid w:val="00AC4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8"/>
    <w:uiPriority w:val="39"/>
    <w:rsid w:val="00AC4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349259">
      <w:bodyDiv w:val="1"/>
      <w:marLeft w:val="0"/>
      <w:marRight w:val="0"/>
      <w:marTop w:val="0"/>
      <w:marBottom w:val="0"/>
      <w:divBdr>
        <w:top w:val="none" w:sz="0" w:space="0" w:color="auto"/>
        <w:left w:val="none" w:sz="0" w:space="0" w:color="auto"/>
        <w:bottom w:val="none" w:sz="0" w:space="0" w:color="auto"/>
        <w:right w:val="none" w:sz="0" w:space="0" w:color="auto"/>
      </w:divBdr>
    </w:div>
    <w:div w:id="496960968">
      <w:bodyDiv w:val="1"/>
      <w:marLeft w:val="0"/>
      <w:marRight w:val="0"/>
      <w:marTop w:val="0"/>
      <w:marBottom w:val="0"/>
      <w:divBdr>
        <w:top w:val="none" w:sz="0" w:space="0" w:color="auto"/>
        <w:left w:val="none" w:sz="0" w:space="0" w:color="auto"/>
        <w:bottom w:val="none" w:sz="0" w:space="0" w:color="auto"/>
        <w:right w:val="none" w:sz="0" w:space="0" w:color="auto"/>
      </w:divBdr>
    </w:div>
    <w:div w:id="793406793">
      <w:bodyDiv w:val="1"/>
      <w:marLeft w:val="0"/>
      <w:marRight w:val="0"/>
      <w:marTop w:val="0"/>
      <w:marBottom w:val="0"/>
      <w:divBdr>
        <w:top w:val="none" w:sz="0" w:space="0" w:color="auto"/>
        <w:left w:val="none" w:sz="0" w:space="0" w:color="auto"/>
        <w:bottom w:val="none" w:sz="0" w:space="0" w:color="auto"/>
        <w:right w:val="none" w:sz="0" w:space="0" w:color="auto"/>
      </w:divBdr>
    </w:div>
    <w:div w:id="865024632">
      <w:bodyDiv w:val="1"/>
      <w:marLeft w:val="0"/>
      <w:marRight w:val="0"/>
      <w:marTop w:val="0"/>
      <w:marBottom w:val="0"/>
      <w:divBdr>
        <w:top w:val="none" w:sz="0" w:space="0" w:color="auto"/>
        <w:left w:val="none" w:sz="0" w:space="0" w:color="auto"/>
        <w:bottom w:val="none" w:sz="0" w:space="0" w:color="auto"/>
        <w:right w:val="none" w:sz="0" w:space="0" w:color="auto"/>
      </w:divBdr>
    </w:div>
    <w:div w:id="1226990948">
      <w:bodyDiv w:val="1"/>
      <w:marLeft w:val="0"/>
      <w:marRight w:val="0"/>
      <w:marTop w:val="0"/>
      <w:marBottom w:val="0"/>
      <w:divBdr>
        <w:top w:val="none" w:sz="0" w:space="0" w:color="auto"/>
        <w:left w:val="none" w:sz="0" w:space="0" w:color="auto"/>
        <w:bottom w:val="none" w:sz="0" w:space="0" w:color="auto"/>
        <w:right w:val="none" w:sz="0" w:space="0" w:color="auto"/>
      </w:divBdr>
    </w:div>
    <w:div w:id="1239945298">
      <w:bodyDiv w:val="1"/>
      <w:marLeft w:val="0"/>
      <w:marRight w:val="0"/>
      <w:marTop w:val="0"/>
      <w:marBottom w:val="0"/>
      <w:divBdr>
        <w:top w:val="none" w:sz="0" w:space="0" w:color="auto"/>
        <w:left w:val="none" w:sz="0" w:space="0" w:color="auto"/>
        <w:bottom w:val="none" w:sz="0" w:space="0" w:color="auto"/>
        <w:right w:val="none" w:sz="0" w:space="0" w:color="auto"/>
      </w:divBdr>
      <w:divsChild>
        <w:div w:id="450321444">
          <w:marLeft w:val="0"/>
          <w:marRight w:val="0"/>
          <w:marTop w:val="0"/>
          <w:marBottom w:val="0"/>
          <w:divBdr>
            <w:top w:val="none" w:sz="0" w:space="0" w:color="auto"/>
            <w:left w:val="none" w:sz="0" w:space="0" w:color="auto"/>
            <w:bottom w:val="none" w:sz="0" w:space="0" w:color="auto"/>
            <w:right w:val="none" w:sz="0" w:space="0" w:color="auto"/>
          </w:divBdr>
          <w:divsChild>
            <w:div w:id="1519583798">
              <w:marLeft w:val="0"/>
              <w:marRight w:val="0"/>
              <w:marTop w:val="0"/>
              <w:marBottom w:val="0"/>
              <w:divBdr>
                <w:top w:val="none" w:sz="0" w:space="0" w:color="auto"/>
                <w:left w:val="none" w:sz="0" w:space="0" w:color="auto"/>
                <w:bottom w:val="none" w:sz="0" w:space="0" w:color="auto"/>
                <w:right w:val="none" w:sz="0" w:space="0" w:color="auto"/>
              </w:divBdr>
            </w:div>
            <w:div w:id="13745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4173">
      <w:bodyDiv w:val="1"/>
      <w:marLeft w:val="0"/>
      <w:marRight w:val="0"/>
      <w:marTop w:val="0"/>
      <w:marBottom w:val="0"/>
      <w:divBdr>
        <w:top w:val="none" w:sz="0" w:space="0" w:color="auto"/>
        <w:left w:val="none" w:sz="0" w:space="0" w:color="auto"/>
        <w:bottom w:val="none" w:sz="0" w:space="0" w:color="auto"/>
        <w:right w:val="none" w:sz="0" w:space="0" w:color="auto"/>
      </w:divBdr>
      <w:divsChild>
        <w:div w:id="1513492212">
          <w:marLeft w:val="0"/>
          <w:marRight w:val="0"/>
          <w:marTop w:val="0"/>
          <w:marBottom w:val="0"/>
          <w:divBdr>
            <w:top w:val="none" w:sz="0" w:space="0" w:color="auto"/>
            <w:left w:val="none" w:sz="0" w:space="0" w:color="auto"/>
            <w:bottom w:val="none" w:sz="0" w:space="0" w:color="auto"/>
            <w:right w:val="none" w:sz="0" w:space="0" w:color="auto"/>
          </w:divBdr>
        </w:div>
      </w:divsChild>
    </w:div>
    <w:div w:id="1364593460">
      <w:bodyDiv w:val="1"/>
      <w:marLeft w:val="0"/>
      <w:marRight w:val="0"/>
      <w:marTop w:val="0"/>
      <w:marBottom w:val="0"/>
      <w:divBdr>
        <w:top w:val="none" w:sz="0" w:space="0" w:color="auto"/>
        <w:left w:val="none" w:sz="0" w:space="0" w:color="auto"/>
        <w:bottom w:val="none" w:sz="0" w:space="0" w:color="auto"/>
        <w:right w:val="none" w:sz="0" w:space="0" w:color="auto"/>
      </w:divBdr>
    </w:div>
    <w:div w:id="1743945696">
      <w:bodyDiv w:val="1"/>
      <w:marLeft w:val="0"/>
      <w:marRight w:val="0"/>
      <w:marTop w:val="0"/>
      <w:marBottom w:val="0"/>
      <w:divBdr>
        <w:top w:val="none" w:sz="0" w:space="0" w:color="auto"/>
        <w:left w:val="none" w:sz="0" w:space="0" w:color="auto"/>
        <w:bottom w:val="none" w:sz="0" w:space="0" w:color="auto"/>
        <w:right w:val="none" w:sz="0" w:space="0" w:color="auto"/>
      </w:divBdr>
    </w:div>
    <w:div w:id="1776367357">
      <w:bodyDiv w:val="1"/>
      <w:marLeft w:val="0"/>
      <w:marRight w:val="0"/>
      <w:marTop w:val="0"/>
      <w:marBottom w:val="0"/>
      <w:divBdr>
        <w:top w:val="none" w:sz="0" w:space="0" w:color="auto"/>
        <w:left w:val="none" w:sz="0" w:space="0" w:color="auto"/>
        <w:bottom w:val="none" w:sz="0" w:space="0" w:color="auto"/>
        <w:right w:val="none" w:sz="0" w:space="0" w:color="auto"/>
      </w:divBdr>
    </w:div>
    <w:div w:id="1930308451">
      <w:bodyDiv w:val="1"/>
      <w:marLeft w:val="0"/>
      <w:marRight w:val="0"/>
      <w:marTop w:val="0"/>
      <w:marBottom w:val="0"/>
      <w:divBdr>
        <w:top w:val="none" w:sz="0" w:space="0" w:color="auto"/>
        <w:left w:val="none" w:sz="0" w:space="0" w:color="auto"/>
        <w:bottom w:val="none" w:sz="0" w:space="0" w:color="auto"/>
        <w:right w:val="none" w:sz="0" w:space="0" w:color="auto"/>
      </w:divBdr>
    </w:div>
    <w:div w:id="1992056664">
      <w:bodyDiv w:val="1"/>
      <w:marLeft w:val="0"/>
      <w:marRight w:val="0"/>
      <w:marTop w:val="0"/>
      <w:marBottom w:val="0"/>
      <w:divBdr>
        <w:top w:val="none" w:sz="0" w:space="0" w:color="auto"/>
        <w:left w:val="none" w:sz="0" w:space="0" w:color="auto"/>
        <w:bottom w:val="none" w:sz="0" w:space="0" w:color="auto"/>
        <w:right w:val="none" w:sz="0" w:space="0" w:color="auto"/>
      </w:divBdr>
    </w:div>
    <w:div w:id="20986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Ion\Dropbox\CM_Cohort_3\FINAL%20REPORT%20Cohort%202\Annex_1_MSP\MSP_Stefan-Voda.docx" TargetMode="External"/><Relationship Id="rId18" Type="http://schemas.openxmlformats.org/officeDocument/2006/relationships/hyperlink" Target="http://ro.wikipedia.org/wiki/Ucraina" TargetMode="External"/><Relationship Id="rId26" Type="http://schemas.openxmlformats.org/officeDocument/2006/relationships/hyperlink" Target="http://ro.wikipedia.org/wiki/1909" TargetMode="External"/><Relationship Id="rId39" Type="http://schemas.openxmlformats.org/officeDocument/2006/relationships/hyperlink" Target="http://ro.wikipedia.org/w/index.php?title=Prezidiul_Sovietului_Suprem&amp;action=edit&amp;redlink=1" TargetMode="External"/><Relationship Id="rId21" Type="http://schemas.openxmlformats.org/officeDocument/2006/relationships/hyperlink" Target="http://ro.wikipedia.org/wiki/1884" TargetMode="External"/><Relationship Id="rId34" Type="http://schemas.openxmlformats.org/officeDocument/2006/relationships/hyperlink" Target="http://ro.wikipedia.org/w/index.php?title=Ministerul_Ocrotirii_S%C4%83n%C4%83t%C4%83%C8%9Bii&amp;action=edit&amp;redlink=1" TargetMode="External"/><Relationship Id="rId42" Type="http://schemas.openxmlformats.org/officeDocument/2006/relationships/hyperlink" Target="http://ro.wikipedia.org/w/index.php?title=Kizil&amp;action=edit&amp;redlink=1" TargetMode="External"/><Relationship Id="rId47" Type="http://schemas.openxmlformats.org/officeDocument/2006/relationships/oleObject" Target="embeddings/Microsoft_Excel_Chart.xls"/><Relationship Id="rId50" Type="http://schemas.openxmlformats.org/officeDocument/2006/relationships/oleObject" Target="embeddings/Microsoft_Excel_Chart1.xls"/><Relationship Id="rId55" Type="http://schemas.openxmlformats.org/officeDocument/2006/relationships/chart" Target="charts/chart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o.wikipedia.org/wiki/Republica_Moldova" TargetMode="External"/><Relationship Id="rId20" Type="http://schemas.openxmlformats.org/officeDocument/2006/relationships/hyperlink" Target="http://ro.wikipedia.org/wiki/C%C4%83u%C8%99eni" TargetMode="External"/><Relationship Id="rId29" Type="http://schemas.openxmlformats.org/officeDocument/2006/relationships/hyperlink" Target="http://ro.wikipedia.org/w/index.php?title=Biruin%C8%9Ba,_raionul_Volontirovca&amp;action=edit&amp;redlink=1" TargetMode="External"/><Relationship Id="rId41" Type="http://schemas.openxmlformats.org/officeDocument/2006/relationships/hyperlink" Target="http://ro.wikipedia.org/w/index.php?title=Raionului_Suvorov&amp;action=edit&amp;redlink=1" TargetMode="External"/><Relationship Id="rId54"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Ion\Dropbox\CM_Cohort_3\FINAL%20REPORT%20Cohort%202\Annex_1_MSP\MSP_Stefan-Voda.docx" TargetMode="External"/><Relationship Id="rId24" Type="http://schemas.openxmlformats.org/officeDocument/2006/relationships/hyperlink" Target="http://ro.wikipedia.org/wiki/Cetatea_Alb%C4%83" TargetMode="External"/><Relationship Id="rId32" Type="http://schemas.openxmlformats.org/officeDocument/2006/relationships/hyperlink" Target="http://ro.wikipedia.org/wiki/1940" TargetMode="External"/><Relationship Id="rId37" Type="http://schemas.openxmlformats.org/officeDocument/2006/relationships/hyperlink" Target="http://ro.wikipedia.org/wiki/23_decembrie" TargetMode="External"/><Relationship Id="rId40" Type="http://schemas.openxmlformats.org/officeDocument/2006/relationships/hyperlink" Target="http://ro.wikipedia.org/wiki/RSSM" TargetMode="External"/><Relationship Id="rId45" Type="http://schemas.openxmlformats.org/officeDocument/2006/relationships/chart" Target="charts/chart1.xml"/><Relationship Id="rId53" Type="http://schemas.openxmlformats.org/officeDocument/2006/relationships/oleObject" Target="embeddings/Microsoft_Excel_Chart2.xls"/><Relationship Id="rId58"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ro.wikipedia.org/wiki/Belgorod-Dnestrovsc" TargetMode="External"/><Relationship Id="rId28" Type="http://schemas.openxmlformats.org/officeDocument/2006/relationships/hyperlink" Target="http://ro.wikipedia.org/wiki/Alexandr_Suvorov" TargetMode="External"/><Relationship Id="rId36" Type="http://schemas.openxmlformats.org/officeDocument/2006/relationships/hyperlink" Target="http://ro.wikipedia.org/wiki/1952" TargetMode="External"/><Relationship Id="rId49" Type="http://schemas.openxmlformats.org/officeDocument/2006/relationships/image" Target="media/image7.png"/><Relationship Id="rId57" Type="http://schemas.openxmlformats.org/officeDocument/2006/relationships/chart" Target="charts/chart7.xml"/><Relationship Id="rId61" Type="http://schemas.openxmlformats.org/officeDocument/2006/relationships/theme" Target="theme/theme1.xml"/><Relationship Id="rId10" Type="http://schemas.openxmlformats.org/officeDocument/2006/relationships/hyperlink" Target="file:///C:\Users\Ion\Dropbox\CM_Cohort_3\FINAL%20REPORT%20Cohort%202\Annex_1_MSP\MSP_Stefan-Voda.docx" TargetMode="External"/><Relationship Id="rId19" Type="http://schemas.openxmlformats.org/officeDocument/2006/relationships/hyperlink" Target="http://ro.wikipedia.org/wiki/Tighina" TargetMode="External"/><Relationship Id="rId31" Type="http://schemas.openxmlformats.org/officeDocument/2006/relationships/hyperlink" Target="http://ro.wikipedia.org/wiki/Chizil" TargetMode="External"/><Relationship Id="rId44" Type="http://schemas.openxmlformats.org/officeDocument/2006/relationships/image" Target="media/image5.jpeg"/><Relationship Id="rId52" Type="http://schemas.openxmlformats.org/officeDocument/2006/relationships/image" Target="media/image8.png"/><Relationship Id="rId6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2.jpeg"/><Relationship Id="rId22" Type="http://schemas.openxmlformats.org/officeDocument/2006/relationships/hyperlink" Target="http://ro.wikipedia.org/wiki/Akkerman" TargetMode="External"/><Relationship Id="rId27" Type="http://schemas.openxmlformats.org/officeDocument/2006/relationships/hyperlink" Target="http://ro.wikipedia.org/w/index.php?title=Kizil&amp;action=edit&amp;redlink=1" TargetMode="External"/><Relationship Id="rId30" Type="http://schemas.openxmlformats.org/officeDocument/2006/relationships/hyperlink" Target="http://ro.wikipedia.org/wiki/Chizil" TargetMode="External"/><Relationship Id="rId35" Type="http://schemas.openxmlformats.org/officeDocument/2006/relationships/hyperlink" Target="http://ro.wikipedia.org/wiki/URSS" TargetMode="External"/><Relationship Id="rId43" Type="http://schemas.openxmlformats.org/officeDocument/2006/relationships/image" Target="media/image4.jpeg"/><Relationship Id="rId48" Type="http://schemas.openxmlformats.org/officeDocument/2006/relationships/chart" Target="charts/chart2.xml"/><Relationship Id="rId56" Type="http://schemas.openxmlformats.org/officeDocument/2006/relationships/chart" Target="charts/chart6.xml"/><Relationship Id="rId8" Type="http://schemas.openxmlformats.org/officeDocument/2006/relationships/image" Target="media/image1.png"/><Relationship Id="rId51" Type="http://schemas.openxmlformats.org/officeDocument/2006/relationships/chart" Target="charts/chart3.xml"/><Relationship Id="rId3" Type="http://schemas.openxmlformats.org/officeDocument/2006/relationships/styles" Target="styles.xml"/><Relationship Id="rId12" Type="http://schemas.openxmlformats.org/officeDocument/2006/relationships/hyperlink" Target="file:///C:\Users\Ion\Dropbox\CM_Cohort_3\FINAL%20REPORT%20Cohort%202\Annex_1_MSP\MSP_Stefan-Voda.docx" TargetMode="External"/><Relationship Id="rId17" Type="http://schemas.openxmlformats.org/officeDocument/2006/relationships/hyperlink" Target="http://ro.wikipedia.org/wiki/Chi%C8%99in%C4%83u" TargetMode="External"/><Relationship Id="rId25" Type="http://schemas.openxmlformats.org/officeDocument/2006/relationships/hyperlink" Target="http://ro.wikipedia.org/wiki/Chizil" TargetMode="External"/><Relationship Id="rId33" Type="http://schemas.openxmlformats.org/officeDocument/2006/relationships/hyperlink" Target="http://ro.wikipedia.org/w/index.php?title=Kizil&amp;action=edit&amp;redlink=1" TargetMode="External"/><Relationship Id="rId38" Type="http://schemas.openxmlformats.org/officeDocument/2006/relationships/hyperlink" Target="http://ro.wikipedia.org/wiki/1964" TargetMode="External"/><Relationship Id="rId46" Type="http://schemas.openxmlformats.org/officeDocument/2006/relationships/image" Target="media/image6.png"/><Relationship Id="rId5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4.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5.xml"/><Relationship Id="rId4"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femei</c:v>
                </c:pt>
              </c:strCache>
            </c:strRef>
          </c:tx>
          <c:spPr>
            <a:solidFill>
              <a:schemeClr val="accent1"/>
            </a:solidFill>
            <a:ln>
              <a:noFill/>
            </a:ln>
            <a:effectLst/>
          </c:spPr>
          <c:invertIfNegative val="0"/>
          <c:cat>
            <c:numRef>
              <c:f>Лист1!$A$2:$A$5</c:f>
              <c:numCache>
                <c:formatCode>General</c:formatCode>
                <c:ptCount val="4"/>
                <c:pt idx="0">
                  <c:v>2011</c:v>
                </c:pt>
                <c:pt idx="1">
                  <c:v>2017</c:v>
                </c:pt>
                <c:pt idx="2">
                  <c:v>2018</c:v>
                </c:pt>
                <c:pt idx="3">
                  <c:v>2019</c:v>
                </c:pt>
              </c:numCache>
            </c:numRef>
          </c:cat>
          <c:val>
            <c:numRef>
              <c:f>Лист1!$B$2:$B$5</c:f>
              <c:numCache>
                <c:formatCode>General</c:formatCode>
                <c:ptCount val="4"/>
                <c:pt idx="0">
                  <c:v>4482</c:v>
                </c:pt>
                <c:pt idx="1">
                  <c:v>3829</c:v>
                </c:pt>
                <c:pt idx="2">
                  <c:v>3759</c:v>
                </c:pt>
                <c:pt idx="3">
                  <c:v>3720</c:v>
                </c:pt>
              </c:numCache>
            </c:numRef>
          </c:val>
          <c:extLst>
            <c:ext xmlns:c16="http://schemas.microsoft.com/office/drawing/2014/chart" uri="{C3380CC4-5D6E-409C-BE32-E72D297353CC}">
              <c16:uniqueId val="{00000000-EFD2-4401-9967-097E7E17DE0F}"/>
            </c:ext>
          </c:extLst>
        </c:ser>
        <c:ser>
          <c:idx val="1"/>
          <c:order val="1"/>
          <c:tx>
            <c:strRef>
              <c:f>Лист1!$C$1</c:f>
              <c:strCache>
                <c:ptCount val="1"/>
                <c:pt idx="0">
                  <c:v>bărbați</c:v>
                </c:pt>
              </c:strCache>
            </c:strRef>
          </c:tx>
          <c:spPr>
            <a:solidFill>
              <a:schemeClr val="accent2"/>
            </a:solidFill>
            <a:ln>
              <a:noFill/>
            </a:ln>
            <a:effectLst/>
          </c:spPr>
          <c:invertIfNegative val="0"/>
          <c:cat>
            <c:numRef>
              <c:f>Лист1!$A$2:$A$5</c:f>
              <c:numCache>
                <c:formatCode>General</c:formatCode>
                <c:ptCount val="4"/>
                <c:pt idx="0">
                  <c:v>2011</c:v>
                </c:pt>
                <c:pt idx="1">
                  <c:v>2017</c:v>
                </c:pt>
                <c:pt idx="2">
                  <c:v>2018</c:v>
                </c:pt>
                <c:pt idx="3">
                  <c:v>2019</c:v>
                </c:pt>
              </c:numCache>
            </c:numRef>
          </c:cat>
          <c:val>
            <c:numRef>
              <c:f>Лист1!$C$2:$C$5</c:f>
              <c:numCache>
                <c:formatCode>General</c:formatCode>
                <c:ptCount val="4"/>
                <c:pt idx="0">
                  <c:v>4218</c:v>
                </c:pt>
                <c:pt idx="1">
                  <c:v>3640</c:v>
                </c:pt>
                <c:pt idx="2">
                  <c:v>3590</c:v>
                </c:pt>
                <c:pt idx="3">
                  <c:v>3574</c:v>
                </c:pt>
              </c:numCache>
            </c:numRef>
          </c:val>
          <c:extLst>
            <c:ext xmlns:c16="http://schemas.microsoft.com/office/drawing/2014/chart" uri="{C3380CC4-5D6E-409C-BE32-E72D297353CC}">
              <c16:uniqueId val="{00000001-EFD2-4401-9967-097E7E17DE0F}"/>
            </c:ext>
          </c:extLst>
        </c:ser>
        <c:ser>
          <c:idx val="2"/>
          <c:order val="2"/>
          <c:tx>
            <c:strRef>
              <c:f>Лист1!$D$1</c:f>
              <c:strCache>
                <c:ptCount val="1"/>
                <c:pt idx="0">
                  <c:v>Столбец1</c:v>
                </c:pt>
              </c:strCache>
            </c:strRef>
          </c:tx>
          <c:spPr>
            <a:solidFill>
              <a:schemeClr val="accent3"/>
            </a:solidFill>
            <a:ln>
              <a:noFill/>
            </a:ln>
            <a:effectLst/>
          </c:spPr>
          <c:invertIfNegative val="0"/>
          <c:cat>
            <c:numRef>
              <c:f>Лист1!$A$2:$A$5</c:f>
              <c:numCache>
                <c:formatCode>General</c:formatCode>
                <c:ptCount val="4"/>
                <c:pt idx="0">
                  <c:v>2011</c:v>
                </c:pt>
                <c:pt idx="1">
                  <c:v>2017</c:v>
                </c:pt>
                <c:pt idx="2">
                  <c:v>2018</c:v>
                </c:pt>
                <c:pt idx="3">
                  <c:v>2019</c:v>
                </c:pt>
              </c:numCache>
            </c:numRef>
          </c:cat>
          <c:val>
            <c:numRef>
              <c:f>Лист1!$D$2:$D$5</c:f>
              <c:numCache>
                <c:formatCode>General</c:formatCode>
                <c:ptCount val="4"/>
              </c:numCache>
            </c:numRef>
          </c:val>
          <c:extLst>
            <c:ext xmlns:c16="http://schemas.microsoft.com/office/drawing/2014/chart" uri="{C3380CC4-5D6E-409C-BE32-E72D297353CC}">
              <c16:uniqueId val="{00000002-EFD2-4401-9967-097E7E17DE0F}"/>
            </c:ext>
          </c:extLst>
        </c:ser>
        <c:dLbls>
          <c:showLegendKey val="0"/>
          <c:showVal val="0"/>
          <c:showCatName val="0"/>
          <c:showSerName val="0"/>
          <c:showPercent val="0"/>
          <c:showBubbleSize val="0"/>
        </c:dLbls>
        <c:gapWidth val="219"/>
        <c:overlap val="-27"/>
        <c:axId val="166937344"/>
        <c:axId val="166938880"/>
      </c:barChart>
      <c:catAx>
        <c:axId val="166937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ru-RU"/>
          </a:p>
        </c:txPr>
        <c:crossAx val="166938880"/>
        <c:crosses val="autoZero"/>
        <c:auto val="1"/>
        <c:lblAlgn val="ctr"/>
        <c:lblOffset val="100"/>
        <c:noMultiLvlLbl val="0"/>
      </c:catAx>
      <c:valAx>
        <c:axId val="166938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ru-RU"/>
          </a:p>
        </c:txPr>
        <c:crossAx val="166937344"/>
        <c:crosses val="autoZero"/>
        <c:crossBetween val="between"/>
      </c:valAx>
      <c:spPr>
        <a:noFill/>
        <a:ln>
          <a:noFill/>
        </a:ln>
        <a:effectLst/>
      </c:spPr>
    </c:plotArea>
    <c:legend>
      <c:legendPos val="b"/>
      <c:layout>
        <c:manualLayout>
          <c:xMode val="edge"/>
          <c:yMode val="edge"/>
          <c:x val="0.20844943861184112"/>
          <c:y val="4.4463742032246192E-2"/>
          <c:w val="0.43004296437467859"/>
          <c:h val="6.6964754405699309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2260243133723546"/>
          <c:y val="0"/>
        </c:manualLayout>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endParaRPr lang="ru-RU"/>
        </a:p>
      </c:txPr>
    </c:title>
    <c:autoTitleDeleted val="0"/>
    <c:plotArea>
      <c:layout>
        <c:manualLayout>
          <c:layoutTarget val="inner"/>
          <c:xMode val="edge"/>
          <c:yMode val="edge"/>
          <c:x val="0.18933054912485328"/>
          <c:y val="0.11845331049100032"/>
          <c:w val="0.61683642538829431"/>
          <c:h val="0.76429216222449181"/>
        </c:manualLayout>
      </c:layout>
      <c:pieChart>
        <c:varyColors val="1"/>
        <c:ser>
          <c:idx val="0"/>
          <c:order val="0"/>
          <c:tx>
            <c:strRef>
              <c:f>Лист1!$B$1</c:f>
              <c:strCache>
                <c:ptCount val="1"/>
                <c:pt idx="0">
                  <c:v>2019</c:v>
                </c:pt>
              </c:strCache>
            </c:strRef>
          </c:tx>
          <c:dPt>
            <c:idx val="0"/>
            <c:bubble3D val="0"/>
            <c:spPr>
              <a:solidFill>
                <a:srgbClr val="FF0000"/>
              </a:solidFill>
              <a:ln w="19050">
                <a:solidFill>
                  <a:schemeClr val="lt1"/>
                </a:solidFill>
              </a:ln>
              <a:effectLst/>
            </c:spPr>
            <c:extLst>
              <c:ext xmlns:c16="http://schemas.microsoft.com/office/drawing/2014/chart" uri="{C3380CC4-5D6E-409C-BE32-E72D297353CC}">
                <c16:uniqueId val="{00000002-BD3F-4C19-8F09-D801E202B15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EDE-4047-8813-FE5AC8C975B1}"/>
              </c:ext>
            </c:extLst>
          </c:dPt>
          <c:dPt>
            <c:idx val="2"/>
            <c:bubble3D val="0"/>
            <c:spPr>
              <a:solidFill>
                <a:srgbClr val="0070C0"/>
              </a:solidFill>
              <a:ln w="19050">
                <a:solidFill>
                  <a:schemeClr val="lt1"/>
                </a:solidFill>
              </a:ln>
              <a:effectLst/>
            </c:spPr>
            <c:extLst>
              <c:ext xmlns:c16="http://schemas.microsoft.com/office/drawing/2014/chart" uri="{C3380CC4-5D6E-409C-BE32-E72D297353CC}">
                <c16:uniqueId val="{00000001-BD3F-4C19-8F09-D801E202B15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EDE-4047-8813-FE5AC8C975B1}"/>
              </c:ext>
            </c:extLst>
          </c:dPt>
          <c:dLbls>
            <c:dLbl>
              <c:idx val="3"/>
              <c:spPr>
                <a:noFill/>
                <a:ln>
                  <a:noFill/>
                </a:ln>
                <a:effectLst/>
              </c:spPr>
              <c:txPr>
                <a:bodyPr/>
                <a:lstStyle/>
                <a:p>
                  <a:pPr>
                    <a:defRPr lang="en-US" sz="1200" b="1">
                      <a:solidFill>
                        <a:schemeClr val="tx1"/>
                      </a:solidFill>
                    </a:defRPr>
                  </a:pPr>
                  <a:endParaRPr lang="ru-RU"/>
                </a:p>
              </c:txPr>
              <c:showLegendKey val="0"/>
              <c:showVal val="0"/>
              <c:showCatName val="0"/>
              <c:showSerName val="0"/>
              <c:showPercent val="1"/>
              <c:showBubbleSize val="0"/>
              <c:extLst>
                <c:ext xmlns:c16="http://schemas.microsoft.com/office/drawing/2014/chart" uri="{C3380CC4-5D6E-409C-BE32-E72D297353CC}">
                  <c16:uniqueId val="{00000007-1EDE-4047-8813-FE5AC8C975B1}"/>
                </c:ext>
              </c:extLst>
            </c:dLbl>
            <c:spPr>
              <a:noFill/>
              <a:ln>
                <a:noFill/>
              </a:ln>
              <a:effectLst/>
            </c:spPr>
            <c:txPr>
              <a:bodyPr/>
              <a:lstStyle/>
              <a:p>
                <a:pPr>
                  <a:defRPr lang="en-US" sz="1200" b="1">
                    <a:solidFill>
                      <a:schemeClr val="bg1"/>
                    </a:solidFill>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0-3</c:v>
                </c:pt>
                <c:pt idx="1">
                  <c:v>3-14</c:v>
                </c:pt>
                <c:pt idx="2">
                  <c:v>15-56/61</c:v>
                </c:pt>
                <c:pt idx="3">
                  <c:v>57/62+</c:v>
                </c:pt>
              </c:strCache>
            </c:strRef>
          </c:cat>
          <c:val>
            <c:numRef>
              <c:f>Лист1!$B$2:$B$5</c:f>
              <c:numCache>
                <c:formatCode>General</c:formatCode>
                <c:ptCount val="4"/>
                <c:pt idx="0">
                  <c:v>1280</c:v>
                </c:pt>
                <c:pt idx="1">
                  <c:v>534</c:v>
                </c:pt>
                <c:pt idx="2">
                  <c:v>5068</c:v>
                </c:pt>
                <c:pt idx="3">
                  <c:v>947</c:v>
                </c:pt>
              </c:numCache>
            </c:numRef>
          </c:val>
          <c:extLst>
            <c:ext xmlns:c16="http://schemas.microsoft.com/office/drawing/2014/chart" uri="{C3380CC4-5D6E-409C-BE32-E72D297353CC}">
              <c16:uniqueId val="{00000000-BD3F-4C19-8F09-D801E202B15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ru-RU"/>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născuți</c:v>
                </c:pt>
              </c:strCache>
            </c:strRef>
          </c:tx>
          <c:spPr>
            <a:solidFill>
              <a:schemeClr val="accent1"/>
            </a:solidFill>
            <a:ln>
              <a:noFill/>
            </a:ln>
            <a:effectLst/>
          </c:spPr>
          <c:invertIfNegative val="0"/>
          <c:cat>
            <c:numRef>
              <c:f>Лист1!$A$2:$A$5</c:f>
              <c:numCache>
                <c:formatCode>General</c:formatCode>
                <c:ptCount val="4"/>
                <c:pt idx="0">
                  <c:v>2016</c:v>
                </c:pt>
                <c:pt idx="1">
                  <c:v>2017</c:v>
                </c:pt>
                <c:pt idx="2">
                  <c:v>2018</c:v>
                </c:pt>
                <c:pt idx="3">
                  <c:v>2019</c:v>
                </c:pt>
              </c:numCache>
            </c:numRef>
          </c:cat>
          <c:val>
            <c:numRef>
              <c:f>Лист1!$B$2:$B$5</c:f>
              <c:numCache>
                <c:formatCode>General</c:formatCode>
                <c:ptCount val="4"/>
                <c:pt idx="0">
                  <c:v>83</c:v>
                </c:pt>
                <c:pt idx="1">
                  <c:v>91</c:v>
                </c:pt>
                <c:pt idx="2">
                  <c:v>82</c:v>
                </c:pt>
                <c:pt idx="3">
                  <c:v>68</c:v>
                </c:pt>
              </c:numCache>
            </c:numRef>
          </c:val>
          <c:extLst>
            <c:ext xmlns:c16="http://schemas.microsoft.com/office/drawing/2014/chart" uri="{C3380CC4-5D6E-409C-BE32-E72D297353CC}">
              <c16:uniqueId val="{00000000-5927-480E-95D5-367E7A76F525}"/>
            </c:ext>
          </c:extLst>
        </c:ser>
        <c:ser>
          <c:idx val="1"/>
          <c:order val="1"/>
          <c:tx>
            <c:strRef>
              <c:f>Лист1!$C$1</c:f>
              <c:strCache>
                <c:ptCount val="1"/>
                <c:pt idx="0">
                  <c:v>decedați</c:v>
                </c:pt>
              </c:strCache>
            </c:strRef>
          </c:tx>
          <c:spPr>
            <a:solidFill>
              <a:schemeClr val="accent2"/>
            </a:solidFill>
            <a:ln>
              <a:noFill/>
            </a:ln>
            <a:effectLst/>
          </c:spPr>
          <c:invertIfNegative val="0"/>
          <c:cat>
            <c:numRef>
              <c:f>Лист1!$A$2:$A$5</c:f>
              <c:numCache>
                <c:formatCode>General</c:formatCode>
                <c:ptCount val="4"/>
                <c:pt idx="0">
                  <c:v>2016</c:v>
                </c:pt>
                <c:pt idx="1">
                  <c:v>2017</c:v>
                </c:pt>
                <c:pt idx="2">
                  <c:v>2018</c:v>
                </c:pt>
                <c:pt idx="3">
                  <c:v>2019</c:v>
                </c:pt>
              </c:numCache>
            </c:numRef>
          </c:cat>
          <c:val>
            <c:numRef>
              <c:f>Лист1!$C$2:$C$5</c:f>
              <c:numCache>
                <c:formatCode>General</c:formatCode>
                <c:ptCount val="4"/>
                <c:pt idx="0">
                  <c:v>63</c:v>
                </c:pt>
                <c:pt idx="1">
                  <c:v>54</c:v>
                </c:pt>
                <c:pt idx="2">
                  <c:v>72</c:v>
                </c:pt>
                <c:pt idx="3">
                  <c:v>80</c:v>
                </c:pt>
              </c:numCache>
            </c:numRef>
          </c:val>
          <c:extLst>
            <c:ext xmlns:c16="http://schemas.microsoft.com/office/drawing/2014/chart" uri="{C3380CC4-5D6E-409C-BE32-E72D297353CC}">
              <c16:uniqueId val="{00000001-5927-480E-95D5-367E7A76F525}"/>
            </c:ext>
          </c:extLst>
        </c:ser>
        <c:ser>
          <c:idx val="2"/>
          <c:order val="2"/>
          <c:tx>
            <c:strRef>
              <c:f>Лист1!$D$1</c:f>
              <c:strCache>
                <c:ptCount val="1"/>
                <c:pt idx="0">
                  <c:v>Столбец1</c:v>
                </c:pt>
              </c:strCache>
            </c:strRef>
          </c:tx>
          <c:spPr>
            <a:solidFill>
              <a:schemeClr val="accent3"/>
            </a:solidFill>
            <a:ln>
              <a:noFill/>
            </a:ln>
            <a:effectLst/>
          </c:spPr>
          <c:invertIfNegative val="0"/>
          <c:cat>
            <c:numRef>
              <c:f>Лист1!$A$2:$A$5</c:f>
              <c:numCache>
                <c:formatCode>General</c:formatCode>
                <c:ptCount val="4"/>
                <c:pt idx="0">
                  <c:v>2016</c:v>
                </c:pt>
                <c:pt idx="1">
                  <c:v>2017</c:v>
                </c:pt>
                <c:pt idx="2">
                  <c:v>2018</c:v>
                </c:pt>
                <c:pt idx="3">
                  <c:v>2019</c:v>
                </c:pt>
              </c:numCache>
            </c:numRef>
          </c:cat>
          <c:val>
            <c:numRef>
              <c:f>Лист1!$D$2:$D$5</c:f>
              <c:numCache>
                <c:formatCode>General</c:formatCode>
                <c:ptCount val="4"/>
              </c:numCache>
            </c:numRef>
          </c:val>
          <c:extLst>
            <c:ext xmlns:c16="http://schemas.microsoft.com/office/drawing/2014/chart" uri="{C3380CC4-5D6E-409C-BE32-E72D297353CC}">
              <c16:uniqueId val="{00000002-5927-480E-95D5-367E7A76F525}"/>
            </c:ext>
          </c:extLst>
        </c:ser>
        <c:dLbls>
          <c:showLegendKey val="0"/>
          <c:showVal val="0"/>
          <c:showCatName val="0"/>
          <c:showSerName val="0"/>
          <c:showPercent val="0"/>
          <c:showBubbleSize val="0"/>
        </c:dLbls>
        <c:gapWidth val="219"/>
        <c:axId val="167889920"/>
        <c:axId val="167891712"/>
      </c:barChart>
      <c:catAx>
        <c:axId val="16788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ru-RU"/>
          </a:p>
        </c:txPr>
        <c:crossAx val="167891712"/>
        <c:crosses val="autoZero"/>
        <c:auto val="1"/>
        <c:lblAlgn val="ctr"/>
        <c:lblOffset val="100"/>
        <c:noMultiLvlLbl val="0"/>
      </c:catAx>
      <c:valAx>
        <c:axId val="167891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ru-RU"/>
          </a:p>
        </c:txPr>
        <c:crossAx val="167889920"/>
        <c:crosses val="autoZero"/>
        <c:crossBetween val="between"/>
      </c:valAx>
      <c:spPr>
        <a:noFill/>
        <a:ln>
          <a:noFill/>
        </a:ln>
        <a:effectLst/>
      </c:spPr>
    </c:plotArea>
    <c:legend>
      <c:legendPos val="b"/>
      <c:layout>
        <c:manualLayout>
          <c:xMode val="edge"/>
          <c:yMode val="edge"/>
          <c:x val="0.32808380723243147"/>
          <c:y val="0.9092257217847769"/>
          <c:w val="0.38919096989709312"/>
          <c:h val="9.0774157817428786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7359900373599E-2"/>
          <c:y val="3.0178990538441561E-2"/>
          <c:w val="0.94580232759366623"/>
          <c:h val="0.94580232759366623"/>
        </c:manualLayout>
      </c:layout>
      <c:doughnutChart>
        <c:varyColors val="1"/>
        <c:ser>
          <c:idx val="0"/>
          <c:order val="0"/>
          <c:tx>
            <c:strRef>
              <c:f>Sheet1!$B$1</c:f>
              <c:strCache>
                <c:ptCount val="1"/>
                <c:pt idx="0">
                  <c:v>Cabalizare</c:v>
                </c:pt>
              </c:strCache>
            </c:strRef>
          </c:tx>
          <c:spPr>
            <a:ln w="3175">
              <a:solidFill>
                <a:srgbClr val="006699"/>
              </a:solidFill>
            </a:ln>
          </c:spPr>
          <c:dPt>
            <c:idx val="0"/>
            <c:bubble3D val="0"/>
            <c:spPr>
              <a:solidFill>
                <a:srgbClr val="006699"/>
              </a:solidFill>
              <a:ln w="3175">
                <a:solidFill>
                  <a:srgbClr val="006699"/>
                </a:solidFill>
              </a:ln>
              <a:effectLst/>
            </c:spPr>
            <c:extLst>
              <c:ext xmlns:c16="http://schemas.microsoft.com/office/drawing/2014/chart" uri="{C3380CC4-5D6E-409C-BE32-E72D297353CC}">
                <c16:uniqueId val="{00000001-5D78-4E2C-80F6-DBCCC19C3DFC}"/>
              </c:ext>
            </c:extLst>
          </c:dPt>
          <c:dPt>
            <c:idx val="1"/>
            <c:bubble3D val="0"/>
            <c:spPr>
              <a:solidFill>
                <a:schemeClr val="bg1"/>
              </a:solidFill>
              <a:ln w="3175">
                <a:solidFill>
                  <a:srgbClr val="006699"/>
                </a:solidFill>
              </a:ln>
              <a:effectLst/>
            </c:spPr>
            <c:extLst>
              <c:ext xmlns:c16="http://schemas.microsoft.com/office/drawing/2014/chart" uri="{C3380CC4-5D6E-409C-BE32-E72D297353CC}">
                <c16:uniqueId val="{00000003-5D78-4E2C-80F6-DBCCC19C3DFC}"/>
              </c:ext>
            </c:extLst>
          </c:dPt>
          <c:cat>
            <c:strRef>
              <c:f>Sheet1!$A$2:$A$3</c:f>
              <c:strCache>
                <c:ptCount val="2"/>
                <c:pt idx="0">
                  <c:v>Cu</c:v>
                </c:pt>
                <c:pt idx="1">
                  <c:v>Fara</c:v>
                </c:pt>
              </c:strCache>
            </c:strRef>
          </c:cat>
          <c:val>
            <c:numRef>
              <c:f>Sheet1!$B$2:$B$3</c:f>
              <c:numCache>
                <c:formatCode>General</c:formatCode>
                <c:ptCount val="2"/>
                <c:pt idx="0">
                  <c:v>91</c:v>
                </c:pt>
                <c:pt idx="1">
                  <c:v>9</c:v>
                </c:pt>
              </c:numCache>
            </c:numRef>
          </c:val>
          <c:extLst>
            <c:ext xmlns:c16="http://schemas.microsoft.com/office/drawing/2014/chart" uri="{C3380CC4-5D6E-409C-BE32-E72D297353CC}">
              <c16:uniqueId val="{00000004-5D78-4E2C-80F6-DBCCC19C3DFC}"/>
            </c:ext>
          </c:extLst>
        </c:ser>
        <c:dLbls>
          <c:showLegendKey val="0"/>
          <c:showVal val="0"/>
          <c:showCatName val="0"/>
          <c:showSerName val="0"/>
          <c:showPercent val="0"/>
          <c:showBubbleSize val="0"/>
          <c:showLeaderLines val="1"/>
        </c:dLbls>
        <c:firstSliceAng val="0"/>
        <c:holeSize val="75"/>
      </c:doughnutChart>
      <c:spPr>
        <a:noFill/>
        <a:ln w="3175">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noFill/>
      <a:round/>
    </a:ln>
    <a:effectLst/>
  </c:spPr>
  <c:txPr>
    <a:bodyPr/>
    <a:lstStyle/>
    <a:p>
      <a:pPr>
        <a:defRPr/>
      </a:pPr>
      <a:endParaRPr lang="ru-RU"/>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7359900373599E-2"/>
          <c:y val="3.0178990538441561E-2"/>
          <c:w val="0.94580232759366623"/>
          <c:h val="0.94580232759366623"/>
        </c:manualLayout>
      </c:layout>
      <c:doughnutChart>
        <c:varyColors val="1"/>
        <c:ser>
          <c:idx val="0"/>
          <c:order val="0"/>
          <c:tx>
            <c:strRef>
              <c:f>Sheet1!$B$1</c:f>
              <c:strCache>
                <c:ptCount val="1"/>
                <c:pt idx="0">
                  <c:v>Cabalizare</c:v>
                </c:pt>
              </c:strCache>
            </c:strRef>
          </c:tx>
          <c:spPr>
            <a:ln w="3175"/>
          </c:spPr>
          <c:dPt>
            <c:idx val="0"/>
            <c:bubble3D val="0"/>
            <c:spPr>
              <a:solidFill>
                <a:srgbClr val="006699"/>
              </a:solidFill>
              <a:ln w="3175">
                <a:solidFill>
                  <a:srgbClr val="006699"/>
                </a:solidFill>
              </a:ln>
              <a:effectLst/>
            </c:spPr>
            <c:extLst>
              <c:ext xmlns:c16="http://schemas.microsoft.com/office/drawing/2014/chart" uri="{C3380CC4-5D6E-409C-BE32-E72D297353CC}">
                <c16:uniqueId val="{00000001-076E-48D6-B641-ECC05546244E}"/>
              </c:ext>
            </c:extLst>
          </c:dPt>
          <c:dPt>
            <c:idx val="1"/>
            <c:bubble3D val="0"/>
            <c:spPr>
              <a:solidFill>
                <a:schemeClr val="bg1"/>
              </a:solidFill>
              <a:ln w="3175">
                <a:solidFill>
                  <a:srgbClr val="006699"/>
                </a:solidFill>
              </a:ln>
              <a:effectLst/>
            </c:spPr>
            <c:extLst>
              <c:ext xmlns:c16="http://schemas.microsoft.com/office/drawing/2014/chart" uri="{C3380CC4-5D6E-409C-BE32-E72D297353CC}">
                <c16:uniqueId val="{00000003-076E-48D6-B641-ECC05546244E}"/>
              </c:ext>
            </c:extLst>
          </c:dPt>
          <c:cat>
            <c:strRef>
              <c:f>Sheet1!$A$2:$A$3</c:f>
              <c:strCache>
                <c:ptCount val="2"/>
                <c:pt idx="0">
                  <c:v>Cu</c:v>
                </c:pt>
                <c:pt idx="1">
                  <c:v>Fara</c:v>
                </c:pt>
              </c:strCache>
            </c:strRef>
          </c:cat>
          <c:val>
            <c:numRef>
              <c:f>Sheet1!$B$2:$B$3</c:f>
              <c:numCache>
                <c:formatCode>General</c:formatCode>
                <c:ptCount val="2"/>
                <c:pt idx="0">
                  <c:v>66</c:v>
                </c:pt>
                <c:pt idx="1">
                  <c:v>34</c:v>
                </c:pt>
              </c:numCache>
            </c:numRef>
          </c:val>
          <c:extLst>
            <c:ext xmlns:c16="http://schemas.microsoft.com/office/drawing/2014/chart" uri="{C3380CC4-5D6E-409C-BE32-E72D297353CC}">
              <c16:uniqueId val="{00000004-076E-48D6-B641-ECC05546244E}"/>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ru-RU"/>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7359900373599E-2"/>
          <c:y val="3.0178990538441561E-2"/>
          <c:w val="0.94580232759366623"/>
          <c:h val="0.94580232759366623"/>
        </c:manualLayout>
      </c:layout>
      <c:doughnutChart>
        <c:varyColors val="1"/>
        <c:ser>
          <c:idx val="0"/>
          <c:order val="0"/>
          <c:tx>
            <c:strRef>
              <c:f>Sheet1!$B$1</c:f>
              <c:strCache>
                <c:ptCount val="1"/>
                <c:pt idx="0">
                  <c:v>Column1</c:v>
                </c:pt>
              </c:strCache>
            </c:strRef>
          </c:tx>
          <c:spPr>
            <a:solidFill>
              <a:srgbClr val="006699"/>
            </a:solidFill>
            <a:ln w="3175">
              <a:solidFill>
                <a:srgbClr val="006699"/>
              </a:solidFill>
            </a:ln>
          </c:spPr>
          <c:dPt>
            <c:idx val="0"/>
            <c:bubble3D val="0"/>
            <c:spPr>
              <a:solidFill>
                <a:srgbClr val="006699"/>
              </a:solidFill>
              <a:ln w="3175">
                <a:solidFill>
                  <a:srgbClr val="006699"/>
                </a:solidFill>
              </a:ln>
              <a:effectLst/>
            </c:spPr>
            <c:extLst>
              <c:ext xmlns:c16="http://schemas.microsoft.com/office/drawing/2014/chart" uri="{C3380CC4-5D6E-409C-BE32-E72D297353CC}">
                <c16:uniqueId val="{00000001-D6FF-47B8-B240-92C75BECEA47}"/>
              </c:ext>
            </c:extLst>
          </c:dPt>
          <c:dPt>
            <c:idx val="1"/>
            <c:bubble3D val="0"/>
            <c:spPr>
              <a:solidFill>
                <a:sysClr val="window" lastClr="FFFFFF"/>
              </a:solidFill>
              <a:ln w="3175">
                <a:solidFill>
                  <a:srgbClr val="006699"/>
                </a:solidFill>
              </a:ln>
              <a:effectLst/>
            </c:spPr>
            <c:extLst>
              <c:ext xmlns:c16="http://schemas.microsoft.com/office/drawing/2014/chart" uri="{C3380CC4-5D6E-409C-BE32-E72D297353CC}">
                <c16:uniqueId val="{00000003-D6FF-47B8-B240-92C75BECEA47}"/>
              </c:ext>
            </c:extLst>
          </c:dPt>
          <c:cat>
            <c:strRef>
              <c:f>Sheet1!$A$2:$A$3</c:f>
              <c:strCache>
                <c:ptCount val="2"/>
                <c:pt idx="0">
                  <c:v>Cu</c:v>
                </c:pt>
                <c:pt idx="1">
                  <c:v>Fara</c:v>
                </c:pt>
              </c:strCache>
            </c:strRef>
          </c:cat>
          <c:val>
            <c:numRef>
              <c:f>Sheet1!$B$2:$B$3</c:f>
              <c:numCache>
                <c:formatCode>General</c:formatCode>
                <c:ptCount val="2"/>
                <c:pt idx="0">
                  <c:v>92</c:v>
                </c:pt>
                <c:pt idx="1">
                  <c:v>8</c:v>
                </c:pt>
              </c:numCache>
            </c:numRef>
          </c:val>
          <c:extLst>
            <c:ext xmlns:c16="http://schemas.microsoft.com/office/drawing/2014/chart" uri="{C3380CC4-5D6E-409C-BE32-E72D297353CC}">
              <c16:uniqueId val="{00000004-D6FF-47B8-B240-92C75BECEA47}"/>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ru-RU"/>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7359900373599E-2"/>
          <c:y val="3.0178990538441561E-2"/>
          <c:w val="0.94580232759366623"/>
          <c:h val="0.94580232759366623"/>
        </c:manualLayout>
      </c:layout>
      <c:doughnutChart>
        <c:varyColors val="1"/>
        <c:ser>
          <c:idx val="0"/>
          <c:order val="0"/>
          <c:tx>
            <c:strRef>
              <c:f>Sheet1!$B$1</c:f>
              <c:strCache>
                <c:ptCount val="1"/>
                <c:pt idx="0">
                  <c:v>Cabalizare</c:v>
                </c:pt>
              </c:strCache>
            </c:strRef>
          </c:tx>
          <c:spPr>
            <a:ln w="3175"/>
          </c:spPr>
          <c:dPt>
            <c:idx val="0"/>
            <c:bubble3D val="0"/>
            <c:spPr>
              <a:solidFill>
                <a:srgbClr val="006699"/>
              </a:solidFill>
              <a:ln w="3175">
                <a:solidFill>
                  <a:srgbClr val="006699"/>
                </a:solidFill>
              </a:ln>
              <a:effectLst/>
            </c:spPr>
            <c:extLst>
              <c:ext xmlns:c16="http://schemas.microsoft.com/office/drawing/2014/chart" uri="{C3380CC4-5D6E-409C-BE32-E72D297353CC}">
                <c16:uniqueId val="{00000001-FAF4-4603-AD90-6425130169EC}"/>
              </c:ext>
            </c:extLst>
          </c:dPt>
          <c:dPt>
            <c:idx val="1"/>
            <c:bubble3D val="0"/>
            <c:spPr>
              <a:solidFill>
                <a:schemeClr val="bg1"/>
              </a:solidFill>
              <a:ln w="3175">
                <a:solidFill>
                  <a:srgbClr val="006699"/>
                </a:solidFill>
              </a:ln>
              <a:effectLst/>
            </c:spPr>
            <c:extLst>
              <c:ext xmlns:c16="http://schemas.microsoft.com/office/drawing/2014/chart" uri="{C3380CC4-5D6E-409C-BE32-E72D297353CC}">
                <c16:uniqueId val="{00000003-FAF4-4603-AD90-6425130169EC}"/>
              </c:ext>
            </c:extLst>
          </c:dPt>
          <c:cat>
            <c:strRef>
              <c:f>Sheet1!$A$2:$A$3</c:f>
              <c:strCache>
                <c:ptCount val="2"/>
                <c:pt idx="0">
                  <c:v>Cu</c:v>
                </c:pt>
                <c:pt idx="1">
                  <c:v>Fara</c:v>
                </c:pt>
              </c:strCache>
            </c:strRef>
          </c:cat>
          <c:val>
            <c:numRef>
              <c:f>Sheet1!$B$2:$B$3</c:f>
              <c:numCache>
                <c:formatCode>General</c:formatCode>
                <c:ptCount val="2"/>
                <c:pt idx="0">
                  <c:v>99</c:v>
                </c:pt>
                <c:pt idx="1">
                  <c:v>1</c:v>
                </c:pt>
              </c:numCache>
            </c:numRef>
          </c:val>
          <c:extLst>
            <c:ext xmlns:c16="http://schemas.microsoft.com/office/drawing/2014/chart" uri="{C3380CC4-5D6E-409C-BE32-E72D297353CC}">
              <c16:uniqueId val="{00000004-FAF4-4603-AD90-6425130169EC}"/>
            </c:ext>
          </c:extLst>
        </c:ser>
        <c:dLbls>
          <c:showLegendKey val="0"/>
          <c:showVal val="0"/>
          <c:showCatName val="0"/>
          <c:showSerName val="0"/>
          <c:showPercent val="0"/>
          <c:showBubbleSize val="0"/>
          <c:showLeaderLines val="1"/>
        </c:dLbls>
        <c:firstSliceAng val="0"/>
        <c:holeSize val="75"/>
      </c:doughnutChart>
      <c:spPr>
        <a:noFill/>
        <a:ln w="3175">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ru-RU"/>
    </a:p>
  </c:txPr>
  <c:externalData r:id="rId4">
    <c:autoUpdate val="0"/>
  </c:externalData>
  <c:userShapes r:id="rId5"/>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7359900373599E-2"/>
          <c:y val="3.0178990538441561E-2"/>
          <c:w val="0.94580232759366623"/>
          <c:h val="0.94580232759366623"/>
        </c:manualLayout>
      </c:layout>
      <c:doughnutChart>
        <c:varyColors val="1"/>
        <c:ser>
          <c:idx val="0"/>
          <c:order val="0"/>
          <c:tx>
            <c:strRef>
              <c:f>Sheet1!$B$1</c:f>
              <c:strCache>
                <c:ptCount val="1"/>
                <c:pt idx="0">
                  <c:v>Cabalizare</c:v>
                </c:pt>
              </c:strCache>
            </c:strRef>
          </c:tx>
          <c:spPr>
            <a:ln w="3175"/>
          </c:spPr>
          <c:dPt>
            <c:idx val="0"/>
            <c:bubble3D val="0"/>
            <c:spPr>
              <a:solidFill>
                <a:srgbClr val="006699"/>
              </a:solidFill>
              <a:ln w="3175">
                <a:solidFill>
                  <a:srgbClr val="006699"/>
                </a:solidFill>
              </a:ln>
              <a:effectLst/>
            </c:spPr>
            <c:extLst>
              <c:ext xmlns:c16="http://schemas.microsoft.com/office/drawing/2014/chart" uri="{C3380CC4-5D6E-409C-BE32-E72D297353CC}">
                <c16:uniqueId val="{00000001-9592-4CC4-B183-1A12D563E8C1}"/>
              </c:ext>
            </c:extLst>
          </c:dPt>
          <c:dPt>
            <c:idx val="1"/>
            <c:bubble3D val="0"/>
            <c:spPr>
              <a:solidFill>
                <a:schemeClr val="bg1"/>
              </a:solidFill>
              <a:ln w="3175">
                <a:solidFill>
                  <a:srgbClr val="006699"/>
                </a:solidFill>
              </a:ln>
              <a:effectLst/>
            </c:spPr>
            <c:extLst>
              <c:ext xmlns:c16="http://schemas.microsoft.com/office/drawing/2014/chart" uri="{C3380CC4-5D6E-409C-BE32-E72D297353CC}">
                <c16:uniqueId val="{00000003-9592-4CC4-B183-1A12D563E8C1}"/>
              </c:ext>
            </c:extLst>
          </c:dPt>
          <c:cat>
            <c:strRef>
              <c:f>Sheet1!$A$2:$A$3</c:f>
              <c:strCache>
                <c:ptCount val="2"/>
                <c:pt idx="0">
                  <c:v>Cu</c:v>
                </c:pt>
                <c:pt idx="1">
                  <c:v>Fara</c:v>
                </c:pt>
              </c:strCache>
            </c:strRef>
          </c:cat>
          <c:val>
            <c:numRef>
              <c:f>Sheet1!$B$2:$B$3</c:f>
              <c:numCache>
                <c:formatCode>General</c:formatCode>
                <c:ptCount val="2"/>
                <c:pt idx="0">
                  <c:v>72</c:v>
                </c:pt>
                <c:pt idx="1">
                  <c:v>28</c:v>
                </c:pt>
              </c:numCache>
            </c:numRef>
          </c:val>
          <c:extLst>
            <c:ext xmlns:c16="http://schemas.microsoft.com/office/drawing/2014/chart" uri="{C3380CC4-5D6E-409C-BE32-E72D297353CC}">
              <c16:uniqueId val="{00000004-9592-4CC4-B183-1A12D563E8C1}"/>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ru-RU"/>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0.21937</cdr:x>
      <cdr:y>0.213</cdr:y>
    </cdr:from>
    <cdr:to>
      <cdr:x>0.79826</cdr:x>
      <cdr:y>0.7872</cdr:y>
    </cdr:to>
    <cdr:pic>
      <cdr:nvPicPr>
        <cdr:cNvPr id="2" name="Graphic 3" descr="Sink"/>
        <cdr:cNvPicPr/>
      </cdr:nvPicPr>
      <cdr:blipFill>
        <a:blip xmlns:a="http://schemas.openxmlformats.org/drawingml/2006/main" xmlns:r="http://schemas.openxmlformats.org/officeDocument/2006/relationships">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242516" y="244546"/>
          <a:ext cx="639986" cy="659221"/>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0.25062</cdr:x>
      <cdr:y>0.23647</cdr:y>
    </cdr:from>
    <cdr:to>
      <cdr:x>0.77989</cdr:x>
      <cdr:y>0.7654</cdr:y>
    </cdr:to>
    <cdr:pic>
      <cdr:nvPicPr>
        <cdr:cNvPr id="3" name="Graphic 13" descr="Toilet"/>
        <cdr:cNvPicPr/>
      </cdr:nvPicPr>
      <cdr:blipFill>
        <a:blip xmlns:a="http://schemas.openxmlformats.org/drawingml/2006/main" xmlns:r="http://schemas.openxmlformats.org/officeDocument/2006/relationships">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255588" y="241300"/>
          <a:ext cx="539750" cy="539750"/>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0.25529</cdr:x>
      <cdr:y>0.2458</cdr:y>
    </cdr:from>
    <cdr:to>
      <cdr:x>0.74844</cdr:x>
      <cdr:y>0.73864</cdr:y>
    </cdr:to>
    <cdr:pic>
      <cdr:nvPicPr>
        <cdr:cNvPr id="3" name="Graphic 1" descr="Garbage"/>
        <cdr:cNvPicPr/>
      </cdr:nvPicPr>
      <cdr:blipFill>
        <a:blip xmlns:a="http://schemas.openxmlformats.org/drawingml/2006/main" xmlns:r="http://schemas.openxmlformats.org/officeDocument/2006/relationships">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260350" y="250825"/>
          <a:ext cx="502920" cy="502920"/>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0.3257</cdr:x>
      <cdr:y>0.23111</cdr:y>
    </cdr:from>
    <cdr:to>
      <cdr:x>0.68972</cdr:x>
      <cdr:y>0.69079</cdr:y>
    </cdr:to>
    <cdr:grpSp>
      <cdr:nvGrpSpPr>
        <cdr:cNvPr id="5" name="Group 4"/>
        <cdr:cNvGrpSpPr/>
      </cdr:nvGrpSpPr>
      <cdr:grpSpPr>
        <a:xfrm xmlns:a="http://schemas.openxmlformats.org/drawingml/2006/main">
          <a:off x="332153" y="235840"/>
          <a:ext cx="371231" cy="469069"/>
          <a:chOff x="-4712335" y="-10674767"/>
          <a:chExt cx="247650" cy="501574"/>
        </a:xfrm>
      </cdr:grpSpPr>
      <cdr:pic>
        <cdr:nvPicPr>
          <cdr:cNvPr id="6" name="Graphic 3" descr="Playbook"/>
          <cdr:cNvPicPr>
            <a:picLocks xmlns:a="http://schemas.openxmlformats.org/drawingml/2006/main" noChangeAspect="1"/>
          </cdr:cNvPicPr>
        </cdr:nvPicPr>
        <cdr:blipFill rotWithShape="1">
          <a:blip xmlns:a="http://schemas.openxmlformats.org/drawingml/2006/main" xmlns:r="http://schemas.openxmlformats.org/officeDocument/2006/relationships">
            <a:extLst>
              <a:ext uri="{28A0092B-C50C-407E-A947-70E740481C1C}">
                <a14:useLocalDpi xmlns:a14="http://schemas.microsoft.com/office/drawing/2010/main" val="0"/>
              </a:ext>
            </a:extLst>
          </a:blip>
          <a:srcRect xmlns:a="http://schemas.openxmlformats.org/drawingml/2006/main" t="31250" r="73958" b="21736"/>
          <a:stretch xmlns:a="http://schemas.openxmlformats.org/drawingml/2006/main"/>
        </cdr:blipFill>
        <cdr:spPr bwMode="auto">
          <a:xfrm xmlns:a="http://schemas.openxmlformats.org/drawingml/2006/main" rot="5400000">
            <a:off x="-4734705" y="-10443213"/>
            <a:ext cx="292390" cy="247650"/>
          </a:xfrm>
          <a:prstGeom xmlns:a="http://schemas.openxmlformats.org/drawingml/2006/main" prst="rect">
            <a:avLst/>
          </a:prstGeom>
          <a:ln xmlns:a="http://schemas.openxmlformats.org/drawingml/2006/main">
            <a:noFill/>
          </a:ln>
          <a:extLst xmlns:a="http://schemas.openxmlformats.org/drawingml/2006/main">
            <a:ext uri="{53640926-AAD7-44D8-BBD7-CCE9431645EC}">
              <a14:shadowObscured xmlns:a14="http://schemas.microsoft.com/office/drawing/2010/main"/>
            </a:ext>
          </a:extLst>
        </cdr:spPr>
      </cdr:pic>
      <cdr:sp macro="" textlink="">
        <cdr:nvSpPr>
          <cdr:cNvPr id="7" name="Freeform: Shape 6"/>
          <cdr:cNvSpPr/>
        </cdr:nvSpPr>
        <cdr:spPr>
          <a:xfrm xmlns:a="http://schemas.openxmlformats.org/drawingml/2006/main">
            <a:off x="-4667804" y="-10674767"/>
            <a:ext cx="155379" cy="377758"/>
          </a:xfrm>
          <a:custGeom xmlns:a="http://schemas.openxmlformats.org/drawingml/2006/main">
            <a:avLst/>
            <a:gdLst>
              <a:gd name="connsiteX0" fmla="*/ 320610 w 332069"/>
              <a:gd name="connsiteY0" fmla="*/ 230067 h 446891"/>
              <a:gd name="connsiteX1" fmla="*/ 244972 w 332069"/>
              <a:gd name="connsiteY1" fmla="*/ 289652 h 446891"/>
              <a:gd name="connsiteX2" fmla="*/ 220067 w 332069"/>
              <a:gd name="connsiteY2" fmla="*/ 208550 h 446891"/>
              <a:gd name="connsiteX3" fmla="*/ 141662 w 332069"/>
              <a:gd name="connsiteY3" fmla="*/ 0 h 446891"/>
              <a:gd name="connsiteX4" fmla="*/ 81705 w 332069"/>
              <a:gd name="connsiteY4" fmla="*/ 165516 h 446891"/>
              <a:gd name="connsiteX5" fmla="*/ 12524 w 332069"/>
              <a:gd name="connsiteY5" fmla="*/ 238342 h 446891"/>
              <a:gd name="connsiteX6" fmla="*/ 69713 w 332069"/>
              <a:gd name="connsiteY6" fmla="*/ 417927 h 446891"/>
              <a:gd name="connsiteX7" fmla="*/ 104765 w 332069"/>
              <a:gd name="connsiteY7" fmla="*/ 251584 h 446891"/>
              <a:gd name="connsiteX8" fmla="*/ 127826 w 332069"/>
              <a:gd name="connsiteY8" fmla="*/ 365789 h 446891"/>
              <a:gd name="connsiteX9" fmla="*/ 170257 w 332069"/>
              <a:gd name="connsiteY9" fmla="*/ 447720 h 446891"/>
              <a:gd name="connsiteX10" fmla="*/ 327067 w 332069"/>
              <a:gd name="connsiteY10" fmla="*/ 353376 h 446891"/>
              <a:gd name="connsiteX11" fmla="*/ 320610 w 332069"/>
              <a:gd name="connsiteY11" fmla="*/ 230067 h 446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32069" h="446891">
                <a:moveTo>
                  <a:pt x="320610" y="230067"/>
                </a:moveTo>
                <a:cubicBezTo>
                  <a:pt x="330757" y="268135"/>
                  <a:pt x="287403" y="305376"/>
                  <a:pt x="244972" y="289652"/>
                </a:cubicBezTo>
                <a:cubicBezTo>
                  <a:pt x="208998" y="278066"/>
                  <a:pt x="195162" y="240825"/>
                  <a:pt x="220067" y="208550"/>
                </a:cubicBezTo>
                <a:cubicBezTo>
                  <a:pt x="276334" y="141516"/>
                  <a:pt x="234826" y="36413"/>
                  <a:pt x="141662" y="0"/>
                </a:cubicBezTo>
                <a:cubicBezTo>
                  <a:pt x="184093" y="71999"/>
                  <a:pt x="119524" y="137378"/>
                  <a:pt x="81705" y="165516"/>
                </a:cubicBezTo>
                <a:cubicBezTo>
                  <a:pt x="44808" y="192826"/>
                  <a:pt x="19903" y="221791"/>
                  <a:pt x="12524" y="238342"/>
                </a:cubicBezTo>
                <a:cubicBezTo>
                  <a:pt x="-25295" y="320273"/>
                  <a:pt x="30972" y="398892"/>
                  <a:pt x="69713" y="417927"/>
                </a:cubicBezTo>
                <a:cubicBezTo>
                  <a:pt x="52188" y="382341"/>
                  <a:pt x="36507" y="315307"/>
                  <a:pt x="104765" y="251584"/>
                </a:cubicBezTo>
                <a:cubicBezTo>
                  <a:pt x="104765" y="251584"/>
                  <a:pt x="85394" y="319445"/>
                  <a:pt x="127826" y="365789"/>
                </a:cubicBezTo>
                <a:cubicBezTo>
                  <a:pt x="170257" y="412961"/>
                  <a:pt x="170257" y="447720"/>
                  <a:pt x="170257" y="447720"/>
                </a:cubicBezTo>
                <a:cubicBezTo>
                  <a:pt x="236670" y="447720"/>
                  <a:pt x="300317" y="412134"/>
                  <a:pt x="327067" y="353376"/>
                </a:cubicBezTo>
                <a:cubicBezTo>
                  <a:pt x="345515" y="317790"/>
                  <a:pt x="347360" y="262342"/>
                  <a:pt x="320610" y="230067"/>
                </a:cubicBezTo>
              </a:path>
            </a:pathLst>
          </a:custGeom>
          <a:solidFill xmlns:a="http://schemas.openxmlformats.org/drawingml/2006/main">
            <a:srgbClr val="006699"/>
          </a:solidFill>
          <a:ln xmlns:a="http://schemas.openxmlformats.org/drawingml/2006/main" w="4366" cap="flat">
            <a:noFill/>
            <a:prstDash val="solid"/>
            <a:miter/>
          </a:ln>
        </cdr:spPr>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grpSp>
  </cdr:relSizeAnchor>
</c:userShapes>
</file>

<file path=word/drawings/drawing5.xml><?xml version="1.0" encoding="utf-8"?>
<c:userShapes xmlns:c="http://schemas.openxmlformats.org/drawingml/2006/chart">
  <cdr:relSizeAnchor xmlns:cdr="http://schemas.openxmlformats.org/drawingml/2006/chartDrawing">
    <cdr:from>
      <cdr:x>0.23661</cdr:x>
      <cdr:y>0.24113</cdr:y>
    </cdr:from>
    <cdr:to>
      <cdr:x>0.76612</cdr:x>
      <cdr:y>0.77031</cdr:y>
    </cdr:to>
    <cdr:pic>
      <cdr:nvPicPr>
        <cdr:cNvPr id="3" name="Graphic 18" descr="Speaker phone"/>
        <cdr:cNvPicPr/>
      </cdr:nvPicPr>
      <cdr:blipFill>
        <a:blip xmlns:a="http://schemas.openxmlformats.org/drawingml/2006/main" xmlns:r="http://schemas.openxmlformats.org/officeDocument/2006/relationships">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241299" y="246062"/>
          <a:ext cx="540000" cy="54000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6889F-C755-4540-ACC2-025D3AEB4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68</Pages>
  <Words>20568</Words>
  <Characters>117239</Characters>
  <Application>Microsoft Office Word</Application>
  <DocSecurity>0</DocSecurity>
  <Lines>976</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137532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dc:creator>
  <cp:lastModifiedBy>User</cp:lastModifiedBy>
  <cp:revision>27</cp:revision>
  <cp:lastPrinted>2020-09-29T14:41:00Z</cp:lastPrinted>
  <dcterms:created xsi:type="dcterms:W3CDTF">2020-09-29T13:43:00Z</dcterms:created>
  <dcterms:modified xsi:type="dcterms:W3CDTF">2022-09-08T09:54:00Z</dcterms:modified>
</cp:coreProperties>
</file>